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B1150" w14:textId="2B155430" w:rsidR="007528A9" w:rsidRDefault="007528A9" w:rsidP="007528A9">
      <w:bookmarkStart w:id="0" w:name="_Hlk69477936"/>
      <w:r>
        <w:t>Supplementary table S</w:t>
      </w:r>
      <w:r w:rsidR="00BB2B2B">
        <w:t>7</w:t>
      </w:r>
      <w:r>
        <w:t xml:space="preserve">. Co-morbidities predictive value of adverse </w:t>
      </w:r>
      <w:r w:rsidR="00316EB3">
        <w:t>event</w:t>
      </w:r>
      <w:r>
        <w:t>, expressed as area under the receiver operating curve (AUC)</w:t>
      </w:r>
      <w:r w:rsidR="007E019A">
        <w:t xml:space="preserve">. Abbreviations: </w:t>
      </w:r>
      <w:r w:rsidR="00D65073">
        <w:t xml:space="preserve"> HMP – home monitoring programme</w:t>
      </w:r>
      <w:bookmarkEnd w:id="0"/>
      <w:r w:rsidR="007E019A">
        <w:t xml:space="preserve">; AE </w:t>
      </w:r>
      <w:r w:rsidR="00A301D2">
        <w:t xml:space="preserve">- </w:t>
      </w:r>
      <w:r w:rsidR="007E019A">
        <w:t>adverse event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5"/>
        <w:gridCol w:w="1614"/>
        <w:gridCol w:w="2987"/>
      </w:tblGrid>
      <w:tr w:rsidR="007528A9" w:rsidRPr="002132EA" w14:paraId="77BD72AF" w14:textId="77777777" w:rsidTr="000D7A44">
        <w:trPr>
          <w:trHeight w:val="288"/>
        </w:trPr>
        <w:tc>
          <w:tcPr>
            <w:tcW w:w="4415" w:type="dxa"/>
            <w:noWrap/>
            <w:hideMark/>
          </w:tcPr>
          <w:p w14:paraId="6043CD0D" w14:textId="77777777" w:rsidR="007528A9" w:rsidRPr="002132EA" w:rsidRDefault="007528A9" w:rsidP="000D7A44"/>
        </w:tc>
        <w:tc>
          <w:tcPr>
            <w:tcW w:w="1614" w:type="dxa"/>
            <w:noWrap/>
            <w:hideMark/>
          </w:tcPr>
          <w:p w14:paraId="241E6542" w14:textId="77777777" w:rsidR="007528A9" w:rsidRPr="002132EA" w:rsidRDefault="007528A9" w:rsidP="000D7A44">
            <w:r>
              <w:t>AUC</w:t>
            </w:r>
          </w:p>
        </w:tc>
        <w:tc>
          <w:tcPr>
            <w:tcW w:w="2987" w:type="dxa"/>
            <w:noWrap/>
            <w:hideMark/>
          </w:tcPr>
          <w:p w14:paraId="3D1F6048" w14:textId="77777777" w:rsidR="007528A9" w:rsidRPr="002132EA" w:rsidRDefault="007528A9" w:rsidP="000D7A44">
            <w:r w:rsidRPr="002132EA">
              <w:t>P</w:t>
            </w:r>
          </w:p>
        </w:tc>
      </w:tr>
      <w:tr w:rsidR="007528A9" w:rsidRPr="002132EA" w14:paraId="7CACBE88" w14:textId="77777777" w:rsidTr="000D7A44">
        <w:trPr>
          <w:trHeight w:val="288"/>
        </w:trPr>
        <w:tc>
          <w:tcPr>
            <w:tcW w:w="4415" w:type="dxa"/>
            <w:noWrap/>
            <w:hideMark/>
          </w:tcPr>
          <w:p w14:paraId="39E59D2F" w14:textId="77777777" w:rsidR="007528A9" w:rsidRPr="002132EA" w:rsidRDefault="007528A9" w:rsidP="000D7A44">
            <w:r>
              <w:t>Number of c</w:t>
            </w:r>
            <w:r w:rsidRPr="002132EA">
              <w:t>o-morbidities predictive of any AE?</w:t>
            </w:r>
          </w:p>
        </w:tc>
        <w:tc>
          <w:tcPr>
            <w:tcW w:w="1614" w:type="dxa"/>
            <w:noWrap/>
            <w:hideMark/>
          </w:tcPr>
          <w:p w14:paraId="38CBE66C" w14:textId="77777777" w:rsidR="007528A9" w:rsidRPr="002132EA" w:rsidRDefault="007528A9" w:rsidP="000D7A44">
            <w:r w:rsidRPr="002132EA">
              <w:t>0.5</w:t>
            </w:r>
            <w:r>
              <w:t>8</w:t>
            </w:r>
            <w:r w:rsidRPr="002132EA">
              <w:t xml:space="preserve"> </w:t>
            </w:r>
          </w:p>
        </w:tc>
        <w:tc>
          <w:tcPr>
            <w:tcW w:w="2987" w:type="dxa"/>
            <w:noWrap/>
            <w:hideMark/>
          </w:tcPr>
          <w:p w14:paraId="0153889E" w14:textId="77777777" w:rsidR="007528A9" w:rsidRPr="002132EA" w:rsidRDefault="007528A9" w:rsidP="000D7A44">
            <w:r w:rsidRPr="002132EA">
              <w:t>0.</w:t>
            </w:r>
            <w:r>
              <w:t>20</w:t>
            </w:r>
          </w:p>
        </w:tc>
      </w:tr>
      <w:tr w:rsidR="007528A9" w:rsidRPr="002132EA" w14:paraId="3DDE07D0" w14:textId="77777777" w:rsidTr="000D7A44">
        <w:trPr>
          <w:trHeight w:val="288"/>
        </w:trPr>
        <w:tc>
          <w:tcPr>
            <w:tcW w:w="4415" w:type="dxa"/>
            <w:noWrap/>
            <w:hideMark/>
          </w:tcPr>
          <w:p w14:paraId="0A165CE6" w14:textId="2199F6BA" w:rsidR="007528A9" w:rsidRPr="002132EA" w:rsidRDefault="007528A9" w:rsidP="000D7A44">
            <w:r>
              <w:t>Number of c</w:t>
            </w:r>
            <w:r w:rsidRPr="002132EA">
              <w:t>o-morbidities predictive of</w:t>
            </w:r>
            <w:r w:rsidR="00D65073">
              <w:t xml:space="preserve"> death </w:t>
            </w:r>
            <w:r w:rsidRPr="002132EA">
              <w:t>in H</w:t>
            </w:r>
            <w:r w:rsidR="00D65073">
              <w:t>M</w:t>
            </w:r>
            <w:r w:rsidRPr="002132EA">
              <w:t>P?</w:t>
            </w:r>
          </w:p>
        </w:tc>
        <w:tc>
          <w:tcPr>
            <w:tcW w:w="1614" w:type="dxa"/>
            <w:noWrap/>
            <w:hideMark/>
          </w:tcPr>
          <w:p w14:paraId="16F69B61" w14:textId="77777777" w:rsidR="007528A9" w:rsidRPr="002132EA" w:rsidRDefault="007528A9" w:rsidP="000D7A44">
            <w:r w:rsidRPr="002132EA">
              <w:t>0.</w:t>
            </w:r>
            <w:r>
              <w:t>52</w:t>
            </w:r>
          </w:p>
        </w:tc>
        <w:tc>
          <w:tcPr>
            <w:tcW w:w="2987" w:type="dxa"/>
            <w:noWrap/>
            <w:hideMark/>
          </w:tcPr>
          <w:p w14:paraId="0DB39815" w14:textId="77777777" w:rsidR="007528A9" w:rsidRPr="002132EA" w:rsidRDefault="007528A9" w:rsidP="000D7A44">
            <w:r w:rsidRPr="002132EA">
              <w:t>0.</w:t>
            </w:r>
            <w:r>
              <w:t>86</w:t>
            </w:r>
          </w:p>
        </w:tc>
      </w:tr>
    </w:tbl>
    <w:p w14:paraId="09DE9A85" w14:textId="77777777" w:rsidR="007528A9" w:rsidRDefault="007528A9" w:rsidP="007528A9"/>
    <w:p w14:paraId="61F41523" w14:textId="77777777" w:rsidR="00F00117" w:rsidRDefault="00F00117"/>
    <w:sectPr w:rsidR="00F001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A9"/>
    <w:rsid w:val="0016183E"/>
    <w:rsid w:val="00316EB3"/>
    <w:rsid w:val="005D2B58"/>
    <w:rsid w:val="007528A9"/>
    <w:rsid w:val="007E019A"/>
    <w:rsid w:val="00A301D2"/>
    <w:rsid w:val="00BB2B2B"/>
    <w:rsid w:val="00C25768"/>
    <w:rsid w:val="00D65073"/>
    <w:rsid w:val="00F0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805B8"/>
  <w15:chartTrackingRefBased/>
  <w15:docId w15:val="{9088BADC-7F6A-4D74-8F25-C9CFFF32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2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Lillitos</dc:creator>
  <cp:keywords/>
  <dc:description/>
  <cp:lastModifiedBy>Peter Lillitos</cp:lastModifiedBy>
  <cp:revision>9</cp:revision>
  <dcterms:created xsi:type="dcterms:W3CDTF">2021-07-23T10:13:00Z</dcterms:created>
  <dcterms:modified xsi:type="dcterms:W3CDTF">2022-02-27T12:24:00Z</dcterms:modified>
</cp:coreProperties>
</file>