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2F" w:rsidRPr="00CD2F63" w:rsidRDefault="00D7612F" w:rsidP="00D7612F">
      <w:pPr>
        <w:spacing w:line="480" w:lineRule="auto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Supplementary Figure</w:t>
      </w:r>
      <w:r w:rsidRPr="00CD2F6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1</w:t>
      </w:r>
      <w:r w:rsidRPr="00404E3D">
        <w:rPr>
          <w:b/>
          <w:bCs/>
          <w:lang w:val="en-US"/>
        </w:rPr>
        <w:t>.</w:t>
      </w:r>
      <w:proofErr w:type="gramEnd"/>
      <w:r w:rsidRPr="00404E3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</w:t>
      </w:r>
      <w:r w:rsidRPr="00CD2F63">
        <w:rPr>
          <w:b/>
          <w:bCs/>
          <w:lang w:val="en-US"/>
        </w:rPr>
        <w:t>low</w:t>
      </w:r>
      <w:r>
        <w:rPr>
          <w:b/>
          <w:bCs/>
          <w:lang w:val="en-US"/>
        </w:rPr>
        <w:t xml:space="preserve"> </w:t>
      </w:r>
      <w:r w:rsidRPr="00CD2F63">
        <w:rPr>
          <w:b/>
          <w:bCs/>
          <w:lang w:val="en-US"/>
        </w:rPr>
        <w:t>chart of study inclusion</w:t>
      </w:r>
    </w:p>
    <w:p w:rsidR="00D7612F" w:rsidRPr="00CD2F63" w:rsidRDefault="00D7612F" w:rsidP="00D7612F">
      <w:pPr>
        <w:spacing w:line="480" w:lineRule="auto"/>
        <w:rPr>
          <w:lang w:val="en-US"/>
        </w:rPr>
      </w:pPr>
    </w:p>
    <w:p w:rsidR="00D7612F" w:rsidRPr="007C6BA1" w:rsidRDefault="00D7612F" w:rsidP="00587424">
      <w:pPr>
        <w:spacing w:line="480" w:lineRule="auto"/>
        <w:rPr>
          <w:lang w:val="en-US"/>
        </w:rPr>
      </w:pPr>
      <w:r w:rsidRPr="00CD2F63">
        <w:rPr>
          <w:noProof/>
          <w:lang w:val="en-US"/>
        </w:rPr>
        <w:t xml:space="preserve"> </w:t>
      </w:r>
      <w:proofErr w:type="gramStart"/>
      <w:r>
        <w:rPr>
          <w:b/>
          <w:bCs/>
          <w:lang w:val="en-US"/>
        </w:rPr>
        <w:t>Supplementary Figure</w:t>
      </w:r>
      <w:r w:rsidRPr="00CD2F63">
        <w:rPr>
          <w:b/>
          <w:bCs/>
          <w:lang w:val="en-US"/>
        </w:rPr>
        <w:t xml:space="preserve"> </w:t>
      </w:r>
      <w:r w:rsidRPr="007C6BA1">
        <w:rPr>
          <w:b/>
          <w:bCs/>
          <w:lang w:val="en-US"/>
        </w:rPr>
        <w:t>1.</w:t>
      </w:r>
      <w:proofErr w:type="gramEnd"/>
      <w:r w:rsidRPr="007C6BA1">
        <w:rPr>
          <w:lang w:val="en-US"/>
        </w:rPr>
        <w:t xml:space="preserve"> Flow chart of study inclusion </w:t>
      </w:r>
      <w:r w:rsidR="007C6BA1" w:rsidRPr="007C6BA1">
        <w:rPr>
          <w:lang w:val="en-US"/>
        </w:rPr>
        <w:t>o</w:t>
      </w:r>
      <w:r w:rsidR="007C6BA1">
        <w:rPr>
          <w:lang w:val="en-US"/>
        </w:rPr>
        <w:t>f all eligible patients including reasons that patients were not included</w:t>
      </w:r>
      <w:bookmarkStart w:id="0" w:name="_GoBack"/>
      <w:bookmarkEnd w:id="0"/>
      <w:r w:rsidRPr="007C6BA1">
        <w:rPr>
          <w:lang w:val="en-US"/>
        </w:rPr>
        <w:t xml:space="preserve">. Abbreviations: N: number                                                                                              </w:t>
      </w:r>
    </w:p>
    <w:p w:rsidR="00D7612F" w:rsidRDefault="00D7612F" w:rsidP="00D7612F">
      <w:pPr>
        <w:spacing w:line="480" w:lineRule="auto"/>
        <w:rPr>
          <w:lang w:val="en-US"/>
        </w:rPr>
      </w:pPr>
    </w:p>
    <w:p w:rsidR="00D7612F" w:rsidRDefault="00D7612F" w:rsidP="00D7612F">
      <w:pPr>
        <w:spacing w:line="480" w:lineRule="auto"/>
        <w:rPr>
          <w:b/>
          <w:bCs/>
          <w:lang w:val="en-US"/>
        </w:rPr>
      </w:pPr>
    </w:p>
    <w:p w:rsidR="00D7612F" w:rsidRDefault="00D7612F" w:rsidP="00D7612F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D7612F" w:rsidRPr="00404E3D" w:rsidRDefault="00D7612F" w:rsidP="00D7612F">
      <w:pPr>
        <w:spacing w:line="480" w:lineRule="auto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lastRenderedPageBreak/>
        <w:t>Supplementary Figure</w:t>
      </w:r>
      <w:r w:rsidRPr="00CD2F6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2</w:t>
      </w:r>
      <w:r w:rsidRPr="00404E3D">
        <w:rPr>
          <w:b/>
          <w:bCs/>
          <w:lang w:val="en-US"/>
        </w:rPr>
        <w:t>.</w:t>
      </w:r>
      <w:proofErr w:type="gramEnd"/>
      <w:r w:rsidRPr="00404E3D">
        <w:rPr>
          <w:b/>
          <w:bCs/>
          <w:lang w:val="en-US"/>
        </w:rPr>
        <w:t xml:space="preserve"> Bland-Altman plot </w:t>
      </w:r>
      <w:proofErr w:type="spellStart"/>
      <w:r w:rsidRPr="00404E3D">
        <w:rPr>
          <w:b/>
          <w:bCs/>
          <w:lang w:val="en-US"/>
        </w:rPr>
        <w:t>Kardia</w:t>
      </w:r>
      <w:proofErr w:type="spellEnd"/>
      <w:r w:rsidRPr="00404E3D">
        <w:rPr>
          <w:b/>
          <w:bCs/>
          <w:lang w:val="en-US"/>
        </w:rPr>
        <w:t xml:space="preserve"> 6L</w:t>
      </w:r>
      <w:r>
        <w:rPr>
          <w:b/>
          <w:bCs/>
          <w:lang w:val="en-US"/>
        </w:rPr>
        <w:t xml:space="preserve"> versus 12-lead ECG for</w:t>
      </w:r>
      <w:r w:rsidRPr="00404E3D">
        <w:rPr>
          <w:b/>
          <w:bCs/>
          <w:lang w:val="en-US"/>
        </w:rPr>
        <w:t xml:space="preserve"> </w:t>
      </w:r>
      <w:proofErr w:type="spellStart"/>
      <w:r w:rsidRPr="00404E3D">
        <w:rPr>
          <w:b/>
          <w:bCs/>
          <w:lang w:val="en-US"/>
        </w:rPr>
        <w:t>QTc</w:t>
      </w:r>
      <w:proofErr w:type="spellEnd"/>
    </w:p>
    <w:p w:rsidR="00D7612F" w:rsidRDefault="00D7612F" w:rsidP="00D7612F">
      <w:pPr>
        <w:spacing w:line="480" w:lineRule="auto"/>
        <w:rPr>
          <w:lang w:val="en-US"/>
        </w:rPr>
      </w:pPr>
    </w:p>
    <w:p w:rsidR="00D7612F" w:rsidRPr="00AA059F" w:rsidRDefault="00D7612F" w:rsidP="00D7612F">
      <w:pPr>
        <w:spacing w:line="480" w:lineRule="auto"/>
        <w:rPr>
          <w:sz w:val="24"/>
          <w:lang w:val="en-US"/>
        </w:rPr>
      </w:pPr>
      <w:proofErr w:type="gramStart"/>
      <w:r>
        <w:rPr>
          <w:b/>
          <w:bCs/>
          <w:lang w:val="en-US"/>
        </w:rPr>
        <w:t>Supplementary Figure</w:t>
      </w:r>
      <w:r w:rsidRPr="00CD2F6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2</w:t>
      </w:r>
      <w:r w:rsidRPr="00404E3D">
        <w:rPr>
          <w:b/>
          <w:bCs/>
          <w:lang w:val="en-US"/>
        </w:rPr>
        <w:t>.</w:t>
      </w:r>
      <w:proofErr w:type="gramEnd"/>
      <w:r w:rsidRPr="00404E3D">
        <w:rPr>
          <w:b/>
          <w:bCs/>
          <w:lang w:val="en-US"/>
        </w:rPr>
        <w:t xml:space="preserve"> </w:t>
      </w:r>
      <w:r>
        <w:rPr>
          <w:lang w:val="en-US"/>
        </w:rPr>
        <w:t xml:space="preserve"> The Bland-Altman plot illustrates </w:t>
      </w:r>
      <w:r w:rsidRPr="00D7612F">
        <w:rPr>
          <w:rStyle w:val="NoSpacingChar"/>
          <w:lang w:val="en-US"/>
        </w:rPr>
        <w:t xml:space="preserve">the difference in milliseconds of the </w:t>
      </w:r>
      <w:proofErr w:type="spellStart"/>
      <w:r w:rsidRPr="00D7612F">
        <w:rPr>
          <w:rStyle w:val="NoSpacingChar"/>
          <w:lang w:val="en-US"/>
        </w:rPr>
        <w:t>QTc</w:t>
      </w:r>
      <w:proofErr w:type="spellEnd"/>
      <w:r w:rsidRPr="00D7612F">
        <w:rPr>
          <w:rStyle w:val="NoSpacingChar"/>
          <w:lang w:val="en-US"/>
        </w:rPr>
        <w:t xml:space="preserve"> interval between </w:t>
      </w:r>
      <w:proofErr w:type="spellStart"/>
      <w:r w:rsidRPr="00D7612F">
        <w:rPr>
          <w:rStyle w:val="NoSpacingChar"/>
          <w:lang w:val="en-US"/>
        </w:rPr>
        <w:t>Kardia</w:t>
      </w:r>
      <w:proofErr w:type="spellEnd"/>
      <w:r w:rsidRPr="00D7612F">
        <w:rPr>
          <w:rStyle w:val="NoSpacingChar"/>
          <w:lang w:val="en-US"/>
        </w:rPr>
        <w:t xml:space="preserve"> 6L and 12-lead ECG plotted against the mean of the </w:t>
      </w:r>
      <w:proofErr w:type="spellStart"/>
      <w:r w:rsidRPr="00D7612F">
        <w:rPr>
          <w:rStyle w:val="NoSpacingChar"/>
          <w:lang w:val="en-US"/>
        </w:rPr>
        <w:t>Kardia</w:t>
      </w:r>
      <w:proofErr w:type="spellEnd"/>
      <w:r w:rsidRPr="00D7612F">
        <w:rPr>
          <w:rStyle w:val="NoSpacingChar"/>
          <w:lang w:val="en-US"/>
        </w:rPr>
        <w:t xml:space="preserve"> 6L and 12-lead ECG. </w:t>
      </w:r>
      <w:proofErr w:type="spellStart"/>
      <w:r>
        <w:rPr>
          <w:color w:val="000000"/>
          <w:shd w:val="clear" w:color="auto" w:fill="FFFFFF"/>
          <w:lang w:val="en-US"/>
        </w:rPr>
        <w:t>Kardia</w:t>
      </w:r>
      <w:proofErr w:type="spellEnd"/>
      <w:r>
        <w:rPr>
          <w:color w:val="000000"/>
          <w:shd w:val="clear" w:color="auto" w:fill="FFFFFF"/>
          <w:lang w:val="en-US"/>
        </w:rPr>
        <w:t xml:space="preserve"> 6L </w:t>
      </w:r>
      <w:proofErr w:type="spellStart"/>
      <w:r>
        <w:rPr>
          <w:color w:val="000000"/>
          <w:shd w:val="clear" w:color="auto" w:fill="FFFFFF"/>
          <w:lang w:val="en-US"/>
        </w:rPr>
        <w:t>QTc</w:t>
      </w:r>
      <w:proofErr w:type="spellEnd"/>
      <w:r>
        <w:rPr>
          <w:color w:val="000000"/>
          <w:shd w:val="clear" w:color="auto" w:fill="FFFFFF"/>
          <w:lang w:val="en-US"/>
        </w:rPr>
        <w:t xml:space="preserve">-interval showed </w:t>
      </w:r>
      <w:r w:rsidRPr="00AA059F">
        <w:rPr>
          <w:color w:val="000000"/>
          <w:shd w:val="clear" w:color="auto" w:fill="FFFFFF"/>
          <w:lang w:val="en-US"/>
        </w:rPr>
        <w:t xml:space="preserve">bias </w:t>
      </w:r>
      <w:r>
        <w:rPr>
          <w:color w:val="000000"/>
          <w:shd w:val="clear" w:color="auto" w:fill="FFFFFF"/>
          <w:lang w:val="en-US"/>
        </w:rPr>
        <w:t>of</w:t>
      </w:r>
      <w:r w:rsidRPr="00AA059F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 xml:space="preserve">12.6 </w:t>
      </w:r>
      <w:proofErr w:type="spellStart"/>
      <w:r>
        <w:rPr>
          <w:color w:val="000000"/>
          <w:shd w:val="clear" w:color="auto" w:fill="FFFFFF"/>
          <w:lang w:val="en-US"/>
        </w:rPr>
        <w:t>msec</w:t>
      </w:r>
      <w:proofErr w:type="spellEnd"/>
      <w:r w:rsidRPr="00AA059F">
        <w:rPr>
          <w:color w:val="000000"/>
          <w:shd w:val="clear" w:color="auto" w:fill="FFFFFF"/>
          <w:lang w:val="en-US"/>
        </w:rPr>
        <w:t xml:space="preserve"> and 2</w:t>
      </w:r>
      <w:r w:rsidRPr="00AA059F">
        <w:rPr>
          <w:rStyle w:val="Emphasis"/>
          <w:color w:val="000000"/>
          <w:lang w:val="en-US"/>
        </w:rPr>
        <w:t>s</w:t>
      </w:r>
      <w:r w:rsidRPr="00AA059F">
        <w:rPr>
          <w:rStyle w:val="apple-converted-space"/>
          <w:rFonts w:eastAsiaTheme="majorEastAsia"/>
          <w:color w:val="000000"/>
          <w:shd w:val="clear" w:color="auto" w:fill="FFFFFF"/>
          <w:lang w:val="en-US"/>
        </w:rPr>
        <w:t> </w:t>
      </w:r>
      <w:r w:rsidRPr="00AA059F">
        <w:rPr>
          <w:color w:val="000000"/>
          <w:shd w:val="clear" w:color="auto" w:fill="FFFFFF"/>
          <w:lang w:val="en-US"/>
        </w:rPr>
        <w:t xml:space="preserve">agreement range </w:t>
      </w:r>
      <w:r>
        <w:rPr>
          <w:color w:val="000000"/>
          <w:shd w:val="clear" w:color="auto" w:fill="FFFFFF"/>
          <w:lang w:val="en-US"/>
        </w:rPr>
        <w:t>of</w:t>
      </w:r>
      <w:r w:rsidRPr="00AA059F">
        <w:rPr>
          <w:color w:val="000000"/>
          <w:shd w:val="clear" w:color="auto" w:fill="FFFFFF"/>
          <w:lang w:val="en-US"/>
        </w:rPr>
        <w:t xml:space="preserve"> ± </w:t>
      </w:r>
      <w:r>
        <w:rPr>
          <w:color w:val="000000"/>
          <w:shd w:val="clear" w:color="auto" w:fill="FFFFFF"/>
          <w:lang w:val="en-US"/>
        </w:rPr>
        <w:t>37.4msec</w:t>
      </w:r>
      <w:r w:rsidRPr="00AA059F">
        <w:rPr>
          <w:color w:val="000000"/>
          <w:shd w:val="clear" w:color="auto" w:fill="FFFFFF"/>
          <w:lang w:val="en-US"/>
        </w:rPr>
        <w:t xml:space="preserve"> (from </w:t>
      </w:r>
      <w:r>
        <w:rPr>
          <w:color w:val="000000"/>
          <w:shd w:val="clear" w:color="auto" w:fill="FFFFFF"/>
          <w:lang w:val="en-US"/>
        </w:rPr>
        <w:t xml:space="preserve">-60.6 </w:t>
      </w:r>
      <w:proofErr w:type="spellStart"/>
      <w:r>
        <w:rPr>
          <w:color w:val="000000"/>
          <w:shd w:val="clear" w:color="auto" w:fill="FFFFFF"/>
          <w:lang w:val="en-US"/>
        </w:rPr>
        <w:t>msec</w:t>
      </w:r>
      <w:proofErr w:type="spellEnd"/>
      <w:r>
        <w:rPr>
          <w:color w:val="000000"/>
          <w:shd w:val="clear" w:color="auto" w:fill="FFFFFF"/>
          <w:lang w:val="en-US"/>
        </w:rPr>
        <w:t xml:space="preserve"> to 85.8 </w:t>
      </w:r>
      <w:proofErr w:type="spellStart"/>
      <w:r>
        <w:rPr>
          <w:color w:val="000000"/>
          <w:shd w:val="clear" w:color="auto" w:fill="FFFFFF"/>
          <w:lang w:val="en-US"/>
        </w:rPr>
        <w:t>msec</w:t>
      </w:r>
      <w:proofErr w:type="spellEnd"/>
      <w:r w:rsidRPr="00AA059F">
        <w:rPr>
          <w:color w:val="000000"/>
          <w:shd w:val="clear" w:color="auto" w:fill="FFFFFF"/>
          <w:lang w:val="en-US"/>
        </w:rPr>
        <w:t>)</w:t>
      </w:r>
      <w:r>
        <w:rPr>
          <w:color w:val="000000"/>
          <w:shd w:val="clear" w:color="auto" w:fill="FFFFFF"/>
          <w:lang w:val="en-US"/>
        </w:rPr>
        <w:t xml:space="preserve">. Abbreviations: ECG: electrocardiogram, </w:t>
      </w:r>
      <w:proofErr w:type="spellStart"/>
      <w:r>
        <w:rPr>
          <w:color w:val="000000"/>
          <w:shd w:val="clear" w:color="auto" w:fill="FFFFFF"/>
          <w:lang w:val="en-US"/>
        </w:rPr>
        <w:t>msec</w:t>
      </w:r>
      <w:proofErr w:type="spellEnd"/>
      <w:r>
        <w:rPr>
          <w:color w:val="000000"/>
          <w:shd w:val="clear" w:color="auto" w:fill="FFFFFF"/>
          <w:lang w:val="en-US"/>
        </w:rPr>
        <w:t>: milliseconds</w:t>
      </w:r>
    </w:p>
    <w:p w:rsidR="00771D76" w:rsidRDefault="00F4111C"/>
    <w:sectPr w:rsidR="00771D76" w:rsidSect="005218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7612F"/>
    <w:rsid w:val="00135F7A"/>
    <w:rsid w:val="004A6846"/>
    <w:rsid w:val="0052182E"/>
    <w:rsid w:val="00587424"/>
    <w:rsid w:val="007C6BA1"/>
    <w:rsid w:val="009A1ABC"/>
    <w:rsid w:val="00C63A00"/>
    <w:rsid w:val="00D7612F"/>
    <w:rsid w:val="00F4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libri"/>
    <w:qFormat/>
    <w:rsid w:val="00D7612F"/>
    <w:pPr>
      <w:spacing w:after="0" w:line="240" w:lineRule="auto"/>
    </w:pPr>
    <w:rPr>
      <w:rFonts w:eastAsia="Times New Roman" w:cs="Times New Roman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7612F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7612F"/>
    <w:rPr>
      <w:rFonts w:eastAsiaTheme="minorEastAsia"/>
      <w:lang w:eastAsia="zh-CN"/>
    </w:rPr>
  </w:style>
  <w:style w:type="character" w:customStyle="1" w:styleId="apple-converted-space">
    <w:name w:val="apple-converted-space"/>
    <w:basedOn w:val="DefaultParagraphFont"/>
    <w:rsid w:val="00D7612F"/>
  </w:style>
  <w:style w:type="character" w:styleId="Emphasis">
    <w:name w:val="Emphasis"/>
    <w:basedOn w:val="DefaultParagraphFont"/>
    <w:uiPriority w:val="20"/>
    <w:qFormat/>
    <w:rsid w:val="00D761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Bokma, J.P. (Jouke)</dc:creator>
  <cp:lastModifiedBy>Sundari.ka</cp:lastModifiedBy>
  <cp:revision>2</cp:revision>
  <dcterms:created xsi:type="dcterms:W3CDTF">2022-07-15T07:50:00Z</dcterms:created>
  <dcterms:modified xsi:type="dcterms:W3CDTF">2022-07-15T07:50:00Z</dcterms:modified>
</cp:coreProperties>
</file>