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B2" w:rsidRPr="005B58E9" w:rsidRDefault="00A372B2" w:rsidP="00A372B2">
      <w:pPr>
        <w:spacing w:after="0"/>
        <w:rPr>
          <w:b/>
          <w:bCs/>
        </w:rPr>
      </w:pPr>
      <w:r w:rsidRPr="005B58E9">
        <w:rPr>
          <w:b/>
          <w:bCs/>
        </w:rPr>
        <w:t xml:space="preserve">Table S1. </w:t>
      </w:r>
      <w:proofErr w:type="spellStart"/>
      <w:proofErr w:type="gramStart"/>
      <w:r w:rsidRPr="005B58E9">
        <w:rPr>
          <w:b/>
          <w:bCs/>
        </w:rPr>
        <w:t>Uni</w:t>
      </w:r>
      <w:proofErr w:type="spellEnd"/>
      <w:r w:rsidRPr="005B58E9">
        <w:rPr>
          <w:b/>
          <w:bCs/>
        </w:rPr>
        <w:t xml:space="preserve">- and multivariable logistic regression analysis of the potential risk factors for pulmonary </w:t>
      </w:r>
      <w:proofErr w:type="spellStart"/>
      <w:r w:rsidRPr="005B58E9">
        <w:rPr>
          <w:b/>
          <w:bCs/>
        </w:rPr>
        <w:t>stenosis</w:t>
      </w:r>
      <w:proofErr w:type="spellEnd"/>
      <w:r w:rsidRPr="005B58E9">
        <w:rPr>
          <w:b/>
          <w:bCs/>
        </w:rPr>
        <w:t xml:space="preserve"> during postoperative follow</w:t>
      </w:r>
      <w:r w:rsidRPr="005B58E9">
        <w:rPr>
          <w:rFonts w:ascii="Calibri" w:eastAsia="Calibri" w:hAnsi="Calibri" w:cs="Times New Roman"/>
          <w:b/>
          <w:bCs/>
        </w:rPr>
        <w:t>-</w:t>
      </w:r>
      <w:r w:rsidRPr="005B58E9">
        <w:rPr>
          <w:b/>
          <w:bCs/>
        </w:rPr>
        <w:t>up.</w:t>
      </w:r>
      <w:proofErr w:type="gramEnd"/>
    </w:p>
    <w:p w:rsidR="006860CE" w:rsidRDefault="006860CE">
      <w:pPr>
        <w:rPr>
          <w:lang w:val="en-IN"/>
        </w:rPr>
      </w:pPr>
    </w:p>
    <w:p w:rsidR="00A372B2" w:rsidRDefault="00A372B2">
      <w:pPr>
        <w:rPr>
          <w:lang w:val="en-IN"/>
        </w:rPr>
      </w:pPr>
    </w:p>
    <w:tbl>
      <w:tblPr>
        <w:tblW w:w="4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71"/>
        <w:gridCol w:w="636"/>
        <w:gridCol w:w="1063"/>
        <w:gridCol w:w="871"/>
        <w:gridCol w:w="885"/>
        <w:gridCol w:w="1542"/>
      </w:tblGrid>
      <w:tr w:rsidR="00A372B2" w:rsidRPr="005B58E9" w:rsidTr="00A372B2">
        <w:trPr>
          <w:trHeight w:val="315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42" w:type="pct"/>
            <w:gridSpan w:val="3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Univariable</w:t>
            </w:r>
            <w:proofErr w:type="spellEnd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analysis</w:t>
            </w:r>
          </w:p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(logistic regression)</w:t>
            </w:r>
          </w:p>
        </w:tc>
        <w:tc>
          <w:tcPr>
            <w:tcW w:w="1867" w:type="pct"/>
            <w:gridSpan w:val="3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Multivariable analysis</w:t>
            </w:r>
          </w:p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(logistic regression)</w:t>
            </w:r>
          </w:p>
        </w:tc>
      </w:tr>
      <w:tr w:rsidR="00A372B2" w:rsidRPr="005B58E9" w:rsidTr="00A372B2">
        <w:trPr>
          <w:trHeight w:val="315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b/>
                <w:bCs/>
              </w:rPr>
              <w:br w:type="column"/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OR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95% CI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OR</w:t>
            </w:r>
          </w:p>
        </w:tc>
        <w:tc>
          <w:tcPr>
            <w:tcW w:w="873" w:type="pct"/>
            <w:shd w:val="clear" w:color="auto" w:fill="FFFFFF"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2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95% CI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Year of surgery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0.96-1.01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Age at operation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0.99-1.00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Weight at operation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0.99-1.00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Aortic cross-clamping time</w:t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0.018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1.01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1.002-1.02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Pulmonary artery banding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0.22-4.19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ACHD:</w:t>
                  </w:r>
                </w:p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Ventricular </w:t>
                  </w:r>
                  <w:proofErr w:type="spellStart"/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septal</w:t>
                  </w:r>
                  <w:proofErr w:type="spellEnd"/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defects</w:t>
                  </w:r>
                  <w:r w:rsidRPr="005B5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0.73-1.89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ACHD:</w:t>
                  </w:r>
                </w:p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Aortic arch anomalies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0.007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2.26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1.25-4.11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0.005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1.30-4.41</w:t>
            </w: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ACHD:</w:t>
            </w:r>
          </w:p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Taussig</w:t>
            </w:r>
            <w:proofErr w:type="spellEnd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–Bing anomaly</w:t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2.43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1.40-4.21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589"/>
        </w:trPr>
        <w:tc>
          <w:tcPr>
            <w:tcW w:w="1790" w:type="pct"/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2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MPA patch reconstruction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2.19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1.34-3.62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0.005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2.05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1.24-3.40</w:t>
            </w: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Arterial valve discrepancies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0.95-2.32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Coronary anomalies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2.01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1.29-3.14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0.004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1.93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1.23-3.03</w:t>
            </w:r>
          </w:p>
        </w:tc>
      </w:tr>
      <w:tr w:rsidR="00A372B2" w:rsidRPr="005B58E9" w:rsidTr="00A372B2">
        <w:trPr>
          <w:trHeight w:val="56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Nonfacing</w:t>
            </w:r>
            <w:proofErr w:type="spellEnd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commissures</w:t>
            </w:r>
            <w:proofErr w:type="spellEnd"/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0.63-1.59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72B2" w:rsidRPr="005B58E9" w:rsidRDefault="00A372B2" w:rsidP="00A372B2">
      <w:pPr>
        <w:spacing w:after="0"/>
        <w:rPr>
          <w:i/>
          <w:iCs/>
        </w:rPr>
      </w:pPr>
      <w:r w:rsidRPr="005B58E9">
        <w:rPr>
          <w:i/>
          <w:iCs/>
        </w:rPr>
        <w:t>ACHD – associated congenital heart defect; MPA – major pulmonary artery; OR – odds ratio; CI confidential interval.</w:t>
      </w:r>
    </w:p>
    <w:p w:rsidR="00A372B2" w:rsidRDefault="00A372B2">
      <w:pPr>
        <w:rPr>
          <w:lang w:val="en-IN"/>
        </w:rPr>
      </w:pPr>
    </w:p>
    <w:p w:rsidR="00A372B2" w:rsidRDefault="00A372B2">
      <w:pPr>
        <w:rPr>
          <w:lang w:val="en-IN"/>
        </w:rPr>
      </w:pPr>
    </w:p>
    <w:p w:rsidR="00A372B2" w:rsidRPr="005B58E9" w:rsidRDefault="00A372B2" w:rsidP="00A372B2">
      <w:pPr>
        <w:spacing w:after="0"/>
        <w:rPr>
          <w:b/>
          <w:bCs/>
        </w:rPr>
      </w:pPr>
      <w:r w:rsidRPr="005B58E9">
        <w:rPr>
          <w:b/>
          <w:bCs/>
        </w:rPr>
        <w:t xml:space="preserve">Table S2. </w:t>
      </w:r>
      <w:proofErr w:type="spellStart"/>
      <w:proofErr w:type="gramStart"/>
      <w:r w:rsidRPr="005B58E9">
        <w:rPr>
          <w:b/>
          <w:bCs/>
        </w:rPr>
        <w:t>Uni</w:t>
      </w:r>
      <w:proofErr w:type="spellEnd"/>
      <w:r w:rsidRPr="005B58E9">
        <w:rPr>
          <w:b/>
          <w:bCs/>
        </w:rPr>
        <w:t xml:space="preserve">- and multivariable </w:t>
      </w:r>
      <w:r w:rsidRPr="005B58E9">
        <w:rPr>
          <w:rFonts w:ascii="Calibri" w:eastAsia="Calibri" w:hAnsi="Calibri" w:cs="Times New Roman"/>
          <w:b/>
          <w:bCs/>
        </w:rPr>
        <w:t>Cox</w:t>
      </w:r>
      <w:r w:rsidRPr="005B58E9">
        <w:rPr>
          <w:b/>
          <w:bCs/>
        </w:rPr>
        <w:t xml:space="preserve"> regression analysis of the potential risk factors for pulmonary </w:t>
      </w:r>
      <w:proofErr w:type="spellStart"/>
      <w:r w:rsidRPr="005B58E9">
        <w:rPr>
          <w:b/>
          <w:bCs/>
        </w:rPr>
        <w:t>reinterventions</w:t>
      </w:r>
      <w:proofErr w:type="spellEnd"/>
      <w:r w:rsidRPr="005B58E9">
        <w:rPr>
          <w:b/>
          <w:bCs/>
        </w:rPr>
        <w:t xml:space="preserve"> during postoperative follow</w:t>
      </w:r>
      <w:r w:rsidRPr="005B58E9">
        <w:rPr>
          <w:rFonts w:ascii="Calibri" w:eastAsia="Calibri" w:hAnsi="Calibri" w:cs="Times New Roman"/>
          <w:b/>
          <w:bCs/>
        </w:rPr>
        <w:t>-</w:t>
      </w:r>
      <w:r w:rsidRPr="005B58E9">
        <w:rPr>
          <w:b/>
          <w:bCs/>
        </w:rPr>
        <w:t>up.</w:t>
      </w:r>
      <w:proofErr w:type="gramEnd"/>
    </w:p>
    <w:p w:rsidR="00A372B2" w:rsidRDefault="00A372B2">
      <w:pPr>
        <w:rPr>
          <w:lang w:val="en-IN"/>
        </w:rPr>
      </w:pPr>
    </w:p>
    <w:tbl>
      <w:tblPr>
        <w:tblW w:w="4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71"/>
        <w:gridCol w:w="636"/>
        <w:gridCol w:w="1063"/>
        <w:gridCol w:w="871"/>
        <w:gridCol w:w="885"/>
        <w:gridCol w:w="1542"/>
      </w:tblGrid>
      <w:tr w:rsidR="00A372B2" w:rsidRPr="005B58E9" w:rsidTr="00A372B2">
        <w:trPr>
          <w:trHeight w:val="315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42" w:type="pct"/>
            <w:gridSpan w:val="3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Univariable</w:t>
            </w:r>
            <w:proofErr w:type="spellEnd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analysis</w:t>
            </w:r>
          </w:p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(Cox regression)</w:t>
            </w:r>
          </w:p>
        </w:tc>
        <w:tc>
          <w:tcPr>
            <w:tcW w:w="1867" w:type="pct"/>
            <w:gridSpan w:val="3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Multivariable analysis</w:t>
            </w:r>
          </w:p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(Cox regression)</w:t>
            </w:r>
          </w:p>
        </w:tc>
      </w:tr>
      <w:tr w:rsidR="00A372B2" w:rsidRPr="005B58E9" w:rsidTr="00A372B2">
        <w:trPr>
          <w:trHeight w:val="315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b/>
                <w:bCs/>
              </w:rPr>
              <w:br w:type="column"/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HR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95% CI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HR</w:t>
            </w:r>
          </w:p>
        </w:tc>
        <w:tc>
          <w:tcPr>
            <w:tcW w:w="873" w:type="pct"/>
            <w:shd w:val="clear" w:color="auto" w:fill="FFFFFF"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2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95% CI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Year of surgery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0.97-1.09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Age at operation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0.99-1.01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Weight at operation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0.99-1.00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Aortic cross-clamping time</w:t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1.02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1.01-1.05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Pulmonary artery banding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0.00-0.00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ACHD:</w:t>
                  </w:r>
                </w:p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Ventricular </w:t>
                  </w:r>
                  <w:proofErr w:type="spellStart"/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septal</w:t>
                  </w:r>
                  <w:proofErr w:type="spellEnd"/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defects</w:t>
                  </w:r>
                  <w:r w:rsidRPr="005B5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0.01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3.10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1.32-7.31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8.71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3.26-23.29</w:t>
            </w: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ACHD:</w:t>
                  </w:r>
                </w:p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Aortic arch anomalies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&lt;0.001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4.76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1.92-11.8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0.004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3.86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1.53-9.72</w:t>
            </w: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ACHD:</w:t>
            </w:r>
          </w:p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Taussig</w:t>
            </w:r>
            <w:proofErr w:type="spellEnd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–Bing anomaly</w:t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&lt;0.001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6.04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2.54-14.36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589"/>
        </w:trPr>
        <w:tc>
          <w:tcPr>
            <w:tcW w:w="1790" w:type="pct"/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2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MPA patch reconstruction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&lt;0.001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5.38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2.28-12.7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5.66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2.35-13.61</w:t>
            </w: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Arterial valves discrepancies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0.55-3.11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Coronary anomalies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0.180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602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0.76-4.29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56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Non–facing </w:t>
            </w: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commissures</w:t>
            </w:r>
            <w:proofErr w:type="spellEnd"/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0.14-1.24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72B2" w:rsidRDefault="00A372B2" w:rsidP="00A372B2">
      <w:pPr>
        <w:spacing w:after="0"/>
        <w:rPr>
          <w:i/>
          <w:iCs/>
        </w:rPr>
      </w:pPr>
      <w:r w:rsidRPr="005B58E9">
        <w:rPr>
          <w:i/>
          <w:iCs/>
        </w:rPr>
        <w:t>ACHD – associated congenital heart defect; MPA – major pulmonary artery; HR – hazard ratio; CI –confidential interval.</w:t>
      </w:r>
    </w:p>
    <w:p w:rsidR="00A372B2" w:rsidRDefault="00A372B2" w:rsidP="00A372B2"/>
    <w:p w:rsidR="00A372B2" w:rsidRDefault="00A372B2" w:rsidP="00A372B2"/>
    <w:p w:rsidR="00A372B2" w:rsidRPr="005B58E9" w:rsidRDefault="00A372B2" w:rsidP="00A372B2">
      <w:pPr>
        <w:spacing w:after="0"/>
        <w:rPr>
          <w:b/>
          <w:bCs/>
        </w:rPr>
      </w:pPr>
      <w:r w:rsidRPr="005B58E9">
        <w:rPr>
          <w:b/>
          <w:bCs/>
        </w:rPr>
        <w:t xml:space="preserve">Table S3. </w:t>
      </w:r>
      <w:proofErr w:type="spellStart"/>
      <w:r w:rsidRPr="005B58E9">
        <w:rPr>
          <w:b/>
          <w:bCs/>
        </w:rPr>
        <w:t>Uni</w:t>
      </w:r>
      <w:proofErr w:type="spellEnd"/>
      <w:r w:rsidRPr="005B58E9">
        <w:rPr>
          <w:b/>
          <w:bCs/>
        </w:rPr>
        <w:t xml:space="preserve">- and multivariable </w:t>
      </w:r>
      <w:r w:rsidRPr="005B58E9">
        <w:rPr>
          <w:rFonts w:ascii="Calibri" w:eastAsia="Calibri" w:hAnsi="Calibri" w:cs="Times New Roman"/>
          <w:b/>
          <w:bCs/>
        </w:rPr>
        <w:t>Cox</w:t>
      </w:r>
      <w:r w:rsidRPr="005B58E9">
        <w:rPr>
          <w:b/>
          <w:bCs/>
        </w:rPr>
        <w:t xml:space="preserve"> regression analysis of the potential risk factors for reoperations performed due to pulmonary </w:t>
      </w:r>
      <w:proofErr w:type="spellStart"/>
      <w:r w:rsidRPr="005B58E9">
        <w:rPr>
          <w:b/>
          <w:bCs/>
        </w:rPr>
        <w:t>stenosis</w:t>
      </w:r>
      <w:proofErr w:type="spellEnd"/>
      <w:r w:rsidRPr="005B58E9">
        <w:rPr>
          <w:b/>
          <w:bCs/>
        </w:rPr>
        <w:t xml:space="preserve"> during postoperative follow</w:t>
      </w:r>
      <w:r w:rsidRPr="005B58E9">
        <w:rPr>
          <w:rFonts w:ascii="Calibri" w:eastAsia="Calibri" w:hAnsi="Calibri" w:cs="Times New Roman"/>
          <w:b/>
          <w:bCs/>
        </w:rPr>
        <w:t>-</w:t>
      </w:r>
      <w:r w:rsidRPr="005B58E9">
        <w:rPr>
          <w:b/>
          <w:bCs/>
        </w:rPr>
        <w:t>up.</w:t>
      </w:r>
    </w:p>
    <w:p w:rsidR="00A372B2" w:rsidRPr="005B58E9" w:rsidRDefault="00A372B2" w:rsidP="00A372B2"/>
    <w:tbl>
      <w:tblPr>
        <w:tblW w:w="4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71"/>
        <w:gridCol w:w="636"/>
        <w:gridCol w:w="1063"/>
        <w:gridCol w:w="871"/>
        <w:gridCol w:w="885"/>
        <w:gridCol w:w="1542"/>
      </w:tblGrid>
      <w:tr w:rsidR="00A372B2" w:rsidRPr="005B58E9" w:rsidTr="00A372B2">
        <w:trPr>
          <w:trHeight w:val="315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42" w:type="pct"/>
            <w:gridSpan w:val="3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Univariable</w:t>
            </w:r>
            <w:proofErr w:type="spellEnd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analysis</w:t>
            </w:r>
          </w:p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(Cox regression)</w:t>
            </w:r>
          </w:p>
        </w:tc>
        <w:tc>
          <w:tcPr>
            <w:tcW w:w="1867" w:type="pct"/>
            <w:gridSpan w:val="3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Multivariable analysis</w:t>
            </w:r>
          </w:p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(Cox regression)</w:t>
            </w:r>
          </w:p>
        </w:tc>
      </w:tr>
      <w:tr w:rsidR="00A372B2" w:rsidRPr="005B58E9" w:rsidTr="00A372B2">
        <w:trPr>
          <w:trHeight w:val="315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b/>
                <w:bCs/>
              </w:rPr>
              <w:br w:type="column"/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HR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95% CI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HR</w:t>
            </w:r>
          </w:p>
        </w:tc>
        <w:tc>
          <w:tcPr>
            <w:tcW w:w="873" w:type="pct"/>
            <w:shd w:val="clear" w:color="auto" w:fill="FFFFFF"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2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95% CI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Year of surgery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0.97-1.21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Age at operation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0.99-1.01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Weight at operation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0.99-1.00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Aortic cross-clamping time</w:t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1.05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1.02-1.07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1.06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1.02-1.09</w:t>
            </w: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Pulmonary artery banding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60" w:type="pct"/>
            <w:shd w:val="clear" w:color="auto" w:fill="FFFFFF"/>
            <w:noWrap/>
            <w:vAlign w:val="center"/>
            <w:hideMark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0.58-37.07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ACHD:</w:t>
                  </w:r>
                </w:p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Ventricular </w:t>
                  </w:r>
                  <w:proofErr w:type="spellStart"/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septal</w:t>
                  </w:r>
                  <w:proofErr w:type="spellEnd"/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defects</w:t>
                  </w:r>
                  <w:r w:rsidRPr="005B5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0.6-8.31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ACHD:</w:t>
                  </w:r>
                </w:p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Aortic arch anomalies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11.76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3.16-43.79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10.01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2.28-43.83</w:t>
            </w: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ACHD:</w:t>
            </w:r>
          </w:p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Taussig</w:t>
            </w:r>
            <w:proofErr w:type="spellEnd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–Bing anomaly</w:t>
            </w: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0.779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8E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8E9">
              <w:rPr>
                <w:rFonts w:ascii="Arial" w:hAnsi="Arial" w:cs="Arial"/>
                <w:sz w:val="20"/>
                <w:szCs w:val="20"/>
              </w:rPr>
              <w:t>0-3.2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589"/>
        </w:trPr>
        <w:tc>
          <w:tcPr>
            <w:tcW w:w="1790" w:type="pct"/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2"/>
            </w:tblGrid>
            <w:tr w:rsidR="00A372B2" w:rsidRPr="005B58E9" w:rsidTr="005238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MPA patch reconstruction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0.003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7.58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2.03-28.32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0.008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7.96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58E9">
              <w:rPr>
                <w:rFonts w:ascii="Arial" w:hAnsi="Arial" w:cs="Arial"/>
                <w:color w:val="FF0000"/>
                <w:sz w:val="20"/>
                <w:szCs w:val="20"/>
              </w:rPr>
              <w:t>1.73-36.66</w:t>
            </w:r>
          </w:p>
        </w:tc>
      </w:tr>
      <w:tr w:rsidR="00A372B2" w:rsidRPr="005B58E9" w:rsidTr="00A372B2">
        <w:trPr>
          <w:trHeight w:val="358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Arterial valves discrepancies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0.79-12.61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379"/>
        </w:trPr>
        <w:tc>
          <w:tcPr>
            <w:tcW w:w="1790" w:type="pct"/>
            <w:noWrap/>
            <w:vAlign w:val="center"/>
            <w:hideMark/>
          </w:tcPr>
          <w:tbl>
            <w:tblPr>
              <w:tblW w:w="4988" w:type="pct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4"/>
            </w:tblGrid>
            <w:tr w:rsidR="00A372B2" w:rsidRPr="005B58E9" w:rsidTr="0052382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372B2" w:rsidRPr="005B58E9" w:rsidRDefault="00A372B2" w:rsidP="005238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B58E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Coronary anomalies</w:t>
                  </w:r>
                </w:p>
              </w:tc>
            </w:tr>
          </w:tbl>
          <w:p w:rsidR="00A372B2" w:rsidRPr="005B58E9" w:rsidRDefault="00A372B2" w:rsidP="0052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0.69-9.63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72B2" w:rsidRPr="005B58E9" w:rsidTr="00A372B2">
        <w:trPr>
          <w:trHeight w:val="568"/>
        </w:trPr>
        <w:tc>
          <w:tcPr>
            <w:tcW w:w="1790" w:type="pct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Non–facing </w:t>
            </w:r>
            <w:proofErr w:type="spellStart"/>
            <w:r w:rsidRPr="005B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commissures</w:t>
            </w:r>
            <w:proofErr w:type="spellEnd"/>
          </w:p>
        </w:tc>
        <w:tc>
          <w:tcPr>
            <w:tcW w:w="38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2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B58E9">
              <w:rPr>
                <w:rFonts w:ascii="Arial" w:hAnsi="Arial" w:cs="Arial"/>
                <w:color w:val="000000"/>
                <w:sz w:val="20"/>
                <w:szCs w:val="20"/>
              </w:rPr>
              <w:t>0.99-1.00</w:t>
            </w:r>
          </w:p>
        </w:tc>
        <w:tc>
          <w:tcPr>
            <w:tcW w:w="493" w:type="pct"/>
            <w:shd w:val="clear" w:color="auto" w:fill="FFFFFF"/>
            <w:noWrap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A372B2" w:rsidRPr="005B58E9" w:rsidRDefault="00A372B2" w:rsidP="005238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72B2" w:rsidRPr="005B58E9" w:rsidRDefault="00A372B2" w:rsidP="00A372B2">
      <w:pPr>
        <w:spacing w:after="0"/>
        <w:rPr>
          <w:i/>
          <w:iCs/>
        </w:rPr>
      </w:pPr>
      <w:r w:rsidRPr="005B58E9">
        <w:rPr>
          <w:i/>
          <w:iCs/>
        </w:rPr>
        <w:t>ACHD – associated congenital heart defect; MPA – major pulmonary artery; HR – hazard ratio; CI confidential interval.</w:t>
      </w:r>
    </w:p>
    <w:p w:rsidR="00A372B2" w:rsidRPr="00A372B2" w:rsidRDefault="00A372B2">
      <w:pPr>
        <w:rPr>
          <w:lang w:val="en-IN"/>
        </w:rPr>
      </w:pPr>
    </w:p>
    <w:sectPr w:rsidR="00A372B2" w:rsidRPr="00A372B2" w:rsidSect="00686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20"/>
  <w:characterSpacingControl w:val="doNotCompress"/>
  <w:compat/>
  <w:rsids>
    <w:rsidRoot w:val="00A372B2"/>
    <w:rsid w:val="0000335E"/>
    <w:rsid w:val="00004B95"/>
    <w:rsid w:val="000056DC"/>
    <w:rsid w:val="00020100"/>
    <w:rsid w:val="00030036"/>
    <w:rsid w:val="00032852"/>
    <w:rsid w:val="000332C5"/>
    <w:rsid w:val="000357A3"/>
    <w:rsid w:val="00040684"/>
    <w:rsid w:val="0004289D"/>
    <w:rsid w:val="0004431B"/>
    <w:rsid w:val="000459BA"/>
    <w:rsid w:val="00050133"/>
    <w:rsid w:val="00053D71"/>
    <w:rsid w:val="000540AB"/>
    <w:rsid w:val="00057C04"/>
    <w:rsid w:val="00060181"/>
    <w:rsid w:val="000634E1"/>
    <w:rsid w:val="00064736"/>
    <w:rsid w:val="00066649"/>
    <w:rsid w:val="00072733"/>
    <w:rsid w:val="00076D3A"/>
    <w:rsid w:val="00077B5E"/>
    <w:rsid w:val="00093FF1"/>
    <w:rsid w:val="000961C2"/>
    <w:rsid w:val="000973AA"/>
    <w:rsid w:val="000A0449"/>
    <w:rsid w:val="000A4C95"/>
    <w:rsid w:val="000B53A4"/>
    <w:rsid w:val="000B7DCF"/>
    <w:rsid w:val="000C0020"/>
    <w:rsid w:val="000C1A51"/>
    <w:rsid w:val="000C5E9D"/>
    <w:rsid w:val="000D315E"/>
    <w:rsid w:val="000D3709"/>
    <w:rsid w:val="000D4BB7"/>
    <w:rsid w:val="000E65EA"/>
    <w:rsid w:val="000F03E9"/>
    <w:rsid w:val="000F11E4"/>
    <w:rsid w:val="000F563F"/>
    <w:rsid w:val="000F66EB"/>
    <w:rsid w:val="000F7DCF"/>
    <w:rsid w:val="001000CE"/>
    <w:rsid w:val="00100AC3"/>
    <w:rsid w:val="00105D99"/>
    <w:rsid w:val="00106A43"/>
    <w:rsid w:val="00112070"/>
    <w:rsid w:val="001129B9"/>
    <w:rsid w:val="0011306B"/>
    <w:rsid w:val="00117BED"/>
    <w:rsid w:val="0012174B"/>
    <w:rsid w:val="001363CF"/>
    <w:rsid w:val="00136456"/>
    <w:rsid w:val="00142F5E"/>
    <w:rsid w:val="001455B5"/>
    <w:rsid w:val="00147F79"/>
    <w:rsid w:val="0016755A"/>
    <w:rsid w:val="00167D05"/>
    <w:rsid w:val="00170967"/>
    <w:rsid w:val="00172CF8"/>
    <w:rsid w:val="001734C7"/>
    <w:rsid w:val="00173AF4"/>
    <w:rsid w:val="00174848"/>
    <w:rsid w:val="00182D19"/>
    <w:rsid w:val="001919BF"/>
    <w:rsid w:val="00194819"/>
    <w:rsid w:val="00196517"/>
    <w:rsid w:val="001970FE"/>
    <w:rsid w:val="00197A54"/>
    <w:rsid w:val="001A349F"/>
    <w:rsid w:val="001A36A3"/>
    <w:rsid w:val="001A4363"/>
    <w:rsid w:val="001B18A1"/>
    <w:rsid w:val="001B4016"/>
    <w:rsid w:val="001B4501"/>
    <w:rsid w:val="001B70D5"/>
    <w:rsid w:val="001B743E"/>
    <w:rsid w:val="001C240B"/>
    <w:rsid w:val="001C5175"/>
    <w:rsid w:val="001C533A"/>
    <w:rsid w:val="001C6736"/>
    <w:rsid w:val="001D0B4A"/>
    <w:rsid w:val="001D1A0F"/>
    <w:rsid w:val="001D522F"/>
    <w:rsid w:val="001D6430"/>
    <w:rsid w:val="001E0A18"/>
    <w:rsid w:val="001E5A22"/>
    <w:rsid w:val="001E78FC"/>
    <w:rsid w:val="001F0441"/>
    <w:rsid w:val="001F0B23"/>
    <w:rsid w:val="001F17FB"/>
    <w:rsid w:val="002030A6"/>
    <w:rsid w:val="0020436A"/>
    <w:rsid w:val="00205CEE"/>
    <w:rsid w:val="002170CC"/>
    <w:rsid w:val="00221D3C"/>
    <w:rsid w:val="00223CBE"/>
    <w:rsid w:val="0022618F"/>
    <w:rsid w:val="00231BFB"/>
    <w:rsid w:val="00241222"/>
    <w:rsid w:val="00250AB4"/>
    <w:rsid w:val="002524FF"/>
    <w:rsid w:val="00252A7A"/>
    <w:rsid w:val="0025581F"/>
    <w:rsid w:val="00256C81"/>
    <w:rsid w:val="00256EC3"/>
    <w:rsid w:val="002604C3"/>
    <w:rsid w:val="0026442D"/>
    <w:rsid w:val="00265BF9"/>
    <w:rsid w:val="00271B06"/>
    <w:rsid w:val="00274B98"/>
    <w:rsid w:val="0027649E"/>
    <w:rsid w:val="002837BC"/>
    <w:rsid w:val="00297711"/>
    <w:rsid w:val="002A05EA"/>
    <w:rsid w:val="002A24AC"/>
    <w:rsid w:val="002A4083"/>
    <w:rsid w:val="002A4E61"/>
    <w:rsid w:val="002B0303"/>
    <w:rsid w:val="002B2632"/>
    <w:rsid w:val="002C66D3"/>
    <w:rsid w:val="002C682C"/>
    <w:rsid w:val="002D3029"/>
    <w:rsid w:val="002E1297"/>
    <w:rsid w:val="002F0F2B"/>
    <w:rsid w:val="002F78DE"/>
    <w:rsid w:val="00300956"/>
    <w:rsid w:val="00300B03"/>
    <w:rsid w:val="00302D05"/>
    <w:rsid w:val="00304CE8"/>
    <w:rsid w:val="00310B35"/>
    <w:rsid w:val="00312A29"/>
    <w:rsid w:val="00314A1C"/>
    <w:rsid w:val="00316279"/>
    <w:rsid w:val="0031760A"/>
    <w:rsid w:val="00321AAD"/>
    <w:rsid w:val="00323CF4"/>
    <w:rsid w:val="00325DA1"/>
    <w:rsid w:val="003303C4"/>
    <w:rsid w:val="003405AB"/>
    <w:rsid w:val="003413A6"/>
    <w:rsid w:val="003476E2"/>
    <w:rsid w:val="003509C7"/>
    <w:rsid w:val="003571FA"/>
    <w:rsid w:val="00361739"/>
    <w:rsid w:val="00376EFA"/>
    <w:rsid w:val="00387552"/>
    <w:rsid w:val="00387B1C"/>
    <w:rsid w:val="00390985"/>
    <w:rsid w:val="003922F6"/>
    <w:rsid w:val="00397AF2"/>
    <w:rsid w:val="00397F4B"/>
    <w:rsid w:val="003A6BC7"/>
    <w:rsid w:val="003B0492"/>
    <w:rsid w:val="003B3695"/>
    <w:rsid w:val="003B6C93"/>
    <w:rsid w:val="003B7110"/>
    <w:rsid w:val="003C5A58"/>
    <w:rsid w:val="003D4170"/>
    <w:rsid w:val="003D6E89"/>
    <w:rsid w:val="003E0D59"/>
    <w:rsid w:val="003E14F9"/>
    <w:rsid w:val="003F0B03"/>
    <w:rsid w:val="003F4B1E"/>
    <w:rsid w:val="003F673A"/>
    <w:rsid w:val="00403B9B"/>
    <w:rsid w:val="0041612E"/>
    <w:rsid w:val="00416CD3"/>
    <w:rsid w:val="00424CF9"/>
    <w:rsid w:val="00424F9A"/>
    <w:rsid w:val="004404C5"/>
    <w:rsid w:val="00441853"/>
    <w:rsid w:val="00443B07"/>
    <w:rsid w:val="00444BE2"/>
    <w:rsid w:val="00451618"/>
    <w:rsid w:val="0045307A"/>
    <w:rsid w:val="00456CE4"/>
    <w:rsid w:val="00461465"/>
    <w:rsid w:val="004653C3"/>
    <w:rsid w:val="00470DB7"/>
    <w:rsid w:val="004759B6"/>
    <w:rsid w:val="004814F1"/>
    <w:rsid w:val="00492BED"/>
    <w:rsid w:val="0049333B"/>
    <w:rsid w:val="004A234B"/>
    <w:rsid w:val="004A55C9"/>
    <w:rsid w:val="004A5AA8"/>
    <w:rsid w:val="004A5AF5"/>
    <w:rsid w:val="004A653A"/>
    <w:rsid w:val="004B6D86"/>
    <w:rsid w:val="004D09FF"/>
    <w:rsid w:val="004D3B57"/>
    <w:rsid w:val="004E0B24"/>
    <w:rsid w:val="004F5932"/>
    <w:rsid w:val="004F7B35"/>
    <w:rsid w:val="0050652C"/>
    <w:rsid w:val="0050656D"/>
    <w:rsid w:val="00512321"/>
    <w:rsid w:val="00515688"/>
    <w:rsid w:val="00517F6E"/>
    <w:rsid w:val="00523A3D"/>
    <w:rsid w:val="005262F5"/>
    <w:rsid w:val="00531F8F"/>
    <w:rsid w:val="00532743"/>
    <w:rsid w:val="00543112"/>
    <w:rsid w:val="00545982"/>
    <w:rsid w:val="0056408B"/>
    <w:rsid w:val="00574231"/>
    <w:rsid w:val="00574E53"/>
    <w:rsid w:val="00577FA6"/>
    <w:rsid w:val="00581340"/>
    <w:rsid w:val="005818E9"/>
    <w:rsid w:val="00582169"/>
    <w:rsid w:val="00583DEE"/>
    <w:rsid w:val="00596093"/>
    <w:rsid w:val="005A00AB"/>
    <w:rsid w:val="005A326D"/>
    <w:rsid w:val="005A614B"/>
    <w:rsid w:val="005B046B"/>
    <w:rsid w:val="005B0A64"/>
    <w:rsid w:val="005C1984"/>
    <w:rsid w:val="005C2AD1"/>
    <w:rsid w:val="005C6893"/>
    <w:rsid w:val="005D3153"/>
    <w:rsid w:val="005D4D86"/>
    <w:rsid w:val="005D5FE6"/>
    <w:rsid w:val="005D7478"/>
    <w:rsid w:val="005D7758"/>
    <w:rsid w:val="005D7AA9"/>
    <w:rsid w:val="005E2276"/>
    <w:rsid w:val="005E64FB"/>
    <w:rsid w:val="005E7729"/>
    <w:rsid w:val="005F57D9"/>
    <w:rsid w:val="00604890"/>
    <w:rsid w:val="006050D0"/>
    <w:rsid w:val="006118C5"/>
    <w:rsid w:val="00612448"/>
    <w:rsid w:val="00615609"/>
    <w:rsid w:val="006207A0"/>
    <w:rsid w:val="00632AE5"/>
    <w:rsid w:val="00633FA1"/>
    <w:rsid w:val="00644AF6"/>
    <w:rsid w:val="00645E43"/>
    <w:rsid w:val="00647F3F"/>
    <w:rsid w:val="00650DC9"/>
    <w:rsid w:val="0065476D"/>
    <w:rsid w:val="00660C21"/>
    <w:rsid w:val="00662F9D"/>
    <w:rsid w:val="006673E4"/>
    <w:rsid w:val="00671437"/>
    <w:rsid w:val="006860CE"/>
    <w:rsid w:val="006901D4"/>
    <w:rsid w:val="00690B01"/>
    <w:rsid w:val="006918DC"/>
    <w:rsid w:val="00696142"/>
    <w:rsid w:val="006A329B"/>
    <w:rsid w:val="006A3770"/>
    <w:rsid w:val="006A5EA9"/>
    <w:rsid w:val="006C0284"/>
    <w:rsid w:val="006D209B"/>
    <w:rsid w:val="006E154F"/>
    <w:rsid w:val="006F2099"/>
    <w:rsid w:val="006F3B78"/>
    <w:rsid w:val="006F53BA"/>
    <w:rsid w:val="00701B46"/>
    <w:rsid w:val="00703335"/>
    <w:rsid w:val="00704B48"/>
    <w:rsid w:val="00705A16"/>
    <w:rsid w:val="007171DB"/>
    <w:rsid w:val="007208DE"/>
    <w:rsid w:val="007219FA"/>
    <w:rsid w:val="007238D2"/>
    <w:rsid w:val="00723EDD"/>
    <w:rsid w:val="007241AD"/>
    <w:rsid w:val="00726F8A"/>
    <w:rsid w:val="007312B7"/>
    <w:rsid w:val="0073312B"/>
    <w:rsid w:val="007341F9"/>
    <w:rsid w:val="0075533E"/>
    <w:rsid w:val="00756167"/>
    <w:rsid w:val="00762867"/>
    <w:rsid w:val="00775D8A"/>
    <w:rsid w:val="0078568B"/>
    <w:rsid w:val="007873B5"/>
    <w:rsid w:val="007874C5"/>
    <w:rsid w:val="007933EB"/>
    <w:rsid w:val="007A072F"/>
    <w:rsid w:val="007A0C43"/>
    <w:rsid w:val="007B3511"/>
    <w:rsid w:val="007B45D3"/>
    <w:rsid w:val="007B6683"/>
    <w:rsid w:val="007C37BA"/>
    <w:rsid w:val="007C560C"/>
    <w:rsid w:val="007D076D"/>
    <w:rsid w:val="007D3D60"/>
    <w:rsid w:val="007D4D84"/>
    <w:rsid w:val="007E451F"/>
    <w:rsid w:val="007E65BD"/>
    <w:rsid w:val="007F0FB9"/>
    <w:rsid w:val="007F5051"/>
    <w:rsid w:val="007F6258"/>
    <w:rsid w:val="00806677"/>
    <w:rsid w:val="00806763"/>
    <w:rsid w:val="00810D6D"/>
    <w:rsid w:val="008137C1"/>
    <w:rsid w:val="0081410D"/>
    <w:rsid w:val="00816B27"/>
    <w:rsid w:val="00824E60"/>
    <w:rsid w:val="00825F12"/>
    <w:rsid w:val="008278C1"/>
    <w:rsid w:val="008314F8"/>
    <w:rsid w:val="00834E7B"/>
    <w:rsid w:val="00841F42"/>
    <w:rsid w:val="00842E54"/>
    <w:rsid w:val="0084321B"/>
    <w:rsid w:val="008466ED"/>
    <w:rsid w:val="00846D2D"/>
    <w:rsid w:val="00855524"/>
    <w:rsid w:val="00855650"/>
    <w:rsid w:val="00860E14"/>
    <w:rsid w:val="00870318"/>
    <w:rsid w:val="00870CAD"/>
    <w:rsid w:val="0087103D"/>
    <w:rsid w:val="00873C79"/>
    <w:rsid w:val="00874762"/>
    <w:rsid w:val="00877E52"/>
    <w:rsid w:val="00881548"/>
    <w:rsid w:val="00881F8E"/>
    <w:rsid w:val="00883C7E"/>
    <w:rsid w:val="008843B4"/>
    <w:rsid w:val="008845EC"/>
    <w:rsid w:val="008862CD"/>
    <w:rsid w:val="00892ACF"/>
    <w:rsid w:val="00893C26"/>
    <w:rsid w:val="0089559D"/>
    <w:rsid w:val="008964EB"/>
    <w:rsid w:val="008A1D46"/>
    <w:rsid w:val="008A2D01"/>
    <w:rsid w:val="008A30BE"/>
    <w:rsid w:val="008A501E"/>
    <w:rsid w:val="008A5CD4"/>
    <w:rsid w:val="008A6C8F"/>
    <w:rsid w:val="008B4F79"/>
    <w:rsid w:val="008C4DEF"/>
    <w:rsid w:val="008D0146"/>
    <w:rsid w:val="008D298B"/>
    <w:rsid w:val="008F1DA5"/>
    <w:rsid w:val="008F62ED"/>
    <w:rsid w:val="008F786E"/>
    <w:rsid w:val="00912070"/>
    <w:rsid w:val="0092272A"/>
    <w:rsid w:val="00923FBE"/>
    <w:rsid w:val="00927F36"/>
    <w:rsid w:val="00930114"/>
    <w:rsid w:val="0093029C"/>
    <w:rsid w:val="00937012"/>
    <w:rsid w:val="00940C9F"/>
    <w:rsid w:val="0095000B"/>
    <w:rsid w:val="00951934"/>
    <w:rsid w:val="009555C8"/>
    <w:rsid w:val="00960083"/>
    <w:rsid w:val="0096243E"/>
    <w:rsid w:val="0096665F"/>
    <w:rsid w:val="00970CB0"/>
    <w:rsid w:val="00971DD0"/>
    <w:rsid w:val="009722BB"/>
    <w:rsid w:val="00973BBC"/>
    <w:rsid w:val="00973CC3"/>
    <w:rsid w:val="00982831"/>
    <w:rsid w:val="00986B2A"/>
    <w:rsid w:val="00987F6A"/>
    <w:rsid w:val="0099035E"/>
    <w:rsid w:val="009A3775"/>
    <w:rsid w:val="009A6535"/>
    <w:rsid w:val="009A6536"/>
    <w:rsid w:val="009A6D1B"/>
    <w:rsid w:val="009B14D8"/>
    <w:rsid w:val="009B1BBE"/>
    <w:rsid w:val="009B764E"/>
    <w:rsid w:val="009C0DA8"/>
    <w:rsid w:val="009C13A4"/>
    <w:rsid w:val="009D02C6"/>
    <w:rsid w:val="009D3D31"/>
    <w:rsid w:val="009D5312"/>
    <w:rsid w:val="009D55AE"/>
    <w:rsid w:val="009E2DB2"/>
    <w:rsid w:val="009E2FC0"/>
    <w:rsid w:val="009E5055"/>
    <w:rsid w:val="009F1620"/>
    <w:rsid w:val="009F1A6D"/>
    <w:rsid w:val="009F6D30"/>
    <w:rsid w:val="00A072AD"/>
    <w:rsid w:val="00A109D4"/>
    <w:rsid w:val="00A11A8F"/>
    <w:rsid w:val="00A12593"/>
    <w:rsid w:val="00A14D54"/>
    <w:rsid w:val="00A17A70"/>
    <w:rsid w:val="00A2071F"/>
    <w:rsid w:val="00A22422"/>
    <w:rsid w:val="00A22F6B"/>
    <w:rsid w:val="00A2420F"/>
    <w:rsid w:val="00A27278"/>
    <w:rsid w:val="00A30BDF"/>
    <w:rsid w:val="00A32C46"/>
    <w:rsid w:val="00A3368C"/>
    <w:rsid w:val="00A347DD"/>
    <w:rsid w:val="00A372B2"/>
    <w:rsid w:val="00A40828"/>
    <w:rsid w:val="00A45097"/>
    <w:rsid w:val="00A5227A"/>
    <w:rsid w:val="00A52444"/>
    <w:rsid w:val="00A54379"/>
    <w:rsid w:val="00A54A0E"/>
    <w:rsid w:val="00A62D4B"/>
    <w:rsid w:val="00A73028"/>
    <w:rsid w:val="00A82BE1"/>
    <w:rsid w:val="00A83B0A"/>
    <w:rsid w:val="00A91C9B"/>
    <w:rsid w:val="00A9229E"/>
    <w:rsid w:val="00A93441"/>
    <w:rsid w:val="00A94EF9"/>
    <w:rsid w:val="00A96260"/>
    <w:rsid w:val="00AA1EC8"/>
    <w:rsid w:val="00AA6A87"/>
    <w:rsid w:val="00AA77CD"/>
    <w:rsid w:val="00AC2A17"/>
    <w:rsid w:val="00AC2A79"/>
    <w:rsid w:val="00AC5E91"/>
    <w:rsid w:val="00AD0344"/>
    <w:rsid w:val="00AD0C4E"/>
    <w:rsid w:val="00AD2275"/>
    <w:rsid w:val="00AE2396"/>
    <w:rsid w:val="00AE2D67"/>
    <w:rsid w:val="00AF5D21"/>
    <w:rsid w:val="00B065FA"/>
    <w:rsid w:val="00B07ADF"/>
    <w:rsid w:val="00B12D31"/>
    <w:rsid w:val="00B1471F"/>
    <w:rsid w:val="00B168A2"/>
    <w:rsid w:val="00B17DC1"/>
    <w:rsid w:val="00B242A7"/>
    <w:rsid w:val="00B24616"/>
    <w:rsid w:val="00B247D5"/>
    <w:rsid w:val="00B25B64"/>
    <w:rsid w:val="00B31F04"/>
    <w:rsid w:val="00B331FC"/>
    <w:rsid w:val="00B375C0"/>
    <w:rsid w:val="00B42CA7"/>
    <w:rsid w:val="00B45AFB"/>
    <w:rsid w:val="00B45C25"/>
    <w:rsid w:val="00B60C33"/>
    <w:rsid w:val="00B61D5A"/>
    <w:rsid w:val="00B636A1"/>
    <w:rsid w:val="00B63E55"/>
    <w:rsid w:val="00B6561F"/>
    <w:rsid w:val="00B66CD4"/>
    <w:rsid w:val="00B70361"/>
    <w:rsid w:val="00B7358B"/>
    <w:rsid w:val="00B75E2E"/>
    <w:rsid w:val="00B77860"/>
    <w:rsid w:val="00B87467"/>
    <w:rsid w:val="00B900B3"/>
    <w:rsid w:val="00B92ACF"/>
    <w:rsid w:val="00B97AC1"/>
    <w:rsid w:val="00BA60A0"/>
    <w:rsid w:val="00BB1492"/>
    <w:rsid w:val="00BB6132"/>
    <w:rsid w:val="00BB6A1E"/>
    <w:rsid w:val="00BC4414"/>
    <w:rsid w:val="00BD1486"/>
    <w:rsid w:val="00BD1550"/>
    <w:rsid w:val="00BD33E4"/>
    <w:rsid w:val="00BD41EB"/>
    <w:rsid w:val="00BE2166"/>
    <w:rsid w:val="00BE670C"/>
    <w:rsid w:val="00BF3BB7"/>
    <w:rsid w:val="00C0039A"/>
    <w:rsid w:val="00C02F30"/>
    <w:rsid w:val="00C0379D"/>
    <w:rsid w:val="00C0514A"/>
    <w:rsid w:val="00C057D1"/>
    <w:rsid w:val="00C10108"/>
    <w:rsid w:val="00C14DEC"/>
    <w:rsid w:val="00C177EA"/>
    <w:rsid w:val="00C20ED0"/>
    <w:rsid w:val="00C23F8D"/>
    <w:rsid w:val="00C25656"/>
    <w:rsid w:val="00C27797"/>
    <w:rsid w:val="00C31D3E"/>
    <w:rsid w:val="00C41EDF"/>
    <w:rsid w:val="00C53998"/>
    <w:rsid w:val="00C54D27"/>
    <w:rsid w:val="00C57199"/>
    <w:rsid w:val="00C60757"/>
    <w:rsid w:val="00C67826"/>
    <w:rsid w:val="00C7520E"/>
    <w:rsid w:val="00C812D2"/>
    <w:rsid w:val="00C839C8"/>
    <w:rsid w:val="00C83C54"/>
    <w:rsid w:val="00C84BA2"/>
    <w:rsid w:val="00C93197"/>
    <w:rsid w:val="00C94409"/>
    <w:rsid w:val="00C96EE2"/>
    <w:rsid w:val="00CA19CC"/>
    <w:rsid w:val="00CA3F22"/>
    <w:rsid w:val="00CB1377"/>
    <w:rsid w:val="00CC03B2"/>
    <w:rsid w:val="00CC6D55"/>
    <w:rsid w:val="00CD417D"/>
    <w:rsid w:val="00CE12C1"/>
    <w:rsid w:val="00CF1B6B"/>
    <w:rsid w:val="00CF6D3C"/>
    <w:rsid w:val="00D02D54"/>
    <w:rsid w:val="00D03692"/>
    <w:rsid w:val="00D107F9"/>
    <w:rsid w:val="00D1293E"/>
    <w:rsid w:val="00D13D7A"/>
    <w:rsid w:val="00D16206"/>
    <w:rsid w:val="00D24086"/>
    <w:rsid w:val="00D24ABC"/>
    <w:rsid w:val="00D250D8"/>
    <w:rsid w:val="00D32146"/>
    <w:rsid w:val="00D3405B"/>
    <w:rsid w:val="00D34A59"/>
    <w:rsid w:val="00D35210"/>
    <w:rsid w:val="00D42CA0"/>
    <w:rsid w:val="00D4600E"/>
    <w:rsid w:val="00D511A5"/>
    <w:rsid w:val="00D530FE"/>
    <w:rsid w:val="00D54FF7"/>
    <w:rsid w:val="00D63F9C"/>
    <w:rsid w:val="00D7612F"/>
    <w:rsid w:val="00D77682"/>
    <w:rsid w:val="00D821E9"/>
    <w:rsid w:val="00D87E43"/>
    <w:rsid w:val="00D907D7"/>
    <w:rsid w:val="00D91E62"/>
    <w:rsid w:val="00D930B9"/>
    <w:rsid w:val="00D968A5"/>
    <w:rsid w:val="00D97602"/>
    <w:rsid w:val="00DA7AA7"/>
    <w:rsid w:val="00DB46C5"/>
    <w:rsid w:val="00DB6B24"/>
    <w:rsid w:val="00DB7EE9"/>
    <w:rsid w:val="00DC1420"/>
    <w:rsid w:val="00DC17FB"/>
    <w:rsid w:val="00DC1BB7"/>
    <w:rsid w:val="00DC2D14"/>
    <w:rsid w:val="00DC4862"/>
    <w:rsid w:val="00DC64B5"/>
    <w:rsid w:val="00DC6786"/>
    <w:rsid w:val="00DD44C0"/>
    <w:rsid w:val="00DD64D1"/>
    <w:rsid w:val="00DE37AE"/>
    <w:rsid w:val="00DE4A9B"/>
    <w:rsid w:val="00DF2E09"/>
    <w:rsid w:val="00E02CB5"/>
    <w:rsid w:val="00E0727D"/>
    <w:rsid w:val="00E16CBA"/>
    <w:rsid w:val="00E31DCD"/>
    <w:rsid w:val="00E3736E"/>
    <w:rsid w:val="00E375CC"/>
    <w:rsid w:val="00E457DF"/>
    <w:rsid w:val="00E50BEE"/>
    <w:rsid w:val="00E544B9"/>
    <w:rsid w:val="00E5678F"/>
    <w:rsid w:val="00E57DFF"/>
    <w:rsid w:val="00E612FC"/>
    <w:rsid w:val="00E61F77"/>
    <w:rsid w:val="00E647BA"/>
    <w:rsid w:val="00E66EB0"/>
    <w:rsid w:val="00E6718F"/>
    <w:rsid w:val="00E747A5"/>
    <w:rsid w:val="00E76B1C"/>
    <w:rsid w:val="00E80C74"/>
    <w:rsid w:val="00E8623C"/>
    <w:rsid w:val="00E86AD6"/>
    <w:rsid w:val="00E94F8A"/>
    <w:rsid w:val="00E97868"/>
    <w:rsid w:val="00EA4E27"/>
    <w:rsid w:val="00EA56C8"/>
    <w:rsid w:val="00EA7F49"/>
    <w:rsid w:val="00EB244C"/>
    <w:rsid w:val="00EB64AB"/>
    <w:rsid w:val="00EB6E6C"/>
    <w:rsid w:val="00EC2581"/>
    <w:rsid w:val="00EC5ADA"/>
    <w:rsid w:val="00ED0AA2"/>
    <w:rsid w:val="00ED0EF7"/>
    <w:rsid w:val="00ED6826"/>
    <w:rsid w:val="00EE4312"/>
    <w:rsid w:val="00EE4F97"/>
    <w:rsid w:val="00EE7C36"/>
    <w:rsid w:val="00EF22C3"/>
    <w:rsid w:val="00EF519B"/>
    <w:rsid w:val="00F0233C"/>
    <w:rsid w:val="00F03ACC"/>
    <w:rsid w:val="00F10A43"/>
    <w:rsid w:val="00F17C08"/>
    <w:rsid w:val="00F2405D"/>
    <w:rsid w:val="00F25693"/>
    <w:rsid w:val="00F421B6"/>
    <w:rsid w:val="00F42453"/>
    <w:rsid w:val="00F4752C"/>
    <w:rsid w:val="00F53CE3"/>
    <w:rsid w:val="00F55647"/>
    <w:rsid w:val="00F60DC2"/>
    <w:rsid w:val="00F61FA6"/>
    <w:rsid w:val="00F71A75"/>
    <w:rsid w:val="00F722C3"/>
    <w:rsid w:val="00F73062"/>
    <w:rsid w:val="00F73F47"/>
    <w:rsid w:val="00F83D81"/>
    <w:rsid w:val="00F916E9"/>
    <w:rsid w:val="00F9625B"/>
    <w:rsid w:val="00F97B70"/>
    <w:rsid w:val="00FA3CB4"/>
    <w:rsid w:val="00FA5132"/>
    <w:rsid w:val="00FA7257"/>
    <w:rsid w:val="00FB1E69"/>
    <w:rsid w:val="00FB663C"/>
    <w:rsid w:val="00FB69C0"/>
    <w:rsid w:val="00FC00B2"/>
    <w:rsid w:val="00FC00B6"/>
    <w:rsid w:val="00FC151E"/>
    <w:rsid w:val="00FC3A01"/>
    <w:rsid w:val="00FD088C"/>
    <w:rsid w:val="00FD29DA"/>
    <w:rsid w:val="00FD3157"/>
    <w:rsid w:val="00FD36B5"/>
    <w:rsid w:val="00FD3B14"/>
    <w:rsid w:val="00FE0C15"/>
    <w:rsid w:val="00FE2374"/>
    <w:rsid w:val="00FF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2723</Characters>
  <Application>Microsoft Office Word</Application>
  <DocSecurity>0</DocSecurity>
  <Lines>49</Lines>
  <Paragraphs>21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2022-08-09T03:48:00Z</dcterms:created>
  <dcterms:modified xsi:type="dcterms:W3CDTF">2022-08-09T03:51:00Z</dcterms:modified>
</cp:coreProperties>
</file>