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7EA5" w14:textId="0ABB0C1A" w:rsidR="00C64015" w:rsidRDefault="00C64015"/>
    <w:tbl>
      <w:tblPr>
        <w:tblStyle w:val="TableGrid"/>
        <w:tblW w:w="13352" w:type="dxa"/>
        <w:tblLook w:val="04A0" w:firstRow="1" w:lastRow="0" w:firstColumn="1" w:lastColumn="0" w:noHBand="0" w:noVBand="1"/>
      </w:tblPr>
      <w:tblGrid>
        <w:gridCol w:w="1345"/>
        <w:gridCol w:w="3330"/>
        <w:gridCol w:w="8677"/>
      </w:tblGrid>
      <w:tr w:rsidR="00C64015" w:rsidRPr="00C64015" w14:paraId="63462550" w14:textId="77777777" w:rsidTr="00A65C52">
        <w:trPr>
          <w:trHeight w:val="672"/>
        </w:trPr>
        <w:tc>
          <w:tcPr>
            <w:tcW w:w="1345" w:type="dxa"/>
          </w:tcPr>
          <w:p w14:paraId="4642980C" w14:textId="592280FF" w:rsidR="00C64015" w:rsidRPr="00A65C52" w:rsidRDefault="00C64015" w:rsidP="00C640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C52">
              <w:rPr>
                <w:rFonts w:ascii="Times New Roman" w:hAnsi="Times New Roman" w:cs="Times New Roman"/>
                <w:b/>
                <w:bCs/>
              </w:rPr>
              <w:t>Patient</w:t>
            </w:r>
          </w:p>
        </w:tc>
        <w:tc>
          <w:tcPr>
            <w:tcW w:w="3330" w:type="dxa"/>
          </w:tcPr>
          <w:p w14:paraId="03CFCE2B" w14:textId="0BA7BD9C" w:rsidR="00C64015" w:rsidRPr="00A65C52" w:rsidRDefault="00C64015" w:rsidP="00C64015">
            <w:pPr>
              <w:jc w:val="center"/>
              <w:rPr>
                <w:rFonts w:ascii="Times New Roman" w:hAnsi="Times New Roman" w:cs="Times New Roman"/>
              </w:rPr>
            </w:pPr>
            <w:r w:rsidRPr="00A65C52">
              <w:rPr>
                <w:rFonts w:ascii="Times New Roman" w:hAnsi="Times New Roman" w:cs="Times New Roman"/>
                <w:b/>
                <w:bCs/>
              </w:rPr>
              <w:t>Duration of time following amiodarone HCl administration (months)</w:t>
            </w:r>
          </w:p>
        </w:tc>
        <w:tc>
          <w:tcPr>
            <w:tcW w:w="8677" w:type="dxa"/>
          </w:tcPr>
          <w:p w14:paraId="5624F7E0" w14:textId="708A4AB5" w:rsidR="00C64015" w:rsidRPr="00A65C52" w:rsidRDefault="00C64015" w:rsidP="00C640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C52">
              <w:rPr>
                <w:rFonts w:ascii="Times New Roman" w:hAnsi="Times New Roman" w:cs="Times New Roman"/>
                <w:b/>
                <w:bCs/>
              </w:rPr>
              <w:t>Cause of death</w:t>
            </w:r>
          </w:p>
        </w:tc>
      </w:tr>
      <w:tr w:rsidR="00C64015" w:rsidRPr="00C64015" w14:paraId="20CF8A2D" w14:textId="77777777" w:rsidTr="00A65C52">
        <w:trPr>
          <w:trHeight w:val="755"/>
        </w:trPr>
        <w:tc>
          <w:tcPr>
            <w:tcW w:w="1345" w:type="dxa"/>
          </w:tcPr>
          <w:p w14:paraId="15125F35" w14:textId="0549173A" w:rsidR="00C64015" w:rsidRPr="00C64015" w:rsidRDefault="00C64015" w:rsidP="00C64015">
            <w:pPr>
              <w:rPr>
                <w:rFonts w:ascii="Times New Roman" w:hAnsi="Times New Roman" w:cs="Times New Roman"/>
              </w:rPr>
            </w:pPr>
            <w:r w:rsidRPr="00C64015">
              <w:rPr>
                <w:rFonts w:ascii="Times New Roman" w:hAnsi="Times New Roman" w:cs="Times New Roman"/>
              </w:rPr>
              <w:t>Patient 1</w:t>
            </w:r>
          </w:p>
        </w:tc>
        <w:tc>
          <w:tcPr>
            <w:tcW w:w="3330" w:type="dxa"/>
          </w:tcPr>
          <w:p w14:paraId="7CDB325E" w14:textId="696C03DF" w:rsidR="00C64015" w:rsidRPr="00C64015" w:rsidRDefault="00C64015" w:rsidP="00C64015">
            <w:pPr>
              <w:rPr>
                <w:rFonts w:ascii="Times New Roman" w:hAnsi="Times New Roman" w:cs="Times New Roman"/>
              </w:rPr>
            </w:pPr>
            <w:r w:rsidRPr="00C64015"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8677" w:type="dxa"/>
          </w:tcPr>
          <w:p w14:paraId="0028303F" w14:textId="028F1601" w:rsidR="00C64015" w:rsidRPr="00C64015" w:rsidRDefault="00A65C52" w:rsidP="00C64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Became lethargic</w:t>
            </w:r>
            <w:r w:rsidR="00C64015">
              <w:rPr>
                <w:rFonts w:ascii="Times New Roman" w:hAnsi="Times New Roman" w:cs="Times New Roman"/>
              </w:rPr>
              <w:t xml:space="preserve"> with </w:t>
            </w:r>
            <w:r w:rsidR="00C64015" w:rsidRPr="00C64015">
              <w:rPr>
                <w:rFonts w:ascii="Times New Roman" w:hAnsi="Times New Roman" w:cs="Times New Roman"/>
              </w:rPr>
              <w:t>acute diarrheal illness</w:t>
            </w:r>
            <w:r w:rsidR="00C64015">
              <w:rPr>
                <w:rFonts w:ascii="Times New Roman" w:hAnsi="Times New Roman" w:cs="Times New Roman"/>
              </w:rPr>
              <w:t xml:space="preserve"> requiring </w:t>
            </w:r>
            <w:r w:rsidR="00C64015" w:rsidRPr="00C64015">
              <w:rPr>
                <w:rFonts w:ascii="Times New Roman" w:hAnsi="Times New Roman" w:cs="Times New Roman"/>
              </w:rPr>
              <w:t>intubation</w:t>
            </w:r>
            <w:r w:rsidR="00C64015">
              <w:rPr>
                <w:rFonts w:ascii="Times New Roman" w:hAnsi="Times New Roman" w:cs="Times New Roman"/>
              </w:rPr>
              <w:t xml:space="preserve">. He developed </w:t>
            </w:r>
            <w:r w:rsidR="00C64015" w:rsidRPr="00C64015">
              <w:rPr>
                <w:rFonts w:ascii="Times New Roman" w:hAnsi="Times New Roman" w:cs="Times New Roman"/>
              </w:rPr>
              <w:t>bradycardi</w:t>
            </w:r>
            <w:r w:rsidR="00C6401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4015" w:rsidRPr="00C64015">
              <w:rPr>
                <w:rFonts w:ascii="Times New Roman" w:hAnsi="Times New Roman" w:cs="Times New Roman"/>
              </w:rPr>
              <w:t xml:space="preserve">then </w:t>
            </w:r>
            <w:r w:rsidR="00C64015" w:rsidRPr="00C64015">
              <w:rPr>
                <w:rFonts w:ascii="Times New Roman" w:hAnsi="Times New Roman" w:cs="Times New Roman"/>
              </w:rPr>
              <w:t>a</w:t>
            </w:r>
            <w:r w:rsidR="00C64015">
              <w:rPr>
                <w:rFonts w:ascii="Times New Roman" w:hAnsi="Times New Roman" w:cs="Times New Roman"/>
              </w:rPr>
              <w:t>s</w:t>
            </w:r>
            <w:r w:rsidR="00C64015" w:rsidRPr="00C64015">
              <w:rPr>
                <w:rFonts w:ascii="Times New Roman" w:hAnsi="Times New Roman" w:cs="Times New Roman"/>
              </w:rPr>
              <w:t>ystole</w:t>
            </w:r>
            <w:r>
              <w:rPr>
                <w:rFonts w:ascii="Times New Roman" w:hAnsi="Times New Roman" w:cs="Times New Roman"/>
              </w:rPr>
              <w:t>,</w:t>
            </w:r>
            <w:r w:rsidR="00C64015" w:rsidRPr="00C64015">
              <w:rPr>
                <w:rFonts w:ascii="Times New Roman" w:hAnsi="Times New Roman" w:cs="Times New Roman"/>
              </w:rPr>
              <w:t xml:space="preserve"> and </w:t>
            </w:r>
            <w:r w:rsidR="00C64015">
              <w:rPr>
                <w:rFonts w:ascii="Times New Roman" w:hAnsi="Times New Roman" w:cs="Times New Roman"/>
              </w:rPr>
              <w:t xml:space="preserve">was </w:t>
            </w:r>
            <w:r w:rsidR="00C64015" w:rsidRPr="00C64015">
              <w:rPr>
                <w:rFonts w:ascii="Times New Roman" w:hAnsi="Times New Roman" w:cs="Times New Roman"/>
              </w:rPr>
              <w:t>unable to be revived after 45 minutes of resuscitation</w:t>
            </w:r>
          </w:p>
        </w:tc>
      </w:tr>
      <w:tr w:rsidR="00C64015" w:rsidRPr="00C64015" w14:paraId="0FFADA73" w14:textId="77777777" w:rsidTr="00A65C52">
        <w:trPr>
          <w:trHeight w:val="431"/>
        </w:trPr>
        <w:tc>
          <w:tcPr>
            <w:tcW w:w="1345" w:type="dxa"/>
          </w:tcPr>
          <w:p w14:paraId="54F4970C" w14:textId="1F8DDD2B" w:rsidR="00C64015" w:rsidRPr="00C64015" w:rsidRDefault="00C64015" w:rsidP="00C64015">
            <w:pPr>
              <w:rPr>
                <w:rFonts w:ascii="Times New Roman" w:hAnsi="Times New Roman" w:cs="Times New Roman"/>
              </w:rPr>
            </w:pPr>
            <w:r w:rsidRPr="00C64015">
              <w:rPr>
                <w:rFonts w:ascii="Times New Roman" w:hAnsi="Times New Roman" w:cs="Times New Roman"/>
              </w:rPr>
              <w:t>Patient 2</w:t>
            </w:r>
          </w:p>
        </w:tc>
        <w:tc>
          <w:tcPr>
            <w:tcW w:w="3330" w:type="dxa"/>
          </w:tcPr>
          <w:p w14:paraId="46538026" w14:textId="45400113" w:rsidR="00C64015" w:rsidRPr="00C64015" w:rsidRDefault="00C64015" w:rsidP="00C64015">
            <w:pPr>
              <w:rPr>
                <w:rFonts w:ascii="Times New Roman" w:hAnsi="Times New Roman" w:cs="Times New Roman"/>
              </w:rPr>
            </w:pPr>
            <w:r w:rsidRPr="00C64015">
              <w:rPr>
                <w:rFonts w:ascii="Times New Roman" w:hAnsi="Times New Roman" w:cs="Times New Roman"/>
              </w:rPr>
              <w:t>35.03</w:t>
            </w:r>
          </w:p>
        </w:tc>
        <w:tc>
          <w:tcPr>
            <w:tcW w:w="8677" w:type="dxa"/>
          </w:tcPr>
          <w:p w14:paraId="0C681503" w14:textId="758BC64F" w:rsidR="00C64015" w:rsidRPr="00C64015" w:rsidRDefault="00C64015" w:rsidP="00C64015">
            <w:pPr>
              <w:rPr>
                <w:rFonts w:ascii="Times New Roman" w:hAnsi="Times New Roman" w:cs="Times New Roman"/>
              </w:rPr>
            </w:pPr>
            <w:r w:rsidRPr="00C64015">
              <w:rPr>
                <w:rFonts w:ascii="Times New Roman" w:hAnsi="Times New Roman" w:cs="Times New Roman"/>
              </w:rPr>
              <w:t>Allergic reaction</w:t>
            </w:r>
          </w:p>
        </w:tc>
      </w:tr>
      <w:tr w:rsidR="00C64015" w:rsidRPr="00C64015" w14:paraId="6B509410" w14:textId="77777777" w:rsidTr="00A65C52">
        <w:trPr>
          <w:trHeight w:val="719"/>
        </w:trPr>
        <w:tc>
          <w:tcPr>
            <w:tcW w:w="1345" w:type="dxa"/>
          </w:tcPr>
          <w:p w14:paraId="259B36C2" w14:textId="1A030046" w:rsidR="00C64015" w:rsidRPr="00C64015" w:rsidRDefault="00C64015" w:rsidP="00C64015">
            <w:pPr>
              <w:rPr>
                <w:rFonts w:ascii="Times New Roman" w:hAnsi="Times New Roman" w:cs="Times New Roman"/>
              </w:rPr>
            </w:pPr>
            <w:r w:rsidRPr="00C64015">
              <w:rPr>
                <w:rFonts w:ascii="Times New Roman" w:hAnsi="Times New Roman" w:cs="Times New Roman"/>
              </w:rPr>
              <w:t>Patient 3</w:t>
            </w:r>
          </w:p>
        </w:tc>
        <w:tc>
          <w:tcPr>
            <w:tcW w:w="3330" w:type="dxa"/>
          </w:tcPr>
          <w:p w14:paraId="4E90872B" w14:textId="0F3C3E2B" w:rsidR="00C64015" w:rsidRPr="00C64015" w:rsidRDefault="00C64015" w:rsidP="00C64015">
            <w:pPr>
              <w:rPr>
                <w:rFonts w:ascii="Times New Roman" w:hAnsi="Times New Roman" w:cs="Times New Roman"/>
              </w:rPr>
            </w:pPr>
            <w:r w:rsidRPr="00C64015">
              <w:rPr>
                <w:rFonts w:ascii="Times New Roman" w:hAnsi="Times New Roman" w:cs="Times New Roman"/>
              </w:rPr>
              <w:t>3.87</w:t>
            </w:r>
          </w:p>
        </w:tc>
        <w:tc>
          <w:tcPr>
            <w:tcW w:w="8677" w:type="dxa"/>
          </w:tcPr>
          <w:p w14:paraId="199E5C88" w14:textId="4FCE8CBA" w:rsidR="00C64015" w:rsidRPr="00C64015" w:rsidRDefault="00C64015" w:rsidP="00C64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 discontinuation of care given p</w:t>
            </w:r>
            <w:r w:rsidRPr="00C64015">
              <w:rPr>
                <w:rFonts w:ascii="Times New Roman" w:hAnsi="Times New Roman" w:cs="Times New Roman"/>
              </w:rPr>
              <w:t xml:space="preserve">ersistent respiratory failure </w:t>
            </w:r>
            <w:r>
              <w:rPr>
                <w:rFonts w:ascii="Times New Roman" w:hAnsi="Times New Roman" w:cs="Times New Roman"/>
              </w:rPr>
              <w:t xml:space="preserve">due to lung disease </w:t>
            </w:r>
            <w:r w:rsidRPr="00C64015">
              <w:rPr>
                <w:rFonts w:ascii="Times New Roman" w:hAnsi="Times New Roman" w:cs="Times New Roman"/>
              </w:rPr>
              <w:t>preventing effective ventilation and oxygenation</w:t>
            </w:r>
          </w:p>
        </w:tc>
      </w:tr>
    </w:tbl>
    <w:p w14:paraId="1BE0E0CB" w14:textId="208AEB3E" w:rsidR="001C7BE9" w:rsidRDefault="001C7BE9"/>
    <w:sectPr w:rsidR="001C7BE9" w:rsidSect="00A65C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15"/>
    <w:rsid w:val="001C7BE9"/>
    <w:rsid w:val="00A65C52"/>
    <w:rsid w:val="00C6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54F5"/>
  <w15:chartTrackingRefBased/>
  <w15:docId w15:val="{DEB29575-905E-4416-9F9D-5A2210E1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DeCoy</dc:creator>
  <cp:keywords/>
  <dc:description/>
  <cp:lastModifiedBy>Meredith DeCoy</cp:lastModifiedBy>
  <cp:revision>1</cp:revision>
  <dcterms:created xsi:type="dcterms:W3CDTF">2022-06-30T23:38:00Z</dcterms:created>
  <dcterms:modified xsi:type="dcterms:W3CDTF">2022-06-30T23:47:00Z</dcterms:modified>
</cp:coreProperties>
</file>