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D8" w:rsidRDefault="009173D8" w:rsidP="00033838">
      <w:pPr>
        <w:spacing w:after="0" w:line="240" w:lineRule="auto"/>
        <w:textAlignment w:val="baseline"/>
        <w:outlineLvl w:val="3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proofErr w:type="gramStart"/>
      <w:r w:rsidRPr="009173D8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  <w:t>Appendix 3.</w:t>
      </w:r>
      <w:proofErr w:type="gramEnd"/>
      <w:r w:rsidRPr="009173D8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  <w:t xml:space="preserve"> </w:t>
      </w:r>
      <w:proofErr w:type="gramStart"/>
      <w:r w:rsidRPr="009173D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Data Extraction Table for Included Papers.</w:t>
      </w:r>
      <w:proofErr w:type="gramEnd"/>
    </w:p>
    <w:p w:rsidR="00F5365D" w:rsidRDefault="00F5365D" w:rsidP="00033838">
      <w:pPr>
        <w:spacing w:after="0" w:line="240" w:lineRule="auto"/>
        <w:textAlignment w:val="baseline"/>
        <w:outlineLvl w:val="3"/>
        <w:rPr>
          <w:rFonts w:ascii="Times New Roman" w:eastAsia="MS Mincho" w:hAnsi="Times New Roman" w:cs="Times New Roman"/>
          <w:color w:val="000000" w:themeColor="text1"/>
          <w:sz w:val="20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 w:themeColor="text1"/>
          <w:sz w:val="20"/>
          <w:szCs w:val="24"/>
          <w:lang w:eastAsia="ja-JP"/>
        </w:rPr>
        <w:t xml:space="preserve">Abbreviations: CDC, Centers for Disease Control and Prevention; </w:t>
      </w:r>
      <w:r w:rsidR="00033838">
        <w:rPr>
          <w:rFonts w:ascii="Times New Roman" w:eastAsia="MS Mincho" w:hAnsi="Times New Roman" w:cs="Times New Roman"/>
          <w:color w:val="000000" w:themeColor="text1"/>
          <w:sz w:val="20"/>
          <w:szCs w:val="24"/>
          <w:lang w:eastAsia="ja-JP"/>
        </w:rPr>
        <w:t xml:space="preserve">DMAT, disaster medical assistance team; </w:t>
      </w:r>
      <w:r>
        <w:rPr>
          <w:rFonts w:ascii="Times New Roman" w:eastAsia="MS Mincho" w:hAnsi="Times New Roman" w:cs="Times New Roman"/>
          <w:color w:val="000000" w:themeColor="text1"/>
          <w:sz w:val="20"/>
          <w:szCs w:val="24"/>
          <w:lang w:eastAsia="ja-JP"/>
        </w:rPr>
        <w:t xml:space="preserve">DOB, date of birth; </w:t>
      </w:r>
      <w:r w:rsidR="00033838">
        <w:rPr>
          <w:rFonts w:ascii="Times New Roman" w:eastAsia="MS Mincho" w:hAnsi="Times New Roman" w:cs="Times New Roman"/>
          <w:color w:val="000000" w:themeColor="text1"/>
          <w:sz w:val="20"/>
          <w:szCs w:val="24"/>
          <w:lang w:eastAsia="ja-JP"/>
        </w:rPr>
        <w:t xml:space="preserve">FEMA, Federal Emergency Management Agency; ICRC, International Committee of the Red Cross; LMT, local medical team; </w:t>
      </w:r>
      <w:r>
        <w:rPr>
          <w:rFonts w:ascii="Times New Roman" w:eastAsia="MS Mincho" w:hAnsi="Times New Roman" w:cs="Times New Roman"/>
          <w:color w:val="000000" w:themeColor="text1"/>
          <w:sz w:val="20"/>
          <w:szCs w:val="24"/>
          <w:lang w:eastAsia="ja-JP"/>
        </w:rPr>
        <w:t xml:space="preserve">PM, Project </w:t>
      </w:r>
      <w:proofErr w:type="spellStart"/>
      <w:r>
        <w:rPr>
          <w:rFonts w:ascii="Times New Roman" w:eastAsia="MS Mincho" w:hAnsi="Times New Roman" w:cs="Times New Roman"/>
          <w:color w:val="000000" w:themeColor="text1"/>
          <w:sz w:val="20"/>
          <w:szCs w:val="24"/>
          <w:lang w:eastAsia="ja-JP"/>
        </w:rPr>
        <w:t>Medishare</w:t>
      </w:r>
      <w:proofErr w:type="spellEnd"/>
      <w:r>
        <w:rPr>
          <w:rFonts w:ascii="Times New Roman" w:eastAsia="MS Mincho" w:hAnsi="Times New Roman" w:cs="Times New Roman"/>
          <w:color w:val="000000" w:themeColor="text1"/>
          <w:sz w:val="20"/>
          <w:szCs w:val="24"/>
          <w:lang w:eastAsia="ja-JP"/>
        </w:rPr>
        <w:t xml:space="preserve">; </w:t>
      </w:r>
      <w:r w:rsidR="00033838">
        <w:rPr>
          <w:rFonts w:ascii="Times New Roman" w:eastAsia="MS Mincho" w:hAnsi="Times New Roman" w:cs="Times New Roman"/>
          <w:color w:val="000000" w:themeColor="text1"/>
          <w:sz w:val="20"/>
          <w:szCs w:val="24"/>
          <w:lang w:eastAsia="ja-JP"/>
        </w:rPr>
        <w:t xml:space="preserve">PTSD, posttraumatic stress disorder; </w:t>
      </w:r>
      <w:r>
        <w:rPr>
          <w:rFonts w:ascii="Times New Roman" w:eastAsia="MS Mincho" w:hAnsi="Times New Roman" w:cs="Times New Roman"/>
          <w:color w:val="000000" w:themeColor="text1"/>
          <w:sz w:val="20"/>
          <w:szCs w:val="24"/>
          <w:lang w:eastAsia="ja-JP"/>
        </w:rPr>
        <w:t>SOD, sudden onset disaster; UMGI, University of Miami Global Institute</w:t>
      </w:r>
      <w:r w:rsidR="00033838">
        <w:rPr>
          <w:rFonts w:ascii="Times New Roman" w:eastAsia="MS Mincho" w:hAnsi="Times New Roman" w:cs="Times New Roman"/>
          <w:color w:val="000000" w:themeColor="text1"/>
          <w:sz w:val="20"/>
          <w:szCs w:val="24"/>
          <w:lang w:eastAsia="ja-JP"/>
        </w:rPr>
        <w:t>.</w:t>
      </w:r>
    </w:p>
    <w:p w:rsidR="00033838" w:rsidRPr="00F5365D" w:rsidRDefault="00033838" w:rsidP="00033838">
      <w:pPr>
        <w:spacing w:after="0" w:line="240" w:lineRule="auto"/>
        <w:textAlignment w:val="baseline"/>
        <w:outlineLvl w:val="3"/>
        <w:rPr>
          <w:rFonts w:ascii="Times New Roman" w:eastAsia="MS Mincho" w:hAnsi="Times New Roman" w:cs="Times New Roman"/>
          <w:b/>
          <w:color w:val="000000" w:themeColor="text1"/>
          <w:sz w:val="20"/>
          <w:szCs w:val="24"/>
          <w:lang w:eastAsia="ja-JP"/>
        </w:rPr>
      </w:pPr>
    </w:p>
    <w:tbl>
      <w:tblPr>
        <w:tblStyle w:val="TableGrid"/>
        <w:tblW w:w="5682" w:type="pct"/>
        <w:tblInd w:w="-702" w:type="dxa"/>
        <w:tblLayout w:type="fixed"/>
        <w:tblLook w:val="04A0"/>
      </w:tblPr>
      <w:tblGrid>
        <w:gridCol w:w="1261"/>
        <w:gridCol w:w="1350"/>
        <w:gridCol w:w="809"/>
        <w:gridCol w:w="1891"/>
        <w:gridCol w:w="1711"/>
        <w:gridCol w:w="2429"/>
        <w:gridCol w:w="1327"/>
        <w:gridCol w:w="1463"/>
        <w:gridCol w:w="1530"/>
        <w:gridCol w:w="2339"/>
      </w:tblGrid>
      <w:tr w:rsidR="004D08BC" w:rsidRPr="009173D8" w:rsidTr="004D08BC">
        <w:trPr>
          <w:cantSplit/>
          <w:trHeight w:val="780"/>
          <w:tblHeader/>
        </w:trPr>
        <w:tc>
          <w:tcPr>
            <w:tcW w:w="391" w:type="pct"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Paper</w:t>
            </w:r>
          </w:p>
        </w:tc>
        <w:tc>
          <w:tcPr>
            <w:tcW w:w="419" w:type="pct"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SOD</w:t>
            </w:r>
          </w:p>
        </w:tc>
        <w:tc>
          <w:tcPr>
            <w:tcW w:w="251" w:type="pct"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87" w:type="pct"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Nationality/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rganization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eams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nvolved</w:t>
            </w:r>
          </w:p>
        </w:tc>
        <w:tc>
          <w:tcPr>
            <w:tcW w:w="531" w:type="pct"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What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edical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</w:t>
            </w: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ecord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Used</w:t>
            </w: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754" w:type="pct"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Details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</w:t>
            </w: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hat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</w:t>
            </w: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ecord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ontained</w:t>
            </w:r>
          </w:p>
        </w:tc>
        <w:tc>
          <w:tcPr>
            <w:tcW w:w="412" w:type="pct"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When was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</w:t>
            </w: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ecord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illed in?</w:t>
            </w:r>
          </w:p>
        </w:tc>
        <w:tc>
          <w:tcPr>
            <w:tcW w:w="454" w:type="pct"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Who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ompleted the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</w:t>
            </w: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ecord?</w:t>
            </w:r>
          </w:p>
        </w:tc>
        <w:tc>
          <w:tcPr>
            <w:tcW w:w="475" w:type="pct"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What was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one with the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</w:t>
            </w: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ecord?</w:t>
            </w:r>
          </w:p>
        </w:tc>
        <w:tc>
          <w:tcPr>
            <w:tcW w:w="726" w:type="pct"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Other Details</w:t>
            </w:r>
          </w:p>
        </w:tc>
      </w:tr>
      <w:tr w:rsidR="004D08BC" w:rsidRPr="009173D8" w:rsidTr="004D08BC">
        <w:trPr>
          <w:cantSplit/>
          <w:trHeight w:val="300"/>
        </w:trPr>
        <w:tc>
          <w:tcPr>
            <w:tcW w:w="39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Burnweit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Stylianos</w:t>
            </w:r>
            <w:proofErr w:type="spellEnd"/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173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419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Haitian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arthquake </w:t>
            </w:r>
          </w:p>
        </w:tc>
        <w:tc>
          <w:tcPr>
            <w:tcW w:w="251" w:type="pct"/>
            <w:noWrap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587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Project </w:t>
            </w:r>
            <w:proofErr w:type="spellStart"/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Medishare</w:t>
            </w:r>
            <w:proofErr w:type="spellEnd"/>
          </w:p>
        </w:tc>
        <w:tc>
          <w:tcPr>
            <w:tcW w:w="53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Encounter form developed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devised during the hurricane</w:t>
            </w:r>
          </w:p>
        </w:tc>
        <w:tc>
          <w:tcPr>
            <w:tcW w:w="7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 least: demographics, specific </w:t>
            </w:r>
            <w:proofErr w:type="spellStart"/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anesthetic</w:t>
            </w:r>
            <w:proofErr w:type="spellEnd"/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notes, operation notes, medical history, order sheet, medication list, progress notes</w:t>
            </w:r>
          </w:p>
        </w:tc>
        <w:tc>
          <w:tcPr>
            <w:tcW w:w="412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 of contact with patients (started within a few days of SOD)</w:t>
            </w:r>
          </w:p>
        </w:tc>
        <w:tc>
          <w:tcPr>
            <w:tcW w:w="4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Attending medical team</w:t>
            </w:r>
          </w:p>
        </w:tc>
        <w:tc>
          <w:tcPr>
            <w:tcW w:w="475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Discharge summary given to guardian</w:t>
            </w:r>
          </w:p>
        </w:tc>
        <w:tc>
          <w:tcPr>
            <w:tcW w:w="726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Limited demographic information;  recognized the need to get a record planned in advance</w:t>
            </w:r>
            <w:r w:rsidR="004D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but then to modify it according to the situation</w:t>
            </w:r>
          </w:p>
        </w:tc>
      </w:tr>
      <w:tr w:rsidR="004D08BC" w:rsidRPr="009173D8" w:rsidTr="004D08BC">
        <w:trPr>
          <w:cantSplit/>
          <w:trHeight w:val="300"/>
        </w:trPr>
        <w:tc>
          <w:tcPr>
            <w:tcW w:w="39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Callaway et al</w:t>
            </w: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173D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419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Haitian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arthquake </w:t>
            </w:r>
          </w:p>
        </w:tc>
        <w:tc>
          <w:tcPr>
            <w:tcW w:w="251" w:type="pct"/>
            <w:noWrap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87" w:type="pct"/>
            <w:noWrap/>
            <w:vAlign w:val="center"/>
            <w:hideMark/>
          </w:tcPr>
          <w:p w:rsidR="009173D8" w:rsidRDefault="009173D8" w:rsidP="00917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Fond </w:t>
            </w:r>
            <w:proofErr w:type="spellStart"/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>Parisien</w:t>
            </w:r>
            <w:proofErr w:type="spellEnd"/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Disaster Rescue Camp, </w:t>
            </w:r>
          </w:p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>Operational Medical Institute and Harvard Humanitarian Initiative</w:t>
            </w:r>
          </w:p>
        </w:tc>
        <w:tc>
          <w:tcPr>
            <w:tcW w:w="53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>iPhone</w:t>
            </w:r>
            <w:proofErr w:type="spellEnd"/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 </w:t>
            </w:r>
            <w:proofErr w:type="spellStart"/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>iChart</w:t>
            </w:r>
            <w:proofErr w:type="spellEnd"/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>Name, social security number or tent number, medical record number, DOB, sex, race, address, phone, free text for what was done</w:t>
            </w:r>
          </w:p>
        </w:tc>
        <w:tc>
          <w:tcPr>
            <w:tcW w:w="412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>Point of contact with patients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(started 7 days after the SOD)</w:t>
            </w:r>
          </w:p>
        </w:tc>
        <w:tc>
          <w:tcPr>
            <w:tcW w:w="4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team</w:t>
            </w:r>
          </w:p>
        </w:tc>
        <w:tc>
          <w:tcPr>
            <w:tcW w:w="475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was extracted and published in the paper</w:t>
            </w:r>
          </w:p>
        </w:tc>
        <w:tc>
          <w:tcPr>
            <w:tcW w:w="726" w:type="pct"/>
            <w:noWrap/>
            <w:vAlign w:val="center"/>
            <w:hideMark/>
          </w:tcPr>
          <w:p w:rsidR="009173D8" w:rsidRPr="009173D8" w:rsidRDefault="009173D8" w:rsidP="004D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>There remains a remediable issue needing to develop the right technology to manage conflicting data inputs from two sources; this is a prelude to a</w:t>
            </w:r>
            <w:r w:rsidR="004D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full</w:t>
            </w: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working piece of medical record</w:t>
            </w:r>
            <w:r w:rsidR="004D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>keeping software</w:t>
            </w:r>
          </w:p>
        </w:tc>
      </w:tr>
      <w:tr w:rsidR="004D08BC" w:rsidRPr="009173D8" w:rsidTr="004D08BC">
        <w:trPr>
          <w:cantSplit/>
          <w:trHeight w:val="300"/>
        </w:trPr>
        <w:tc>
          <w:tcPr>
            <w:tcW w:w="39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CDC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19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Haitian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arthquake </w:t>
            </w:r>
          </w:p>
        </w:tc>
        <w:tc>
          <w:tcPr>
            <w:tcW w:w="251" w:type="pct"/>
            <w:noWrap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587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UMGI/PM</w:t>
            </w:r>
          </w:p>
        </w:tc>
        <w:tc>
          <w:tcPr>
            <w:tcW w:w="53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Field hospital paper notes</w:t>
            </w:r>
          </w:p>
        </w:tc>
        <w:tc>
          <w:tcPr>
            <w:tcW w:w="7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least: sex, age, dates of injury, admission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/discharge, type/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mechanism of injury, all diagnoses (including those not injury-related), surgical procedures, and patient disposition</w:t>
            </w:r>
          </w:p>
        </w:tc>
        <w:tc>
          <w:tcPr>
            <w:tcW w:w="412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 of contact with patients (started 1 day after the SOD)</w:t>
            </w:r>
          </w:p>
        </w:tc>
        <w:tc>
          <w:tcPr>
            <w:tcW w:w="4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Attending medical team</w:t>
            </w:r>
          </w:p>
        </w:tc>
        <w:tc>
          <w:tcPr>
            <w:tcW w:w="475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Unclear</w:t>
            </w:r>
          </w:p>
        </w:tc>
        <w:tc>
          <w:tcPr>
            <w:tcW w:w="726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8BC" w:rsidRPr="009173D8" w:rsidTr="004D08BC">
        <w:trPr>
          <w:cantSplit/>
          <w:trHeight w:val="300"/>
        </w:trPr>
        <w:tc>
          <w:tcPr>
            <w:tcW w:w="391" w:type="pct"/>
            <w:noWrap/>
            <w:vAlign w:val="center"/>
            <w:hideMark/>
          </w:tcPr>
          <w:p w:rsid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Currier </w:t>
            </w:r>
          </w:p>
          <w:p w:rsid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</w:t>
            </w:r>
          </w:p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19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Katrina</w:t>
            </w:r>
          </w:p>
        </w:tc>
        <w:tc>
          <w:tcPr>
            <w:tcW w:w="251" w:type="pct"/>
            <w:noWrap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587" w:type="pct"/>
            <w:noWrap/>
            <w:vAlign w:val="center"/>
            <w:hideMark/>
          </w:tcPr>
          <w:p w:rsid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American </w:t>
            </w:r>
          </w:p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 Cross</w:t>
            </w:r>
          </w:p>
        </w:tc>
        <w:tc>
          <w:tcPr>
            <w:tcW w:w="53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Encounter form developed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devised during the hurricane</w:t>
            </w:r>
          </w:p>
        </w:tc>
        <w:tc>
          <w:tcPr>
            <w:tcW w:w="7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Unclear</w:t>
            </w:r>
          </w:p>
        </w:tc>
        <w:tc>
          <w:tcPr>
            <w:tcW w:w="412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 of contact with patients (started 1 day after the SOD)</w:t>
            </w:r>
          </w:p>
        </w:tc>
        <w:tc>
          <w:tcPr>
            <w:tcW w:w="4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Likely by health</w:t>
            </w:r>
            <w:r w:rsidR="004D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care team of American Red Cross</w:t>
            </w:r>
          </w:p>
        </w:tc>
        <w:tc>
          <w:tcPr>
            <w:tcW w:w="475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Unclear</w:t>
            </w:r>
          </w:p>
        </w:tc>
        <w:tc>
          <w:tcPr>
            <w:tcW w:w="726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form ready in advance; difficult to ascertain patie</w:t>
            </w:r>
            <w:r w:rsidR="004D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nts' past medical histories; 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attempt made to contact authors</w:t>
            </w:r>
            <w:r w:rsidR="004D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but could not via e-mail address supplied</w:t>
            </w:r>
          </w:p>
        </w:tc>
      </w:tr>
      <w:tr w:rsidR="004D08BC" w:rsidRPr="009173D8" w:rsidTr="004D08BC">
        <w:trPr>
          <w:cantSplit/>
          <w:trHeight w:val="300"/>
        </w:trPr>
        <w:tc>
          <w:tcPr>
            <w:tcW w:w="39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Gueri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et al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(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1983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)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fr-FR"/>
              </w:rPr>
              <w:t>19</w:t>
            </w:r>
          </w:p>
        </w:tc>
        <w:tc>
          <w:tcPr>
            <w:tcW w:w="419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Tumaco</w:t>
            </w:r>
            <w:proofErr w:type="spellEnd"/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Earthquake 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  <w:tc>
          <w:tcPr>
            <w:tcW w:w="251" w:type="pct"/>
            <w:noWrap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587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Local hospital, Red Cross, fire department, civil defence, family welfare, ministry of health,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departmental health services</w:t>
            </w:r>
          </w:p>
        </w:tc>
        <w:tc>
          <w:tcPr>
            <w:tcW w:w="53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Unclear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but likely standard hospital record</w:t>
            </w:r>
          </w:p>
        </w:tc>
        <w:tc>
          <w:tcPr>
            <w:tcW w:w="7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 least: who attended the patient, types of injury,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basic demographics</w:t>
            </w:r>
          </w:p>
        </w:tc>
        <w:tc>
          <w:tcPr>
            <w:tcW w:w="412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 of contact with patients</w:t>
            </w:r>
          </w:p>
        </w:tc>
        <w:tc>
          <w:tcPr>
            <w:tcW w:w="4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Attending team member</w:t>
            </w:r>
          </w:p>
        </w:tc>
        <w:tc>
          <w:tcPr>
            <w:tcW w:w="475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Unclear</w:t>
            </w:r>
            <w:r w:rsidR="004D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but likely hospital filing system</w:t>
            </w:r>
          </w:p>
        </w:tc>
        <w:tc>
          <w:tcPr>
            <w:tcW w:w="726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records were incomplete; suggestion made for a card system for quick information gathering</w:t>
            </w:r>
          </w:p>
        </w:tc>
      </w:tr>
      <w:tr w:rsidR="004D08BC" w:rsidRPr="009173D8" w:rsidTr="004D08BC">
        <w:trPr>
          <w:cantSplit/>
          <w:trHeight w:val="300"/>
        </w:trPr>
        <w:tc>
          <w:tcPr>
            <w:tcW w:w="39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lastRenderedPageBreak/>
              <w:t>Helminen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et al (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)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fr-FR"/>
              </w:rPr>
              <w:t>20</w:t>
            </w:r>
          </w:p>
        </w:tc>
        <w:tc>
          <w:tcPr>
            <w:tcW w:w="419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Kashmir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arthquake</w:t>
            </w:r>
          </w:p>
        </w:tc>
        <w:tc>
          <w:tcPr>
            <w:tcW w:w="251" w:type="pct"/>
            <w:noWrap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587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ICRC</w:t>
            </w:r>
          </w:p>
        </w:tc>
        <w:tc>
          <w:tcPr>
            <w:tcW w:w="53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Unclear</w:t>
            </w:r>
          </w:p>
        </w:tc>
        <w:tc>
          <w:tcPr>
            <w:tcW w:w="7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 least: name, age, sex,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diagnosis</w:t>
            </w:r>
          </w:p>
        </w:tc>
        <w:tc>
          <w:tcPr>
            <w:tcW w:w="412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 of contact with patients (started 13 days after the SOD)</w:t>
            </w:r>
          </w:p>
        </w:tc>
        <w:tc>
          <w:tcPr>
            <w:tcW w:w="4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Attending medical team</w:t>
            </w:r>
          </w:p>
        </w:tc>
        <w:tc>
          <w:tcPr>
            <w:tcW w:w="475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Unclear</w:t>
            </w:r>
          </w:p>
        </w:tc>
        <w:tc>
          <w:tcPr>
            <w:tcW w:w="726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8BC" w:rsidRPr="009173D8" w:rsidTr="004D08BC">
        <w:trPr>
          <w:cantSplit/>
          <w:trHeight w:val="600"/>
        </w:trPr>
        <w:tc>
          <w:tcPr>
            <w:tcW w:w="39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Henderson et al (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419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Hurricane </w:t>
            </w:r>
            <w:proofErr w:type="spellStart"/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Iniki</w:t>
            </w:r>
            <w:proofErr w:type="spellEnd"/>
          </w:p>
        </w:tc>
        <w:tc>
          <w:tcPr>
            <w:tcW w:w="251" w:type="pct"/>
            <w:noWrap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587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DMAT from FEMA</w:t>
            </w:r>
          </w:p>
        </w:tc>
        <w:tc>
          <w:tcPr>
            <w:tcW w:w="53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Unclear</w:t>
            </w:r>
          </w:p>
        </w:tc>
        <w:tc>
          <w:tcPr>
            <w:tcW w:w="754" w:type="pct"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least: age, sex, diagnosis, treatment,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and disposition</w:t>
            </w:r>
          </w:p>
        </w:tc>
        <w:tc>
          <w:tcPr>
            <w:tcW w:w="412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Unclear</w:t>
            </w:r>
            <w:r w:rsidR="004D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but likely at point of contact with patients (started 5 days after the SOD)</w:t>
            </w:r>
          </w:p>
        </w:tc>
        <w:tc>
          <w:tcPr>
            <w:tcW w:w="4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Unclear</w:t>
            </w:r>
          </w:p>
        </w:tc>
        <w:tc>
          <w:tcPr>
            <w:tcW w:w="475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Unclear</w:t>
            </w:r>
          </w:p>
        </w:tc>
        <w:tc>
          <w:tcPr>
            <w:tcW w:w="726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8BC" w:rsidRPr="009173D8" w:rsidTr="004D08BC">
        <w:trPr>
          <w:cantSplit/>
          <w:trHeight w:val="300"/>
        </w:trPr>
        <w:tc>
          <w:tcPr>
            <w:tcW w:w="39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Hung et al (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419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Sichuan/ </w:t>
            </w:r>
            <w:proofErr w:type="spellStart"/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Wenchuan</w:t>
            </w:r>
            <w:proofErr w:type="spellEnd"/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arthquake</w:t>
            </w:r>
          </w:p>
        </w:tc>
        <w:tc>
          <w:tcPr>
            <w:tcW w:w="251" w:type="pct"/>
            <w:noWrap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587" w:type="pct"/>
            <w:noWrap/>
            <w:vAlign w:val="center"/>
            <w:hideMark/>
          </w:tcPr>
          <w:p w:rsid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Hong Kong </w:t>
            </w:r>
          </w:p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 Cross</w:t>
            </w:r>
          </w:p>
        </w:tc>
        <w:tc>
          <w:tcPr>
            <w:tcW w:w="53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Unclear</w:t>
            </w:r>
          </w:p>
        </w:tc>
        <w:tc>
          <w:tcPr>
            <w:tcW w:w="7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 least: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emographics and medical information (no details given)</w:t>
            </w:r>
          </w:p>
        </w:tc>
        <w:tc>
          <w:tcPr>
            <w:tcW w:w="412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 of contact with patients (started 20 days after the SOD)</w:t>
            </w:r>
          </w:p>
        </w:tc>
        <w:tc>
          <w:tcPr>
            <w:tcW w:w="4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Hong Kong Red Cross team</w:t>
            </w:r>
          </w:p>
        </w:tc>
        <w:tc>
          <w:tcPr>
            <w:tcW w:w="475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Unclear</w:t>
            </w:r>
          </w:p>
        </w:tc>
        <w:tc>
          <w:tcPr>
            <w:tcW w:w="726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Identified that just under 40% presented with chronic health problems</w:t>
            </w:r>
          </w:p>
        </w:tc>
      </w:tr>
      <w:tr w:rsidR="004D08BC" w:rsidRPr="009173D8" w:rsidTr="004D08BC">
        <w:trPr>
          <w:cantSplit/>
          <w:trHeight w:val="300"/>
        </w:trPr>
        <w:tc>
          <w:tcPr>
            <w:tcW w:w="39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fr-FR"/>
              </w:rPr>
            </w:pPr>
            <w:proofErr w:type="spellStart"/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lastRenderedPageBreak/>
              <w:t>Kwak</w:t>
            </w:r>
            <w:proofErr w:type="spellEnd"/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et al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fr-FR"/>
              </w:rPr>
              <w:t>25</w:t>
            </w:r>
          </w:p>
        </w:tc>
        <w:tc>
          <w:tcPr>
            <w:tcW w:w="419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Cyclone </w:t>
            </w:r>
            <w:proofErr w:type="spellStart"/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Nargis</w:t>
            </w:r>
            <w:proofErr w:type="spellEnd"/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Myanmar</w:t>
            </w:r>
          </w:p>
        </w:tc>
        <w:tc>
          <w:tcPr>
            <w:tcW w:w="251" w:type="pct"/>
            <w:noWrap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587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Korean Disaster Relief Team</w:t>
            </w:r>
          </w:p>
        </w:tc>
        <w:tc>
          <w:tcPr>
            <w:tcW w:w="53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Unclear</w:t>
            </w:r>
          </w:p>
        </w:tc>
        <w:tc>
          <w:tcPr>
            <w:tcW w:w="7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 least: basic demographic information, clinical information,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coded diagnosis</w:t>
            </w:r>
          </w:p>
        </w:tc>
        <w:tc>
          <w:tcPr>
            <w:tcW w:w="412" w:type="pct"/>
            <w:noWrap/>
            <w:vAlign w:val="center"/>
            <w:hideMark/>
          </w:tcPr>
          <w:p w:rsidR="004D08BC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 of contact with patients</w:t>
            </w:r>
          </w:p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(started 1 month after the SOD) </w:t>
            </w:r>
          </w:p>
        </w:tc>
        <w:tc>
          <w:tcPr>
            <w:tcW w:w="4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Attending medical team</w:t>
            </w:r>
          </w:p>
        </w:tc>
        <w:tc>
          <w:tcPr>
            <w:tcW w:w="475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Unclear</w:t>
            </w:r>
          </w:p>
        </w:tc>
        <w:tc>
          <w:tcPr>
            <w:tcW w:w="726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8BC" w:rsidRPr="009173D8" w:rsidTr="004D08BC">
        <w:trPr>
          <w:cantSplit/>
          <w:trHeight w:val="300"/>
        </w:trPr>
        <w:tc>
          <w:tcPr>
            <w:tcW w:w="39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 (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419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South Asia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sunami</w:t>
            </w:r>
          </w:p>
        </w:tc>
        <w:tc>
          <w:tcPr>
            <w:tcW w:w="251" w:type="pct"/>
            <w:noWrap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587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Korean Disaster Medical Assistance Team (DMAT)</w:t>
            </w:r>
          </w:p>
        </w:tc>
        <w:tc>
          <w:tcPr>
            <w:tcW w:w="53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Seoul University DMAT record</w:t>
            </w:r>
          </w:p>
        </w:tc>
        <w:tc>
          <w:tcPr>
            <w:tcW w:w="7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Age, gender, mode of arrival, residence, complaint, diagnosis, management,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disposition</w:t>
            </w:r>
          </w:p>
        </w:tc>
        <w:tc>
          <w:tcPr>
            <w:tcW w:w="412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 of contact with patients (started within one week of the SOD)</w:t>
            </w:r>
          </w:p>
        </w:tc>
        <w:tc>
          <w:tcPr>
            <w:tcW w:w="4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Attending team member</w:t>
            </w:r>
          </w:p>
        </w:tc>
        <w:tc>
          <w:tcPr>
            <w:tcW w:w="475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Unclear</w:t>
            </w:r>
          </w:p>
        </w:tc>
        <w:tc>
          <w:tcPr>
            <w:tcW w:w="726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8BC" w:rsidRPr="009173D8" w:rsidTr="004D08BC">
        <w:trPr>
          <w:cantSplit/>
          <w:trHeight w:val="300"/>
        </w:trPr>
        <w:tc>
          <w:tcPr>
            <w:tcW w:w="39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 et al (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419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South Asia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sunami</w:t>
            </w:r>
          </w:p>
        </w:tc>
        <w:tc>
          <w:tcPr>
            <w:tcW w:w="251" w:type="pct"/>
            <w:noWrap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587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Greendoctors</w:t>
            </w:r>
            <w:proofErr w:type="spellEnd"/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(Korea), Korea University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eam</w:t>
            </w:r>
          </w:p>
        </w:tc>
        <w:tc>
          <w:tcPr>
            <w:tcW w:w="53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Team's record</w:t>
            </w:r>
          </w:p>
        </w:tc>
        <w:tc>
          <w:tcPr>
            <w:tcW w:w="7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 least: demographics and 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details of affliction</w:t>
            </w:r>
          </w:p>
        </w:tc>
        <w:tc>
          <w:tcPr>
            <w:tcW w:w="412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 of contact with patients (started within one week of the SOD)</w:t>
            </w:r>
          </w:p>
        </w:tc>
        <w:tc>
          <w:tcPr>
            <w:tcW w:w="4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Attending medical team</w:t>
            </w:r>
          </w:p>
        </w:tc>
        <w:tc>
          <w:tcPr>
            <w:tcW w:w="475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kept records</w:t>
            </w:r>
          </w:p>
        </w:tc>
        <w:tc>
          <w:tcPr>
            <w:tcW w:w="726" w:type="pct"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8BC" w:rsidRPr="009173D8" w:rsidTr="004D08BC">
        <w:trPr>
          <w:cantSplit/>
          <w:trHeight w:val="300"/>
        </w:trPr>
        <w:tc>
          <w:tcPr>
            <w:tcW w:w="39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Nufer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 (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419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Andrew and Flood from Tropical Storm Allison</w:t>
            </w:r>
          </w:p>
        </w:tc>
        <w:tc>
          <w:tcPr>
            <w:tcW w:w="251" w:type="pct"/>
            <w:noWrap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1992, 2001</w:t>
            </w:r>
          </w:p>
        </w:tc>
        <w:tc>
          <w:tcPr>
            <w:tcW w:w="587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Mexico-1 Disaster Medical Assistance Team</w:t>
            </w:r>
          </w:p>
        </w:tc>
        <w:tc>
          <w:tcPr>
            <w:tcW w:w="53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Patient encounter form</w:t>
            </w:r>
          </w:p>
        </w:tc>
        <w:tc>
          <w:tcPr>
            <w:tcW w:w="7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 least: age, gender, medical history, chief complaint, diagnosis, tests, treatment, triage code,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disposition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 of contact with patients</w:t>
            </w:r>
          </w:p>
        </w:tc>
        <w:tc>
          <w:tcPr>
            <w:tcW w:w="4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Attending medical team</w:t>
            </w:r>
          </w:p>
        </w:tc>
        <w:tc>
          <w:tcPr>
            <w:tcW w:w="475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Unclear</w:t>
            </w:r>
          </w:p>
        </w:tc>
        <w:tc>
          <w:tcPr>
            <w:tcW w:w="726" w:type="pct"/>
            <w:noWrap/>
            <w:vAlign w:val="center"/>
            <w:hideMark/>
          </w:tcPr>
          <w:p w:rsidR="009173D8" w:rsidRPr="009173D8" w:rsidRDefault="009173D8" w:rsidP="004D0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Attempt made to contact authors</w:t>
            </w:r>
            <w:r w:rsidR="004D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but could not via e-mail address supplied; respiratory infection more common in tropical storm floods</w:t>
            </w:r>
            <w:r w:rsidR="004D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wounds more common after hurricane; more bites sustained after flood</w:t>
            </w:r>
          </w:p>
        </w:tc>
      </w:tr>
      <w:tr w:rsidR="004D08BC" w:rsidRPr="009173D8" w:rsidTr="004D08BC">
        <w:trPr>
          <w:cantSplit/>
          <w:trHeight w:val="300"/>
        </w:trPr>
        <w:tc>
          <w:tcPr>
            <w:tcW w:w="39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dwood-Campbell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Riddez</w:t>
            </w:r>
            <w:proofErr w:type="spellEnd"/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419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Asian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sunami</w:t>
            </w:r>
          </w:p>
        </w:tc>
        <w:tc>
          <w:tcPr>
            <w:tcW w:w="251" w:type="pct"/>
            <w:noWrap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587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ICRC, Indonesian Red Cross, Norwegian Red Cross</w:t>
            </w:r>
          </w:p>
        </w:tc>
        <w:tc>
          <w:tcPr>
            <w:tcW w:w="53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collection tool for research</w:t>
            </w:r>
          </w:p>
        </w:tc>
        <w:tc>
          <w:tcPr>
            <w:tcW w:w="7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ge, gender, diagnosis, admitted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not, illness tsunami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not, symptoms,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PTSD symptoms</w:t>
            </w:r>
          </w:p>
        </w:tc>
        <w:tc>
          <w:tcPr>
            <w:tcW w:w="412" w:type="pct"/>
            <w:noWrap/>
            <w:vAlign w:val="center"/>
            <w:hideMark/>
          </w:tcPr>
          <w:p w:rsidR="004D08BC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 of contact with patients</w:t>
            </w:r>
          </w:p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(started 9 weeks after the SOD)</w:t>
            </w:r>
          </w:p>
        </w:tc>
        <w:tc>
          <w:tcPr>
            <w:tcW w:w="4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team</w:t>
            </w:r>
          </w:p>
        </w:tc>
        <w:tc>
          <w:tcPr>
            <w:tcW w:w="475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Unclear</w:t>
            </w:r>
          </w:p>
        </w:tc>
        <w:tc>
          <w:tcPr>
            <w:tcW w:w="726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12% of presentations were directly connected to tsunami</w:t>
            </w:r>
          </w:p>
        </w:tc>
      </w:tr>
      <w:tr w:rsidR="004D08BC" w:rsidRPr="009173D8" w:rsidTr="004D08BC">
        <w:trPr>
          <w:cantSplit/>
          <w:trHeight w:val="300"/>
        </w:trPr>
        <w:tc>
          <w:tcPr>
            <w:tcW w:w="391" w:type="pct"/>
            <w:noWrap/>
            <w:vAlign w:val="center"/>
            <w:hideMark/>
          </w:tcPr>
          <w:p w:rsid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Riddez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et al </w:t>
            </w:r>
          </w:p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(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)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fr-FR"/>
              </w:rPr>
              <w:t>13</w:t>
            </w:r>
          </w:p>
        </w:tc>
        <w:tc>
          <w:tcPr>
            <w:tcW w:w="419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Asian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sunami</w:t>
            </w:r>
          </w:p>
        </w:tc>
        <w:tc>
          <w:tcPr>
            <w:tcW w:w="251" w:type="pct"/>
            <w:noWrap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587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ICRC, Indonesian Red Cross, Norwegian Red Cross</w:t>
            </w:r>
          </w:p>
        </w:tc>
        <w:tc>
          <w:tcPr>
            <w:tcW w:w="53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Electronic record</w:t>
            </w:r>
          </w:p>
        </w:tc>
        <w:tc>
          <w:tcPr>
            <w:tcW w:w="7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least: name, age, diagnosis, surgical or obstetric procedure, post-operative complications, special problems caused by tsunami/field hospital</w:t>
            </w:r>
          </w:p>
        </w:tc>
        <w:tc>
          <w:tcPr>
            <w:tcW w:w="412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Point of contact with patients (started 3 weeks after the SOD)  </w:t>
            </w:r>
          </w:p>
        </w:tc>
        <w:tc>
          <w:tcPr>
            <w:tcW w:w="4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Attending medical team</w:t>
            </w:r>
          </w:p>
        </w:tc>
        <w:tc>
          <w:tcPr>
            <w:tcW w:w="475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Unclear</w:t>
            </w:r>
          </w:p>
        </w:tc>
        <w:tc>
          <w:tcPr>
            <w:tcW w:w="726" w:type="pct"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29% surgical interventions directly related to tsunam</w:t>
            </w:r>
            <w:r w:rsidR="004D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i; because it was free care/</w:t>
            </w:r>
            <w:r w:rsidRPr="0091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because existing provision was weak, wider cases came to the hospital</w:t>
            </w:r>
          </w:p>
        </w:tc>
      </w:tr>
      <w:tr w:rsidR="004D08BC" w:rsidRPr="009173D8" w:rsidTr="004D08BC">
        <w:trPr>
          <w:cantSplit/>
          <w:trHeight w:val="300"/>
        </w:trPr>
        <w:tc>
          <w:tcPr>
            <w:tcW w:w="39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Shinchi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Ashida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24</w:t>
            </w:r>
            <w:bookmarkStart w:id="0" w:name="_GoBack"/>
            <w:bookmarkEnd w:id="0"/>
          </w:p>
        </w:tc>
        <w:tc>
          <w:tcPr>
            <w:tcW w:w="419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Honduras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>loods</w:t>
            </w:r>
          </w:p>
        </w:tc>
        <w:tc>
          <w:tcPr>
            <w:tcW w:w="251" w:type="pct"/>
            <w:noWrap/>
            <w:vAlign w:val="center"/>
            <w:hideMark/>
          </w:tcPr>
          <w:p w:rsidR="009173D8" w:rsidRPr="009173D8" w:rsidRDefault="009173D8" w:rsidP="009173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587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>Japanese Medical Support Unit</w:t>
            </w:r>
          </w:p>
        </w:tc>
        <w:tc>
          <w:tcPr>
            <w:tcW w:w="531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>Shinchi's</w:t>
            </w:r>
            <w:proofErr w:type="spellEnd"/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Medical Record</w:t>
            </w:r>
          </w:p>
        </w:tc>
        <w:tc>
          <w:tcPr>
            <w:tcW w:w="7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Demographics, surgical symptoms, medical  symptoms, presence of infectious disease,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presence of fracture, picture/</w:t>
            </w: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free text, diagnosis, results, prescription, treatment,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>tests</w:t>
            </w:r>
          </w:p>
        </w:tc>
        <w:tc>
          <w:tcPr>
            <w:tcW w:w="412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>Point of contact with patients</w:t>
            </w:r>
          </w:p>
        </w:tc>
        <w:tc>
          <w:tcPr>
            <w:tcW w:w="454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>Attending medical team</w:t>
            </w:r>
          </w:p>
        </w:tc>
        <w:tc>
          <w:tcPr>
            <w:tcW w:w="475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26" w:type="pct"/>
            <w:noWrap/>
            <w:vAlign w:val="center"/>
            <w:hideMark/>
          </w:tcPr>
          <w:p w:rsidR="009173D8" w:rsidRPr="009173D8" w:rsidRDefault="009173D8" w:rsidP="00917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Recognized need for different </w:t>
            </w:r>
            <w:r w:rsidR="004D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languages; </w:t>
            </w:r>
            <w:proofErr w:type="spellStart"/>
            <w:r w:rsidR="004D08BC">
              <w:rPr>
                <w:rFonts w:ascii="Times New Roman" w:eastAsia="Times New Roman" w:hAnsi="Times New Roman" w:cs="Times New Roman"/>
                <w:sz w:val="24"/>
                <w:szCs w:val="24"/>
              </w:rPr>
              <w:t>trialed</w:t>
            </w:r>
            <w:proofErr w:type="spellEnd"/>
            <w:r w:rsidR="004D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improved;</w:t>
            </w:r>
            <w:r w:rsidRPr="0091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recognized need to link foreign to LMTs</w:t>
            </w:r>
          </w:p>
        </w:tc>
      </w:tr>
    </w:tbl>
    <w:p w:rsidR="00E42E02" w:rsidRPr="009173D8" w:rsidRDefault="00E42E02" w:rsidP="009173D8">
      <w:pPr>
        <w:rPr>
          <w:rFonts w:ascii="Times New Roman" w:hAnsi="Times New Roman" w:cs="Times New Roman"/>
          <w:sz w:val="24"/>
          <w:szCs w:val="24"/>
        </w:rPr>
      </w:pPr>
    </w:p>
    <w:sectPr w:rsidR="00E42E02" w:rsidRPr="009173D8" w:rsidSect="009173D8">
      <w:pgSz w:w="16840" w:h="11907" w:orient="landscape" w:code="9"/>
      <w:pgMar w:top="1440" w:right="1440" w:bottom="1440" w:left="1440" w:header="1440" w:footer="144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9173D8"/>
    <w:rsid w:val="00033838"/>
    <w:rsid w:val="004D08BC"/>
    <w:rsid w:val="009173D8"/>
    <w:rsid w:val="00C03354"/>
    <w:rsid w:val="00E26A9E"/>
    <w:rsid w:val="00E42E02"/>
    <w:rsid w:val="00F5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3D8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3D8"/>
    <w:pPr>
      <w:spacing w:after="0" w:line="240" w:lineRule="auto"/>
    </w:pPr>
    <w:rPr>
      <w:rFonts w:eastAsiaTheme="minorEastAsia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3D8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2</cp:revision>
  <dcterms:created xsi:type="dcterms:W3CDTF">2015-01-13T19:50:00Z</dcterms:created>
  <dcterms:modified xsi:type="dcterms:W3CDTF">2015-01-13T20:22:00Z</dcterms:modified>
</cp:coreProperties>
</file>