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ED" w:rsidRPr="00E67CEB" w:rsidRDefault="00413AED" w:rsidP="00413AED">
      <w:proofErr w:type="gramStart"/>
      <w:r>
        <w:rPr>
          <w:b/>
        </w:rPr>
        <w:t>Appendix 2 (available online only).</w:t>
      </w:r>
      <w:proofErr w:type="gramEnd"/>
      <w:r w:rsidRPr="00782BEE">
        <w:rPr>
          <w:b/>
        </w:rPr>
        <w:t xml:space="preserve"> </w:t>
      </w:r>
      <w:r w:rsidRPr="00E67CEB">
        <w:rPr>
          <w:b/>
        </w:rPr>
        <w:t xml:space="preserve">Full </w:t>
      </w:r>
      <w:r>
        <w:rPr>
          <w:b/>
        </w:rPr>
        <w:t>R</w:t>
      </w:r>
      <w:r w:rsidRPr="00E67CEB">
        <w:rPr>
          <w:b/>
        </w:rPr>
        <w:t xml:space="preserve">esponses by </w:t>
      </w:r>
      <w:r>
        <w:rPr>
          <w:b/>
        </w:rPr>
        <w:t>A</w:t>
      </w:r>
      <w:r w:rsidRPr="00E67CEB">
        <w:rPr>
          <w:b/>
        </w:rPr>
        <w:t xml:space="preserve">ll </w:t>
      </w:r>
      <w:r>
        <w:rPr>
          <w:b/>
        </w:rPr>
        <w:t>S</w:t>
      </w:r>
      <w:r w:rsidRPr="00E67CEB">
        <w:rPr>
          <w:b/>
        </w:rPr>
        <w:t xml:space="preserve">tudent </w:t>
      </w:r>
      <w:r>
        <w:rPr>
          <w:b/>
        </w:rPr>
        <w:t>E</w:t>
      </w:r>
      <w:r w:rsidRPr="00E67CEB">
        <w:rPr>
          <w:b/>
        </w:rPr>
        <w:t xml:space="preserve">nrollees to the </w:t>
      </w:r>
      <w:r>
        <w:rPr>
          <w:b/>
        </w:rPr>
        <w:t>Q</w:t>
      </w:r>
      <w:r w:rsidRPr="00E67CEB">
        <w:rPr>
          <w:b/>
        </w:rPr>
        <w:t xml:space="preserve">uestion </w:t>
      </w:r>
      <w:r>
        <w:rPr>
          <w:b/>
        </w:rPr>
        <w:t>R</w:t>
      </w:r>
      <w:r w:rsidRPr="00E67CEB">
        <w:rPr>
          <w:b/>
        </w:rPr>
        <w:t xml:space="preserve">eferenced in Table 7: “In a </w:t>
      </w:r>
      <w:r>
        <w:rPr>
          <w:b/>
        </w:rPr>
        <w:t>S</w:t>
      </w:r>
      <w:r w:rsidRPr="00E67CEB">
        <w:rPr>
          <w:b/>
        </w:rPr>
        <w:t xml:space="preserve">entence, </w:t>
      </w:r>
      <w:r>
        <w:rPr>
          <w:b/>
        </w:rPr>
        <w:t>P</w:t>
      </w:r>
      <w:r w:rsidRPr="00E67CEB">
        <w:rPr>
          <w:b/>
        </w:rPr>
        <w:t xml:space="preserve">lease </w:t>
      </w:r>
      <w:r>
        <w:rPr>
          <w:b/>
        </w:rPr>
        <w:t>P</w:t>
      </w:r>
      <w:r w:rsidRPr="00E67CEB">
        <w:rPr>
          <w:b/>
        </w:rPr>
        <w:t xml:space="preserve">rovide an </w:t>
      </w:r>
      <w:r>
        <w:rPr>
          <w:b/>
        </w:rPr>
        <w:t>O</w:t>
      </w:r>
      <w:r w:rsidRPr="00E67CEB">
        <w:rPr>
          <w:b/>
        </w:rPr>
        <w:t xml:space="preserve">verall </w:t>
      </w:r>
      <w:r>
        <w:rPr>
          <w:b/>
        </w:rPr>
        <w:t>A</w:t>
      </w:r>
      <w:r w:rsidRPr="00E67CEB">
        <w:rPr>
          <w:b/>
        </w:rPr>
        <w:t xml:space="preserve">ssessment of the </w:t>
      </w:r>
      <w:r>
        <w:rPr>
          <w:b/>
        </w:rPr>
        <w:t>Co</w:t>
      </w:r>
      <w:r w:rsidRPr="00E67CEB">
        <w:rPr>
          <w:b/>
        </w:rPr>
        <w:t xml:space="preserve">urse.” </w:t>
      </w:r>
    </w:p>
    <w:p w:rsidR="000D60A0" w:rsidRPr="00E67CEB" w:rsidRDefault="000D60A0" w:rsidP="000D60A0"/>
    <w:tbl>
      <w:tblPr>
        <w:tblStyle w:val="TableGrid"/>
        <w:tblW w:w="0" w:type="auto"/>
        <w:tblLook w:val="04A0"/>
      </w:tblPr>
      <w:tblGrid>
        <w:gridCol w:w="8856"/>
      </w:tblGrid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 xml:space="preserve">1. This course provided a two-week introduction to the principles of </w:t>
            </w:r>
            <w:r w:rsidR="00413AED">
              <w:rPr>
                <w:rFonts w:ascii="Times New Roman" w:hAnsi="Times New Roman" w:cs="Times New Roman"/>
              </w:rPr>
              <w:t>T</w:t>
            </w:r>
            <w:r w:rsidRPr="00E67CEB">
              <w:rPr>
                <w:rFonts w:ascii="Times New Roman" w:hAnsi="Times New Roman" w:cs="Times New Roman"/>
              </w:rPr>
              <w:t xml:space="preserve">error </w:t>
            </w:r>
            <w:r w:rsidR="00413AED">
              <w:rPr>
                <w:rFonts w:ascii="Times New Roman" w:hAnsi="Times New Roman" w:cs="Times New Roman"/>
              </w:rPr>
              <w:t>M</w:t>
            </w:r>
            <w:r w:rsidRPr="00E67CEB">
              <w:rPr>
                <w:rFonts w:ascii="Times New Roman" w:hAnsi="Times New Roman" w:cs="Times New Roman"/>
              </w:rPr>
              <w:t>edicine and culminated with a hands-on simulation exercise.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proofErr w:type="gramStart"/>
            <w:r w:rsidRPr="00E67CEB">
              <w:rPr>
                <w:rFonts w:ascii="Times New Roman" w:hAnsi="Times New Roman" w:cs="Times New Roman"/>
              </w:rPr>
              <w:t>2. Excellent first run</w:t>
            </w:r>
            <w:r w:rsidR="00413AED">
              <w:rPr>
                <w:rFonts w:ascii="Times New Roman" w:hAnsi="Times New Roman" w:cs="Times New Roman"/>
              </w:rPr>
              <w:t>,</w:t>
            </w:r>
            <w:r w:rsidRPr="00E67CEB">
              <w:rPr>
                <w:rFonts w:ascii="Times New Roman" w:hAnsi="Times New Roman" w:cs="Times New Roman"/>
              </w:rPr>
              <w:t xml:space="preserve"> and I</w:t>
            </w:r>
            <w:proofErr w:type="gramEnd"/>
            <w:r w:rsidRPr="00E67CEB">
              <w:rPr>
                <w:rFonts w:ascii="Times New Roman" w:hAnsi="Times New Roman" w:cs="Times New Roman"/>
              </w:rPr>
              <w:t xml:space="preserve"> learned from each meeting, though there is room to improve and streamline.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 xml:space="preserve">3. An amazing and groundbreaking experience.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>4. Excellent course</w:t>
            </w:r>
            <w:r w:rsidR="00413AED">
              <w:rPr>
                <w:rFonts w:ascii="Times New Roman" w:hAnsi="Times New Roman" w:cs="Times New Roman"/>
              </w:rPr>
              <w:t xml:space="preserve">: </w:t>
            </w:r>
            <w:r w:rsidRPr="00E67CEB">
              <w:rPr>
                <w:rFonts w:ascii="Times New Roman" w:hAnsi="Times New Roman" w:cs="Times New Roman"/>
              </w:rPr>
              <w:t>concise, engaging, and hands-on experience with disaster preparedness and management.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>5. It was great, informative, and relevant.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 xml:space="preserve">6. This course provides an in-depth introduction to </w:t>
            </w:r>
            <w:r w:rsidR="00413AED">
              <w:rPr>
                <w:rFonts w:ascii="Times New Roman" w:hAnsi="Times New Roman" w:cs="Times New Roman"/>
              </w:rPr>
              <w:t>T</w:t>
            </w:r>
            <w:r w:rsidRPr="00E67CEB">
              <w:rPr>
                <w:rFonts w:ascii="Times New Roman" w:hAnsi="Times New Roman" w:cs="Times New Roman"/>
              </w:rPr>
              <w:t xml:space="preserve">error </w:t>
            </w:r>
            <w:r w:rsidR="00413AED">
              <w:rPr>
                <w:rFonts w:ascii="Times New Roman" w:hAnsi="Times New Roman" w:cs="Times New Roman"/>
              </w:rPr>
              <w:t>M</w:t>
            </w:r>
            <w:r w:rsidRPr="00E67CEB">
              <w:rPr>
                <w:rFonts w:ascii="Times New Roman" w:hAnsi="Times New Roman" w:cs="Times New Roman"/>
              </w:rPr>
              <w:t>edicine and is a valuable springboard to a field that future doctors should be aware of and comfortable with.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  <w:b/>
              </w:rPr>
            </w:pPr>
            <w:r w:rsidRPr="00E67CEB">
              <w:rPr>
                <w:rFonts w:ascii="Times New Roman" w:hAnsi="Times New Roman" w:cs="Times New Roman"/>
              </w:rPr>
              <w:t xml:space="preserve">7. This course is a terrific primer on the nature of </w:t>
            </w:r>
            <w:r w:rsidR="00413AED">
              <w:rPr>
                <w:rFonts w:ascii="Times New Roman" w:hAnsi="Times New Roman" w:cs="Times New Roman"/>
              </w:rPr>
              <w:t>D</w:t>
            </w:r>
            <w:r w:rsidRPr="00E67CEB">
              <w:rPr>
                <w:rFonts w:ascii="Times New Roman" w:hAnsi="Times New Roman" w:cs="Times New Roman"/>
              </w:rPr>
              <w:t xml:space="preserve">isaster </w:t>
            </w:r>
            <w:r w:rsidR="00413AED">
              <w:rPr>
                <w:rFonts w:ascii="Times New Roman" w:hAnsi="Times New Roman" w:cs="Times New Roman"/>
              </w:rPr>
              <w:t>M</w:t>
            </w:r>
            <w:r w:rsidRPr="00E67CEB">
              <w:rPr>
                <w:rFonts w:ascii="Times New Roman" w:hAnsi="Times New Roman" w:cs="Times New Roman"/>
              </w:rPr>
              <w:t xml:space="preserve">edicine including necessary preparedness and logistics.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 xml:space="preserve">8. The course explored topics that have not been touched on in previous medical school classes but are very relevant to every medical student.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>9. Excellent and eye opening</w:t>
            </w:r>
            <w:r w:rsidR="00413AED">
              <w:rPr>
                <w:rFonts w:ascii="Times New Roman" w:hAnsi="Times New Roman" w:cs="Times New Roman"/>
              </w:rPr>
              <w:t xml:space="preserve">; </w:t>
            </w:r>
            <w:r w:rsidRPr="00E67CEB">
              <w:rPr>
                <w:rFonts w:ascii="Times New Roman" w:hAnsi="Times New Roman" w:cs="Times New Roman"/>
              </w:rPr>
              <w:t xml:space="preserve">made me much more aware of what goes into disaster preparedness.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 xml:space="preserve">10. The course provided a fantastic balance of information, scenario, and practice.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>11. Very interesting and valuable lessons in a short amount of time</w:t>
            </w:r>
            <w:r w:rsidR="00413AED">
              <w:rPr>
                <w:rFonts w:ascii="Times New Roman" w:hAnsi="Times New Roman" w:cs="Times New Roman"/>
              </w:rPr>
              <w:t>,</w:t>
            </w:r>
            <w:r w:rsidRPr="00E67CEB">
              <w:rPr>
                <w:rFonts w:ascii="Times New Roman" w:hAnsi="Times New Roman" w:cs="Times New Roman"/>
              </w:rPr>
              <w:t xml:space="preserve"> and I would recommend to every medical student.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 xml:space="preserve">12. Novel concept and interesting content, but still room for growth.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 xml:space="preserve">13. A fantastic introduction to </w:t>
            </w:r>
            <w:r w:rsidR="00413AED">
              <w:rPr>
                <w:rFonts w:ascii="Times New Roman" w:hAnsi="Times New Roman" w:cs="Times New Roman"/>
              </w:rPr>
              <w:t>T</w:t>
            </w:r>
            <w:r w:rsidRPr="00E67CEB">
              <w:rPr>
                <w:rFonts w:ascii="Times New Roman" w:hAnsi="Times New Roman" w:cs="Times New Roman"/>
              </w:rPr>
              <w:t xml:space="preserve">error </w:t>
            </w:r>
            <w:r w:rsidR="00413AED">
              <w:rPr>
                <w:rFonts w:ascii="Times New Roman" w:hAnsi="Times New Roman" w:cs="Times New Roman"/>
              </w:rPr>
              <w:t>M</w:t>
            </w:r>
            <w:r w:rsidRPr="00E67CEB">
              <w:rPr>
                <w:rFonts w:ascii="Times New Roman" w:hAnsi="Times New Roman" w:cs="Times New Roman"/>
              </w:rPr>
              <w:t xml:space="preserve">edicine, an area we would otherwise never learn about. </w:t>
            </w:r>
          </w:p>
        </w:tc>
      </w:tr>
      <w:tr w:rsidR="000D60A0" w:rsidRPr="00E67CEB" w:rsidTr="001412D4">
        <w:tc>
          <w:tcPr>
            <w:tcW w:w="8856" w:type="dxa"/>
          </w:tcPr>
          <w:p w:rsidR="000D60A0" w:rsidRPr="00E67CEB" w:rsidRDefault="000D60A0" w:rsidP="00413AED">
            <w:pPr>
              <w:ind w:left="288" w:hanging="288"/>
              <w:rPr>
                <w:rFonts w:ascii="Times New Roman" w:hAnsi="Times New Roman" w:cs="Times New Roman"/>
              </w:rPr>
            </w:pPr>
            <w:r w:rsidRPr="00E67CEB">
              <w:rPr>
                <w:rFonts w:ascii="Times New Roman" w:hAnsi="Times New Roman" w:cs="Times New Roman"/>
              </w:rPr>
              <w:t>14. This course was interesting and helpful should I be involved in a mass</w:t>
            </w:r>
            <w:r w:rsidR="00413AED">
              <w:rPr>
                <w:rFonts w:ascii="Times New Roman" w:hAnsi="Times New Roman" w:cs="Times New Roman"/>
              </w:rPr>
              <w:t>-</w:t>
            </w:r>
            <w:r w:rsidRPr="00E67CEB">
              <w:rPr>
                <w:rFonts w:ascii="Times New Roman" w:hAnsi="Times New Roman" w:cs="Times New Roman"/>
              </w:rPr>
              <w:t xml:space="preserve">casualty incident. </w:t>
            </w:r>
          </w:p>
        </w:tc>
      </w:tr>
    </w:tbl>
    <w:p w:rsidR="000D60A0" w:rsidRPr="00E67CEB" w:rsidRDefault="000D60A0" w:rsidP="000D60A0">
      <w:pPr>
        <w:spacing w:line="480" w:lineRule="auto"/>
      </w:pPr>
    </w:p>
    <w:p w:rsidR="00E42E02" w:rsidRDefault="00E42E02"/>
    <w:sectPr w:rsidR="00E42E02" w:rsidSect="00AC7896">
      <w:footerReference w:type="even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55" w:rsidRDefault="00BC2055" w:rsidP="001D3748">
      <w:r>
        <w:separator/>
      </w:r>
    </w:p>
  </w:endnote>
  <w:endnote w:type="continuationSeparator" w:id="0">
    <w:p w:rsidR="00BC2055" w:rsidRDefault="00BC2055" w:rsidP="001D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B" w:rsidRDefault="001D3748" w:rsidP="00396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60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DB" w:rsidRDefault="00BC2055" w:rsidP="00396C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DB" w:rsidRDefault="00BC2055" w:rsidP="00396C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55" w:rsidRDefault="00BC2055" w:rsidP="001D3748">
      <w:r>
        <w:separator/>
      </w:r>
    </w:p>
  </w:footnote>
  <w:footnote w:type="continuationSeparator" w:id="0">
    <w:p w:rsidR="00BC2055" w:rsidRDefault="00BC2055" w:rsidP="001D3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D60A0"/>
    <w:rsid w:val="000D60A0"/>
    <w:rsid w:val="001D3748"/>
    <w:rsid w:val="004049F4"/>
    <w:rsid w:val="00413AED"/>
    <w:rsid w:val="00BC2055"/>
    <w:rsid w:val="00E26A9E"/>
    <w:rsid w:val="00E42E02"/>
    <w:rsid w:val="00F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A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0A0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D6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A0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D6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>Toshiba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2015-09-08T15:19:00Z</dcterms:created>
  <dcterms:modified xsi:type="dcterms:W3CDTF">2015-11-23T21:07:00Z</dcterms:modified>
</cp:coreProperties>
</file>