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7FD" w:rsidRPr="0095208B" w:rsidRDefault="0095208B">
      <w:pPr>
        <w:rPr>
          <w:rFonts w:asciiTheme="minorHAnsi" w:hAnsiTheme="minorHAnsi"/>
        </w:rPr>
      </w:pPr>
      <w:bookmarkStart w:id="0" w:name="_GoBack"/>
      <w:r w:rsidRPr="0095208B">
        <w:rPr>
          <w:rFonts w:asciiTheme="minorHAnsi" w:hAnsiTheme="minorHAnsi"/>
        </w:rPr>
        <w:t>Table 2.  Included studies</w:t>
      </w:r>
    </w:p>
    <w:tbl>
      <w:tblPr>
        <w:tblStyle w:val="TableGrid3"/>
        <w:tblW w:w="14000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126"/>
        <w:gridCol w:w="3119"/>
        <w:gridCol w:w="2835"/>
        <w:gridCol w:w="1559"/>
      </w:tblGrid>
      <w:tr w:rsidR="0095208B" w:rsidRPr="007C6DEE" w:rsidTr="0095208B">
        <w:trPr>
          <w:trHeight w:val="593"/>
        </w:trPr>
        <w:tc>
          <w:tcPr>
            <w:tcW w:w="1951" w:type="dxa"/>
          </w:tcPr>
          <w:bookmarkEnd w:id="0"/>
          <w:p w:rsidR="0095208B" w:rsidRPr="0095208B" w:rsidRDefault="0095208B" w:rsidP="0095208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5208B">
              <w:rPr>
                <w:rFonts w:asciiTheme="minorHAnsi" w:hAnsiTheme="minorHAnsi"/>
                <w:b/>
                <w:bCs/>
                <w:sz w:val="22"/>
                <w:szCs w:val="22"/>
              </w:rPr>
              <w:t>Study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Study type and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study design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Population 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>and setting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>Aim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>Summary of main findings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>Quality Rating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>(MMAT)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5208B" w:rsidRPr="007C6DEE" w:rsidTr="0095208B">
        <w:trPr>
          <w:trHeight w:val="1065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 xml:space="preserve">Al-Damouk &amp; </w:t>
            </w:r>
          </w:p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Bleetman, (2005) [UK]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Mixed method.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Quantitative survey, qualitative observations and debri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efing in two simulated chemical and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blast incidents.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192 hospitals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32 ambulance trusts for surveys.  Two EDs involved in simulations.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 a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ssess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the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 impact of Department of Health initiative on acute hospital and ambulance Trusts to equip and manage chemically contaminated victims.  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Practical difficulties exist with PPE suits.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(75%)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autoSpaceDE w:val="0"/>
              <w:autoSpaceDN w:val="0"/>
              <w:spacing w:line="237" w:lineRule="auto"/>
              <w:ind w:right="42"/>
              <w:rPr>
                <w:rFonts w:asciiTheme="minorHAnsi" w:eastAsia="Calibri" w:hAnsiTheme="minorHAnsi" w:cs="Calibri"/>
              </w:rPr>
            </w:pPr>
            <w:r w:rsidRPr="0095208B">
              <w:rPr>
                <w:rFonts w:asciiTheme="minorHAnsi" w:eastAsia="Calibri" w:hAnsiTheme="minorHAnsi" w:cs="Calibri"/>
              </w:rPr>
              <w:t>Alexander et al., (2005)</w:t>
            </w:r>
          </w:p>
          <w:p w:rsidR="0095208B" w:rsidRPr="0095208B" w:rsidRDefault="0095208B" w:rsidP="0095208B">
            <w:pPr>
              <w:autoSpaceDE w:val="0"/>
              <w:autoSpaceDN w:val="0"/>
              <w:spacing w:before="2"/>
              <w:rPr>
                <w:rFonts w:asciiTheme="minorHAnsi" w:eastAsia="Calibri" w:hAnsiTheme="minorHAnsi" w:cs="Calibri"/>
              </w:rPr>
            </w:pPr>
            <w:r w:rsidRPr="0095208B">
              <w:rPr>
                <w:rFonts w:asciiTheme="minorHAnsi" w:eastAsia="Calibri" w:hAnsiTheme="minorHAnsi" w:cs="Calibri"/>
              </w:rPr>
              <w:t>[Canada]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widowControl w:val="0"/>
              <w:autoSpaceDE w:val="0"/>
              <w:autoSpaceDN w:val="0"/>
              <w:spacing w:line="237" w:lineRule="auto"/>
              <w:ind w:left="50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7C6DEE">
              <w:rPr>
                <w:rFonts w:asciiTheme="minorHAnsi" w:eastAsia="Calibri" w:hAnsiTheme="minorHAnsi" w:cs="Calibri"/>
                <w:b/>
                <w:bCs/>
                <w:w w:val="95"/>
                <w:sz w:val="22"/>
                <w:szCs w:val="22"/>
                <w:lang w:val="en-US" w:eastAsia="en-US"/>
              </w:rPr>
              <w:t>Quantitative.</w:t>
            </w:r>
            <w:r w:rsidRPr="007C6DEE">
              <w:rPr>
                <w:rFonts w:asciiTheme="minorHAnsi" w:eastAsia="Calibri" w:hAnsiTheme="minorHAnsi" w:cs="Calibri"/>
                <w:w w:val="95"/>
                <w:sz w:val="22"/>
                <w:szCs w:val="22"/>
                <w:lang w:val="en-US" w:eastAsia="en-US"/>
              </w:rPr>
              <w:t xml:space="preserve"> Observational </w:t>
            </w:r>
            <w:r w:rsidRPr="007C6DEE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Study.</w:t>
            </w:r>
          </w:p>
        </w:tc>
        <w:tc>
          <w:tcPr>
            <w:tcW w:w="2126" w:type="dxa"/>
          </w:tcPr>
          <w:p w:rsidR="0095208B" w:rsidRPr="007C6DEE" w:rsidRDefault="0095208B" w:rsidP="0095208B">
            <w:pPr>
              <w:widowControl w:val="0"/>
              <w:autoSpaceDE w:val="0"/>
              <w:autoSpaceDN w:val="0"/>
              <w:spacing w:line="224" w:lineRule="exact"/>
              <w:ind w:left="50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7C6DEE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18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 xml:space="preserve"> </w:t>
            </w:r>
            <w:r w:rsidRPr="007C6DEE">
              <w:rPr>
                <w:rFonts w:asciiTheme="minorHAnsi" w:eastAsia="Calibri" w:hAnsiTheme="minorHAnsi" w:cs="Calibri"/>
                <w:w w:val="95"/>
                <w:sz w:val="22"/>
                <w:szCs w:val="22"/>
                <w:lang w:val="en-US" w:eastAsia="en-US"/>
              </w:rPr>
              <w:t xml:space="preserve">emergency </w:t>
            </w:r>
            <w:r w:rsidRPr="007C6DEE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doctors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widowControl w:val="0"/>
              <w:autoSpaceDE w:val="0"/>
              <w:autoSpaceDN w:val="0"/>
              <w:ind w:left="52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To ev</w:t>
            </w:r>
            <w:r w:rsidRPr="007C6DEE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aluate interactive web-based disaster planning curriculum with real time disaster exercise.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widowControl w:val="0"/>
              <w:autoSpaceDE w:val="0"/>
              <w:autoSpaceDN w:val="0"/>
              <w:ind w:left="50" w:right="83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7C6DEE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Scenarios were enjoyable, realistic and relevant.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widowControl w:val="0"/>
              <w:autoSpaceDE w:val="0"/>
              <w:autoSpaceDN w:val="0"/>
              <w:spacing w:line="229" w:lineRule="exact"/>
              <w:ind w:left="50"/>
              <w:rPr>
                <w:rFonts w:asciiTheme="minorHAnsi" w:eastAsia="Calibri" w:hAnsiTheme="minorHAnsi" w:cs="Calibri"/>
                <w:bCs/>
                <w:sz w:val="22"/>
                <w:szCs w:val="22"/>
                <w:lang w:val="en-US" w:eastAsia="en-US"/>
              </w:rPr>
            </w:pPr>
            <w:r w:rsidRPr="007C6DEE">
              <w:rPr>
                <w:rFonts w:asciiTheme="minorHAnsi" w:eastAsia="Calibri" w:hAnsiTheme="minorHAnsi" w:cs="Calibri"/>
                <w:bCs/>
                <w:w w:val="99"/>
                <w:sz w:val="22"/>
                <w:szCs w:val="22"/>
                <w:lang w:val="en-US" w:eastAsia="en-US"/>
              </w:rPr>
              <w:t>3</w:t>
            </w:r>
          </w:p>
          <w:p w:rsidR="0095208B" w:rsidRPr="007C6DEE" w:rsidRDefault="0095208B" w:rsidP="00B307FD">
            <w:pPr>
              <w:widowControl w:val="0"/>
              <w:autoSpaceDE w:val="0"/>
              <w:autoSpaceDN w:val="0"/>
              <w:spacing w:line="225" w:lineRule="exact"/>
              <w:ind w:left="52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7C6DEE">
              <w:rPr>
                <w:rFonts w:asciiTheme="minorHAnsi" w:eastAsia="Calibri" w:hAnsiTheme="minorHAnsi" w:cs="Calibri"/>
                <w:bCs/>
                <w:sz w:val="22"/>
                <w:szCs w:val="22"/>
                <w:lang w:val="en-US" w:eastAsia="en-US"/>
              </w:rPr>
              <w:t>(75%)</w:t>
            </w:r>
          </w:p>
        </w:tc>
      </w:tr>
      <w:tr w:rsidR="0095208B" w:rsidRPr="007C6DEE" w:rsidTr="0095208B">
        <w:trPr>
          <w:trHeight w:val="1413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Allegra, et al., (2001) [USA]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>Quantitative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. Retrospective analysis of ED visits for Concern for Exposure (CE) of anthrax.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 EDs over a 4 month period from</w:t>
            </w:r>
          </w:p>
          <w:p w:rsidR="0095208B" w:rsidRPr="007C6DEE" w:rsidRDefault="0095208B" w:rsidP="0095208B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1 month before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9-11 to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2 months after October </w:t>
            </w: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Identify and characterise ED visits by patients concerned with exposure to e anthrax in 2001.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An increase in CE visits occurred during the 1 month period after October 11 2001.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(50%)</w:t>
            </w:r>
          </w:p>
        </w:tc>
      </w:tr>
      <w:tr w:rsidR="0095208B" w:rsidRPr="007C6DEE" w:rsidTr="0095208B">
        <w:trPr>
          <w:trHeight w:val="1229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Anathallee et al., (2007) [UK]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>Quantitative.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Descriptive telephone survey.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261 hospitals with ED. Duty sister/charge nurse/duty shift leaders.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 a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ssess current facilities and procedures in UK EDs for the management of potential biological incidents.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EDs in the UK are not prepared for emerging biological threats.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4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(100%)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Ashkenazi et al., (2006) [Israel]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Quantitative.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 Descriptive retrospective analysis of patient records.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104 victims from explosive MCIs.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7C6DEE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To assess the precision of triage in MCIs</w:t>
            </w:r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Primary triage, even when carried out by experienced trauma Doctors, can be unreliable in a MCI.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4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(100%)</w:t>
            </w:r>
          </w:p>
        </w:tc>
      </w:tr>
      <w:tr w:rsidR="0095208B" w:rsidRPr="007C6DEE" w:rsidTr="0095208B">
        <w:trPr>
          <w:trHeight w:val="1229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lastRenderedPageBreak/>
              <w:t>Becker &amp; Middleton, (2008) [USA]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Qualitative.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Exploratory focus group study.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77 ED </w:t>
            </w: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urses and </w:t>
            </w: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octors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 u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nderstand the perceptions, concerns, information needs, preferred information sources, and views of existing guidance and information related to radiological terrorism.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Hospitals and EDs are not sufficiently prepared for a terrorist event involving radioactive materials.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3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(75%)</w:t>
            </w:r>
          </w:p>
        </w:tc>
      </w:tr>
      <w:tr w:rsidR="0095208B" w:rsidRPr="007C6DEE" w:rsidTr="0095208B">
        <w:trPr>
          <w:trHeight w:val="1956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Bloch et al., (2007)</w:t>
            </w:r>
            <w:r w:rsidRPr="0095208B">
              <w:rPr>
                <w:rFonts w:asciiTheme="minorHAnsi" w:hAnsiTheme="minorHAnsi"/>
                <w:vertAlign w:val="superscript"/>
              </w:rPr>
              <w:t>a</w:t>
            </w:r>
            <w:r w:rsidRPr="0095208B">
              <w:rPr>
                <w:rFonts w:asciiTheme="minorHAnsi" w:hAnsiTheme="minorHAnsi"/>
              </w:rPr>
              <w:t xml:space="preserve"> [Israel]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>Quantitative.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Descriptive. Disastrous Incidents Systematic Analysis Through-Components, Interactions, Results. (DISAST-CIR)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131 victims taken to nearby hospitals following an explosion.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Identify lessons learned from the medical response to a terrorist explosion.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Distribution of casualties from the scene plays a vital role in the management of a MCI.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4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(100%)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Bloch et al., (2007)</w:t>
            </w:r>
            <w:r w:rsidRPr="0095208B">
              <w:rPr>
                <w:rFonts w:asciiTheme="minorHAnsi" w:hAnsiTheme="minorHAnsi"/>
                <w:vertAlign w:val="superscript"/>
              </w:rPr>
              <w:t>b</w:t>
            </w:r>
            <w:r w:rsidRPr="0095208B">
              <w:rPr>
                <w:rFonts w:asciiTheme="minorHAnsi" w:hAnsiTheme="minorHAnsi"/>
              </w:rPr>
              <w:t xml:space="preserve"> [Israel]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Quantitative.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Descriptive study.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64 patients presented to ED.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To describe the characteristics and lessons learned from a terrorist explosion.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After an explosion, a large number of mildly injured victims experiencing stress are to be expected, without a direct relation to the attack. 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4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(100%)</w:t>
            </w:r>
          </w:p>
        </w:tc>
      </w:tr>
      <w:tr w:rsidR="0095208B" w:rsidRPr="007C6DEE" w:rsidTr="0095208B">
        <w:trPr>
          <w:trHeight w:val="532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Braun et al., (2004) [USA]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Quantitative.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Descriptive survey.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223 hospitals pre and post 9-11.</w:t>
            </w:r>
          </w:p>
          <w:p w:rsidR="0095208B" w:rsidRPr="007C6DEE" w:rsidRDefault="0095208B" w:rsidP="0095208B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Staff most familiar with the hospital’s emergency management plan.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 e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valuate the effectiveness of the links between accredited hospitals and other key entities in responding to a bioterrorism event.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Before 9-11 few hospitals addressed bioterrorism in their emergency management plans. By 2002 majority of responding hospitals had a bioterrorism response plan.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4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(100%)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Brinker et al., (2008) [UK]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Quantitative.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Descriptive survey.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28 emergency medicine registrars.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47 anaesthetic registrars.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Evaluate PPE knowledge amongst emergency doctors and anaesthetists.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Greatest awareness surrounding SARS. Fair knowledge was found about anthrax, plague Ebola and smallpox.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Knowledge about PPE was limited.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>Knowledge about personal protection measures for biological agents was acceptable and limited for chemical agents.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>3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(75%)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Candiotti et al., (2005) [USA]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Qualitative.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Descriptive survey. 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90 anaesthetic accreditation programmes. 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To determine  level of  clinical management training provided to </w:t>
            </w: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octors  for patients exposed to WMDs (Chemical, Biological, and Nuclear events)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The majority of anaesthetic residency programmes in the USA provided little or no training to management of WMD events.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4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(100%)</w:t>
            </w:r>
          </w:p>
        </w:tc>
      </w:tr>
      <w:tr w:rsidR="00B307FD" w:rsidRPr="007C6DEE" w:rsidTr="00B307FD">
        <w:trPr>
          <w:trHeight w:val="420"/>
        </w:trPr>
        <w:tc>
          <w:tcPr>
            <w:tcW w:w="1951" w:type="dxa"/>
          </w:tcPr>
          <w:p w:rsidR="00B307FD" w:rsidRPr="0095208B" w:rsidRDefault="00B307FD" w:rsidP="00B307FD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Castle et al., (2010)</w:t>
            </w:r>
            <w:r w:rsidRPr="0095208B">
              <w:rPr>
                <w:rFonts w:asciiTheme="minorHAnsi" w:hAnsiTheme="minorHAnsi"/>
                <w:vertAlign w:val="superscript"/>
              </w:rPr>
              <w:t>a</w:t>
            </w:r>
            <w:r w:rsidRPr="0095208B">
              <w:rPr>
                <w:rFonts w:asciiTheme="minorHAnsi" w:hAnsiTheme="minorHAnsi"/>
              </w:rPr>
              <w:t xml:space="preserve"> [UK]</w:t>
            </w:r>
          </w:p>
        </w:tc>
        <w:tc>
          <w:tcPr>
            <w:tcW w:w="2410" w:type="dxa"/>
          </w:tcPr>
          <w:p w:rsidR="00B307FD" w:rsidRPr="007C6DEE" w:rsidRDefault="00B307FD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Quantitative.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Randomised Control Trial.</w:t>
            </w:r>
          </w:p>
        </w:tc>
        <w:tc>
          <w:tcPr>
            <w:tcW w:w="2126" w:type="dxa"/>
          </w:tcPr>
          <w:p w:rsidR="00B307FD" w:rsidRPr="007C6DEE" w:rsidRDefault="00B307FD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81 participants:</w:t>
            </w:r>
          </w:p>
          <w:p w:rsidR="00B307FD" w:rsidRPr="007C6DEE" w:rsidRDefault="00B307FD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Emergency nurses,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nurse lecturers,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paramedics,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paramedic lecturers,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and paramedic students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B307FD" w:rsidRPr="007C6DEE" w:rsidRDefault="00B307FD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To evaluate the impact of the CBRN-PPE on drawing up of drugs from glass ampoules, plastic ampoules, or pre-filled syringes.</w:t>
            </w:r>
          </w:p>
        </w:tc>
        <w:tc>
          <w:tcPr>
            <w:tcW w:w="2835" w:type="dxa"/>
          </w:tcPr>
          <w:p w:rsidR="00B307FD" w:rsidRPr="007C6DEE" w:rsidRDefault="00B307FD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NHS CBRN PPE has a negative effect on the drawing up of drugs especially from glass ampoules. </w:t>
            </w:r>
          </w:p>
        </w:tc>
        <w:tc>
          <w:tcPr>
            <w:tcW w:w="1559" w:type="dxa"/>
          </w:tcPr>
          <w:p w:rsidR="00B307FD" w:rsidRPr="007C6DEE" w:rsidRDefault="00B307FD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4</w:t>
            </w:r>
          </w:p>
          <w:p w:rsidR="00B307FD" w:rsidRPr="007C6DEE" w:rsidRDefault="00B307FD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(100%)</w:t>
            </w:r>
          </w:p>
        </w:tc>
      </w:tr>
      <w:tr w:rsidR="00B307FD" w:rsidRPr="007C6DEE" w:rsidTr="00B307FD">
        <w:trPr>
          <w:trHeight w:val="420"/>
        </w:trPr>
        <w:tc>
          <w:tcPr>
            <w:tcW w:w="1951" w:type="dxa"/>
          </w:tcPr>
          <w:p w:rsidR="00B307FD" w:rsidRPr="0095208B" w:rsidRDefault="00B307FD" w:rsidP="00B307FD">
            <w:pPr>
              <w:rPr>
                <w:rFonts w:asciiTheme="minorHAnsi" w:hAnsiTheme="minorHAnsi"/>
                <w:vertAlign w:val="superscript"/>
              </w:rPr>
            </w:pPr>
            <w:r w:rsidRPr="0095208B">
              <w:rPr>
                <w:rFonts w:asciiTheme="minorHAnsi" w:hAnsiTheme="minorHAnsi"/>
              </w:rPr>
              <w:t>Castle et al., (2010)</w:t>
            </w:r>
            <w:r w:rsidRPr="0095208B">
              <w:rPr>
                <w:rFonts w:asciiTheme="minorHAnsi" w:hAnsiTheme="minorHAnsi"/>
                <w:vertAlign w:val="superscript"/>
              </w:rPr>
              <w:t>b</w:t>
            </w:r>
            <w:r w:rsidRPr="0095208B">
              <w:rPr>
                <w:rFonts w:asciiTheme="minorHAnsi" w:hAnsiTheme="minorHAnsi"/>
              </w:rPr>
              <w:t xml:space="preserve"> [UK]</w:t>
            </w:r>
          </w:p>
        </w:tc>
        <w:tc>
          <w:tcPr>
            <w:tcW w:w="2410" w:type="dxa"/>
          </w:tcPr>
          <w:p w:rsidR="00B307FD" w:rsidRPr="007C6DEE" w:rsidRDefault="00B307FD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>Mixed methods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. Quantitative and qualitative. Clinicians secured ET tube and were then interviewed.</w:t>
            </w:r>
          </w:p>
        </w:tc>
        <w:tc>
          <w:tcPr>
            <w:tcW w:w="2126" w:type="dxa"/>
          </w:tcPr>
          <w:p w:rsidR="00B307FD" w:rsidRPr="007C6DEE" w:rsidRDefault="00B307FD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75 clinicians: Anaesthetics consultants, </w:t>
            </w: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egistrars, ED </w:t>
            </w: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octors, pre-hospital </w:t>
            </w: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octors, 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aramedics and </w:t>
            </w: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esuscitation officers.</w:t>
            </w:r>
          </w:p>
        </w:tc>
        <w:tc>
          <w:tcPr>
            <w:tcW w:w="3119" w:type="dxa"/>
          </w:tcPr>
          <w:p w:rsidR="00B307FD" w:rsidRPr="007C6DEE" w:rsidRDefault="00B307FD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Assess the impact of CBRN-PPE on the ability to secure an ETT with either the Thomas tube holder or cotton tape tied in a knot.</w:t>
            </w:r>
          </w:p>
        </w:tc>
        <w:tc>
          <w:tcPr>
            <w:tcW w:w="2835" w:type="dxa"/>
          </w:tcPr>
          <w:p w:rsidR="00B307FD" w:rsidRPr="007C6DEE" w:rsidRDefault="00B307FD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Thomas tube holder is easier and faster to apply when wearing CBRN-PPE in comparison to cotton tied in a knot. </w:t>
            </w:r>
          </w:p>
        </w:tc>
        <w:tc>
          <w:tcPr>
            <w:tcW w:w="1559" w:type="dxa"/>
          </w:tcPr>
          <w:p w:rsidR="00B307FD" w:rsidRPr="007C6DEE" w:rsidRDefault="00B307FD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B307FD" w:rsidRPr="007C6DEE" w:rsidRDefault="00B307FD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(50%)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  <w:shd w:val="clear" w:color="auto" w:fill="FFFFFF" w:themeFill="background1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Castle et al., (2010)</w:t>
            </w:r>
            <w:r w:rsidRPr="0095208B">
              <w:rPr>
                <w:rFonts w:asciiTheme="minorHAnsi" w:hAnsiTheme="minorHAnsi"/>
                <w:vertAlign w:val="superscript"/>
              </w:rPr>
              <w:t xml:space="preserve"> c</w:t>
            </w:r>
            <w:r w:rsidRPr="0095208B">
              <w:rPr>
                <w:rFonts w:asciiTheme="minorHAnsi" w:hAnsiTheme="minorHAnsi"/>
              </w:rPr>
              <w:t>, [UK].</w:t>
            </w:r>
          </w:p>
        </w:tc>
        <w:tc>
          <w:tcPr>
            <w:tcW w:w="2410" w:type="dxa"/>
            <w:shd w:val="clear" w:color="auto" w:fill="FFFFFF" w:themeFill="background1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Qualitative.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Interviews.</w:t>
            </w:r>
          </w:p>
        </w:tc>
        <w:tc>
          <w:tcPr>
            <w:tcW w:w="2126" w:type="dxa"/>
            <w:shd w:val="clear" w:color="auto" w:fill="FFFFFF" w:themeFill="background1"/>
          </w:tcPr>
          <w:p w:rsidR="0095208B" w:rsidRPr="007C6DEE" w:rsidRDefault="0095208B" w:rsidP="0095208B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25 participants </w:t>
            </w:r>
            <w:r>
              <w:rPr>
                <w:rFonts w:asciiTheme="minorHAnsi" w:hAnsiTheme="minorHAnsi"/>
                <w:sz w:val="22"/>
                <w:szCs w:val="22"/>
              </w:rPr>
              <w:t>who were a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naesthetists and paramedics.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To evaluate which IADs (Intermediate Airway Device) should be used by professionals in PPE during CBRNe events.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Heavy bias towards using Laryngeal Mask Airway and I-gel. 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(50%)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Claret et al., (2016) [France]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Quantitative.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Prospective randomised crossover study.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41 ED doctors.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To evaluate the performance of orotracheal intubation with the Miller laryngoscope compared to the Airtraq laryngoscope </w:t>
            </w:r>
            <w:r w:rsidRPr="007C6DEE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lastRenderedPageBreak/>
              <w:t>wearing CBRN-PPE type III, on infant manikins.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Orotracheal intubation success rate with the Airtraq laryngoscope was higher than with the Miller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laryngoscope. 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>4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(100%)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autoSpaceDE w:val="0"/>
              <w:autoSpaceDN w:val="0"/>
              <w:spacing w:line="237" w:lineRule="auto"/>
              <w:ind w:right="59"/>
              <w:rPr>
                <w:rFonts w:asciiTheme="minorHAnsi" w:eastAsia="Calibri" w:hAnsiTheme="minorHAnsi" w:cs="Calibri"/>
              </w:rPr>
            </w:pPr>
            <w:r w:rsidRPr="0095208B">
              <w:rPr>
                <w:rFonts w:asciiTheme="minorHAnsi" w:eastAsia="Calibri" w:hAnsiTheme="minorHAnsi" w:cs="Calibri"/>
              </w:rPr>
              <w:t>Cohen et al., (2013) [UK]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b/>
                <w:bCs/>
                <w:w w:val="95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w w:val="95"/>
                <w:sz w:val="22"/>
                <w:szCs w:val="22"/>
              </w:rPr>
              <w:t>Qualitative.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w w:val="95"/>
                <w:sz w:val="22"/>
                <w:szCs w:val="22"/>
              </w:rPr>
              <w:t>Semi-structured interview using virtual scenarios.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23 Pre- hospital and hospital clinicians. 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Determine feasibility of virtual world environments for training.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Content validity of low cost virtual worlds for incident simulation has been established.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w w:val="99"/>
                <w:sz w:val="22"/>
                <w:szCs w:val="22"/>
              </w:rPr>
              <w:t>3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(75%)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Cone &amp; Cummings (2006) [USA]</w:t>
            </w:r>
          </w:p>
        </w:tc>
        <w:tc>
          <w:tcPr>
            <w:tcW w:w="2410" w:type="dxa"/>
            <w:shd w:val="clear" w:color="auto" w:fill="FFFFFF" w:themeFill="background1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Quantitative.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Descriptive survey.</w:t>
            </w:r>
          </w:p>
        </w:tc>
        <w:tc>
          <w:tcPr>
            <w:tcW w:w="2126" w:type="dxa"/>
            <w:shd w:val="clear" w:color="auto" w:fill="FFFFFF" w:themeFill="background1"/>
          </w:tcPr>
          <w:p w:rsidR="0095208B" w:rsidRPr="007C6DEE" w:rsidRDefault="0095208B" w:rsidP="0095208B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1,704 hospital workers who were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nurses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physicians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physician assistants/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nurse practitioners and other clinical staff.</w:t>
            </w:r>
          </w:p>
        </w:tc>
        <w:tc>
          <w:tcPr>
            <w:tcW w:w="3119" w:type="dxa"/>
            <w:shd w:val="clear" w:color="auto" w:fill="FFFFFF" w:themeFill="background1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7C6DEE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To asses hospital employees attitudes and needs regarding work commitments during disasters.</w:t>
            </w:r>
          </w:p>
        </w:tc>
        <w:tc>
          <w:tcPr>
            <w:tcW w:w="2835" w:type="dxa"/>
            <w:shd w:val="clear" w:color="auto" w:fill="FFFFFF" w:themeFill="background1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Greater willingness to work after natural disasters than after manmade disasters.</w:t>
            </w:r>
          </w:p>
        </w:tc>
        <w:tc>
          <w:tcPr>
            <w:tcW w:w="1559" w:type="dxa"/>
            <w:shd w:val="clear" w:color="auto" w:fill="FFFFFF" w:themeFill="background1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4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(100%)</w:t>
            </w:r>
          </w:p>
        </w:tc>
      </w:tr>
      <w:tr w:rsidR="0095208B" w:rsidRPr="007C6DEE" w:rsidTr="0095208B">
        <w:trPr>
          <w:trHeight w:val="315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Considine &amp; Mitchell, (2009) [Australia]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Quantitative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Disaster preparedness survey.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64 ED nurses.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Explore issues related to disaster preparedness of emergency nurses.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Most nurses were willing to participate in CBR incidents. Willingness decreased with unknown chemical or biological agent. 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3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(75%)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De Ceballos et al., (2005) [Spain]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Mixed methods.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Descriptive case study.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312 victims following 10 commuter train explosions.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Review in hospital triage. Patterns of injuries’, and care of the victims.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There was an over-triage to the closest hospital.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4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(100%)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Djalali et al., (2016)</w:t>
            </w:r>
          </w:p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[Italy]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>Qualitative.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 Modified 3 step Delphi method.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15 experts.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To determine competencies required by hospital staff when responding to CBRN emergencies. 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Identified a set of core competencies and specific knowledge and skills required by medical staff to respond to CBRN emergencies.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(50%)</w:t>
            </w:r>
          </w:p>
        </w:tc>
      </w:tr>
      <w:tr w:rsidR="0095208B" w:rsidRPr="007C6DEE" w:rsidTr="0095208B">
        <w:trPr>
          <w:trHeight w:val="204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Duong, (2009) [Australia]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Mixed method.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Exploratory survey.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Senior nurses working within 8 EDs. 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Examine emergency nurse’s knowledge and understanding of disaster response in healthcare settings.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Nurses perceived themselves to have a decreased level of disaster preparedness. 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4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(100%)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Durukan et al., (2009) [Turkey]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Qualitative.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Descriptive case study.</w:t>
            </w:r>
          </w:p>
        </w:tc>
        <w:tc>
          <w:tcPr>
            <w:tcW w:w="2126" w:type="dxa"/>
          </w:tcPr>
          <w:p w:rsidR="0095208B" w:rsidRPr="007C6DEE" w:rsidRDefault="0095208B" w:rsidP="0095208B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41 patients admitted to the ED with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>diagnosis of endosulfan poisoning.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Describe characteristics of patients with acute endosulfan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mass poisoning 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>Healthcare professional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 should understand the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>hazard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 associated with pesticide use.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 As well as the diagnosis and treatment </w:t>
            </w:r>
            <w:r>
              <w:rPr>
                <w:rFonts w:asciiTheme="minorHAnsi" w:hAnsiTheme="minorHAnsi"/>
                <w:sz w:val="22"/>
                <w:szCs w:val="22"/>
              </w:rPr>
              <w:t>of such presentations.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>4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(100%)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Einav et al., (2006) [Israel]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Quantitative.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Descriptive study of patient records.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325 victims from 32 events.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To suggest guidelines for hospital organisation during terror related MCIs.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High staffing demands for ED, operating theatres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 and Intensive Care Units overlap. 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4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(100%)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Flaishon et al., (2004) [Israel]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>Quantitative.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  Cross-over study.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15 Anaesthetists. </w:t>
            </w:r>
          </w:p>
        </w:tc>
        <w:tc>
          <w:tcPr>
            <w:tcW w:w="3119" w:type="dxa"/>
          </w:tcPr>
          <w:p w:rsidR="0095208B" w:rsidRPr="007C6DEE" w:rsidRDefault="0095208B" w:rsidP="0095208B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To ascertain whether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surgical attire or anti-chemical protective gear makes 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difference in controlling the patient’s airway. Compared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endotracheal tube with laryngeal mask airway.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Laryngeal mask airway</w:t>
            </w:r>
          </w:p>
          <w:p w:rsidR="0095208B" w:rsidRPr="007C6DEE" w:rsidRDefault="0095208B" w:rsidP="0095208B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insertion is faster than tracheal intubation when wearing protective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gear.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(50%)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George et al., (2002) [UK]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Quantitative.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Descriptive audit.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261 EDs in Scotland, Wales and Northern Ireland. 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</w:pPr>
            <w:r w:rsidRPr="007C6DEE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Audit the facilities for chemical decontamination. Specifically for cyanide poisoning.</w:t>
            </w:r>
          </w:p>
        </w:tc>
        <w:tc>
          <w:tcPr>
            <w:tcW w:w="2835" w:type="dxa"/>
          </w:tcPr>
          <w:p w:rsidR="0095208B" w:rsidRPr="007C6DEE" w:rsidRDefault="0095208B" w:rsidP="0095208B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Only a minority of departments were satisfactorily equipped to deal with a serious chemical incident.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3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(75%)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  <w:color w:val="000000" w:themeColor="text1"/>
              </w:rPr>
            </w:pPr>
            <w:r w:rsidRPr="0095208B">
              <w:rPr>
                <w:rFonts w:asciiTheme="minorHAnsi" w:hAnsiTheme="minorHAnsi"/>
                <w:color w:val="000000" w:themeColor="text1"/>
              </w:rPr>
              <w:t>Goh, Tiah &amp; Lim, (2007) [Singapore]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Qualitative. </w:t>
            </w:r>
            <w:r w:rsidRPr="007C6DE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Retrospective Descriptive case study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22 patients who were victim to a smoke inhalation incident.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Description of the triage criteria that were modified and adopted for a unique MCI.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Modified triage criteria with selective use of fibre optic examinations, chest radiography and arterial blood gas analysis are useful in smoke inhalation MCIs.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(75%)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Jasper et al., (2005)</w:t>
            </w:r>
          </w:p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[USA]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Mixed Methods.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Quantitative descriptive and observation of a multi-hospital large scale exercise. 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11 hospitals. 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Exercise was deigned to determine the level of preparedness of hospitals to respond to a radiological terrorism event. To additionally promote long term learning for staff at participating hospitals.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Hospitals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are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 well prepared for a terrorism event that involves a radiological dispersion device. </w:t>
            </w:r>
            <w:r>
              <w:rPr>
                <w:rFonts w:asciiTheme="minorHAnsi" w:hAnsiTheme="minorHAnsi"/>
                <w:sz w:val="22"/>
                <w:szCs w:val="22"/>
              </w:rPr>
              <w:t>However there is d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ifficulty in maintaining readiness for events th</w:t>
            </w:r>
            <w:r>
              <w:rPr>
                <w:rFonts w:asciiTheme="minorHAnsi" w:hAnsiTheme="minorHAnsi"/>
                <w:sz w:val="22"/>
                <w:szCs w:val="22"/>
              </w:rPr>
              <w:t>at are rare or never encountered.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3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(75%)</w:t>
            </w:r>
          </w:p>
        </w:tc>
      </w:tr>
      <w:tr w:rsidR="0095208B" w:rsidRPr="007C6DEE" w:rsidTr="0095208B">
        <w:trPr>
          <w:trHeight w:val="192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lastRenderedPageBreak/>
              <w:t>Kaji &amp; Lewis (2006) [US]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Quantitative.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Descriptive. Cross- sectional telephone survey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which was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 followed by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onsite survey.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45 designated 9-1-1 receiving hospitals.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To characterise disaster preparedness among a cohort of hospitals focusing on practice variation, plan characteristics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 and surge capacity.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Disaster preparedness and surge capacity are limited by a failure to fully integrate in</w:t>
            </w:r>
            <w:r>
              <w:rPr>
                <w:rFonts w:asciiTheme="minorHAnsi" w:hAnsiTheme="minorHAnsi"/>
                <w:sz w:val="22"/>
                <w:szCs w:val="22"/>
              </w:rPr>
              <w:t>teragency training and planning.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(50%)</w:t>
            </w:r>
          </w:p>
        </w:tc>
      </w:tr>
      <w:tr w:rsidR="0095208B" w:rsidRPr="007C6DEE" w:rsidTr="0095208B">
        <w:trPr>
          <w:trHeight w:val="1745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Klima et al., (2011) [USA]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Mixed Methods: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Descriptive statistics. Simulation of an MCI involving a chemical spill.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16 hospitals.  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To evaluate the results of a multidisciplinary and multi-organisation Full Scale Regional Exercise (FSRE).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Communication remains a significant gap in the mass casualty scenario. FSREs should be routinely performed to prepare for catastrophic events.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(50%)</w:t>
            </w:r>
          </w:p>
        </w:tc>
      </w:tr>
      <w:tr w:rsidR="0095208B" w:rsidRPr="007C6DEE" w:rsidTr="0095208B">
        <w:trPr>
          <w:trHeight w:val="255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Kollek &amp; Cwinn (2011) [Canada]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>Quantitative.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 Survey.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34 ED chiefs or physician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 designated to complete the survey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To use the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Hospital Emergency Readiness Overview (HERO) to assess the readiness of the EDs in Canada at organisational and administrative levels.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Gaps in Canadian healthcare facility readiness for disasters, specifically one involving contaminated patients.  </w:t>
            </w:r>
            <w:r>
              <w:rPr>
                <w:rFonts w:asciiTheme="minorHAnsi" w:hAnsiTheme="minorHAnsi"/>
                <w:sz w:val="22"/>
                <w:szCs w:val="22"/>
              </w:rPr>
              <w:t>There is a lack of s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tandardised assessment of healthcare facilities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 CBRN readiness is lacking.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3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(75%)</w:t>
            </w:r>
          </w:p>
        </w:tc>
      </w:tr>
      <w:tr w:rsidR="0095208B" w:rsidRPr="007C6DEE" w:rsidTr="0095208B">
        <w:trPr>
          <w:trHeight w:val="345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Kollek, (2003)</w:t>
            </w:r>
          </w:p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[Canada]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>Quantitative.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 Cross sectional online survey.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53 ED chiefs.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To review the risks and characteristics of CBRN events and to assess the preparedness of Canada EDs to respond.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Canadian EDs and by inference Canadian hospitals are unprepared for a CBRN event. 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3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(75%)</w:t>
            </w:r>
          </w:p>
        </w:tc>
      </w:tr>
      <w:tr w:rsidR="0095208B" w:rsidRPr="007C6DEE" w:rsidTr="0095208B">
        <w:trPr>
          <w:trHeight w:val="30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Kotora, (2015) [USA]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>Quantitative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Retrospective observational online survey.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191 doctors, mid-level providers and nurses employed in the ED.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Evaluated the CBRNe preparedness of doctors, 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urses and </w:t>
            </w: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idlevel  providers in an urban tertiary care ED.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Emergency care providers are inadequately prepared to manage CBRNe incidents. A valid and precise instrument capable of ensuring preparedness needs to be developed.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(50%)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 xml:space="preserve">Lee  &amp; Franc., </w:t>
            </w:r>
            <w:r w:rsidRPr="0095208B">
              <w:rPr>
                <w:rFonts w:asciiTheme="minorHAnsi" w:hAnsiTheme="minorHAnsi"/>
              </w:rPr>
              <w:lastRenderedPageBreak/>
              <w:t>(2015) [Canada]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Quantitative.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>Prospective observational cohort study. Simulation study.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21 emergency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medicine resident physicians and 2 triage nurses. 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</w:pPr>
            <w:r w:rsidRPr="007C6DEE"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To examine the impact of a two-</w:t>
            </w:r>
            <w:r w:rsidRPr="007C6DEE"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 xml:space="preserve">step ED triage model using Simple Triage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</w:rPr>
              <w:t>A</w:t>
            </w:r>
            <w:r w:rsidRPr="007C6DEE"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</w:rPr>
              <w:t>nd Rapid Treatment (START) for pre-triage. Followed by triage with the Canadian Triage and Acuity Scale (CTAS), on patient flow during a virtual MCI simulation exercise</w:t>
            </w:r>
            <w:r w:rsidRPr="007C6DEE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Experienced triage nurses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>were able to apply the CTAS effectively during simulation exercise. A 2 step ED triage model using START and the CTAS had similar patient flow and triage accuracy when compared to START alone.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>4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>(100%)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eastAsia="Calibri" w:hAnsiTheme="minorHAnsi" w:cs="Times New Roman"/>
                <w:color w:val="000000"/>
              </w:rPr>
            </w:pPr>
            <w:r w:rsidRPr="0095208B">
              <w:rPr>
                <w:rFonts w:asciiTheme="minorHAnsi" w:eastAsia="Calibri" w:hAnsiTheme="minorHAnsi" w:cs="Times New Roman"/>
                <w:color w:val="000000"/>
              </w:rPr>
              <w:lastRenderedPageBreak/>
              <w:t>LeRoy Heinrichs et al., (2010) [USA]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</w:pPr>
            <w:r w:rsidRPr="007C6DEE">
              <w:rPr>
                <w:rFonts w:asciiTheme="minorHAnsi" w:eastAsia="Calibri" w:hAnsiTheme="minorHAnsi"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Mixed method. Quantitative </w:t>
            </w:r>
            <w:r w:rsidRPr="007C6DEE"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  <w:t>Descriptive questionnaires, observation on Virtual Emergency Department (VED) ii for chemical and radiological events. Followed by focus groups.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</w:pPr>
            <w:r w:rsidRPr="007C6DEE"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  <w:t>10 Doctors</w:t>
            </w:r>
          </w:p>
          <w:p w:rsidR="0095208B" w:rsidRPr="007C6DEE" w:rsidRDefault="0095208B" w:rsidP="00B307FD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</w:pPr>
            <w:r w:rsidRPr="007C6DEE"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  <w:t>12 Nurses</w:t>
            </w:r>
          </w:p>
          <w:p w:rsidR="0095208B" w:rsidRPr="007C6DEE" w:rsidRDefault="0095208B" w:rsidP="00B307FD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</w:tcPr>
          <w:p w:rsidR="0095208B" w:rsidRPr="007C6DEE" w:rsidRDefault="0095208B" w:rsidP="00B307FD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</w:pPr>
            <w:r w:rsidRPr="007C6DEE"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  <w:t>Determine whether VED ii, is an effective clinical environment for training ED clinicians.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</w:pPr>
            <w:r w:rsidRPr="007C6DEE"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  <w:t>A virtual environment is an effective method of training for CBRNe events.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</w:pPr>
            <w:r w:rsidRPr="007C6DEE"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  <w:t>3 (75%)</w:t>
            </w:r>
          </w:p>
          <w:p w:rsidR="0095208B" w:rsidRPr="007C6DEE" w:rsidRDefault="0095208B" w:rsidP="00B307FD">
            <w:pPr>
              <w:widowControl w:val="0"/>
              <w:rPr>
                <w:rFonts w:asciiTheme="minorHAnsi" w:eastAsia="Calibri" w:hAnsiTheme="minorHAnsi"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Malik et al., (2006) [Pakistan]</w:t>
            </w:r>
          </w:p>
        </w:tc>
        <w:tc>
          <w:tcPr>
            <w:tcW w:w="2410" w:type="dxa"/>
            <w:shd w:val="clear" w:color="auto" w:fill="FFFFFF" w:themeFill="background1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Quantitative.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Descriptive case study.</w:t>
            </w:r>
          </w:p>
        </w:tc>
        <w:tc>
          <w:tcPr>
            <w:tcW w:w="2126" w:type="dxa"/>
            <w:shd w:val="clear" w:color="auto" w:fill="FFFFFF" w:themeFill="background1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161 victims.</w:t>
            </w:r>
          </w:p>
        </w:tc>
        <w:tc>
          <w:tcPr>
            <w:tcW w:w="3119" w:type="dxa"/>
            <w:shd w:val="clear" w:color="auto" w:fill="FFFFFF" w:themeFill="background1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To determine the effectiveness of hospital management, triage system, hospital staff response, medical resources availability and surgical management of a mass casualty incident.</w:t>
            </w:r>
          </w:p>
        </w:tc>
        <w:tc>
          <w:tcPr>
            <w:tcW w:w="2835" w:type="dxa"/>
            <w:shd w:val="clear" w:color="auto" w:fill="FFFFFF" w:themeFill="background1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Mass 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Casualty management in a terrorist attack requires prompt hospital response, appropriate triage, efficient surgical approach, and dedicated post-operative care. </w:t>
            </w:r>
          </w:p>
        </w:tc>
        <w:tc>
          <w:tcPr>
            <w:tcW w:w="1559" w:type="dxa"/>
            <w:shd w:val="clear" w:color="auto" w:fill="FFFFFF" w:themeFill="background1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3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(75%)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Martz et al., (2011) [USA]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Qualitative.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Descriptive study based on scenario drills.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-FBI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-Army 415</w:t>
            </w:r>
            <w:r w:rsidRPr="007C6DEE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 brigade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-Wisconsin national guard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-Wisconsin department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 of health services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>-US coast guard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Fire department.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-Sheriff’s department.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-Police department.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3 hospitals.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To review the “Red dragon drill” largest multi-agency Radioactive Dispersal Device scenario. 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Communication is not timely or reliable.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Staff turnover rates can significantly impact knowledge base.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Decontamination conducted by first responders must be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>verified.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>3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(75%)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Masterson et al., (2009) [USA]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Quantitative.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Descriptive survey.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204 participants from 8 hospitals. ED doctors nurses, and support staff.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</w:pPr>
            <w:r w:rsidRPr="007C6DEE"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</w:rPr>
              <w:t>To examine willingness to respond to various MCIs.</w:t>
            </w:r>
          </w:p>
        </w:tc>
        <w:tc>
          <w:tcPr>
            <w:tcW w:w="2835" w:type="dxa"/>
          </w:tcPr>
          <w:p w:rsidR="0095208B" w:rsidRPr="007C6DEE" w:rsidRDefault="0095208B" w:rsidP="0095208B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Staff members were more willing to work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additional hours for victims of an aeroplane crash than for a radioactive bomb or a biological agent.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3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(75%)</w:t>
            </w:r>
          </w:p>
        </w:tc>
      </w:tr>
      <w:tr w:rsidR="0095208B" w:rsidRPr="007C6DEE" w:rsidTr="0095208B">
        <w:trPr>
          <w:trHeight w:val="30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Mitchell. et al., (2012) [Northern Ireland]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>Quantitative.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 Competency questionnaire, cross sectional survey and </w:t>
            </w: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linical audit.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50 staff: in 3 EDs consisting of a mixture of skilled nurses.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Identify areas where ED nurses may need training and support to improve their response to a CBRNe incident.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Key areas identified for training: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Waste management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Triage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 Chain of command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- Awareness of the r</w:t>
            </w:r>
            <w:r>
              <w:rPr>
                <w:rFonts w:asciiTheme="minorHAnsi" w:hAnsiTheme="minorHAnsi"/>
                <w:sz w:val="22"/>
                <w:szCs w:val="22"/>
              </w:rPr>
              <w:t>ange of PPE and appropriate use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-Decontamination 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4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(100%)</w:t>
            </w:r>
          </w:p>
        </w:tc>
      </w:tr>
      <w:tr w:rsidR="0095208B" w:rsidRPr="007C6DEE" w:rsidTr="0095208B">
        <w:trPr>
          <w:trHeight w:val="2542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Niska. et al., (2005) [USA]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Quantitative.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Descriptive survey.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294 Hospitals with 24 hour ED or outpatient department supervised by a </w:t>
            </w: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octor.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To provide a descriptive summary of the responses from which national estimates of preparedness can be generated for overall US hospitals.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Almost all hospitals have plans for responding to national disasters (97.3%). Most have plans for responding to chemical (85.5%), biological (84.8%), nuclear or radiological (77.2%) and explosive incidents (76.9%).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(50%)</w:t>
            </w:r>
          </w:p>
        </w:tc>
      </w:tr>
      <w:tr w:rsidR="0095208B" w:rsidRPr="007C6DEE" w:rsidTr="0095208B">
        <w:trPr>
          <w:trHeight w:val="24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O’ Sullivan, et al., (2008) [Canada]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>Quantitative.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 Survey.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1,543 ED and ITU nurses.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T</w:t>
            </w:r>
            <w:r>
              <w:rPr>
                <w:rFonts w:asciiTheme="minorHAnsi" w:hAnsiTheme="minorHAnsi"/>
                <w:sz w:val="22"/>
                <w:szCs w:val="22"/>
              </w:rPr>
              <w:t>o t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est 3 hypotheses: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1. Nurses will have higher preparedness for infectious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>diseases and natural disasters than CBRN events. 2. Perception of preparedness will vary according to previous outbreak experience. 3. Personal preparedness will be related to institutional preparedness.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>Nurses felt least prepared to respond to a CBRN event.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Nurses with previous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>outbreak experience felt more prepared. Nurses felt their institutions were underprepared to respond to a large scale disaster.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>3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(75%)</w:t>
            </w:r>
          </w:p>
        </w:tc>
      </w:tr>
      <w:tr w:rsidR="0095208B" w:rsidRPr="007C6DEE" w:rsidTr="0095208B">
        <w:trPr>
          <w:trHeight w:val="1403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Oh et al., (2010) [Singapore]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Descriptive.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Case review.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11 victims exposed to pepper spray.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:rsidR="0095208B" w:rsidRPr="007C6DEE" w:rsidRDefault="003E1F4E" w:rsidP="003E1F4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 describe the ED</w:t>
            </w:r>
            <w:r w:rsidR="0095208B" w:rsidRPr="007C6DEE">
              <w:rPr>
                <w:rFonts w:asciiTheme="minorHAnsi" w:hAnsiTheme="minorHAnsi"/>
                <w:sz w:val="22"/>
                <w:szCs w:val="22"/>
              </w:rPr>
              <w:t xml:space="preserve"> response to the event, the spectrum of patient presentation</w:t>
            </w:r>
            <w:r w:rsidR="0095208B">
              <w:rPr>
                <w:rFonts w:asciiTheme="minorHAnsi" w:hAnsiTheme="minorHAnsi"/>
                <w:sz w:val="22"/>
                <w:szCs w:val="22"/>
              </w:rPr>
              <w:t>,</w:t>
            </w:r>
            <w:r w:rsidR="0095208B" w:rsidRPr="007C6DEE">
              <w:rPr>
                <w:rFonts w:asciiTheme="minorHAnsi" w:hAnsiTheme="minorHAnsi"/>
                <w:sz w:val="22"/>
                <w:szCs w:val="22"/>
              </w:rPr>
              <w:t xml:space="preserve"> and their respective treatments.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Effects of pepper spray are typically self-limiting. Secondary exposure within a crowded public area can result in multiple casualties.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4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(100%)</w:t>
            </w:r>
          </w:p>
        </w:tc>
      </w:tr>
      <w:tr w:rsidR="0095208B" w:rsidRPr="007C6DEE" w:rsidTr="0095208B">
        <w:trPr>
          <w:trHeight w:val="1975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Raiter et al., (2007) [Israel]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Quantitative.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Descriptive. Disastrous Incidents Systematic Analysis Through-Components, Interactions, Results. (DISAST-CIR).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 w:cs="AdvPECF938"/>
                <w:sz w:val="22"/>
                <w:szCs w:val="22"/>
              </w:rPr>
              <w:t>91 victims.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:rsidR="0095208B" w:rsidRPr="007C6DEE" w:rsidRDefault="0095208B" w:rsidP="0095208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 w:cs="AdvPECFB95"/>
                <w:sz w:val="22"/>
                <w:szCs w:val="22"/>
              </w:rPr>
              <w:t>To describe and draw lessons about the management,</w:t>
            </w:r>
            <w:r>
              <w:rPr>
                <w:rFonts w:asciiTheme="minorHAnsi" w:hAnsiTheme="minorHAnsi" w:cs="AdvPECFB95"/>
                <w:sz w:val="22"/>
                <w:szCs w:val="22"/>
              </w:rPr>
              <w:t xml:space="preserve"> </w:t>
            </w:r>
            <w:r w:rsidRPr="007C6DEE">
              <w:rPr>
                <w:rFonts w:asciiTheme="minorHAnsi" w:hAnsiTheme="minorHAnsi" w:cs="AdvPECFB95"/>
                <w:sz w:val="22"/>
                <w:szCs w:val="22"/>
              </w:rPr>
              <w:t>of victims at hospitals close to an explosion.</w:t>
            </w:r>
          </w:p>
        </w:tc>
        <w:tc>
          <w:tcPr>
            <w:tcW w:w="2835" w:type="dxa"/>
          </w:tcPr>
          <w:p w:rsidR="0095208B" w:rsidRPr="007C6DEE" w:rsidRDefault="0095208B" w:rsidP="0095208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 w:cs="AdvPECF938"/>
                <w:sz w:val="22"/>
                <w:szCs w:val="22"/>
              </w:rPr>
              <w:t>The rapid accumulation of Emergency Medical Services vehicles combined with</w:t>
            </w:r>
            <w:r>
              <w:rPr>
                <w:rFonts w:asciiTheme="minorHAnsi" w:hAnsiTheme="minorHAnsi" w:cs="AdvPECF938"/>
                <w:sz w:val="22"/>
                <w:szCs w:val="22"/>
              </w:rPr>
              <w:t xml:space="preserve"> </w:t>
            </w:r>
            <w:r w:rsidRPr="007C6DEE">
              <w:rPr>
                <w:rFonts w:asciiTheme="minorHAnsi" w:hAnsiTheme="minorHAnsi" w:cs="AdvPECF938"/>
                <w:sz w:val="22"/>
                <w:szCs w:val="22"/>
              </w:rPr>
              <w:t>effective primary triage between five hospitals</w:t>
            </w:r>
            <w:r>
              <w:rPr>
                <w:rFonts w:asciiTheme="minorHAnsi" w:hAnsiTheme="minorHAnsi" w:cs="AdvPECF938"/>
                <w:sz w:val="22"/>
                <w:szCs w:val="22"/>
              </w:rPr>
              <w:t xml:space="preserve"> </w:t>
            </w:r>
            <w:r w:rsidRPr="007C6DEE">
              <w:rPr>
                <w:rFonts w:asciiTheme="minorHAnsi" w:hAnsiTheme="minorHAnsi" w:cs="AdvPECF938"/>
                <w:sz w:val="22"/>
                <w:szCs w:val="22"/>
              </w:rPr>
              <w:t xml:space="preserve">enabled a rapid conclusion of the event. 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4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(100%)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Rassin et al., (2007) [Israel]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>Quantitative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. 41-item questionnaire.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104 doctors and nurses working in, or responding to the ED.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 e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xamine the preparedness level of ED staff to deal with Mass Casualty Events (MCEs) involving paediatric victims.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Preparedness levels for MCEs involving children were low.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4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(100%)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eastAsia="Calibri" w:hAnsiTheme="minorHAnsi" w:cs="Times New Roman"/>
                <w:color w:val="000000"/>
              </w:rPr>
            </w:pPr>
            <w:r w:rsidRPr="0095208B">
              <w:rPr>
                <w:rFonts w:asciiTheme="minorHAnsi" w:eastAsia="Calibri" w:hAnsiTheme="minorHAnsi" w:cs="Times New Roman"/>
                <w:color w:val="000000"/>
              </w:rPr>
              <w:t xml:space="preserve">Reddy et </w:t>
            </w:r>
            <w:r>
              <w:rPr>
                <w:rFonts w:asciiTheme="minorHAnsi" w:eastAsia="Calibri" w:hAnsiTheme="minorHAnsi" w:cs="Times New Roman"/>
                <w:color w:val="000000"/>
              </w:rPr>
              <w:t>a</w:t>
            </w:r>
            <w:r w:rsidRPr="0095208B">
              <w:rPr>
                <w:rFonts w:asciiTheme="minorHAnsi" w:eastAsia="Calibri" w:hAnsiTheme="minorHAnsi" w:cs="Times New Roman"/>
                <w:color w:val="000000"/>
              </w:rPr>
              <w:t>l.,</w:t>
            </w:r>
            <w:r>
              <w:rPr>
                <w:rFonts w:asciiTheme="minorHAnsi" w:eastAsia="Calibri" w:hAnsiTheme="minorHAnsi" w:cs="Times New Roman"/>
                <w:color w:val="000000"/>
              </w:rPr>
              <w:t xml:space="preserve"> </w:t>
            </w:r>
            <w:r w:rsidRPr="0095208B">
              <w:rPr>
                <w:rFonts w:asciiTheme="minorHAnsi" w:eastAsia="Calibri" w:hAnsiTheme="minorHAnsi" w:cs="Times New Roman"/>
                <w:color w:val="000000"/>
              </w:rPr>
              <w:t>(2009) [USA]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</w:pPr>
            <w:r w:rsidRPr="007C6DEE">
              <w:rPr>
                <w:rFonts w:asciiTheme="minorHAnsi" w:eastAsia="Calibri" w:hAnsiTheme="minorHAnsi"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Qualitative</w:t>
            </w:r>
            <w:r w:rsidRPr="007C6DEE"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  <w:t>.</w:t>
            </w:r>
            <w:r w:rsidRPr="007C6DEE">
              <w:rPr>
                <w:rFonts w:asciiTheme="minorHAnsi" w:eastAsia="Calibri" w:hAnsiTheme="minorHAnsi"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7C6DEE"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  <w:t>Focus groups implementing a crisis scenario.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</w:pPr>
            <w:r w:rsidRPr="007C6DEE"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  <w:t>21 Clinicians (EMS and ED).</w:t>
            </w:r>
          </w:p>
          <w:p w:rsidR="0095208B" w:rsidRPr="007C6DEE" w:rsidRDefault="0095208B" w:rsidP="00B307FD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</w:tcPr>
          <w:p w:rsidR="0095208B" w:rsidRPr="007C6DEE" w:rsidRDefault="0095208B" w:rsidP="00B307FD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</w:pPr>
            <w:r w:rsidRPr="007C6DEE"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Identify challenges in co-ordination.</w:t>
            </w:r>
          </w:p>
          <w:p w:rsidR="0095208B" w:rsidRPr="007C6DEE" w:rsidRDefault="0095208B" w:rsidP="00B307FD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</w:pPr>
          </w:p>
        </w:tc>
        <w:tc>
          <w:tcPr>
            <w:tcW w:w="2835" w:type="dxa"/>
          </w:tcPr>
          <w:p w:rsidR="0095208B" w:rsidRPr="007C6DEE" w:rsidRDefault="0095208B" w:rsidP="00B307FD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</w:pPr>
            <w:r w:rsidRPr="007C6DEE"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  <w:t>Challenges identified:</w:t>
            </w:r>
          </w:p>
          <w:p w:rsidR="0095208B" w:rsidRPr="007C6DEE" w:rsidRDefault="0095208B" w:rsidP="00B307FD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</w:pPr>
            <w:r w:rsidRPr="007C6DEE"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  <w:t>Ineffectiveness of current ICTs and breakdowns in information flow.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</w:pPr>
            <w:r w:rsidRPr="007C6DEE"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  <w:t>3 (75%)</w:t>
            </w:r>
          </w:p>
          <w:p w:rsidR="0095208B" w:rsidRPr="007C6DEE" w:rsidRDefault="0095208B" w:rsidP="00B307FD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Riba et al., (2002) [Israel]</w:t>
            </w:r>
          </w:p>
          <w:p w:rsidR="0095208B" w:rsidRPr="0095208B" w:rsidRDefault="0095208B" w:rsidP="009520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>Qualitative.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 Focus groups.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Approximately 45 ED, ITU, operating theatre, and imaging department nurses.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Investigate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perceptions, reactions and feelings of nurses who cared for victims of multi-casualty terrorism in the ED.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Four stages of personal and professional involvement from nurses.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1. Call up for duty.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2. Waiting for causalities to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>arrive.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3. Treating the victims.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4. Closure of the event.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>2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(50%)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Rodoplu et al., (2005) [Turkey]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>Quantitative.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 Retrospective descriptive study.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69 victims.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Estimate the impact of open air mass bombings on a hospital.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Three waves of injured survivors.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First wave: primary injured survivors with mostly minor injuries.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Second wave:  overlapping wave made up of primary injured survivors with more serious injuries. Third wave: secondary injuries transferred to the ED from other hospitals. 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4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(100%)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Satterthwaite &amp; Atkinson (2010) [Australia]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>Qualitative.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 Descriptive case study.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30 victims. </w:t>
            </w:r>
          </w:p>
        </w:tc>
        <w:tc>
          <w:tcPr>
            <w:tcW w:w="3119" w:type="dxa"/>
          </w:tcPr>
          <w:p w:rsidR="0095208B" w:rsidRPr="007C6DEE" w:rsidRDefault="0095208B" w:rsidP="0095208B">
            <w:pPr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</w:pPr>
            <w:r w:rsidRPr="007C6DEE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Analyse the impact of reverse triage, to create surge capacity for disaster</w:t>
            </w:r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7C6DEE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victims.</w:t>
            </w:r>
          </w:p>
        </w:tc>
        <w:tc>
          <w:tcPr>
            <w:tcW w:w="2835" w:type="dxa"/>
          </w:tcPr>
          <w:p w:rsidR="0095208B" w:rsidRPr="007C6DEE" w:rsidRDefault="0095208B" w:rsidP="0095208B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Reverse triage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resulted in no increase in clinical risk.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(50%)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Schultz et al., (2012) [USA]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Qualitative.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Modified Delphi technique. 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16 doctors, nurses, and emergency medicine technicians.</w:t>
            </w:r>
          </w:p>
        </w:tc>
        <w:tc>
          <w:tcPr>
            <w:tcW w:w="3119" w:type="dxa"/>
          </w:tcPr>
          <w:p w:rsidR="0095208B" w:rsidRPr="007C6DEE" w:rsidRDefault="0095208B" w:rsidP="0095208B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Determine the knowledge and skills needed to effectively recognise and treat acute injuries and illnesses resulting from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disaster events. Additionally,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 to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create comprehensive disaster core competencies.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A framework of 19 content categories and more than 90 performance objectives were developed for clinicians to address the requirements of an all hazards disaster response.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(50%)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Schumacher et al., (2015) [UK]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Quantitative.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Descriptive survey.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98 specialist registrars.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To a</w:t>
            </w:r>
            <w:r w:rsidRPr="007C6DEE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ssess </w:t>
            </w:r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the </w:t>
            </w:r>
            <w:r w:rsidRPr="007C6DEE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knowledge of respiratory and skin protection requirements needed during a resuscitation scenario with Advanced Life Support. 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Current knowledge regarding PPE for chemical warfare agents is very limited.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3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(75%)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 xml:space="preserve">Shah et al., </w:t>
            </w:r>
            <w:r w:rsidRPr="0095208B">
              <w:rPr>
                <w:rFonts w:asciiTheme="minorHAnsi" w:hAnsiTheme="minorHAnsi"/>
              </w:rPr>
              <w:lastRenderedPageBreak/>
              <w:t>(2015) [Pakistan]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Quantitative.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 Retrospective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>descriptive review.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>200 victims.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To share the experiences of a tertiary care facility in a low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>middle income healthcare setting in dealing with trauma victims from an explosion.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In countries with no pre-hospital triage system,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>implementing a pre-existing disaster plan with pre-defined interdisciplinary responsibilities can streamline in-hospital management of casualties.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>4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(100%)</w:t>
            </w:r>
          </w:p>
        </w:tc>
      </w:tr>
      <w:tr w:rsidR="0095208B" w:rsidRPr="00411FBA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Tham (2004), [Singapore]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Qualitative.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Descriptive Case study 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11,461 patients who were screened for Se</w:t>
            </w:r>
            <w:r>
              <w:rPr>
                <w:rFonts w:asciiTheme="minorHAnsi" w:hAnsiTheme="minorHAnsi"/>
                <w:sz w:val="22"/>
                <w:szCs w:val="22"/>
              </w:rPr>
              <w:t>vere Acute Respiratory Syndrome (SARS).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Describe the interventions adopted by the ED and hospital to contain SARS.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Although SARS was not a bioterrorism event, the ED disaster response was applicable in the outbreaks management. 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3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(75%)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411FBA">
              <w:rPr>
                <w:rFonts w:asciiTheme="minorHAnsi" w:hAnsiTheme="minorHAnsi"/>
                <w:lang w:val="en-US"/>
              </w:rPr>
              <w:t>Timm</w:t>
            </w:r>
            <w:r w:rsidRPr="0095208B">
              <w:rPr>
                <w:rFonts w:asciiTheme="minorHAnsi" w:hAnsiTheme="minorHAnsi"/>
              </w:rPr>
              <w:t xml:space="preserve"> &amp; Reeves (2007) [USA]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Qualitative.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Descriptive case study.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53 paediatric patients and 3 adults.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:rsidR="0095208B" w:rsidRPr="007C6DEE" w:rsidRDefault="0095208B" w:rsidP="0095208B">
            <w:pP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7C6DEE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To summarise hospital’s</w:t>
            </w:r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7C6DEE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response, lessons learned, and general disaster</w:t>
            </w:r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7C6DEE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planning recommendations in a MCI involving contaminated children.</w:t>
            </w:r>
          </w:p>
        </w:tc>
        <w:tc>
          <w:tcPr>
            <w:tcW w:w="2835" w:type="dxa"/>
          </w:tcPr>
          <w:p w:rsidR="0095208B" w:rsidRPr="007C6DEE" w:rsidRDefault="0095208B" w:rsidP="0095208B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Hospitals should include children in their disaster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xercises.</w:t>
            </w:r>
          </w:p>
          <w:p w:rsidR="0095208B" w:rsidRPr="007C6DEE" w:rsidRDefault="0095208B" w:rsidP="0095208B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Most victims of disasters will not be triaged, decontaminated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or brought by EMS to the ED.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 w:cs="AdvPS9B2E"/>
                <w:sz w:val="22"/>
                <w:szCs w:val="22"/>
              </w:rPr>
              <w:t xml:space="preserve">Decontamination of children </w:t>
            </w:r>
            <w:r>
              <w:rPr>
                <w:rFonts w:asciiTheme="minorHAnsi" w:hAnsiTheme="minorHAnsi" w:cs="AdvPS9B2E"/>
                <w:sz w:val="22"/>
                <w:szCs w:val="22"/>
              </w:rPr>
              <w:t>involves special considerations.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3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(75%)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Treat, et al., (2001) [USA]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Qualitative.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Interviews.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40 hospitals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17 ED medical directors and 13 ED nurse Managers 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Assess the training needs of emergency personnel for Weapons of Mass Destruction (WMD) preparedness in hospitals.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Hospitals are not prepared for WMD events. Especially in areas such as mass decontamination, mass medical response, awareness, health communications, and security.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4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(100%)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Umer et al., (2009), [Pakistan]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>Quantitative.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 Descriptive case study.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36 victims from bus incident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104 victims from explosion.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To describe the management and outcome injuries of the 2 explosions. To further reflect on the process of care in a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>developing country.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Vital to understand the patterns of injury and logistical problems that result. 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3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(75%)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Waage et al., (2013) [Norway]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>Quantitative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Descriptive retrospective case study following shooting incident.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35 victims from a shooting incident.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To describe the hospitals surge capacity and analyse the hospital major incident plan.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Deviation from the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major incident plan was needed.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Communication systems and the organisation of radiological (scanning) services were most vulnerable.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4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(100%)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Wetter, et al., (2001)[USA]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>Quantitative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Cross-sectional questionnaire survey.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186 hospitals. Most responses were from registered nurses (87%, n=162).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Examine hospital preparedness for incidents involving chemical or biological weapons.</w:t>
            </w:r>
          </w:p>
        </w:tc>
        <w:tc>
          <w:tcPr>
            <w:tcW w:w="2835" w:type="dxa"/>
          </w:tcPr>
          <w:p w:rsidR="0095208B" w:rsidRPr="007C6DEE" w:rsidRDefault="00B307FD" w:rsidP="00B307F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ED</w:t>
            </w:r>
            <w:r w:rsidR="0095208B" w:rsidRPr="007C6DEE">
              <w:rPr>
                <w:rFonts w:asciiTheme="minorHAnsi" w:hAnsiTheme="minorHAnsi"/>
                <w:sz w:val="22"/>
                <w:szCs w:val="22"/>
              </w:rPr>
              <w:t>s are generally not prepared to treat victims of chemical or biological terrorism.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3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(75%)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Whetzel et al., (2013) [USA]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Quantitative.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Descriptive survey. Literature review followed by descriptive survey.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177 emergency nurses.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Assess nurse’s perception of their role in a disaster and their perceived susceptibility to a disaster. 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Emergency </w:t>
            </w: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urses have not taken basic actions to prepare themselves for disasters either personally or professionally.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(50%)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Williams, et al., (2007) [UK]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>Qualitative.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 xml:space="preserve"> Semi-structured interviews.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95208B" w:rsidRPr="007C6DEE" w:rsidRDefault="0095208B" w:rsidP="0095208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 participants consisting of n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urse managers, senior nurses, consultants, and emergency planners.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Assess the preparedness of hospitals for the management of a chemical incident.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Deficiencies in planning facilities, equipment, and training.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3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(75%)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hAnsiTheme="minorHAnsi"/>
              </w:rPr>
            </w:pPr>
            <w:r w:rsidRPr="0095208B">
              <w:rPr>
                <w:rFonts w:asciiTheme="minorHAnsi" w:hAnsiTheme="minorHAnsi"/>
              </w:rPr>
              <w:t>Wong et al., (2006) [UK]</w:t>
            </w:r>
          </w:p>
        </w:tc>
        <w:tc>
          <w:tcPr>
            <w:tcW w:w="2410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Quantitative. </w:t>
            </w:r>
            <w:r w:rsidRPr="007C6DEE">
              <w:rPr>
                <w:rFonts w:asciiTheme="minorHAnsi" w:hAnsiTheme="minorHAnsi"/>
                <w:sz w:val="22"/>
                <w:szCs w:val="22"/>
              </w:rPr>
              <w:t>Questionnaire survey.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 xml:space="preserve">179 registrars. </w:t>
            </w:r>
          </w:p>
        </w:tc>
        <w:tc>
          <w:tcPr>
            <w:tcW w:w="311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Evaluate the preparedness of middle grade staff and hospitals for major incidents.</w:t>
            </w:r>
          </w:p>
        </w:tc>
        <w:tc>
          <w:tcPr>
            <w:tcW w:w="2835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Preparedness for major incidents in the UK remains poor.</w:t>
            </w:r>
          </w:p>
        </w:tc>
        <w:tc>
          <w:tcPr>
            <w:tcW w:w="1559" w:type="dxa"/>
          </w:tcPr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3</w:t>
            </w:r>
          </w:p>
          <w:p w:rsidR="0095208B" w:rsidRPr="007C6DEE" w:rsidRDefault="0095208B" w:rsidP="00B307FD">
            <w:pPr>
              <w:rPr>
                <w:rFonts w:asciiTheme="minorHAnsi" w:hAnsiTheme="minorHAnsi"/>
                <w:sz w:val="22"/>
                <w:szCs w:val="22"/>
              </w:rPr>
            </w:pPr>
            <w:r w:rsidRPr="007C6DEE">
              <w:rPr>
                <w:rFonts w:asciiTheme="minorHAnsi" w:hAnsiTheme="minorHAnsi"/>
                <w:sz w:val="22"/>
                <w:szCs w:val="22"/>
              </w:rPr>
              <w:t>(75%)</w:t>
            </w:r>
          </w:p>
        </w:tc>
      </w:tr>
      <w:tr w:rsidR="0095208B" w:rsidRPr="007C6DEE" w:rsidTr="0095208B">
        <w:trPr>
          <w:trHeight w:val="420"/>
        </w:trPr>
        <w:tc>
          <w:tcPr>
            <w:tcW w:w="1951" w:type="dxa"/>
          </w:tcPr>
          <w:p w:rsidR="0095208B" w:rsidRPr="0095208B" w:rsidRDefault="0095208B" w:rsidP="0095208B">
            <w:pPr>
              <w:rPr>
                <w:rFonts w:asciiTheme="minorHAnsi" w:eastAsia="Calibri" w:hAnsiTheme="minorHAnsi" w:cs="Times New Roman"/>
                <w:color w:val="000000"/>
              </w:rPr>
            </w:pPr>
            <w:r w:rsidRPr="0095208B">
              <w:rPr>
                <w:rFonts w:asciiTheme="minorHAnsi" w:eastAsia="Calibri" w:hAnsiTheme="minorHAnsi" w:cs="Times New Roman"/>
                <w:color w:val="000000"/>
              </w:rPr>
              <w:t>Zhu et al., (2007)</w:t>
            </w:r>
          </w:p>
          <w:p w:rsidR="0095208B" w:rsidRPr="0095208B" w:rsidRDefault="0095208B" w:rsidP="0095208B">
            <w:pPr>
              <w:rPr>
                <w:rFonts w:asciiTheme="minorHAnsi" w:eastAsia="Calibri" w:hAnsiTheme="minorHAnsi" w:cs="Times New Roman"/>
                <w:color w:val="000000"/>
              </w:rPr>
            </w:pPr>
            <w:r w:rsidRPr="0095208B">
              <w:rPr>
                <w:rFonts w:asciiTheme="minorHAnsi" w:eastAsia="Calibri" w:hAnsiTheme="minorHAnsi" w:cs="Times New Roman"/>
                <w:color w:val="000000"/>
              </w:rPr>
              <w:t>[USA]</w:t>
            </w:r>
          </w:p>
          <w:p w:rsidR="0095208B" w:rsidRPr="0095208B" w:rsidRDefault="0095208B" w:rsidP="0095208B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</w:tcPr>
          <w:p w:rsidR="0095208B" w:rsidRPr="007C6DEE" w:rsidRDefault="0095208B" w:rsidP="00B307FD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</w:pPr>
            <w:r w:rsidRPr="007C6DEE">
              <w:rPr>
                <w:rFonts w:asciiTheme="minorHAnsi" w:eastAsia="Calibri" w:hAnsiTheme="minorHAnsi" w:cs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Qualitative. </w:t>
            </w:r>
            <w:r w:rsidRPr="007C6DEE"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  <w:t>Focus groups.</w:t>
            </w:r>
          </w:p>
        </w:tc>
        <w:tc>
          <w:tcPr>
            <w:tcW w:w="2126" w:type="dxa"/>
          </w:tcPr>
          <w:p w:rsidR="0095208B" w:rsidRPr="007C6DEE" w:rsidRDefault="0095208B" w:rsidP="00B307FD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</w:pPr>
            <w:r w:rsidRPr="007C6DEE"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  <w:t>21 EMS and ED teams.</w:t>
            </w:r>
          </w:p>
          <w:p w:rsidR="0095208B" w:rsidRPr="007C6DEE" w:rsidRDefault="0095208B" w:rsidP="00B307FD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</w:tcPr>
          <w:p w:rsidR="0095208B" w:rsidRPr="007C6DEE" w:rsidRDefault="0095208B" w:rsidP="0095208B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</w:pPr>
            <w:r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Understand</w:t>
            </w:r>
            <w:r w:rsidRPr="007C6DEE"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 xml:space="preserve"> the challenges associated with decision making and</w:t>
            </w:r>
            <w:r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 xml:space="preserve"> </w:t>
            </w:r>
            <w:r w:rsidRPr="007C6DEE"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examine ways to support and improve them.</w:t>
            </w:r>
          </w:p>
        </w:tc>
        <w:tc>
          <w:tcPr>
            <w:tcW w:w="2835" w:type="dxa"/>
          </w:tcPr>
          <w:p w:rsidR="0095208B" w:rsidRPr="007C6DEE" w:rsidRDefault="0095208B" w:rsidP="0095208B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</w:pPr>
            <w:r w:rsidRPr="007C6DEE"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  <w:t>A simulation of R-CAST-MED enabled efficient information management.</w:t>
            </w:r>
          </w:p>
          <w:p w:rsidR="0095208B" w:rsidRPr="007C6DEE" w:rsidRDefault="0095208B" w:rsidP="00B307FD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</w:tcPr>
          <w:p w:rsidR="0095208B" w:rsidRPr="007C6DEE" w:rsidRDefault="0095208B" w:rsidP="00B307FD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</w:pPr>
            <w:r w:rsidRPr="007C6DEE"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  <w:t>2 (50%)</w:t>
            </w:r>
          </w:p>
          <w:p w:rsidR="0095208B" w:rsidRPr="007C6DEE" w:rsidRDefault="0095208B" w:rsidP="00B307FD">
            <w:pPr>
              <w:widowControl w:val="0"/>
              <w:rPr>
                <w:rFonts w:asciiTheme="minorHAnsi" w:eastAsia="Calibri" w:hAnsiTheme="minorHAnsi" w:cs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95208B" w:rsidRDefault="0095208B"/>
    <w:sectPr w:rsidR="0095208B" w:rsidSect="009520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A2F" w:rsidRDefault="00784A2F" w:rsidP="00411FBA">
      <w:pPr>
        <w:spacing w:after="0" w:line="240" w:lineRule="auto"/>
      </w:pPr>
      <w:r>
        <w:separator/>
      </w:r>
    </w:p>
  </w:endnote>
  <w:endnote w:type="continuationSeparator" w:id="0">
    <w:p w:rsidR="00784A2F" w:rsidRDefault="00784A2F" w:rsidP="0041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PECF938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ECFB95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9B2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A2F" w:rsidRDefault="00784A2F" w:rsidP="00411FBA">
      <w:pPr>
        <w:spacing w:after="0" w:line="240" w:lineRule="auto"/>
      </w:pPr>
      <w:r>
        <w:separator/>
      </w:r>
    </w:p>
  </w:footnote>
  <w:footnote w:type="continuationSeparator" w:id="0">
    <w:p w:rsidR="00784A2F" w:rsidRDefault="00784A2F" w:rsidP="00411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07992"/>
    <w:multiLevelType w:val="hybridMultilevel"/>
    <w:tmpl w:val="56F8C4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51089"/>
    <w:multiLevelType w:val="hybridMultilevel"/>
    <w:tmpl w:val="35E05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8B"/>
    <w:rsid w:val="00213D78"/>
    <w:rsid w:val="003E1F4E"/>
    <w:rsid w:val="00411FBA"/>
    <w:rsid w:val="004147C7"/>
    <w:rsid w:val="006C6A8C"/>
    <w:rsid w:val="00784A2F"/>
    <w:rsid w:val="0095208B"/>
    <w:rsid w:val="00A2196A"/>
    <w:rsid w:val="00B307FD"/>
    <w:rsid w:val="00B32961"/>
    <w:rsid w:val="00D0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F5A5BB-B463-4118-A459-A556BCFA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08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08B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Grid3">
    <w:name w:val="Table Grid3"/>
    <w:basedOn w:val="TableNormal"/>
    <w:next w:val="TableGrid"/>
    <w:uiPriority w:val="59"/>
    <w:rsid w:val="0095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5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1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FB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1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FB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3447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23055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Staff/Research Student</dc:creator>
  <cp:lastModifiedBy>Ellen Johnson</cp:lastModifiedBy>
  <cp:revision>2</cp:revision>
  <dcterms:created xsi:type="dcterms:W3CDTF">2018-08-23T19:33:00Z</dcterms:created>
  <dcterms:modified xsi:type="dcterms:W3CDTF">2018-08-23T19:33:00Z</dcterms:modified>
</cp:coreProperties>
</file>