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44" w:rsidRPr="00095A08" w:rsidRDefault="00A66044" w:rsidP="00A66044">
      <w:pPr>
        <w:rPr>
          <w:rFonts w:ascii="Times New Roman" w:hAnsi="Times New Roman" w:cs="Times New Roman"/>
        </w:rPr>
      </w:pPr>
      <w:r w:rsidRPr="00A66044">
        <w:rPr>
          <w:rFonts w:ascii="Times New Roman" w:hAnsi="Times New Roman" w:cs="Times New Roman"/>
          <w:b/>
        </w:rPr>
        <w:t>Appendix 1</w:t>
      </w:r>
      <w:r w:rsidRPr="00A66044">
        <w:rPr>
          <w:rFonts w:ascii="Times New Roman" w:hAnsi="Times New Roman" w:cs="Times New Roman"/>
          <w:b/>
        </w:rPr>
        <w:t>.</w:t>
      </w:r>
      <w:r w:rsidRPr="00095A08">
        <w:rPr>
          <w:rFonts w:ascii="Times New Roman" w:hAnsi="Times New Roman" w:cs="Times New Roman"/>
        </w:rPr>
        <w:tab/>
        <w:t>Kidney Transplant Unit Vertical Evacuation Drill MSEL</w:t>
      </w:r>
      <w:r>
        <w:rPr>
          <w:rFonts w:ascii="Times New Roman" w:hAnsi="Times New Roman" w:cs="Times New Roman"/>
        </w:rPr>
        <w:t>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8"/>
        <w:gridCol w:w="2096"/>
        <w:gridCol w:w="2178"/>
        <w:gridCol w:w="2674"/>
        <w:gridCol w:w="1620"/>
      </w:tblGrid>
      <w:tr w:rsidR="00A66044" w:rsidRPr="00095A08" w:rsidTr="00A66044">
        <w:tc>
          <w:tcPr>
            <w:tcW w:w="1082" w:type="dxa"/>
            <w:tcBorders>
              <w:top w:val="single" w:sz="12" w:space="0" w:color="000080"/>
              <w:left w:val="single" w:sz="12" w:space="0" w:color="000080"/>
              <w:right w:val="single" w:sz="4" w:space="0" w:color="FFFFFF"/>
            </w:tcBorders>
            <w:shd w:val="clear" w:color="auto" w:fill="000080"/>
          </w:tcPr>
          <w:p w:rsidR="00A66044" w:rsidRPr="00095A08" w:rsidRDefault="00A66044" w:rsidP="00A66044">
            <w:pPr>
              <w:pStyle w:val="TableHead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Time</w:t>
            </w:r>
          </w:p>
        </w:tc>
        <w:tc>
          <w:tcPr>
            <w:tcW w:w="2184" w:type="dxa"/>
            <w:gridSpan w:val="2"/>
            <w:tcBorders>
              <w:top w:val="single" w:sz="12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</w:tcPr>
          <w:p w:rsidR="00A66044" w:rsidRPr="00095A08" w:rsidRDefault="00A66044" w:rsidP="00A66044">
            <w:pPr>
              <w:pStyle w:val="TableHead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Personnel</w:t>
            </w:r>
          </w:p>
        </w:tc>
        <w:tc>
          <w:tcPr>
            <w:tcW w:w="2178" w:type="dxa"/>
            <w:tcBorders>
              <w:top w:val="single" w:sz="12" w:space="0" w:color="000080"/>
              <w:left w:val="single" w:sz="4" w:space="0" w:color="FFFFFF"/>
              <w:right w:val="single" w:sz="12" w:space="0" w:color="000080"/>
            </w:tcBorders>
            <w:shd w:val="clear" w:color="auto" w:fill="000080"/>
          </w:tcPr>
          <w:p w:rsidR="00A66044" w:rsidRPr="00095A08" w:rsidRDefault="00A66044" w:rsidP="00A66044">
            <w:pPr>
              <w:pStyle w:val="TableHead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Activity</w:t>
            </w:r>
          </w:p>
        </w:tc>
        <w:tc>
          <w:tcPr>
            <w:tcW w:w="2674" w:type="dxa"/>
            <w:tcBorders>
              <w:top w:val="single" w:sz="12" w:space="0" w:color="000080"/>
              <w:left w:val="single" w:sz="4" w:space="0" w:color="FFFFFF"/>
              <w:right w:val="single" w:sz="12" w:space="0" w:color="000080"/>
            </w:tcBorders>
            <w:shd w:val="clear" w:color="auto" w:fill="000080"/>
          </w:tcPr>
          <w:p w:rsidR="00A66044" w:rsidRPr="00095A08" w:rsidRDefault="00A66044" w:rsidP="00A66044">
            <w:pPr>
              <w:pStyle w:val="TableHead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Location</w:t>
            </w:r>
          </w:p>
        </w:tc>
        <w:tc>
          <w:tcPr>
            <w:tcW w:w="1620" w:type="dxa"/>
            <w:tcBorders>
              <w:top w:val="single" w:sz="12" w:space="0" w:color="000080"/>
              <w:left w:val="single" w:sz="4" w:space="0" w:color="FFFFFF"/>
              <w:right w:val="single" w:sz="12" w:space="0" w:color="000080"/>
            </w:tcBorders>
            <w:shd w:val="clear" w:color="auto" w:fill="000080"/>
          </w:tcPr>
          <w:p w:rsidR="00A66044" w:rsidRPr="00095A08" w:rsidRDefault="00A66044" w:rsidP="00A66044">
            <w:pPr>
              <w:pStyle w:val="TableHead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66044" w:rsidRPr="00095A08" w:rsidTr="00A66044">
        <w:tc>
          <w:tcPr>
            <w:tcW w:w="8118" w:type="dxa"/>
            <w:gridSpan w:val="5"/>
            <w:tcBorders>
              <w:left w:val="single" w:sz="12" w:space="0" w:color="000080"/>
              <w:right w:val="single" w:sz="12" w:space="0" w:color="000080"/>
            </w:tcBorders>
            <w:shd w:val="clear" w:color="auto" w:fill="E0E0E0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b/>
                <w:sz w:val="24"/>
              </w:rPr>
            </w:pPr>
            <w:r w:rsidRPr="00095A08">
              <w:rPr>
                <w:rFonts w:ascii="Times New Roman" w:hAnsi="Times New Roman"/>
                <w:b/>
                <w:sz w:val="24"/>
              </w:rPr>
              <w:t>July 19, 2017</w:t>
            </w:r>
          </w:p>
        </w:tc>
        <w:tc>
          <w:tcPr>
            <w:tcW w:w="162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E0E0E0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7:30AM-8:00AM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Establish Unit census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Emergency Department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095A08">
              <w:rPr>
                <w:rFonts w:ascii="Times New Roman" w:hAnsi="Times New Roman"/>
                <w:sz w:val="24"/>
              </w:rPr>
              <w:t>Arquilla</w:t>
            </w:r>
            <w:proofErr w:type="spellEnd"/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8:00AM-8:30 AM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Controllers, Evaluators, Actors, and Volunteers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Assignments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Lecture Hall 1 EM Residents, Students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095A08">
              <w:rPr>
                <w:rFonts w:ascii="Times New Roman" w:hAnsi="Times New Roman"/>
                <w:sz w:val="24"/>
              </w:rPr>
              <w:t>Arquilla</w:t>
            </w:r>
            <w:proofErr w:type="spellEnd"/>
            <w:r w:rsidRPr="00095A08">
              <w:rPr>
                <w:rFonts w:ascii="Times New Roman" w:hAnsi="Times New Roman"/>
                <w:sz w:val="24"/>
              </w:rPr>
              <w:t xml:space="preserve">, Roblin, </w:t>
            </w:r>
            <w:proofErr w:type="spellStart"/>
            <w:r w:rsidRPr="00095A08">
              <w:rPr>
                <w:rFonts w:ascii="Times New Roman" w:hAnsi="Times New Roman"/>
                <w:sz w:val="24"/>
              </w:rPr>
              <w:t>Salway</w:t>
            </w:r>
            <w:proofErr w:type="spellEnd"/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8:30 AM -9:00AM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Controllers, Evaluators, Actors, and Volunteers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Exercise scenario orientation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Lecture Hall 1 EM Residents, Students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proofErr w:type="spellStart"/>
            <w:r w:rsidRPr="00095A08">
              <w:rPr>
                <w:rFonts w:ascii="Times New Roman" w:hAnsi="Times New Roman"/>
                <w:sz w:val="24"/>
              </w:rPr>
              <w:t>Arquilla</w:t>
            </w:r>
            <w:proofErr w:type="spellEnd"/>
            <w:r w:rsidRPr="00095A0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95A08">
              <w:rPr>
                <w:rFonts w:ascii="Times New Roman" w:hAnsi="Times New Roman"/>
                <w:sz w:val="24"/>
              </w:rPr>
              <w:t>Salway</w:t>
            </w:r>
            <w:proofErr w:type="spellEnd"/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9:15 AM-10:00AM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Kidney Transplant Unit Medical and Nursing staff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Controller gives scenario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Kidney Transplant Unit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Gist, Silverberg</w:t>
            </w:r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9:30AM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Command Center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Command Center Open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Command Center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All Command Staff</w:t>
            </w:r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9:30 AM - 10:00 AM</w:t>
            </w:r>
          </w:p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Kidney Transplant Unit Medical and Nursing staff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Preparation of patients for evacuation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 xml:space="preserve">SUNY </w:t>
            </w:r>
            <w:proofErr w:type="gramStart"/>
            <w:r w:rsidRPr="00095A08">
              <w:rPr>
                <w:rFonts w:ascii="Times New Roman" w:hAnsi="Times New Roman"/>
                <w:sz w:val="24"/>
              </w:rPr>
              <w:t>DMC  Kidney</w:t>
            </w:r>
            <w:proofErr w:type="gramEnd"/>
            <w:r w:rsidRPr="00095A08">
              <w:rPr>
                <w:rFonts w:ascii="Times New Roman" w:hAnsi="Times New Roman"/>
                <w:sz w:val="24"/>
              </w:rPr>
              <w:t xml:space="preserve"> Transplant Unit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Staff</w:t>
            </w:r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9:30 AM - 10:00 AM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SUNY DMC Controllers, Evaluators, Actors, and Volunteers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-Report to assigned areas</w:t>
            </w:r>
          </w:p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 xml:space="preserve">-Set up of simulated patients and equipment </w:t>
            </w:r>
            <w:proofErr w:type="gramStart"/>
            <w:r w:rsidRPr="00095A08">
              <w:rPr>
                <w:rFonts w:ascii="Times New Roman" w:hAnsi="Times New Roman"/>
                <w:sz w:val="24"/>
              </w:rPr>
              <w:t>in  Kidney</w:t>
            </w:r>
            <w:proofErr w:type="gramEnd"/>
            <w:r w:rsidRPr="00095A08">
              <w:rPr>
                <w:rFonts w:ascii="Times New Roman" w:hAnsi="Times New Roman"/>
                <w:sz w:val="24"/>
              </w:rPr>
              <w:t xml:space="preserve"> Transplant Unit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 xml:space="preserve">SUNY </w:t>
            </w:r>
            <w:proofErr w:type="gramStart"/>
            <w:r w:rsidRPr="00095A08">
              <w:rPr>
                <w:rFonts w:ascii="Times New Roman" w:hAnsi="Times New Roman"/>
                <w:sz w:val="24"/>
              </w:rPr>
              <w:t>DMC  Kidney</w:t>
            </w:r>
            <w:proofErr w:type="gramEnd"/>
            <w:r w:rsidRPr="00095A08">
              <w:rPr>
                <w:rFonts w:ascii="Times New Roman" w:hAnsi="Times New Roman"/>
                <w:sz w:val="24"/>
              </w:rPr>
              <w:t xml:space="preserve"> Transplant Unit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Staff</w:t>
            </w:r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10:00 AM – 11:00 AM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Kidney Transplant Unit Medical and Nursing staff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Evacuate patients to staging area/assembly point at ED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 xml:space="preserve">SUNY </w:t>
            </w:r>
            <w:proofErr w:type="gramStart"/>
            <w:r w:rsidRPr="00095A08">
              <w:rPr>
                <w:rFonts w:ascii="Times New Roman" w:hAnsi="Times New Roman"/>
                <w:sz w:val="24"/>
              </w:rPr>
              <w:t>DMC  Kidney</w:t>
            </w:r>
            <w:proofErr w:type="gramEnd"/>
            <w:r w:rsidRPr="00095A08">
              <w:rPr>
                <w:rFonts w:ascii="Times New Roman" w:hAnsi="Times New Roman"/>
                <w:sz w:val="24"/>
              </w:rPr>
              <w:t xml:space="preserve"> Transplant Unit and ED Corridor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Staff</w:t>
            </w:r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11:45 AM - 12:30 PM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Controllers, Evaluators, Actors, and Volunteers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Debrief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Lecture Hall 1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TBD</w:t>
            </w:r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11:45AM-12:00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Command Center Staff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Debrief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Command Center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TBD</w:t>
            </w:r>
          </w:p>
        </w:tc>
      </w:tr>
      <w:tr w:rsidR="00A66044" w:rsidRPr="00095A08" w:rsidTr="00A66044">
        <w:tc>
          <w:tcPr>
            <w:tcW w:w="1170" w:type="dxa"/>
            <w:gridSpan w:val="2"/>
            <w:tcBorders>
              <w:lef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12:45 PM - 1:30 PM</w:t>
            </w:r>
          </w:p>
        </w:tc>
        <w:tc>
          <w:tcPr>
            <w:tcW w:w="2096" w:type="dxa"/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 xml:space="preserve">SUNY </w:t>
            </w:r>
            <w:proofErr w:type="gramStart"/>
            <w:r w:rsidRPr="00095A08">
              <w:rPr>
                <w:rFonts w:ascii="Times New Roman" w:hAnsi="Times New Roman"/>
                <w:sz w:val="24"/>
              </w:rPr>
              <w:t>DMC  Kidney</w:t>
            </w:r>
            <w:proofErr w:type="gramEnd"/>
            <w:r w:rsidRPr="00095A08">
              <w:rPr>
                <w:rFonts w:ascii="Times New Roman" w:hAnsi="Times New Roman"/>
                <w:sz w:val="24"/>
              </w:rPr>
              <w:t xml:space="preserve"> Transplant Unit Medical and Nursing staff</w:t>
            </w:r>
          </w:p>
        </w:tc>
        <w:tc>
          <w:tcPr>
            <w:tcW w:w="2178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Debrief</w:t>
            </w:r>
          </w:p>
        </w:tc>
        <w:tc>
          <w:tcPr>
            <w:tcW w:w="2674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 xml:space="preserve">SUNY </w:t>
            </w:r>
            <w:proofErr w:type="gramStart"/>
            <w:r w:rsidRPr="00095A08">
              <w:rPr>
                <w:rFonts w:ascii="Times New Roman" w:hAnsi="Times New Roman"/>
                <w:sz w:val="24"/>
              </w:rPr>
              <w:t>DMC  Kidney</w:t>
            </w:r>
            <w:proofErr w:type="gramEnd"/>
            <w:r w:rsidRPr="00095A08">
              <w:rPr>
                <w:rFonts w:ascii="Times New Roman" w:hAnsi="Times New Roman"/>
                <w:sz w:val="24"/>
              </w:rPr>
              <w:t xml:space="preserve"> Transplant Unit</w:t>
            </w:r>
          </w:p>
        </w:tc>
        <w:tc>
          <w:tcPr>
            <w:tcW w:w="1620" w:type="dxa"/>
            <w:tcBorders>
              <w:right w:val="single" w:sz="12" w:space="0" w:color="000080"/>
            </w:tcBorders>
          </w:tcPr>
          <w:p w:rsidR="00A66044" w:rsidRPr="00095A08" w:rsidRDefault="00A66044" w:rsidP="00A66044">
            <w:pPr>
              <w:pStyle w:val="Tabletext"/>
              <w:spacing w:before="0" w:after="0"/>
              <w:rPr>
                <w:rFonts w:ascii="Times New Roman" w:hAnsi="Times New Roman"/>
                <w:sz w:val="24"/>
              </w:rPr>
            </w:pPr>
            <w:r w:rsidRPr="00095A08">
              <w:rPr>
                <w:rFonts w:ascii="Times New Roman" w:hAnsi="Times New Roman"/>
                <w:sz w:val="24"/>
              </w:rPr>
              <w:t>TBD</w:t>
            </w:r>
          </w:p>
        </w:tc>
      </w:tr>
    </w:tbl>
    <w:p w:rsidR="002766A7" w:rsidRDefault="002766A7" w:rsidP="00A66044">
      <w:bookmarkStart w:id="0" w:name="_GoBack"/>
      <w:bookmarkEnd w:id="0"/>
    </w:p>
    <w:sectPr w:rsidR="002766A7" w:rsidSect="00520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44"/>
    <w:rsid w:val="002766A7"/>
    <w:rsid w:val="004E4272"/>
    <w:rsid w:val="00A66044"/>
    <w:rsid w:val="00B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976C"/>
  <w15:chartTrackingRefBased/>
  <w15:docId w15:val="{80EF2371-DC0E-4058-B5C4-145CDD08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04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A66044"/>
    <w:pPr>
      <w:widowControl w:val="0"/>
      <w:autoSpaceDE w:val="0"/>
      <w:autoSpaceDN w:val="0"/>
      <w:adjustRightInd w:val="0"/>
      <w:spacing w:before="40" w:after="40"/>
    </w:pPr>
    <w:rPr>
      <w:rFonts w:ascii="Arial" w:eastAsia="Times New Roman" w:hAnsi="Arial" w:cs="Times New Roman"/>
      <w:color w:val="000000"/>
      <w:sz w:val="20"/>
    </w:rPr>
  </w:style>
  <w:style w:type="paragraph" w:customStyle="1" w:styleId="TableHead">
    <w:name w:val="Table Head"/>
    <w:basedOn w:val="Normal"/>
    <w:rsid w:val="00A66044"/>
    <w:pPr>
      <w:spacing w:before="40" w:after="40"/>
      <w:jc w:val="center"/>
    </w:pPr>
    <w:rPr>
      <w:rFonts w:ascii="Arial" w:eastAsia="Times New Roman" w:hAnsi="Arial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1</cp:revision>
  <dcterms:created xsi:type="dcterms:W3CDTF">2018-08-24T01:53:00Z</dcterms:created>
  <dcterms:modified xsi:type="dcterms:W3CDTF">2018-08-24T01:54:00Z</dcterms:modified>
</cp:coreProperties>
</file>