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5"/>
        <w:tblW w:w="1035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5833"/>
      </w:tblGrid>
      <w:tr w:rsidR="0004289F" w:rsidRPr="0004289F" w14:paraId="3BA3F440" w14:textId="77777777" w:rsidTr="00132978">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4517" w:type="dxa"/>
            <w:tcBorders>
              <w:bottom w:val="none" w:sz="0" w:space="0" w:color="auto"/>
              <w:right w:val="none" w:sz="0" w:space="0" w:color="auto"/>
            </w:tcBorders>
            <w:noWrap/>
            <w:vAlign w:val="center"/>
            <w:hideMark/>
          </w:tcPr>
          <w:p w14:paraId="733FD795" w14:textId="77777777" w:rsidR="0004289F" w:rsidRPr="009522BE" w:rsidRDefault="0004289F" w:rsidP="00132978">
            <w:pPr>
              <w:jc w:val="left"/>
              <w:rPr>
                <w:rFonts w:ascii="Times New Roman" w:eastAsia="Times New Roman" w:hAnsi="Times New Roman" w:cs="Times New Roman"/>
                <w:b/>
                <w:bCs/>
                <w:color w:val="000000"/>
                <w:sz w:val="24"/>
                <w:lang w:val="en-GB"/>
              </w:rPr>
            </w:pPr>
            <w:r w:rsidRPr="009522BE">
              <w:rPr>
                <w:rFonts w:ascii="Times New Roman" w:eastAsia="Times New Roman" w:hAnsi="Times New Roman" w:cs="Times New Roman"/>
                <w:b/>
                <w:bCs/>
                <w:color w:val="000000"/>
                <w:sz w:val="24"/>
                <w:lang w:val="en-GB"/>
              </w:rPr>
              <w:t>Indicator / Value</w:t>
            </w:r>
          </w:p>
        </w:tc>
        <w:tc>
          <w:tcPr>
            <w:tcW w:w="5833" w:type="dxa"/>
            <w:tcBorders>
              <w:bottom w:val="none" w:sz="0" w:space="0" w:color="auto"/>
            </w:tcBorders>
            <w:noWrap/>
            <w:vAlign w:val="center"/>
            <w:hideMark/>
          </w:tcPr>
          <w:p w14:paraId="733E648A" w14:textId="77777777" w:rsidR="0004289F" w:rsidRPr="009522BE" w:rsidRDefault="0004289F" w:rsidP="0013297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lang w:val="en-GB"/>
              </w:rPr>
            </w:pPr>
            <w:r w:rsidRPr="009522BE">
              <w:rPr>
                <w:rFonts w:ascii="Times New Roman" w:eastAsia="Times New Roman" w:hAnsi="Times New Roman" w:cs="Times New Roman"/>
                <w:b/>
                <w:bCs/>
                <w:color w:val="000000"/>
                <w:sz w:val="24"/>
                <w:lang w:val="en-GB"/>
              </w:rPr>
              <w:t>Source</w:t>
            </w:r>
          </w:p>
        </w:tc>
        <w:bookmarkStart w:id="0" w:name="_GoBack"/>
        <w:bookmarkEnd w:id="0"/>
      </w:tr>
      <w:tr w:rsidR="0004289F" w:rsidRPr="009522BE" w14:paraId="64944896"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7918F7BD" w14:textId="39FD8722"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Affected</w:t>
            </w:r>
            <w:r w:rsidR="00041905" w:rsidRPr="009522BE">
              <w:rPr>
                <w:rFonts w:ascii="Times New Roman" w:eastAsia="Times New Roman" w:hAnsi="Times New Roman" w:cs="Times New Roman"/>
                <w:color w:val="000000"/>
                <w:sz w:val="24"/>
                <w:lang w:val="en-GB"/>
              </w:rPr>
              <w:t xml:space="preserve"> (number affected, total affected) </w:t>
            </w:r>
          </w:p>
        </w:tc>
        <w:tc>
          <w:tcPr>
            <w:tcW w:w="5833" w:type="dxa"/>
            <w:vAlign w:val="center"/>
            <w:hideMark/>
          </w:tcPr>
          <w:p w14:paraId="4DE4FB94" w14:textId="77777777" w:rsidR="0004289F" w:rsidRPr="009522BE" w:rsidRDefault="0004289F"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04289F" w:rsidRPr="009522BE" w14:paraId="30A85253" w14:textId="77777777" w:rsidTr="00132978">
        <w:trPr>
          <w:trHeight w:val="396"/>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3EF728CD" w14:textId="4D9C69CD"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Average dietary energy supply </w:t>
            </w:r>
            <w:r w:rsidR="00F12CEC" w:rsidRPr="009522BE">
              <w:rPr>
                <w:rFonts w:ascii="Times New Roman" w:eastAsia="Times New Roman" w:hAnsi="Times New Roman" w:cs="Times New Roman"/>
                <w:color w:val="000000"/>
                <w:sz w:val="24"/>
                <w:lang w:val="en-GB"/>
              </w:rPr>
              <w:t>adequacy</w:t>
            </w:r>
            <w:r w:rsidRPr="009522BE">
              <w:rPr>
                <w:rFonts w:ascii="Times New Roman" w:eastAsia="Times New Roman" w:hAnsi="Times New Roman" w:cs="Times New Roman"/>
                <w:color w:val="000000"/>
                <w:sz w:val="24"/>
                <w:lang w:val="en-GB"/>
              </w:rPr>
              <w:t xml:space="preserve"> </w:t>
            </w:r>
          </w:p>
        </w:tc>
        <w:tc>
          <w:tcPr>
            <w:tcW w:w="5833" w:type="dxa"/>
            <w:vAlign w:val="center"/>
            <w:hideMark/>
          </w:tcPr>
          <w:p w14:paraId="2AE5101F" w14:textId="77777777" w:rsidR="0004289F" w:rsidRPr="009522BE" w:rsidRDefault="0004289F"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FAO: https://landportal.org/book/indicator/fao-21010-6121</w:t>
            </w:r>
          </w:p>
        </w:tc>
      </w:tr>
      <w:tr w:rsidR="0004289F" w:rsidRPr="009522BE" w14:paraId="2986286E"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noWrap/>
            <w:vAlign w:val="center"/>
            <w:hideMark/>
          </w:tcPr>
          <w:p w14:paraId="0ED485CB" w14:textId="77777777"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Disaster type</w:t>
            </w:r>
          </w:p>
        </w:tc>
        <w:tc>
          <w:tcPr>
            <w:tcW w:w="5833" w:type="dxa"/>
            <w:vAlign w:val="center"/>
            <w:hideMark/>
          </w:tcPr>
          <w:p w14:paraId="0A1D850E" w14:textId="77777777" w:rsidR="0004289F" w:rsidRPr="009522BE" w:rsidRDefault="0004289F"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04289F" w:rsidRPr="009522BE" w14:paraId="68CDBCD0" w14:textId="77777777" w:rsidTr="00132978">
        <w:trPr>
          <w:trHeight w:val="372"/>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AC9BC3C" w14:textId="77777777"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Domestic food price index</w:t>
            </w:r>
          </w:p>
        </w:tc>
        <w:tc>
          <w:tcPr>
            <w:tcW w:w="5833" w:type="dxa"/>
            <w:vAlign w:val="center"/>
            <w:hideMark/>
          </w:tcPr>
          <w:p w14:paraId="48470D15" w14:textId="77777777" w:rsidR="0004289F" w:rsidRPr="009522BE" w:rsidRDefault="0004289F"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FAO: https://landportal.org/book/indicator/fao-21010-6121</w:t>
            </w:r>
          </w:p>
        </w:tc>
      </w:tr>
      <w:tr w:rsidR="0004289F" w:rsidRPr="009522BE" w14:paraId="0481C1B5" w14:textId="77777777" w:rsidTr="0013297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37D15DC4" w14:textId="77777777"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Domestic Food price Volatility index</w:t>
            </w:r>
          </w:p>
        </w:tc>
        <w:tc>
          <w:tcPr>
            <w:tcW w:w="5833" w:type="dxa"/>
            <w:vAlign w:val="center"/>
            <w:hideMark/>
          </w:tcPr>
          <w:p w14:paraId="7606F8C0" w14:textId="77777777" w:rsidR="0004289F" w:rsidRPr="009522BE" w:rsidRDefault="0004289F"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FAO: https://landportal.org/book/indicator/fao-21010-6121</w:t>
            </w:r>
          </w:p>
        </w:tc>
      </w:tr>
      <w:tr w:rsidR="0004289F" w:rsidRPr="009522BE" w14:paraId="4363E8B5" w14:textId="77777777" w:rsidTr="00132978">
        <w:trPr>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00F0FC39" w14:textId="2CA18DDD" w:rsidR="0004289F" w:rsidRPr="009522BE" w:rsidRDefault="00F12CEC"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Earthquake</w:t>
            </w:r>
            <w:r w:rsidR="0004289F" w:rsidRPr="009522BE">
              <w:rPr>
                <w:rFonts w:ascii="Times New Roman" w:eastAsia="Times New Roman" w:hAnsi="Times New Roman" w:cs="Times New Roman"/>
                <w:color w:val="000000"/>
                <w:sz w:val="24"/>
                <w:lang w:val="en-GB"/>
              </w:rPr>
              <w:t xml:space="preserve"> magnitude</w:t>
            </w:r>
          </w:p>
        </w:tc>
        <w:tc>
          <w:tcPr>
            <w:tcW w:w="5833" w:type="dxa"/>
            <w:vAlign w:val="center"/>
            <w:hideMark/>
          </w:tcPr>
          <w:p w14:paraId="3808C46A" w14:textId="77777777" w:rsidR="0004289F" w:rsidRPr="009522BE" w:rsidRDefault="0004289F"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Global Disaster Alert and Coordination system:  http://www.gdacs.org/Alerts/default.aspx</w:t>
            </w:r>
          </w:p>
        </w:tc>
      </w:tr>
      <w:tr w:rsidR="0004289F" w:rsidRPr="009522BE" w14:paraId="17EEC9EE" w14:textId="77777777" w:rsidTr="00132978">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AE330A8" w14:textId="77777777"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Earthquake depth</w:t>
            </w:r>
          </w:p>
        </w:tc>
        <w:tc>
          <w:tcPr>
            <w:tcW w:w="5833" w:type="dxa"/>
            <w:vAlign w:val="center"/>
            <w:hideMark/>
          </w:tcPr>
          <w:p w14:paraId="28CE931F" w14:textId="77777777" w:rsidR="0004289F" w:rsidRPr="009522BE" w:rsidRDefault="0004289F"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Global Disaster Alert and Coordination system:  http://www.gdacs.org/Alerts/default.aspx</w:t>
            </w:r>
          </w:p>
        </w:tc>
      </w:tr>
      <w:tr w:rsidR="0004289F" w:rsidRPr="009522BE" w14:paraId="78F43DDD" w14:textId="77777777" w:rsidTr="00132978">
        <w:trPr>
          <w:trHeight w:val="43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3EC575BE" w14:textId="77777777" w:rsidR="0004289F" w:rsidRPr="009522BE" w:rsidRDefault="0004289F"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Estimated people exposed</w:t>
            </w:r>
          </w:p>
        </w:tc>
        <w:tc>
          <w:tcPr>
            <w:tcW w:w="5833" w:type="dxa"/>
            <w:vAlign w:val="center"/>
            <w:hideMark/>
          </w:tcPr>
          <w:p w14:paraId="3842E266" w14:textId="77777777" w:rsidR="0004289F" w:rsidRPr="009522BE" w:rsidRDefault="0004289F"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 xml:space="preserve">CRED. EM-DAT: </w:t>
            </w:r>
            <w:proofErr w:type="gramStart"/>
            <w:r w:rsidRPr="009522BE">
              <w:rPr>
                <w:rFonts w:ascii="Times New Roman" w:eastAsia="Times New Roman" w:hAnsi="Times New Roman" w:cs="Times New Roman"/>
                <w:color w:val="000000"/>
                <w:lang w:val="en-GB"/>
              </w:rPr>
              <w:t>https://www.emdat.be/emdat_db/  and</w:t>
            </w:r>
            <w:proofErr w:type="gramEnd"/>
            <w:r w:rsidRPr="009522BE">
              <w:rPr>
                <w:rFonts w:ascii="Times New Roman" w:eastAsia="Times New Roman" w:hAnsi="Times New Roman" w:cs="Times New Roman"/>
                <w:color w:val="000000"/>
                <w:lang w:val="en-GB"/>
              </w:rPr>
              <w:t xml:space="preserve"> UN</w:t>
            </w:r>
          </w:p>
        </w:tc>
      </w:tr>
      <w:tr w:rsidR="002C596B" w:rsidRPr="009522BE" w14:paraId="35BF6AAD" w14:textId="77777777" w:rsidTr="0013297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tcPr>
          <w:p w14:paraId="0DB09210" w14:textId="1E122E7A"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Flood magnitude value km2 CRED</w:t>
            </w:r>
          </w:p>
        </w:tc>
        <w:tc>
          <w:tcPr>
            <w:tcW w:w="5833" w:type="dxa"/>
            <w:vAlign w:val="center"/>
          </w:tcPr>
          <w:p w14:paraId="49E01CD8" w14:textId="3A8DC368" w:rsidR="002C596B" w:rsidRPr="009522BE" w:rsidRDefault="002C596B"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2C596B" w:rsidRPr="009522BE" w14:paraId="1A274695" w14:textId="77777777" w:rsidTr="00132978">
        <w:trPr>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CF64D2E" w14:textId="77777777"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GDAC's Alert </w:t>
            </w:r>
            <w:r w:rsidRPr="009522BE">
              <w:rPr>
                <w:rFonts w:ascii="Times New Roman" w:eastAsia="Times New Roman" w:hAnsi="Times New Roman" w:cs="Times New Roman"/>
                <w:color w:val="000000" w:themeColor="text1"/>
                <w:sz w:val="24"/>
                <w:lang w:val="en-GB"/>
              </w:rPr>
              <w:t xml:space="preserve">level </w:t>
            </w:r>
            <w:r w:rsidRPr="009522BE">
              <w:rPr>
                <w:rFonts w:ascii="Times New Roman" w:eastAsia="Times New Roman" w:hAnsi="Times New Roman" w:cs="Times New Roman"/>
                <w:b/>
                <w:bCs/>
                <w:color w:val="000000" w:themeColor="text1"/>
                <w:sz w:val="24"/>
                <w:lang w:val="en-GB"/>
              </w:rPr>
              <w:t>Grey=0 Green=1</w:t>
            </w:r>
            <w:r w:rsidRPr="009522BE">
              <w:rPr>
                <w:rFonts w:ascii="Times New Roman" w:eastAsia="Times New Roman" w:hAnsi="Times New Roman" w:cs="Times New Roman"/>
                <w:color w:val="000000" w:themeColor="text1"/>
                <w:sz w:val="24"/>
                <w:lang w:val="en-GB"/>
              </w:rPr>
              <w:t xml:space="preserve"> </w:t>
            </w:r>
            <w:r w:rsidRPr="009522BE">
              <w:rPr>
                <w:rFonts w:ascii="Times New Roman" w:eastAsia="Times New Roman" w:hAnsi="Times New Roman" w:cs="Times New Roman"/>
                <w:b/>
                <w:bCs/>
                <w:color w:val="000000" w:themeColor="text1"/>
                <w:sz w:val="24"/>
                <w:lang w:val="en-GB"/>
              </w:rPr>
              <w:t>Orange= 2</w:t>
            </w:r>
            <w:r w:rsidRPr="009522BE">
              <w:rPr>
                <w:rFonts w:ascii="Times New Roman" w:eastAsia="Times New Roman" w:hAnsi="Times New Roman" w:cs="Times New Roman"/>
                <w:color w:val="000000" w:themeColor="text1"/>
                <w:sz w:val="24"/>
                <w:lang w:val="en-GB"/>
              </w:rPr>
              <w:t xml:space="preserve"> </w:t>
            </w:r>
            <w:r w:rsidRPr="009522BE">
              <w:rPr>
                <w:rFonts w:ascii="Times New Roman" w:eastAsia="Times New Roman" w:hAnsi="Times New Roman" w:cs="Times New Roman"/>
                <w:b/>
                <w:bCs/>
                <w:color w:val="000000" w:themeColor="text1"/>
                <w:sz w:val="24"/>
                <w:lang w:val="en-GB"/>
              </w:rPr>
              <w:t xml:space="preserve">Red=3 </w:t>
            </w:r>
          </w:p>
        </w:tc>
        <w:tc>
          <w:tcPr>
            <w:tcW w:w="5833" w:type="dxa"/>
            <w:vAlign w:val="center"/>
            <w:hideMark/>
          </w:tcPr>
          <w:p w14:paraId="1FFBCE55" w14:textId="77777777" w:rsidR="002C596B" w:rsidRPr="009522BE" w:rsidRDefault="002C596B"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Global Disaster Alert and Coordination system:  http://www.gdacs.org/Alerts/default.aspx</w:t>
            </w:r>
          </w:p>
        </w:tc>
      </w:tr>
      <w:tr w:rsidR="002C596B" w:rsidRPr="0004289F" w14:paraId="52CEA3FC" w14:textId="77777777" w:rsidTr="0013297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FCB8257" w14:textId="77777777"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Gender Inequality Index</w:t>
            </w:r>
          </w:p>
        </w:tc>
        <w:tc>
          <w:tcPr>
            <w:tcW w:w="5833" w:type="dxa"/>
            <w:vAlign w:val="center"/>
            <w:hideMark/>
          </w:tcPr>
          <w:p w14:paraId="6D5436FE" w14:textId="77777777" w:rsidR="002C596B" w:rsidRPr="009522BE" w:rsidRDefault="002C596B"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522BE">
              <w:rPr>
                <w:rFonts w:ascii="Times New Roman" w:eastAsia="Times New Roman" w:hAnsi="Times New Roman" w:cs="Times New Roman"/>
                <w:color w:val="000000"/>
              </w:rPr>
              <w:t>UNDP: http://hdr.undp.org/en/content/gender-inequality-index-gii</w:t>
            </w:r>
          </w:p>
        </w:tc>
      </w:tr>
      <w:tr w:rsidR="002C596B" w:rsidRPr="009522BE" w14:paraId="139E817D"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5C75E22C" w14:textId="77777777"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Gini index</w:t>
            </w:r>
          </w:p>
        </w:tc>
        <w:tc>
          <w:tcPr>
            <w:tcW w:w="5833" w:type="dxa"/>
            <w:vAlign w:val="center"/>
            <w:hideMark/>
          </w:tcPr>
          <w:p w14:paraId="317293D8" w14:textId="77777777" w:rsidR="002C596B" w:rsidRPr="009522BE" w:rsidRDefault="002C596B"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2C596B" w:rsidRPr="009522BE" w14:paraId="06345F72" w14:textId="77777777" w:rsidTr="00132978">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2DA5ED8" w14:textId="744AE505"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Global Needs Analysis (GNA) - 2005 - 2013 - 2014 - 2016 the last measure is used. </w:t>
            </w:r>
          </w:p>
        </w:tc>
        <w:tc>
          <w:tcPr>
            <w:tcW w:w="5833" w:type="dxa"/>
            <w:vAlign w:val="center"/>
            <w:hideMark/>
          </w:tcPr>
          <w:p w14:paraId="4E75546B" w14:textId="70624208" w:rsidR="002C596B" w:rsidRPr="009522BE" w:rsidRDefault="002C596B"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European Commission Global Needs Assessment GNA: http://humanitarianneeds.gdacs.org</w:t>
            </w:r>
          </w:p>
        </w:tc>
      </w:tr>
      <w:tr w:rsidR="002C596B" w:rsidRPr="009522BE" w14:paraId="5589097C"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223E5256" w14:textId="31BA06D3"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Gross National Income (GNI) per inhabitant on</w:t>
            </w:r>
            <w:r w:rsidRPr="009522BE">
              <w:rPr>
                <w:sz w:val="24"/>
                <w:lang w:val="en-US"/>
              </w:rPr>
              <w:t xml:space="preserve"> </w:t>
            </w:r>
            <w:r w:rsidRPr="009522BE">
              <w:rPr>
                <w:rFonts w:ascii="Times New Roman" w:eastAsia="Times New Roman" w:hAnsi="Times New Roman" w:cs="Times New Roman"/>
                <w:color w:val="000000"/>
                <w:sz w:val="24"/>
                <w:lang w:val="en-GB"/>
              </w:rPr>
              <w:t>purchasing power parity (PPP)</w:t>
            </w:r>
          </w:p>
        </w:tc>
        <w:tc>
          <w:tcPr>
            <w:tcW w:w="5833" w:type="dxa"/>
            <w:vAlign w:val="center"/>
            <w:hideMark/>
          </w:tcPr>
          <w:p w14:paraId="4BE97061" w14:textId="77777777" w:rsidR="002C596B" w:rsidRPr="009522BE" w:rsidRDefault="002C596B"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2C596B" w:rsidRPr="0004289F" w14:paraId="1C16210A" w14:textId="77777777" w:rsidTr="0013297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053DC87F" w14:textId="59A51990" w:rsidR="002C596B" w:rsidRPr="009522BE" w:rsidRDefault="002C596B"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Human Development Index (HDI)</w:t>
            </w:r>
          </w:p>
        </w:tc>
        <w:tc>
          <w:tcPr>
            <w:tcW w:w="5833" w:type="dxa"/>
            <w:vAlign w:val="center"/>
            <w:hideMark/>
          </w:tcPr>
          <w:p w14:paraId="2E415993" w14:textId="77777777" w:rsidR="002C596B" w:rsidRPr="009522BE" w:rsidRDefault="002C596B"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522BE">
              <w:rPr>
                <w:rFonts w:ascii="Times New Roman" w:eastAsia="Times New Roman" w:hAnsi="Times New Roman" w:cs="Times New Roman"/>
                <w:color w:val="000000"/>
              </w:rPr>
              <w:t>UNDP: http://hdr.undp.org/en/content/human-development-index-hdi</w:t>
            </w:r>
          </w:p>
        </w:tc>
      </w:tr>
      <w:tr w:rsidR="009522BE" w:rsidRPr="009522BE" w14:paraId="34BA116E" w14:textId="77777777" w:rsidTr="00132978">
        <w:trPr>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7FE3ECC" w14:textId="7BF741DB" w:rsidR="009522BE" w:rsidRPr="009522BE" w:rsidRDefault="009522BE" w:rsidP="00132978">
            <w:pPr>
              <w:jc w:val="left"/>
              <w:rPr>
                <w:rFonts w:ascii="Times New Roman" w:eastAsia="Times New Roman" w:hAnsi="Times New Roman" w:cs="Times New Roman"/>
                <w:color w:val="000000"/>
                <w:sz w:val="24"/>
                <w:highlight w:val="yellow"/>
                <w:lang w:val="en-GB"/>
              </w:rPr>
            </w:pPr>
            <w:r w:rsidRPr="009522BE">
              <w:rPr>
                <w:rFonts w:ascii="Times New Roman" w:eastAsia="Times New Roman" w:hAnsi="Times New Roman" w:cs="Times New Roman"/>
                <w:color w:val="000000"/>
                <w:sz w:val="24"/>
                <w:lang w:val="en-GB"/>
              </w:rPr>
              <w:t xml:space="preserve">Incidence </w:t>
            </w:r>
            <w:proofErr w:type="gramStart"/>
            <w:r w:rsidRPr="009522BE">
              <w:rPr>
                <w:rFonts w:ascii="Times New Roman" w:eastAsia="Times New Roman" w:hAnsi="Times New Roman" w:cs="Times New Roman"/>
                <w:color w:val="000000"/>
                <w:sz w:val="24"/>
                <w:lang w:val="en-GB"/>
              </w:rPr>
              <w:t>of  Tuberculosis</w:t>
            </w:r>
            <w:proofErr w:type="gramEnd"/>
            <w:r w:rsidRPr="009522BE">
              <w:rPr>
                <w:rFonts w:ascii="Times New Roman" w:eastAsia="Times New Roman" w:hAnsi="Times New Roman" w:cs="Times New Roman"/>
                <w:color w:val="000000"/>
                <w:sz w:val="24"/>
                <w:lang w:val="en-GB"/>
              </w:rPr>
              <w:t xml:space="preserve"> per 100 000 people </w:t>
            </w:r>
          </w:p>
        </w:tc>
        <w:tc>
          <w:tcPr>
            <w:tcW w:w="5833" w:type="dxa"/>
            <w:vAlign w:val="center"/>
            <w:hideMark/>
          </w:tcPr>
          <w:p w14:paraId="0FBBDA80" w14:textId="261C6A37"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yellow"/>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7C564896"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13B73E3" w14:textId="0A533E34"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INFORM vulnerability index 2013 - 1016 - for previous years the same vulnerability is stated as the first year measured</w:t>
            </w:r>
          </w:p>
        </w:tc>
        <w:tc>
          <w:tcPr>
            <w:tcW w:w="5833" w:type="dxa"/>
            <w:vAlign w:val="center"/>
            <w:hideMark/>
          </w:tcPr>
          <w:p w14:paraId="40D9BDE1" w14:textId="515C198C"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Index for Risk Management, Inform data: http://www.inform-index.org/Results/Global</w:t>
            </w:r>
          </w:p>
        </w:tc>
      </w:tr>
      <w:tr w:rsidR="009522BE" w:rsidRPr="009522BE" w14:paraId="425D7647" w14:textId="77777777" w:rsidTr="00132978">
        <w:trPr>
          <w:trHeight w:val="373"/>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52B9942" w14:textId="05ADC72C"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Literacy adult % (&gt;14y) </w:t>
            </w:r>
          </w:p>
        </w:tc>
        <w:tc>
          <w:tcPr>
            <w:tcW w:w="5833" w:type="dxa"/>
            <w:vAlign w:val="center"/>
            <w:hideMark/>
          </w:tcPr>
          <w:p w14:paraId="44A328B5" w14:textId="0A624A3D"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2D8434F4" w14:textId="77777777" w:rsidTr="00132978">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E846B9D" w14:textId="77777777" w:rsidR="009522BE" w:rsidRPr="009522BE" w:rsidRDefault="009522BE" w:rsidP="00132978">
            <w:pPr>
              <w:jc w:val="left"/>
              <w:rPr>
                <w:rFonts w:ascii="Times New Roman" w:eastAsia="Times New Roman" w:hAnsi="Times New Roman" w:cs="Times New Roman"/>
                <w:i w:val="0"/>
                <w:iCs w:val="0"/>
                <w:color w:val="000000"/>
                <w:sz w:val="24"/>
                <w:lang w:val="en-GB"/>
              </w:rPr>
            </w:pPr>
            <w:r w:rsidRPr="009522BE">
              <w:rPr>
                <w:rFonts w:ascii="Times New Roman" w:eastAsia="Times New Roman" w:hAnsi="Times New Roman" w:cs="Times New Roman"/>
                <w:color w:val="000000"/>
                <w:sz w:val="24"/>
                <w:lang w:val="en-GB"/>
              </w:rPr>
              <w:t>Malaria Mortality / 100 000</w:t>
            </w:r>
          </w:p>
          <w:p w14:paraId="168F696C" w14:textId="59211E01" w:rsidR="009522BE" w:rsidRPr="009522BE" w:rsidRDefault="009522BE" w:rsidP="00132978">
            <w:pPr>
              <w:jc w:val="left"/>
              <w:rPr>
                <w:rFonts w:ascii="Times New Roman" w:eastAsia="Times New Roman" w:hAnsi="Times New Roman" w:cs="Times New Roman"/>
                <w:color w:val="000000"/>
                <w:sz w:val="24"/>
                <w:highlight w:val="yellow"/>
                <w:lang w:val="en-GB"/>
              </w:rPr>
            </w:pPr>
            <w:r w:rsidRPr="009522BE">
              <w:rPr>
                <w:rFonts w:ascii="Times New Roman" w:eastAsia="Times New Roman" w:hAnsi="Times New Roman" w:cs="Times New Roman"/>
                <w:color w:val="000000"/>
                <w:sz w:val="24"/>
                <w:lang w:val="en-GB"/>
              </w:rPr>
              <w:t xml:space="preserve">Malaria number of deaths </w:t>
            </w:r>
          </w:p>
        </w:tc>
        <w:tc>
          <w:tcPr>
            <w:tcW w:w="5833" w:type="dxa"/>
            <w:vAlign w:val="center"/>
            <w:hideMark/>
          </w:tcPr>
          <w:p w14:paraId="16CC0FBB" w14:textId="30E51D2C"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lang w:val="en-GB"/>
              </w:rPr>
            </w:pPr>
            <w:r w:rsidRPr="009522BE">
              <w:rPr>
                <w:rFonts w:ascii="Times New Roman" w:eastAsia="Times New Roman" w:hAnsi="Times New Roman" w:cs="Times New Roman"/>
                <w:color w:val="000000"/>
                <w:lang w:val="en-GB"/>
              </w:rPr>
              <w:t>WHO : http://www.who.int/gho/malaria/epidemic/deaths/en</w:t>
            </w:r>
            <w:hyperlink r:id="rId7" w:history="1">
              <w:r w:rsidRPr="00253FA8">
                <w:rPr>
                  <w:rStyle w:val="Hyperlink"/>
                  <w:rFonts w:ascii="Times New Roman" w:eastAsia="Times New Roman" w:hAnsi="Times New Roman" w:cs="Times New Roman"/>
                  <w:lang w:val="en-GB"/>
                </w:rPr>
                <w:t>http://gamapserver.who.int/gho/interactive_charts/malaria/deaths/atlas.html</w:t>
              </w:r>
            </w:hyperlink>
          </w:p>
        </w:tc>
      </w:tr>
      <w:tr w:rsidR="009522BE" w:rsidRPr="009522BE" w14:paraId="7AFAD8C3"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7D3051C9" w14:textId="77777777"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Malnutrition: under weight </w:t>
            </w:r>
          </w:p>
          <w:p w14:paraId="43F03B13" w14:textId="41BE75AB"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Weight for age % pop U5</w:t>
            </w:r>
          </w:p>
        </w:tc>
        <w:tc>
          <w:tcPr>
            <w:tcW w:w="5833" w:type="dxa"/>
            <w:vAlign w:val="center"/>
            <w:hideMark/>
          </w:tcPr>
          <w:p w14:paraId="721717D9" w14:textId="34B8F948"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6C2AF3C2"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noWrap/>
            <w:vAlign w:val="center"/>
          </w:tcPr>
          <w:p w14:paraId="045AB7A4" w14:textId="2E6B1E92" w:rsidR="009522BE" w:rsidRPr="009522BE" w:rsidRDefault="009522BE" w:rsidP="00132978">
            <w:pPr>
              <w:jc w:val="left"/>
              <w:rPr>
                <w:rFonts w:ascii="Times New Roman" w:eastAsia="Times New Roman" w:hAnsi="Times New Roman" w:cs="Times New Roman"/>
                <w:color w:val="000000"/>
                <w:sz w:val="24"/>
                <w:highlight w:val="yellow"/>
                <w:lang w:val="en-GB"/>
              </w:rPr>
            </w:pPr>
            <w:r w:rsidRPr="009522BE">
              <w:rPr>
                <w:rFonts w:ascii="Times New Roman" w:eastAsia="Times New Roman" w:hAnsi="Times New Roman" w:cs="Times New Roman"/>
                <w:color w:val="000000"/>
                <w:sz w:val="24"/>
                <w:lang w:val="en-GB"/>
              </w:rPr>
              <w:t>Measles immunization coverage: percentage of 12 – 23 months old immunized against measles</w:t>
            </w:r>
          </w:p>
        </w:tc>
        <w:tc>
          <w:tcPr>
            <w:tcW w:w="5833" w:type="dxa"/>
            <w:vAlign w:val="center"/>
          </w:tcPr>
          <w:p w14:paraId="2743B95D" w14:textId="0860A123"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099AA733"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6D6448D" w14:textId="7E127388" w:rsidR="009522BE" w:rsidRPr="009522BE" w:rsidRDefault="009522BE" w:rsidP="00132978">
            <w:pPr>
              <w:jc w:val="left"/>
              <w:rPr>
                <w:rFonts w:ascii="Times New Roman" w:eastAsia="Times New Roman" w:hAnsi="Times New Roman" w:cs="Times New Roman"/>
                <w:color w:val="000000"/>
                <w:sz w:val="24"/>
                <w:lang w:val="en-GB"/>
              </w:rPr>
            </w:pPr>
          </w:p>
        </w:tc>
        <w:tc>
          <w:tcPr>
            <w:tcW w:w="5833" w:type="dxa"/>
            <w:vAlign w:val="center"/>
            <w:hideMark/>
          </w:tcPr>
          <w:p w14:paraId="25109E6E" w14:textId="24E734F9"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p>
        </w:tc>
      </w:tr>
      <w:tr w:rsidR="009522BE" w:rsidRPr="009522BE" w14:paraId="43E7E6D8" w14:textId="77777777" w:rsidTr="00132978">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0D0CFCB6" w14:textId="54E80501"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Multidimensional poverty index </w:t>
            </w:r>
          </w:p>
        </w:tc>
        <w:tc>
          <w:tcPr>
            <w:tcW w:w="5833" w:type="dxa"/>
            <w:vAlign w:val="center"/>
            <w:hideMark/>
          </w:tcPr>
          <w:p w14:paraId="464799E6" w14:textId="6414DB51"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522BE">
              <w:rPr>
                <w:rFonts w:ascii="Times New Roman" w:eastAsia="Times New Roman" w:hAnsi="Times New Roman" w:cs="Times New Roman"/>
                <w:color w:val="000000"/>
              </w:rPr>
              <w:t>UNDP: http://hdr.undp.org/en/content/multidimensional-poverty-index-mpi</w:t>
            </w:r>
          </w:p>
        </w:tc>
      </w:tr>
      <w:tr w:rsidR="009522BE" w:rsidRPr="009522BE" w14:paraId="4B1AB7F7" w14:textId="77777777" w:rsidTr="00132978">
        <w:trPr>
          <w:trHeight w:val="563"/>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tcPr>
          <w:p w14:paraId="352B1E6F" w14:textId="098E09F2"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lastRenderedPageBreak/>
              <w:t>Number homeless</w:t>
            </w:r>
          </w:p>
        </w:tc>
        <w:tc>
          <w:tcPr>
            <w:tcW w:w="5833" w:type="dxa"/>
            <w:vAlign w:val="center"/>
          </w:tcPr>
          <w:p w14:paraId="523B6190" w14:textId="54D098F7"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9522BE">
              <w:rPr>
                <w:rFonts w:ascii="Times New Roman" w:eastAsia="Times New Roman" w:hAnsi="Times New Roman" w:cs="Times New Roman"/>
                <w:color w:val="000000"/>
                <w:lang w:val="en-GB"/>
              </w:rPr>
              <w:t>CRED. EM-DAT: https://www.emdat.be/emdat_db/</w:t>
            </w:r>
          </w:p>
        </w:tc>
      </w:tr>
      <w:tr w:rsidR="009522BE" w:rsidRPr="009522BE" w14:paraId="0ABC84CB" w14:textId="77777777" w:rsidTr="0013297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tcPr>
          <w:p w14:paraId="328FC197" w14:textId="63CB0B2C" w:rsidR="009522BE" w:rsidRPr="009522BE" w:rsidRDefault="009522BE" w:rsidP="00132978">
            <w:pPr>
              <w:jc w:val="left"/>
              <w:rPr>
                <w:rFonts w:ascii="Times New Roman" w:eastAsia="Times New Roman" w:hAnsi="Times New Roman" w:cs="Times New Roman"/>
                <w:color w:val="000000"/>
                <w:sz w:val="24"/>
                <w:lang w:val="en-GB"/>
              </w:rPr>
            </w:pPr>
            <w:proofErr w:type="gramStart"/>
            <w:r w:rsidRPr="009522BE">
              <w:rPr>
                <w:rFonts w:ascii="Times New Roman" w:eastAsia="Times New Roman" w:hAnsi="Times New Roman" w:cs="Times New Roman"/>
                <w:color w:val="000000"/>
                <w:sz w:val="24"/>
                <w:lang w:val="en-GB"/>
              </w:rPr>
              <w:t>Number  of</w:t>
            </w:r>
            <w:proofErr w:type="gramEnd"/>
            <w:r w:rsidRPr="009522BE">
              <w:rPr>
                <w:rFonts w:ascii="Times New Roman" w:eastAsia="Times New Roman" w:hAnsi="Times New Roman" w:cs="Times New Roman"/>
                <w:color w:val="000000"/>
                <w:sz w:val="24"/>
                <w:lang w:val="en-GB"/>
              </w:rPr>
              <w:t xml:space="preserve"> people affected by Natural disasters in the last three years (% of total population)</w:t>
            </w:r>
          </w:p>
        </w:tc>
        <w:tc>
          <w:tcPr>
            <w:tcW w:w="5833" w:type="dxa"/>
            <w:vAlign w:val="center"/>
          </w:tcPr>
          <w:p w14:paraId="50027E85" w14:textId="4FB764D5"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522BE">
              <w:rPr>
                <w:rFonts w:ascii="Times New Roman" w:eastAsia="Times New Roman" w:hAnsi="Times New Roman" w:cs="Times New Roman"/>
                <w:color w:val="000000"/>
                <w:lang w:val="en-GB"/>
              </w:rPr>
              <w:t>CRED. EM-DAT: https://www.emdat.be/emdat_db/</w:t>
            </w:r>
          </w:p>
        </w:tc>
      </w:tr>
      <w:tr w:rsidR="009522BE" w:rsidRPr="009522BE" w14:paraId="49A01909"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7D3F165E" w14:textId="3ABB24BC"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Number </w:t>
            </w:r>
            <w:proofErr w:type="gramStart"/>
            <w:r w:rsidRPr="009522BE">
              <w:rPr>
                <w:rFonts w:ascii="Times New Roman" w:eastAsia="Times New Roman" w:hAnsi="Times New Roman" w:cs="Times New Roman"/>
                <w:color w:val="000000"/>
                <w:sz w:val="24"/>
                <w:lang w:val="en-GB"/>
              </w:rPr>
              <w:t>of  people</w:t>
            </w:r>
            <w:proofErr w:type="gramEnd"/>
            <w:r w:rsidRPr="009522BE">
              <w:rPr>
                <w:rFonts w:ascii="Times New Roman" w:eastAsia="Times New Roman" w:hAnsi="Times New Roman" w:cs="Times New Roman"/>
                <w:color w:val="000000"/>
                <w:sz w:val="24"/>
                <w:lang w:val="en-GB"/>
              </w:rPr>
              <w:t xml:space="preserve">  within 100 km of epicentre (Exposed) </w:t>
            </w:r>
          </w:p>
        </w:tc>
        <w:tc>
          <w:tcPr>
            <w:tcW w:w="5833" w:type="dxa"/>
            <w:vAlign w:val="center"/>
            <w:hideMark/>
          </w:tcPr>
          <w:p w14:paraId="7849FDF2" w14:textId="337A35B7"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9522BE">
              <w:rPr>
                <w:rFonts w:ascii="Times New Roman" w:eastAsia="Times New Roman" w:hAnsi="Times New Roman" w:cs="Times New Roman"/>
                <w:color w:val="000000"/>
                <w:lang w:val="en-GB"/>
              </w:rPr>
              <w:t>Global Disaster Alert and Coordination system:  http://www.gdacs.org/Alerts/default.aspx</w:t>
            </w:r>
          </w:p>
        </w:tc>
      </w:tr>
      <w:tr w:rsidR="009522BE" w:rsidRPr="009522BE" w14:paraId="7BAA00BB" w14:textId="77777777" w:rsidTr="00132978">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DED4C4F" w14:textId="1F19CA28" w:rsidR="009522BE" w:rsidRPr="009522BE" w:rsidRDefault="009522BE" w:rsidP="00132978">
            <w:pPr>
              <w:jc w:val="left"/>
              <w:rPr>
                <w:rFonts w:ascii="Times New Roman" w:eastAsia="Times New Roman" w:hAnsi="Times New Roman" w:cs="Times New Roman"/>
                <w:color w:val="000000"/>
                <w:sz w:val="24"/>
                <w:lang w:val="en-GB"/>
              </w:rPr>
            </w:pPr>
            <w:proofErr w:type="gramStart"/>
            <w:r w:rsidRPr="009522BE">
              <w:rPr>
                <w:rFonts w:ascii="Times New Roman" w:eastAsia="Times New Roman" w:hAnsi="Times New Roman" w:cs="Times New Roman"/>
                <w:color w:val="000000"/>
                <w:sz w:val="24"/>
                <w:lang w:val="en-GB"/>
              </w:rPr>
              <w:t>Number  uprooted</w:t>
            </w:r>
            <w:proofErr w:type="gramEnd"/>
          </w:p>
        </w:tc>
        <w:tc>
          <w:tcPr>
            <w:tcW w:w="5833" w:type="dxa"/>
            <w:vAlign w:val="center"/>
            <w:hideMark/>
          </w:tcPr>
          <w:p w14:paraId="3395249A" w14:textId="665437FA"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9522BE">
              <w:rPr>
                <w:rFonts w:ascii="Times New Roman" w:eastAsia="Times New Roman" w:hAnsi="Times New Roman" w:cs="Times New Roman"/>
                <w:color w:val="000000"/>
                <w:lang w:val="en-GB"/>
              </w:rPr>
              <w:t xml:space="preserve">UNHCR, data for people of concern, including refugees, </w:t>
            </w:r>
            <w:proofErr w:type="spellStart"/>
            <w:r w:rsidRPr="009522BE">
              <w:rPr>
                <w:rFonts w:ascii="Times New Roman" w:eastAsia="Times New Roman" w:hAnsi="Times New Roman" w:cs="Times New Roman"/>
                <w:color w:val="000000"/>
                <w:lang w:val="en-GB"/>
              </w:rPr>
              <w:t>idps</w:t>
            </w:r>
            <w:proofErr w:type="spellEnd"/>
            <w:r w:rsidRPr="009522BE">
              <w:rPr>
                <w:rFonts w:ascii="Times New Roman" w:eastAsia="Times New Roman" w:hAnsi="Times New Roman" w:cs="Times New Roman"/>
                <w:color w:val="000000"/>
                <w:lang w:val="en-GB"/>
              </w:rPr>
              <w:t xml:space="preserve">, </w:t>
            </w:r>
            <w:proofErr w:type="spellStart"/>
            <w:r w:rsidRPr="009522BE">
              <w:rPr>
                <w:rFonts w:ascii="Times New Roman" w:eastAsia="Times New Roman" w:hAnsi="Times New Roman" w:cs="Times New Roman"/>
                <w:color w:val="000000"/>
                <w:lang w:val="en-GB"/>
              </w:rPr>
              <w:t>asulun</w:t>
            </w:r>
            <w:proofErr w:type="spellEnd"/>
            <w:r w:rsidRPr="009522BE">
              <w:rPr>
                <w:rFonts w:ascii="Times New Roman" w:eastAsia="Times New Roman" w:hAnsi="Times New Roman" w:cs="Times New Roman"/>
                <w:color w:val="000000"/>
                <w:lang w:val="en-GB"/>
              </w:rPr>
              <w:t xml:space="preserve"> seekers, returnees and stateless people</w:t>
            </w:r>
          </w:p>
        </w:tc>
      </w:tr>
      <w:tr w:rsidR="009522BE" w:rsidRPr="009522BE" w14:paraId="4862E9B0"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3EB0F81" w14:textId="065CF227"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Net Over sea development aid (ODA) received (% of GNI)</w:t>
            </w:r>
          </w:p>
        </w:tc>
        <w:tc>
          <w:tcPr>
            <w:tcW w:w="5833" w:type="dxa"/>
            <w:vAlign w:val="center"/>
            <w:hideMark/>
          </w:tcPr>
          <w:p w14:paraId="2BBE8E39" w14:textId="5A6AAC2B"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3F2B02B6" w14:textId="77777777" w:rsidTr="00132978">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5ABDBA2" w14:textId="6224FE59"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Chronic malnutrition: stunting % of age </w:t>
            </w:r>
            <w:proofErr w:type="gramStart"/>
            <w:r w:rsidRPr="009522BE">
              <w:rPr>
                <w:rFonts w:ascii="Times New Roman" w:eastAsia="Times New Roman" w:hAnsi="Times New Roman" w:cs="Times New Roman"/>
                <w:color w:val="000000"/>
                <w:sz w:val="24"/>
                <w:lang w:val="en-GB"/>
              </w:rPr>
              <w:t>pop  under</w:t>
            </w:r>
            <w:proofErr w:type="gramEnd"/>
            <w:r w:rsidRPr="009522BE">
              <w:rPr>
                <w:rFonts w:ascii="Times New Roman" w:eastAsia="Times New Roman" w:hAnsi="Times New Roman" w:cs="Times New Roman"/>
                <w:color w:val="000000"/>
                <w:sz w:val="24"/>
                <w:lang w:val="en-GB"/>
              </w:rPr>
              <w:t xml:space="preserve"> five</w:t>
            </w:r>
          </w:p>
        </w:tc>
        <w:tc>
          <w:tcPr>
            <w:tcW w:w="5833" w:type="dxa"/>
            <w:vAlign w:val="center"/>
            <w:hideMark/>
          </w:tcPr>
          <w:p w14:paraId="7D158F65" w14:textId="37764596"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6F09F761"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1EB0324" w14:textId="0EC0EDB5"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Number dead</w:t>
            </w:r>
            <w:r w:rsidRPr="009522BE">
              <w:rPr>
                <w:rFonts w:ascii="Times New Roman" w:eastAsia="Times New Roman" w:hAnsi="Times New Roman" w:cs="Times New Roman"/>
                <w:i w:val="0"/>
                <w:iCs w:val="0"/>
                <w:color w:val="000000"/>
                <w:sz w:val="24"/>
                <w:lang w:val="en-GB"/>
              </w:rPr>
              <w:t xml:space="preserve"> or total number of deaths </w:t>
            </w:r>
          </w:p>
        </w:tc>
        <w:tc>
          <w:tcPr>
            <w:tcW w:w="5833" w:type="dxa"/>
            <w:vAlign w:val="center"/>
            <w:hideMark/>
          </w:tcPr>
          <w:p w14:paraId="7FE4291B" w14:textId="3A43DA3E"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9522BE" w:rsidRPr="009522BE" w14:paraId="277BC9D7" w14:textId="77777777" w:rsidTr="0013297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C6426C4" w14:textId="388241C9"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Number injured</w:t>
            </w:r>
          </w:p>
        </w:tc>
        <w:tc>
          <w:tcPr>
            <w:tcW w:w="5833" w:type="dxa"/>
            <w:vAlign w:val="center"/>
            <w:hideMark/>
          </w:tcPr>
          <w:p w14:paraId="59302802" w14:textId="6168EFC4"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9522BE" w:rsidRPr="009522BE" w14:paraId="19FDF63E"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52FB1346" w14:textId="045B4088"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Number of </w:t>
            </w:r>
            <w:proofErr w:type="gramStart"/>
            <w:r w:rsidRPr="009522BE">
              <w:rPr>
                <w:rFonts w:ascii="Times New Roman" w:eastAsia="Times New Roman" w:hAnsi="Times New Roman" w:cs="Times New Roman"/>
                <w:color w:val="000000"/>
                <w:sz w:val="24"/>
                <w:lang w:val="en-GB"/>
              </w:rPr>
              <w:t>events  within</w:t>
            </w:r>
            <w:proofErr w:type="gramEnd"/>
            <w:r w:rsidRPr="009522BE">
              <w:rPr>
                <w:rFonts w:ascii="Times New Roman" w:eastAsia="Times New Roman" w:hAnsi="Times New Roman" w:cs="Times New Roman"/>
                <w:color w:val="000000"/>
                <w:sz w:val="24"/>
                <w:lang w:val="en-GB"/>
              </w:rPr>
              <w:t xml:space="preserve"> 24 hours in the same area</w:t>
            </w:r>
          </w:p>
        </w:tc>
        <w:tc>
          <w:tcPr>
            <w:tcW w:w="5833" w:type="dxa"/>
            <w:vAlign w:val="center"/>
            <w:hideMark/>
          </w:tcPr>
          <w:p w14:paraId="051F39ED" w14:textId="69946DD2"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Global Disaster Alert and Coordination system:  http://www.gdacs.org/Alerts/default.aspx</w:t>
            </w:r>
          </w:p>
        </w:tc>
      </w:tr>
      <w:tr w:rsidR="009522BE" w:rsidRPr="009522BE" w14:paraId="43931CA1" w14:textId="77777777" w:rsidTr="0013297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3EDC6464" w14:textId="615EDD57" w:rsidR="009522BE" w:rsidRPr="009522BE" w:rsidRDefault="009522BE" w:rsidP="00132978">
            <w:pPr>
              <w:jc w:val="left"/>
              <w:rPr>
                <w:rFonts w:ascii="Times New Roman" w:eastAsia="Times New Roman" w:hAnsi="Times New Roman" w:cs="Times New Roman"/>
                <w:i w:val="0"/>
                <w:iCs w:val="0"/>
                <w:color w:val="000000"/>
                <w:sz w:val="24"/>
                <w:lang w:val="en-GB"/>
              </w:rPr>
            </w:pPr>
            <w:r w:rsidRPr="009522BE">
              <w:rPr>
                <w:rFonts w:ascii="Times New Roman" w:eastAsia="Times New Roman" w:hAnsi="Times New Roman" w:cs="Times New Roman"/>
                <w:color w:val="000000"/>
                <w:sz w:val="24"/>
                <w:lang w:val="en-GB"/>
              </w:rPr>
              <w:t xml:space="preserve">Number of physicians / 100 000 population </w:t>
            </w:r>
          </w:p>
        </w:tc>
        <w:tc>
          <w:tcPr>
            <w:tcW w:w="5833" w:type="dxa"/>
            <w:vAlign w:val="center"/>
            <w:hideMark/>
          </w:tcPr>
          <w:p w14:paraId="28042F30" w14:textId="2D3D47AC"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17AA669B"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7DBE1E4E" w14:textId="6AE594D0"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Population density average </w:t>
            </w:r>
            <w:proofErr w:type="gramStart"/>
            <w:r w:rsidRPr="009522BE">
              <w:rPr>
                <w:rFonts w:ascii="Times New Roman" w:eastAsia="Times New Roman" w:hAnsi="Times New Roman" w:cs="Times New Roman"/>
                <w:color w:val="000000"/>
                <w:sz w:val="24"/>
                <w:lang w:val="en-GB"/>
              </w:rPr>
              <w:t>number  people</w:t>
            </w:r>
            <w:proofErr w:type="gramEnd"/>
            <w:r w:rsidRPr="009522BE">
              <w:rPr>
                <w:rFonts w:ascii="Times New Roman" w:eastAsia="Times New Roman" w:hAnsi="Times New Roman" w:cs="Times New Roman"/>
                <w:color w:val="000000"/>
                <w:sz w:val="24"/>
                <w:lang w:val="en-GB"/>
              </w:rPr>
              <w:t>/km2</w:t>
            </w:r>
          </w:p>
        </w:tc>
        <w:tc>
          <w:tcPr>
            <w:tcW w:w="5833" w:type="dxa"/>
            <w:vAlign w:val="center"/>
            <w:hideMark/>
          </w:tcPr>
          <w:p w14:paraId="019DA408" w14:textId="5C5A3AC8"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0DEAB640"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7F2EF56A" w14:textId="3EA29E59"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Prevalence HIV</w:t>
            </w:r>
          </w:p>
        </w:tc>
        <w:tc>
          <w:tcPr>
            <w:tcW w:w="5833" w:type="dxa"/>
            <w:vAlign w:val="center"/>
            <w:hideMark/>
          </w:tcPr>
          <w:p w14:paraId="4789D62F" w14:textId="7289E47E"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7CD00E7B" w14:textId="77777777" w:rsidTr="00132978">
        <w:trPr>
          <w:trHeight w:val="522"/>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005E5B51" w14:textId="08748D31"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Prevalence of undernourishment</w:t>
            </w:r>
          </w:p>
        </w:tc>
        <w:tc>
          <w:tcPr>
            <w:tcW w:w="5833" w:type="dxa"/>
            <w:vAlign w:val="center"/>
            <w:hideMark/>
          </w:tcPr>
          <w:p w14:paraId="3EE1F064" w14:textId="4EA2BDB2"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076903D4"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54C89153" w14:textId="3DEB6B4F"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Proportion affected of estimated exposed</w:t>
            </w:r>
          </w:p>
        </w:tc>
        <w:tc>
          <w:tcPr>
            <w:tcW w:w="5833" w:type="dxa"/>
            <w:vAlign w:val="center"/>
            <w:hideMark/>
          </w:tcPr>
          <w:p w14:paraId="2D7BF4BF" w14:textId="5F0C676C"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9522BE" w:rsidRPr="009522BE" w14:paraId="0ACFE900"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2C49795" w14:textId="68CD6B23"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Proportion death of estimated exposed</w:t>
            </w:r>
          </w:p>
        </w:tc>
        <w:tc>
          <w:tcPr>
            <w:tcW w:w="5833" w:type="dxa"/>
            <w:vAlign w:val="center"/>
            <w:hideMark/>
          </w:tcPr>
          <w:p w14:paraId="2AF8187B" w14:textId="69BD2F87"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9522BE" w:rsidRPr="009522BE" w14:paraId="377D8E8D"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52A4EF5" w14:textId="242AFAF6"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Proportion of affected of population within 100 km</w:t>
            </w:r>
          </w:p>
        </w:tc>
        <w:tc>
          <w:tcPr>
            <w:tcW w:w="5833" w:type="dxa"/>
            <w:vAlign w:val="center"/>
            <w:hideMark/>
          </w:tcPr>
          <w:p w14:paraId="2324026B" w14:textId="011AA4E6"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    Global Disaster Alert and Coordination system:  http://www.gdacs.org/Alerts/default.aspx</w:t>
            </w:r>
          </w:p>
        </w:tc>
      </w:tr>
      <w:tr w:rsidR="009522BE" w:rsidRPr="009522BE" w14:paraId="50BA44D5"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6D27C3B" w14:textId="60DC2437"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Proportion of dead of population within 1000 km</w:t>
            </w:r>
          </w:p>
        </w:tc>
        <w:tc>
          <w:tcPr>
            <w:tcW w:w="5833" w:type="dxa"/>
            <w:vAlign w:val="center"/>
            <w:hideMark/>
          </w:tcPr>
          <w:p w14:paraId="33F4C870" w14:textId="0586081E"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    Global Disaster Alert and Coordination system:  http://www.gdacs.org/Alerts/default.aspx</w:t>
            </w:r>
          </w:p>
        </w:tc>
      </w:tr>
      <w:tr w:rsidR="009522BE" w:rsidRPr="009522BE" w14:paraId="3AA758D4"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4EF788C" w14:textId="3E35BA34"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Public aid/capita</w:t>
            </w:r>
          </w:p>
        </w:tc>
        <w:tc>
          <w:tcPr>
            <w:tcW w:w="5833" w:type="dxa"/>
            <w:vAlign w:val="center"/>
            <w:hideMark/>
          </w:tcPr>
          <w:p w14:paraId="41F04C2E" w14:textId="4C5337A8"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2C8BF3B1"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10787DF" w14:textId="04D6228A"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Public and private </w:t>
            </w:r>
            <w:proofErr w:type="gramStart"/>
            <w:r w:rsidRPr="009522BE">
              <w:rPr>
                <w:rFonts w:ascii="Times New Roman" w:eastAsia="Times New Roman" w:hAnsi="Times New Roman" w:cs="Times New Roman"/>
                <w:color w:val="000000"/>
                <w:sz w:val="24"/>
                <w:lang w:val="en-GB"/>
              </w:rPr>
              <w:t>expenditure  on</w:t>
            </w:r>
            <w:proofErr w:type="gramEnd"/>
            <w:r w:rsidRPr="009522BE">
              <w:rPr>
                <w:rFonts w:ascii="Times New Roman" w:eastAsia="Times New Roman" w:hAnsi="Times New Roman" w:cs="Times New Roman"/>
                <w:color w:val="000000"/>
                <w:sz w:val="24"/>
                <w:lang w:val="en-GB"/>
              </w:rPr>
              <w:t xml:space="preserve"> health (Per capita total expenditure on health at average exchange rate (US dollar) 2011, updated in 2013, presented as world map in 7 categories: 1= </w:t>
            </w:r>
            <w:r w:rsidRPr="009522BE">
              <w:rPr>
                <w:rFonts w:ascii="Times New Roman" w:eastAsia="Times New Roman" w:hAnsi="Times New Roman" w:cs="Times New Roman"/>
                <w:color w:val="000000"/>
                <w:sz w:val="24"/>
                <w:u w:val="single"/>
                <w:lang w:val="en-GB"/>
              </w:rPr>
              <w:t>&lt;</w:t>
            </w:r>
            <w:r w:rsidRPr="009522BE">
              <w:rPr>
                <w:rFonts w:ascii="Times New Roman" w:eastAsia="Times New Roman" w:hAnsi="Times New Roman" w:cs="Times New Roman"/>
                <w:color w:val="000000"/>
                <w:sz w:val="24"/>
                <w:lang w:val="en-GB"/>
              </w:rPr>
              <w:t>25,</w:t>
            </w:r>
            <w:r w:rsidRPr="009522BE">
              <w:rPr>
                <w:rFonts w:ascii="Times New Roman" w:eastAsia="Times New Roman" w:hAnsi="Times New Roman" w:cs="Times New Roman"/>
                <w:color w:val="000000"/>
                <w:sz w:val="24"/>
                <w:u w:val="single"/>
                <w:lang w:val="en-GB"/>
              </w:rPr>
              <w:t xml:space="preserve"> </w:t>
            </w:r>
            <w:r w:rsidRPr="009522BE">
              <w:rPr>
                <w:rFonts w:ascii="Times New Roman" w:eastAsia="Times New Roman" w:hAnsi="Times New Roman" w:cs="Times New Roman"/>
                <w:color w:val="000000"/>
                <w:sz w:val="24"/>
                <w:lang w:val="en-GB"/>
              </w:rPr>
              <w:t xml:space="preserve">2= 26-50, 3= 51-100, 4= 101-300, 5= 301.1000, 6= 1001-5000, 7=&gt;5000 WHO map used. </w:t>
            </w:r>
          </w:p>
        </w:tc>
        <w:tc>
          <w:tcPr>
            <w:tcW w:w="5833" w:type="dxa"/>
            <w:vAlign w:val="center"/>
            <w:hideMark/>
          </w:tcPr>
          <w:p w14:paraId="58F43B18" w14:textId="2A839141"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WHO Global health expenditure data base: http://apps.who.int/nha/database</w:t>
            </w:r>
          </w:p>
        </w:tc>
      </w:tr>
      <w:tr w:rsidR="009522BE" w:rsidRPr="009522BE" w14:paraId="38212C77" w14:textId="77777777" w:rsidTr="00132978">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10109D54" w14:textId="7A7F3CB4"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Total damage ('000 US$)</w:t>
            </w:r>
          </w:p>
        </w:tc>
        <w:tc>
          <w:tcPr>
            <w:tcW w:w="5833" w:type="dxa"/>
            <w:vAlign w:val="center"/>
            <w:hideMark/>
          </w:tcPr>
          <w:p w14:paraId="687052B1" w14:textId="48610EEF"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CRED. EM-DAT: https://www.emdat.be/emdat_db/</w:t>
            </w:r>
          </w:p>
        </w:tc>
      </w:tr>
      <w:tr w:rsidR="009522BE" w:rsidRPr="009522BE" w14:paraId="29A8E497" w14:textId="77777777" w:rsidTr="00132978">
        <w:trPr>
          <w:trHeight w:val="431"/>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6BB394BD" w14:textId="23A27F89"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Total population in country</w:t>
            </w:r>
          </w:p>
        </w:tc>
        <w:tc>
          <w:tcPr>
            <w:tcW w:w="5833" w:type="dxa"/>
            <w:vAlign w:val="center"/>
            <w:hideMark/>
          </w:tcPr>
          <w:p w14:paraId="635E09C0" w14:textId="18DEA194"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1584AA8D" w14:textId="77777777" w:rsidTr="0013297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vAlign w:val="center"/>
            <w:hideMark/>
          </w:tcPr>
          <w:p w14:paraId="4F564687" w14:textId="27E535C8"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t xml:space="preserve">Under-five-mortality/ 1000 live births   </w:t>
            </w:r>
          </w:p>
        </w:tc>
        <w:tc>
          <w:tcPr>
            <w:tcW w:w="5833" w:type="dxa"/>
            <w:vAlign w:val="center"/>
            <w:hideMark/>
          </w:tcPr>
          <w:p w14:paraId="3BDC826F" w14:textId="69149646" w:rsidR="009522BE" w:rsidRPr="009522BE" w:rsidRDefault="009522BE" w:rsidP="00132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WB statistics: https://data.worldbank.org</w:t>
            </w:r>
          </w:p>
        </w:tc>
      </w:tr>
      <w:tr w:rsidR="009522BE" w:rsidRPr="009522BE" w14:paraId="300C9A68" w14:textId="77777777" w:rsidTr="00132978">
        <w:trPr>
          <w:trHeight w:val="327"/>
        </w:trPr>
        <w:tc>
          <w:tcPr>
            <w:cnfStyle w:val="001000000000" w:firstRow="0" w:lastRow="0" w:firstColumn="1" w:lastColumn="0" w:oddVBand="0" w:evenVBand="0" w:oddHBand="0" w:evenHBand="0" w:firstRowFirstColumn="0" w:firstRowLastColumn="0" w:lastRowFirstColumn="0" w:lastRowLastColumn="0"/>
            <w:tcW w:w="4517" w:type="dxa"/>
            <w:tcBorders>
              <w:right w:val="none" w:sz="0" w:space="0" w:color="auto"/>
            </w:tcBorders>
            <w:noWrap/>
            <w:vAlign w:val="center"/>
            <w:hideMark/>
          </w:tcPr>
          <w:p w14:paraId="5DD586CB" w14:textId="0C1AD36D" w:rsidR="009522BE" w:rsidRPr="009522BE" w:rsidRDefault="009522BE" w:rsidP="00132978">
            <w:pPr>
              <w:jc w:val="left"/>
              <w:rPr>
                <w:rFonts w:ascii="Times New Roman" w:eastAsia="Times New Roman" w:hAnsi="Times New Roman" w:cs="Times New Roman"/>
                <w:color w:val="000000"/>
                <w:sz w:val="24"/>
                <w:lang w:val="en-GB"/>
              </w:rPr>
            </w:pPr>
            <w:r w:rsidRPr="009522BE">
              <w:rPr>
                <w:rFonts w:ascii="Times New Roman" w:eastAsia="Times New Roman" w:hAnsi="Times New Roman" w:cs="Times New Roman"/>
                <w:color w:val="000000"/>
                <w:sz w:val="24"/>
                <w:lang w:val="en-GB"/>
              </w:rPr>
              <w:lastRenderedPageBreak/>
              <w:t>Uprooted / country population</w:t>
            </w:r>
          </w:p>
        </w:tc>
        <w:tc>
          <w:tcPr>
            <w:tcW w:w="5833" w:type="dxa"/>
            <w:vAlign w:val="center"/>
            <w:hideMark/>
          </w:tcPr>
          <w:p w14:paraId="63A0EF63" w14:textId="7F0AE31B" w:rsidR="009522BE" w:rsidRPr="009522BE" w:rsidRDefault="009522BE" w:rsidP="00132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9522BE">
              <w:rPr>
                <w:rFonts w:ascii="Times New Roman" w:eastAsia="Times New Roman" w:hAnsi="Times New Roman" w:cs="Times New Roman"/>
                <w:color w:val="000000"/>
                <w:lang w:val="en-GB"/>
              </w:rPr>
              <w:t>World Bank data refugees per country of asylum, Internally Displaced People /Total population World bank data</w:t>
            </w:r>
          </w:p>
        </w:tc>
      </w:tr>
    </w:tbl>
    <w:p w14:paraId="7CB0AEC1" w14:textId="16BEF7FB" w:rsidR="0004289F" w:rsidRDefault="0004289F" w:rsidP="00132978">
      <w:pPr>
        <w:rPr>
          <w:rFonts w:ascii="Times New Roman" w:hAnsi="Times New Roman" w:cs="Times New Roman"/>
          <w:sz w:val="18"/>
          <w:szCs w:val="18"/>
          <w:lang w:val="en-GB"/>
        </w:rPr>
      </w:pPr>
    </w:p>
    <w:p w14:paraId="373C0ECF" w14:textId="1610DEA3" w:rsidR="005132E0" w:rsidRDefault="005132E0" w:rsidP="00132978">
      <w:pPr>
        <w:rPr>
          <w:rFonts w:ascii="Times New Roman" w:hAnsi="Times New Roman" w:cs="Times New Roman"/>
          <w:sz w:val="18"/>
          <w:szCs w:val="18"/>
          <w:lang w:val="en-GB"/>
        </w:rPr>
      </w:pPr>
    </w:p>
    <w:p w14:paraId="309C0E40" w14:textId="5C6B96D6" w:rsidR="005132E0" w:rsidRPr="009522BE" w:rsidRDefault="005132E0" w:rsidP="00132978">
      <w:pPr>
        <w:rPr>
          <w:rFonts w:ascii="Times New Roman" w:hAnsi="Times New Roman" w:cs="Times New Roman"/>
          <w:sz w:val="18"/>
          <w:szCs w:val="18"/>
          <w:lang w:val="en-GB"/>
        </w:rPr>
      </w:pPr>
      <w:r w:rsidRPr="009522BE">
        <w:rPr>
          <w:rFonts w:ascii="Times New Roman" w:hAnsi="Times New Roman" w:cs="Times New Roman"/>
          <w:lang w:val="en-GB"/>
        </w:rPr>
        <w:t>Addendum</w:t>
      </w:r>
    </w:p>
    <w:p w14:paraId="375E69CD" w14:textId="653E6E04"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Indicators – World Band data for the actual year was used</w:t>
      </w:r>
    </w:p>
    <w:p w14:paraId="3C0DA2DB" w14:textId="270F7DC0"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Stunting and underweight - from 200 and onward</w:t>
      </w:r>
    </w:p>
    <w:p w14:paraId="58889E89" w14:textId="77777777"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Multidimensional poverty: UNDP 2016, change over time. Surveys from 2005 and onward - </w:t>
      </w:r>
    </w:p>
    <w:p w14:paraId="0C36C8D0" w14:textId="7FB5D5DD"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Physicians/ 100 000: World bank data - information chosen as close as possible to actual year. No data before 2005 was used. Physicians (per 1,000 people) was recalculated to per 100 000</w:t>
      </w:r>
    </w:p>
    <w:p w14:paraId="2CC27B47" w14:textId="77777777"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Expenditure on health. Estimates presented by WHO as world map in 7 categories used. Colour categories transformed to a 1-7 scale with 1 representing the lowest expenditure. The same category was used for all years represented. </w:t>
      </w:r>
    </w:p>
    <w:p w14:paraId="3C00109C" w14:textId="1F7A4CA7"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Net ODA per capita was rounded to the nearest thousand and presented in thousand dollars per capita. When </w:t>
      </w:r>
      <w:proofErr w:type="gramStart"/>
      <w:r w:rsidRPr="009522BE">
        <w:rPr>
          <w:rFonts w:ascii="Times New Roman" w:hAnsi="Times New Roman" w:cs="Times New Roman"/>
          <w:lang w:val="en-GB"/>
        </w:rPr>
        <w:t>not</w:t>
      </w:r>
      <w:proofErr w:type="gramEnd"/>
      <w:r w:rsidRPr="009522BE">
        <w:rPr>
          <w:rFonts w:ascii="Times New Roman" w:hAnsi="Times New Roman" w:cs="Times New Roman"/>
          <w:lang w:val="en-GB"/>
        </w:rPr>
        <w:t xml:space="preserve"> ODA was stated for high income countries, or when there was a minus stated in the WB statistics, this was noted as 0.  Observe that the same year was used as the earthquake. This means that the aid may have been directed towards disaster relief and thus not applicable as vulnerability prior to the disaster. </w:t>
      </w:r>
    </w:p>
    <w:p w14:paraId="698A04E4" w14:textId="77777777"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Net ODA as % of GNI. The % was rounded to the closest %. This means that all % below 0,5 was noted as 0. High income countries with no data was noted as 0. For North Korea and Martinique </w:t>
      </w:r>
      <w:proofErr w:type="spellStart"/>
      <w:r w:rsidRPr="009522BE">
        <w:rPr>
          <w:rFonts w:ascii="Times New Roman" w:hAnsi="Times New Roman" w:cs="Times New Roman"/>
          <w:lang w:val="en-GB"/>
        </w:rPr>
        <w:t>n.a</w:t>
      </w:r>
      <w:proofErr w:type="spellEnd"/>
      <w:r w:rsidRPr="009522BE">
        <w:rPr>
          <w:rFonts w:ascii="Times New Roman" w:hAnsi="Times New Roman" w:cs="Times New Roman"/>
          <w:lang w:val="en-GB"/>
        </w:rPr>
        <w:t xml:space="preserve"> was noted. </w:t>
      </w:r>
    </w:p>
    <w:p w14:paraId="6EEA7EF5" w14:textId="77777777"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Prevalence of HIV - among the 14 - 49 years are noted in % with one decimal. Where no data is available </w:t>
      </w:r>
      <w:proofErr w:type="spellStart"/>
      <w:r w:rsidRPr="009522BE">
        <w:rPr>
          <w:rFonts w:ascii="Times New Roman" w:hAnsi="Times New Roman" w:cs="Times New Roman"/>
          <w:lang w:val="en-GB"/>
        </w:rPr>
        <w:t>n.a</w:t>
      </w:r>
      <w:proofErr w:type="spellEnd"/>
      <w:r w:rsidRPr="009522BE">
        <w:rPr>
          <w:rFonts w:ascii="Times New Roman" w:hAnsi="Times New Roman" w:cs="Times New Roman"/>
          <w:lang w:val="en-GB"/>
        </w:rPr>
        <w:t xml:space="preserve"> is noted</w:t>
      </w:r>
    </w:p>
    <w:p w14:paraId="35157EEE" w14:textId="103997F4"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Malaria, number deaths were extracted from WHO</w:t>
      </w:r>
      <w:r w:rsidR="006A6698" w:rsidRPr="009522BE">
        <w:rPr>
          <w:rFonts w:ascii="Times New Roman" w:hAnsi="Times New Roman" w:cs="Times New Roman"/>
          <w:lang w:val="en-GB"/>
        </w:rPr>
        <w:t xml:space="preserve">: </w:t>
      </w:r>
      <w:proofErr w:type="gramStart"/>
      <w:r w:rsidR="006A6698" w:rsidRPr="009522BE">
        <w:rPr>
          <w:rFonts w:ascii="Times New Roman" w:hAnsi="Times New Roman" w:cs="Times New Roman"/>
          <w:lang w:val="en-GB"/>
        </w:rPr>
        <w:t>http:gamapserver.who.int</w:t>
      </w:r>
      <w:proofErr w:type="gramEnd"/>
      <w:r w:rsidR="006A6698" w:rsidRPr="009522BE">
        <w:rPr>
          <w:rFonts w:ascii="Times New Roman" w:hAnsi="Times New Roman" w:cs="Times New Roman"/>
          <w:lang w:val="en-GB"/>
        </w:rPr>
        <w:t xml:space="preserve">. </w:t>
      </w:r>
      <w:r w:rsidRPr="009522BE">
        <w:rPr>
          <w:rFonts w:ascii="Times New Roman" w:hAnsi="Times New Roman" w:cs="Times New Roman"/>
          <w:lang w:val="en-GB"/>
        </w:rPr>
        <w:t xml:space="preserve">For year 2007 information from 2005 was used. For 2008 and 2009 information from 2010 was used and for the years 2015 - 2016 (17) information from 2014 was used. No epidemic was given 0. No information: </w:t>
      </w:r>
      <w:proofErr w:type="spellStart"/>
      <w:r w:rsidRPr="009522BE">
        <w:rPr>
          <w:rFonts w:ascii="Times New Roman" w:hAnsi="Times New Roman" w:cs="Times New Roman"/>
          <w:lang w:val="en-GB"/>
        </w:rPr>
        <w:t>n.a</w:t>
      </w:r>
      <w:proofErr w:type="spellEnd"/>
    </w:p>
    <w:p w14:paraId="14B3491B" w14:textId="4C652601"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GINI index, data is noted without decimals. Data is used from after 2005. When data </w:t>
      </w:r>
      <w:r w:rsidR="006A6698" w:rsidRPr="009522BE">
        <w:rPr>
          <w:rFonts w:ascii="Times New Roman" w:hAnsi="Times New Roman" w:cs="Times New Roman"/>
          <w:lang w:val="en-GB"/>
        </w:rPr>
        <w:t>from</w:t>
      </w:r>
      <w:r w:rsidRPr="009522BE">
        <w:rPr>
          <w:rFonts w:ascii="Times New Roman" w:hAnsi="Times New Roman" w:cs="Times New Roman"/>
          <w:lang w:val="en-GB"/>
        </w:rPr>
        <w:t xml:space="preserve"> actual year is missing, the closest year is used, i.e. For 2016 (2017) data from 2015 is used, if </w:t>
      </w:r>
      <w:proofErr w:type="gramStart"/>
      <w:r w:rsidRPr="009522BE">
        <w:rPr>
          <w:rFonts w:ascii="Times New Roman" w:hAnsi="Times New Roman" w:cs="Times New Roman"/>
          <w:lang w:val="en-GB"/>
        </w:rPr>
        <w:t>available..</w:t>
      </w:r>
      <w:proofErr w:type="gramEnd"/>
      <w:r w:rsidRPr="009522BE">
        <w:rPr>
          <w:rFonts w:ascii="Times New Roman" w:hAnsi="Times New Roman" w:cs="Times New Roman"/>
          <w:lang w:val="en-GB"/>
        </w:rPr>
        <w:t xml:space="preserve"> Countries with no data r data older than 2005 is noted as </w:t>
      </w:r>
      <w:proofErr w:type="spellStart"/>
      <w:r w:rsidRPr="009522BE">
        <w:rPr>
          <w:rFonts w:ascii="Times New Roman" w:hAnsi="Times New Roman" w:cs="Times New Roman"/>
          <w:lang w:val="en-GB"/>
        </w:rPr>
        <w:t>n.a</w:t>
      </w:r>
      <w:proofErr w:type="spellEnd"/>
    </w:p>
    <w:p w14:paraId="3D083FB7" w14:textId="5E7A5BBE"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Gender inequality index is noted with two </w:t>
      </w:r>
      <w:r w:rsidR="006A6698" w:rsidRPr="009522BE">
        <w:rPr>
          <w:rFonts w:ascii="Times New Roman" w:hAnsi="Times New Roman" w:cs="Times New Roman"/>
          <w:lang w:val="en-GB"/>
        </w:rPr>
        <w:t>decimals</w:t>
      </w:r>
      <w:r w:rsidRPr="009522BE">
        <w:rPr>
          <w:rFonts w:ascii="Times New Roman" w:hAnsi="Times New Roman" w:cs="Times New Roman"/>
          <w:lang w:val="en-GB"/>
        </w:rPr>
        <w:t xml:space="preserve">. </w:t>
      </w:r>
    </w:p>
    <w:p w14:paraId="00811E16" w14:textId="7BEF0FD6" w:rsidR="005132E0" w:rsidRPr="009522BE" w:rsidRDefault="005132E0"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 xml:space="preserve">Uprooted people. Information was sought in different databases, UNHCR, World bank data, International displacement monitoring centre. Data obtained differed substantially and numbers included people uprooted for </w:t>
      </w:r>
      <w:r w:rsidR="006A6698" w:rsidRPr="009522BE">
        <w:rPr>
          <w:rFonts w:ascii="Times New Roman" w:hAnsi="Times New Roman" w:cs="Times New Roman"/>
          <w:lang w:val="en-GB"/>
        </w:rPr>
        <w:t>different</w:t>
      </w:r>
      <w:r w:rsidRPr="009522BE">
        <w:rPr>
          <w:rFonts w:ascii="Times New Roman" w:hAnsi="Times New Roman" w:cs="Times New Roman"/>
          <w:lang w:val="en-GB"/>
        </w:rPr>
        <w:t xml:space="preserve"> reasons and different </w:t>
      </w:r>
      <w:r w:rsidR="006A6698" w:rsidRPr="009522BE">
        <w:rPr>
          <w:rFonts w:ascii="Times New Roman" w:hAnsi="Times New Roman" w:cs="Times New Roman"/>
          <w:lang w:val="en-GB"/>
        </w:rPr>
        <w:t>length</w:t>
      </w:r>
      <w:r w:rsidRPr="009522BE">
        <w:rPr>
          <w:rFonts w:ascii="Times New Roman" w:hAnsi="Times New Roman" w:cs="Times New Roman"/>
          <w:lang w:val="en-GB"/>
        </w:rPr>
        <w:t xml:space="preserve"> of time. In the end we decided to use information from UNCHRs database. </w:t>
      </w:r>
      <w:r w:rsidR="006A6698" w:rsidRPr="009522BE">
        <w:rPr>
          <w:rFonts w:ascii="Times New Roman" w:hAnsi="Times New Roman" w:cs="Times New Roman"/>
          <w:lang w:val="en-GB"/>
        </w:rPr>
        <w:t>This</w:t>
      </w:r>
      <w:r w:rsidRPr="009522BE">
        <w:rPr>
          <w:rFonts w:ascii="Times New Roman" w:hAnsi="Times New Roman" w:cs="Times New Roman"/>
          <w:lang w:val="en-GB"/>
        </w:rPr>
        <w:t xml:space="preserve"> includes different categories of people of concern: refugees, returned refugees, </w:t>
      </w:r>
      <w:r w:rsidR="006A6698" w:rsidRPr="009522BE">
        <w:rPr>
          <w:rFonts w:ascii="Times New Roman" w:hAnsi="Times New Roman" w:cs="Times New Roman"/>
          <w:lang w:val="en-GB"/>
        </w:rPr>
        <w:t xml:space="preserve">internally displaced (IDPs), </w:t>
      </w:r>
      <w:r w:rsidRPr="009522BE">
        <w:rPr>
          <w:rFonts w:ascii="Times New Roman" w:hAnsi="Times New Roman" w:cs="Times New Roman"/>
          <w:lang w:val="en-GB"/>
        </w:rPr>
        <w:t>st</w:t>
      </w:r>
      <w:r w:rsidR="006A6698" w:rsidRPr="009522BE">
        <w:rPr>
          <w:rFonts w:ascii="Times New Roman" w:hAnsi="Times New Roman" w:cs="Times New Roman"/>
          <w:lang w:val="en-GB"/>
        </w:rPr>
        <w:t>at</w:t>
      </w:r>
      <w:r w:rsidRPr="009522BE">
        <w:rPr>
          <w:rFonts w:ascii="Times New Roman" w:hAnsi="Times New Roman" w:cs="Times New Roman"/>
          <w:lang w:val="en-GB"/>
        </w:rPr>
        <w:t>eless and other. A</w:t>
      </w:r>
      <w:r w:rsidR="006A6698" w:rsidRPr="009522BE">
        <w:rPr>
          <w:rFonts w:ascii="Times New Roman" w:hAnsi="Times New Roman" w:cs="Times New Roman"/>
          <w:lang w:val="en-GB"/>
        </w:rPr>
        <w:t>s</w:t>
      </w:r>
      <w:r w:rsidRPr="009522BE">
        <w:rPr>
          <w:rFonts w:ascii="Times New Roman" w:hAnsi="Times New Roman" w:cs="Times New Roman"/>
          <w:lang w:val="en-GB"/>
        </w:rPr>
        <w:t xml:space="preserve"> an indicator of vulnerability this seemed to be the most telling. </w:t>
      </w:r>
    </w:p>
    <w:p w14:paraId="2039D8FA" w14:textId="774FA2AE" w:rsidR="005132E0" w:rsidRPr="009522BE" w:rsidRDefault="006A6698" w:rsidP="00132978">
      <w:pPr>
        <w:pStyle w:val="ListParagraph"/>
        <w:numPr>
          <w:ilvl w:val="0"/>
          <w:numId w:val="1"/>
        </w:numPr>
        <w:ind w:left="714" w:hanging="357"/>
        <w:rPr>
          <w:rFonts w:ascii="Times New Roman" w:hAnsi="Times New Roman" w:cs="Times New Roman"/>
          <w:lang w:val="en-GB"/>
        </w:rPr>
      </w:pPr>
      <w:r w:rsidRPr="009522BE">
        <w:rPr>
          <w:rFonts w:ascii="Times New Roman" w:hAnsi="Times New Roman" w:cs="Times New Roman"/>
          <w:lang w:val="en-GB"/>
        </w:rPr>
        <w:t>Undernourishment</w:t>
      </w:r>
      <w:r w:rsidR="005132E0" w:rsidRPr="009522BE">
        <w:rPr>
          <w:rFonts w:ascii="Times New Roman" w:hAnsi="Times New Roman" w:cs="Times New Roman"/>
          <w:lang w:val="en-GB"/>
        </w:rPr>
        <w:t>. Data available until 2015. For 2016 and 2017 the v</w:t>
      </w:r>
      <w:r w:rsidRPr="009522BE">
        <w:rPr>
          <w:rFonts w:ascii="Times New Roman" w:hAnsi="Times New Roman" w:cs="Times New Roman"/>
          <w:lang w:val="en-GB"/>
        </w:rPr>
        <w:t>a</w:t>
      </w:r>
      <w:r w:rsidR="005132E0" w:rsidRPr="009522BE">
        <w:rPr>
          <w:rFonts w:ascii="Times New Roman" w:hAnsi="Times New Roman" w:cs="Times New Roman"/>
          <w:lang w:val="en-GB"/>
        </w:rPr>
        <w:t>lues for 2015 are used.</w:t>
      </w:r>
    </w:p>
    <w:sectPr w:rsidR="005132E0" w:rsidRPr="009522BE" w:rsidSect="00D67EA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FEA2" w14:textId="77777777" w:rsidR="0073317B" w:rsidRDefault="0073317B" w:rsidP="0004289F">
      <w:r>
        <w:separator/>
      </w:r>
    </w:p>
  </w:endnote>
  <w:endnote w:type="continuationSeparator" w:id="0">
    <w:p w14:paraId="57355030" w14:textId="77777777" w:rsidR="0073317B" w:rsidRDefault="0073317B" w:rsidP="0004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19AF" w14:textId="77777777" w:rsidR="0073317B" w:rsidRDefault="0073317B" w:rsidP="0004289F">
      <w:r>
        <w:separator/>
      </w:r>
    </w:p>
  </w:footnote>
  <w:footnote w:type="continuationSeparator" w:id="0">
    <w:p w14:paraId="1AD99BCC" w14:textId="77777777" w:rsidR="0073317B" w:rsidRDefault="0073317B" w:rsidP="0004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BCC5" w14:textId="77777777" w:rsidR="00132978" w:rsidRPr="0004289F" w:rsidRDefault="00132978" w:rsidP="00132978">
    <w:pPr>
      <w:pStyle w:val="Header"/>
      <w:jc w:val="center"/>
      <w:rPr>
        <w:lang w:val="en-GB"/>
      </w:rPr>
    </w:pPr>
    <w:r w:rsidRPr="0004289F">
      <w:rPr>
        <w:lang w:val="en-GB"/>
      </w:rPr>
      <w:t xml:space="preserve">Annex </w:t>
    </w:r>
    <w:r>
      <w:rPr>
        <w:lang w:val="en-GB"/>
      </w:rPr>
      <w:t>2</w:t>
    </w:r>
    <w:r w:rsidRPr="0004289F">
      <w:rPr>
        <w:lang w:val="en-GB"/>
      </w:rPr>
      <w:t>. Source</w:t>
    </w:r>
    <w:r>
      <w:rPr>
        <w:lang w:val="en-GB"/>
      </w:rPr>
      <w:t xml:space="preserve">s - </w:t>
    </w:r>
    <w:r w:rsidRPr="0004289F">
      <w:rPr>
        <w:lang w:val="en-GB"/>
      </w:rPr>
      <w:t>indicator values</w:t>
    </w:r>
  </w:p>
  <w:p w14:paraId="78CCCEA5" w14:textId="77777777" w:rsidR="00132978" w:rsidRDefault="00132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01B2F"/>
    <w:multiLevelType w:val="hybridMultilevel"/>
    <w:tmpl w:val="14D0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9F"/>
    <w:rsid w:val="00041905"/>
    <w:rsid w:val="0004289F"/>
    <w:rsid w:val="00044867"/>
    <w:rsid w:val="00074DFC"/>
    <w:rsid w:val="000B03A3"/>
    <w:rsid w:val="000B214B"/>
    <w:rsid w:val="001030BC"/>
    <w:rsid w:val="00113301"/>
    <w:rsid w:val="00132978"/>
    <w:rsid w:val="0019772C"/>
    <w:rsid w:val="001C240D"/>
    <w:rsid w:val="0026492E"/>
    <w:rsid w:val="00285C74"/>
    <w:rsid w:val="0029584F"/>
    <w:rsid w:val="002B2BE0"/>
    <w:rsid w:val="002C596B"/>
    <w:rsid w:val="002E523E"/>
    <w:rsid w:val="0033370E"/>
    <w:rsid w:val="00375AC6"/>
    <w:rsid w:val="00382E28"/>
    <w:rsid w:val="003A056B"/>
    <w:rsid w:val="003D449F"/>
    <w:rsid w:val="00433A6A"/>
    <w:rsid w:val="00434515"/>
    <w:rsid w:val="0046241A"/>
    <w:rsid w:val="004B1865"/>
    <w:rsid w:val="004D2B21"/>
    <w:rsid w:val="004E60BB"/>
    <w:rsid w:val="005004F1"/>
    <w:rsid w:val="005132E0"/>
    <w:rsid w:val="00556DC8"/>
    <w:rsid w:val="005A342D"/>
    <w:rsid w:val="005A630C"/>
    <w:rsid w:val="005E0894"/>
    <w:rsid w:val="00636109"/>
    <w:rsid w:val="006801B5"/>
    <w:rsid w:val="006A6698"/>
    <w:rsid w:val="006D2D34"/>
    <w:rsid w:val="00705829"/>
    <w:rsid w:val="0073317B"/>
    <w:rsid w:val="007428AE"/>
    <w:rsid w:val="00757386"/>
    <w:rsid w:val="00765D17"/>
    <w:rsid w:val="007A36B8"/>
    <w:rsid w:val="007C21AB"/>
    <w:rsid w:val="007E563F"/>
    <w:rsid w:val="007E5B15"/>
    <w:rsid w:val="008A6A8C"/>
    <w:rsid w:val="009025C2"/>
    <w:rsid w:val="009347D9"/>
    <w:rsid w:val="009522BE"/>
    <w:rsid w:val="009619D5"/>
    <w:rsid w:val="0096263F"/>
    <w:rsid w:val="00A2625B"/>
    <w:rsid w:val="00A462C8"/>
    <w:rsid w:val="00A8571B"/>
    <w:rsid w:val="00AA4A6F"/>
    <w:rsid w:val="00B54577"/>
    <w:rsid w:val="00B73635"/>
    <w:rsid w:val="00BA0C1F"/>
    <w:rsid w:val="00BC00D4"/>
    <w:rsid w:val="00C76C1B"/>
    <w:rsid w:val="00C96723"/>
    <w:rsid w:val="00CD00AB"/>
    <w:rsid w:val="00CE37EE"/>
    <w:rsid w:val="00CF0A97"/>
    <w:rsid w:val="00CF6CA6"/>
    <w:rsid w:val="00D11D34"/>
    <w:rsid w:val="00D200EC"/>
    <w:rsid w:val="00D42D83"/>
    <w:rsid w:val="00D54EAB"/>
    <w:rsid w:val="00D55D75"/>
    <w:rsid w:val="00D67117"/>
    <w:rsid w:val="00D67EA0"/>
    <w:rsid w:val="00DD0A39"/>
    <w:rsid w:val="00DF094E"/>
    <w:rsid w:val="00DF2EBD"/>
    <w:rsid w:val="00E235D6"/>
    <w:rsid w:val="00E62137"/>
    <w:rsid w:val="00E64570"/>
    <w:rsid w:val="00EB51E6"/>
    <w:rsid w:val="00ED0319"/>
    <w:rsid w:val="00F12CEC"/>
    <w:rsid w:val="00F43A85"/>
    <w:rsid w:val="00F55980"/>
    <w:rsid w:val="00F814FA"/>
    <w:rsid w:val="00F86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830B"/>
  <w15:chartTrackingRefBased/>
  <w15:docId w15:val="{4742E607-5203-E94F-A672-74176D1C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0428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04289F"/>
    <w:rPr>
      <w:color w:val="0563C1" w:themeColor="hyperlink"/>
      <w:u w:val="single"/>
    </w:rPr>
  </w:style>
  <w:style w:type="character" w:styleId="UnresolvedMention">
    <w:name w:val="Unresolved Mention"/>
    <w:basedOn w:val="DefaultParagraphFont"/>
    <w:uiPriority w:val="99"/>
    <w:rsid w:val="0004289F"/>
    <w:rPr>
      <w:color w:val="605E5C"/>
      <w:shd w:val="clear" w:color="auto" w:fill="E1DFDD"/>
    </w:rPr>
  </w:style>
  <w:style w:type="character" w:styleId="FollowedHyperlink">
    <w:name w:val="FollowedHyperlink"/>
    <w:basedOn w:val="DefaultParagraphFont"/>
    <w:uiPriority w:val="99"/>
    <w:semiHidden/>
    <w:unhideWhenUsed/>
    <w:rsid w:val="0004289F"/>
    <w:rPr>
      <w:color w:val="954F72" w:themeColor="followedHyperlink"/>
      <w:u w:val="single"/>
    </w:rPr>
  </w:style>
  <w:style w:type="paragraph" w:styleId="Header">
    <w:name w:val="header"/>
    <w:basedOn w:val="Normal"/>
    <w:link w:val="HeaderChar"/>
    <w:uiPriority w:val="99"/>
    <w:unhideWhenUsed/>
    <w:rsid w:val="0004289F"/>
    <w:pPr>
      <w:tabs>
        <w:tab w:val="center" w:pos="4536"/>
        <w:tab w:val="right" w:pos="9072"/>
      </w:tabs>
    </w:pPr>
  </w:style>
  <w:style w:type="character" w:customStyle="1" w:styleId="HeaderChar">
    <w:name w:val="Header Char"/>
    <w:basedOn w:val="DefaultParagraphFont"/>
    <w:link w:val="Header"/>
    <w:uiPriority w:val="99"/>
    <w:rsid w:val="0004289F"/>
  </w:style>
  <w:style w:type="paragraph" w:styleId="Footer">
    <w:name w:val="footer"/>
    <w:basedOn w:val="Normal"/>
    <w:link w:val="FooterChar"/>
    <w:uiPriority w:val="99"/>
    <w:unhideWhenUsed/>
    <w:rsid w:val="0004289F"/>
    <w:pPr>
      <w:tabs>
        <w:tab w:val="center" w:pos="4536"/>
        <w:tab w:val="right" w:pos="9072"/>
      </w:tabs>
    </w:pPr>
  </w:style>
  <w:style w:type="character" w:customStyle="1" w:styleId="FooterChar">
    <w:name w:val="Footer Char"/>
    <w:basedOn w:val="DefaultParagraphFont"/>
    <w:link w:val="Footer"/>
    <w:uiPriority w:val="99"/>
    <w:rsid w:val="0004289F"/>
  </w:style>
  <w:style w:type="paragraph" w:styleId="ListParagraph">
    <w:name w:val="List Paragraph"/>
    <w:basedOn w:val="Normal"/>
    <w:uiPriority w:val="34"/>
    <w:qFormat/>
    <w:rsid w:val="006A6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87605">
      <w:bodyDiv w:val="1"/>
      <w:marLeft w:val="0"/>
      <w:marRight w:val="0"/>
      <w:marTop w:val="0"/>
      <w:marBottom w:val="0"/>
      <w:divBdr>
        <w:top w:val="none" w:sz="0" w:space="0" w:color="auto"/>
        <w:left w:val="none" w:sz="0" w:space="0" w:color="auto"/>
        <w:bottom w:val="none" w:sz="0" w:space="0" w:color="auto"/>
        <w:right w:val="none" w:sz="0" w:space="0" w:color="auto"/>
      </w:divBdr>
    </w:div>
    <w:div w:id="1680354311">
      <w:bodyDiv w:val="1"/>
      <w:marLeft w:val="0"/>
      <w:marRight w:val="0"/>
      <w:marTop w:val="0"/>
      <w:marBottom w:val="0"/>
      <w:divBdr>
        <w:top w:val="none" w:sz="0" w:space="0" w:color="auto"/>
        <w:left w:val="none" w:sz="0" w:space="0" w:color="auto"/>
        <w:bottom w:val="none" w:sz="0" w:space="0" w:color="auto"/>
        <w:right w:val="none" w:sz="0" w:space="0" w:color="auto"/>
      </w:divBdr>
    </w:div>
    <w:div w:id="17829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mapserver.who.int/gho/interactive_charts/malaria/deaths/atl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Eriksson</dc:creator>
  <cp:keywords/>
  <dc:description/>
  <cp:lastModifiedBy>Ellen Johnson</cp:lastModifiedBy>
  <cp:revision>3</cp:revision>
  <dcterms:created xsi:type="dcterms:W3CDTF">2019-12-17T18:48:00Z</dcterms:created>
  <dcterms:modified xsi:type="dcterms:W3CDTF">2020-01-28T18:45:00Z</dcterms:modified>
</cp:coreProperties>
</file>