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0FBF" w14:textId="4A33CA28" w:rsidR="009B0AF5" w:rsidRPr="005A2396" w:rsidRDefault="009B0AF5" w:rsidP="00CF3A36">
      <w:pPr>
        <w:rPr>
          <w:rFonts w:ascii="Times" w:hAnsi="Times"/>
        </w:rPr>
      </w:pPr>
      <w:r>
        <w:rPr>
          <w:rFonts w:ascii="Times" w:hAnsi="Times"/>
          <w:b/>
          <w:bCs/>
        </w:rPr>
        <w:t>Pediatric Blast Trauma:</w:t>
      </w:r>
      <w:r w:rsidRPr="005A2396">
        <w:rPr>
          <w:rFonts w:ascii="Times" w:hAnsi="Times"/>
          <w:b/>
          <w:bCs/>
        </w:rPr>
        <w:t xml:space="preserve"> A Systematic Review and Meta-Analysis</w:t>
      </w:r>
      <w:r>
        <w:rPr>
          <w:rFonts w:ascii="Times" w:hAnsi="Times"/>
          <w:b/>
          <w:bCs/>
        </w:rPr>
        <w:t xml:space="preserve"> of F</w:t>
      </w:r>
      <w:r w:rsidRPr="005A2396">
        <w:rPr>
          <w:rFonts w:ascii="Times" w:hAnsi="Times"/>
          <w:b/>
          <w:bCs/>
        </w:rPr>
        <w:t xml:space="preserve">actors Associated with Mortality and </w:t>
      </w:r>
      <w:r>
        <w:rPr>
          <w:rFonts w:ascii="Times" w:hAnsi="Times"/>
          <w:b/>
          <w:bCs/>
        </w:rPr>
        <w:t>Description of Injury Profiles</w:t>
      </w:r>
    </w:p>
    <w:p w14:paraId="4FCF9B3B" w14:textId="77777777" w:rsidR="00DE070B" w:rsidRDefault="00DE070B" w:rsidP="00CF3A36">
      <w:pPr>
        <w:jc w:val="both"/>
        <w:rPr>
          <w:rFonts w:ascii="Times" w:hAnsi="Times"/>
          <w:sz w:val="22"/>
          <w:szCs w:val="22"/>
        </w:rPr>
      </w:pPr>
    </w:p>
    <w:p w14:paraId="68781CA7" w14:textId="6A4D7251" w:rsidR="00733695" w:rsidRDefault="00733695" w:rsidP="00CF3A36">
      <w:pPr>
        <w:rPr>
          <w:rFonts w:ascii="Times" w:hAnsi="Times"/>
        </w:rPr>
      </w:pPr>
    </w:p>
    <w:tbl>
      <w:tblPr>
        <w:tblW w:w="10254" w:type="dxa"/>
        <w:jc w:val="center"/>
        <w:tblBorders>
          <w:top w:val="nil"/>
          <w:left w:val="nil"/>
          <w:bottom w:val="nil"/>
          <w:right w:val="nil"/>
        </w:tblBorders>
        <w:tblLook w:val="0000" w:firstRow="0" w:lastRow="0" w:firstColumn="0" w:lastColumn="0" w:noHBand="0" w:noVBand="0"/>
      </w:tblPr>
      <w:tblGrid>
        <w:gridCol w:w="2424"/>
        <w:gridCol w:w="720"/>
        <w:gridCol w:w="5490"/>
        <w:gridCol w:w="1620"/>
      </w:tblGrid>
      <w:tr w:rsidR="00733695" w:rsidRPr="004C1685" w14:paraId="768ABBE1" w14:textId="77777777" w:rsidTr="00CF3A36">
        <w:trPr>
          <w:trHeight w:val="65"/>
          <w:tblHeader/>
          <w:jc w:val="center"/>
        </w:trPr>
        <w:tc>
          <w:tcPr>
            <w:tcW w:w="2424"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2F027EE" w14:textId="77777777" w:rsidR="00733695" w:rsidRPr="00930A31" w:rsidRDefault="00733695" w:rsidP="00CF3A36">
            <w:pPr>
              <w:pStyle w:val="Default"/>
              <w:jc w:val="center"/>
              <w:rPr>
                <w:rFonts w:ascii="Arial" w:hAnsi="Arial" w:cs="Arial"/>
                <w:color w:val="FFFFFF"/>
                <w:sz w:val="18"/>
                <w:szCs w:val="18"/>
              </w:rPr>
            </w:pPr>
            <w:r w:rsidRPr="00930A31">
              <w:rPr>
                <w:rFonts w:ascii="Arial" w:hAnsi="Arial" w:cs="Arial"/>
                <w:b/>
                <w:bCs/>
                <w:color w:val="FFFFFF"/>
                <w:sz w:val="18"/>
                <w:szCs w:val="18"/>
              </w:rPr>
              <w:t>Section and Topic</w:t>
            </w:r>
          </w:p>
        </w:tc>
        <w:tc>
          <w:tcPr>
            <w:tcW w:w="72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238B991" w14:textId="77777777" w:rsidR="00733695" w:rsidRPr="00930A31" w:rsidRDefault="00733695" w:rsidP="00CF3A36">
            <w:pPr>
              <w:pStyle w:val="Default"/>
              <w:jc w:val="center"/>
              <w:rPr>
                <w:rFonts w:ascii="Arial" w:hAnsi="Arial" w:cs="Arial"/>
                <w:b/>
                <w:bCs/>
                <w:color w:val="FFFFFF"/>
                <w:sz w:val="18"/>
                <w:szCs w:val="18"/>
              </w:rPr>
            </w:pPr>
            <w:r w:rsidRPr="00930A31">
              <w:rPr>
                <w:rFonts w:ascii="Arial" w:hAnsi="Arial" w:cs="Arial"/>
                <w:b/>
                <w:bCs/>
                <w:color w:val="FFFFFF"/>
                <w:sz w:val="18"/>
                <w:szCs w:val="18"/>
              </w:rPr>
              <w:t>Item #</w:t>
            </w:r>
          </w:p>
        </w:tc>
        <w:tc>
          <w:tcPr>
            <w:tcW w:w="549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533BCED" w14:textId="77777777" w:rsidR="00733695" w:rsidRPr="00930A31" w:rsidRDefault="00733695" w:rsidP="00CF3A36">
            <w:pPr>
              <w:pStyle w:val="Default"/>
              <w:jc w:val="center"/>
              <w:rPr>
                <w:rFonts w:ascii="Arial" w:hAnsi="Arial" w:cs="Arial"/>
                <w:color w:val="FFFFFF"/>
                <w:sz w:val="18"/>
                <w:szCs w:val="18"/>
              </w:rPr>
            </w:pPr>
            <w:r w:rsidRPr="00930A31">
              <w:rPr>
                <w:rFonts w:ascii="Arial" w:hAnsi="Arial" w:cs="Arial"/>
                <w:b/>
                <w:bCs/>
                <w:color w:val="FFFFFF"/>
                <w:sz w:val="18"/>
                <w:szCs w:val="18"/>
              </w:rPr>
              <w:t>Checklist item</w:t>
            </w:r>
          </w:p>
        </w:tc>
        <w:tc>
          <w:tcPr>
            <w:tcW w:w="162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CE3B459" w14:textId="77777777" w:rsidR="00733695" w:rsidRPr="00930A31" w:rsidRDefault="00733695" w:rsidP="00CF3A36">
            <w:pPr>
              <w:pStyle w:val="Default"/>
              <w:jc w:val="center"/>
              <w:rPr>
                <w:rFonts w:ascii="Arial" w:hAnsi="Arial" w:cs="Arial"/>
                <w:color w:val="FFFFFF"/>
                <w:sz w:val="18"/>
                <w:szCs w:val="18"/>
              </w:rPr>
            </w:pPr>
            <w:r w:rsidRPr="00930A31">
              <w:rPr>
                <w:rFonts w:ascii="Arial" w:hAnsi="Arial" w:cs="Arial"/>
                <w:b/>
                <w:bCs/>
                <w:color w:val="FFFFFF"/>
                <w:sz w:val="18"/>
                <w:szCs w:val="18"/>
              </w:rPr>
              <w:t>Location where item is reported</w:t>
            </w:r>
          </w:p>
        </w:tc>
      </w:tr>
      <w:tr w:rsidR="00733695" w:rsidRPr="004C1685" w14:paraId="5D2FD5B0" w14:textId="77777777" w:rsidTr="00CF3A36">
        <w:trPr>
          <w:trHeight w:val="24"/>
          <w:jc w:val="center"/>
        </w:trPr>
        <w:tc>
          <w:tcPr>
            <w:tcW w:w="863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356A930" w14:textId="77777777" w:rsidR="00733695" w:rsidRPr="00930A31" w:rsidRDefault="00733695" w:rsidP="00CF3A36">
            <w:pPr>
              <w:pStyle w:val="Default"/>
              <w:rPr>
                <w:rFonts w:ascii="Arial" w:hAnsi="Arial" w:cs="Arial"/>
                <w:sz w:val="18"/>
                <w:szCs w:val="18"/>
              </w:rPr>
            </w:pPr>
            <w:r w:rsidRPr="00930A31">
              <w:rPr>
                <w:rFonts w:ascii="Arial" w:hAnsi="Arial" w:cs="Arial"/>
                <w:b/>
                <w:bCs/>
                <w:sz w:val="18"/>
                <w:szCs w:val="18"/>
              </w:rPr>
              <w:t xml:space="preserve">TITLE </w:t>
            </w:r>
          </w:p>
        </w:tc>
        <w:tc>
          <w:tcPr>
            <w:tcW w:w="1620" w:type="dxa"/>
            <w:tcBorders>
              <w:top w:val="double" w:sz="5" w:space="0" w:color="000000"/>
              <w:left w:val="single" w:sz="5" w:space="0" w:color="000000"/>
              <w:bottom w:val="single" w:sz="5" w:space="0" w:color="000000"/>
              <w:right w:val="single" w:sz="5" w:space="0" w:color="000000"/>
            </w:tcBorders>
            <w:shd w:val="clear" w:color="auto" w:fill="FFFFCC"/>
          </w:tcPr>
          <w:p w14:paraId="6EA5796A" w14:textId="77777777" w:rsidR="00733695" w:rsidRPr="00930A31" w:rsidRDefault="00733695" w:rsidP="00CF3A36">
            <w:pPr>
              <w:pStyle w:val="Default"/>
              <w:jc w:val="right"/>
              <w:rPr>
                <w:rFonts w:ascii="Arial" w:hAnsi="Arial" w:cs="Arial"/>
                <w:color w:val="auto"/>
                <w:sz w:val="18"/>
                <w:szCs w:val="18"/>
              </w:rPr>
            </w:pPr>
          </w:p>
        </w:tc>
      </w:tr>
      <w:tr w:rsidR="00733695" w:rsidRPr="004C1685" w14:paraId="75FB4206" w14:textId="77777777" w:rsidTr="00CF3A36">
        <w:trPr>
          <w:trHeight w:val="48"/>
          <w:jc w:val="center"/>
        </w:trPr>
        <w:tc>
          <w:tcPr>
            <w:tcW w:w="2424" w:type="dxa"/>
            <w:tcBorders>
              <w:top w:val="single" w:sz="5" w:space="0" w:color="000000"/>
              <w:left w:val="single" w:sz="5" w:space="0" w:color="000000"/>
              <w:bottom w:val="double" w:sz="2" w:space="0" w:color="FFFFCC"/>
              <w:right w:val="single" w:sz="5" w:space="0" w:color="000000"/>
            </w:tcBorders>
          </w:tcPr>
          <w:p w14:paraId="0F259649"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 xml:space="preserve">Title </w:t>
            </w:r>
          </w:p>
        </w:tc>
        <w:tc>
          <w:tcPr>
            <w:tcW w:w="720" w:type="dxa"/>
            <w:tcBorders>
              <w:top w:val="single" w:sz="5" w:space="0" w:color="000000"/>
              <w:left w:val="single" w:sz="5" w:space="0" w:color="000000"/>
              <w:bottom w:val="double" w:sz="2" w:space="0" w:color="FFFFCC"/>
              <w:right w:val="single" w:sz="5" w:space="0" w:color="000000"/>
            </w:tcBorders>
          </w:tcPr>
          <w:p w14:paraId="30031DBA"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1</w:t>
            </w:r>
          </w:p>
        </w:tc>
        <w:tc>
          <w:tcPr>
            <w:tcW w:w="5490" w:type="dxa"/>
            <w:tcBorders>
              <w:top w:val="single" w:sz="5" w:space="0" w:color="000000"/>
              <w:left w:val="single" w:sz="5" w:space="0" w:color="000000"/>
              <w:bottom w:val="double" w:sz="5" w:space="0" w:color="000000"/>
              <w:right w:val="single" w:sz="5" w:space="0" w:color="000000"/>
            </w:tcBorders>
          </w:tcPr>
          <w:p w14:paraId="02982CAF"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Identify the report as a systematic review.</w:t>
            </w:r>
          </w:p>
        </w:tc>
        <w:tc>
          <w:tcPr>
            <w:tcW w:w="1620" w:type="dxa"/>
            <w:tcBorders>
              <w:top w:val="single" w:sz="5" w:space="0" w:color="000000"/>
              <w:left w:val="single" w:sz="5" w:space="0" w:color="000000"/>
              <w:bottom w:val="double" w:sz="5" w:space="0" w:color="000000"/>
              <w:right w:val="single" w:sz="5" w:space="0" w:color="000000"/>
            </w:tcBorders>
          </w:tcPr>
          <w:p w14:paraId="22F6ED53"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1</w:t>
            </w:r>
          </w:p>
        </w:tc>
      </w:tr>
      <w:tr w:rsidR="00733695" w:rsidRPr="004C1685" w14:paraId="1C109DA7" w14:textId="77777777" w:rsidTr="00CF3A36">
        <w:trPr>
          <w:trHeight w:val="24"/>
          <w:jc w:val="center"/>
        </w:trPr>
        <w:tc>
          <w:tcPr>
            <w:tcW w:w="863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320CBDA" w14:textId="77777777" w:rsidR="00733695" w:rsidRPr="00930A31" w:rsidRDefault="00733695" w:rsidP="00CF3A36">
            <w:pPr>
              <w:pStyle w:val="Default"/>
              <w:rPr>
                <w:rFonts w:ascii="Arial" w:hAnsi="Arial" w:cs="Arial"/>
                <w:sz w:val="18"/>
                <w:szCs w:val="18"/>
              </w:rPr>
            </w:pPr>
            <w:r w:rsidRPr="00930A31">
              <w:rPr>
                <w:rFonts w:ascii="Arial" w:hAnsi="Arial" w:cs="Arial"/>
                <w:b/>
                <w:bCs/>
                <w:sz w:val="18"/>
                <w:szCs w:val="18"/>
              </w:rPr>
              <w:t xml:space="preserve">ABSTRACT </w:t>
            </w:r>
          </w:p>
        </w:tc>
        <w:tc>
          <w:tcPr>
            <w:tcW w:w="1620" w:type="dxa"/>
            <w:tcBorders>
              <w:top w:val="double" w:sz="5" w:space="0" w:color="000000"/>
              <w:left w:val="single" w:sz="5" w:space="0" w:color="000000"/>
              <w:bottom w:val="single" w:sz="5" w:space="0" w:color="000000"/>
              <w:right w:val="single" w:sz="5" w:space="0" w:color="000000"/>
            </w:tcBorders>
            <w:shd w:val="clear" w:color="auto" w:fill="FFFFCC"/>
          </w:tcPr>
          <w:p w14:paraId="5C3944C8" w14:textId="77777777" w:rsidR="00733695" w:rsidRPr="00930A31" w:rsidRDefault="00733695" w:rsidP="00CF3A36">
            <w:pPr>
              <w:pStyle w:val="Default"/>
              <w:jc w:val="right"/>
              <w:rPr>
                <w:rFonts w:ascii="Arial" w:hAnsi="Arial" w:cs="Arial"/>
                <w:color w:val="auto"/>
                <w:sz w:val="18"/>
                <w:szCs w:val="18"/>
              </w:rPr>
            </w:pPr>
          </w:p>
        </w:tc>
      </w:tr>
      <w:tr w:rsidR="00733695" w:rsidRPr="004C1685" w14:paraId="082E8A2D" w14:textId="77777777" w:rsidTr="00CF3A36">
        <w:trPr>
          <w:trHeight w:val="48"/>
          <w:jc w:val="center"/>
        </w:trPr>
        <w:tc>
          <w:tcPr>
            <w:tcW w:w="2424" w:type="dxa"/>
            <w:tcBorders>
              <w:top w:val="single" w:sz="5" w:space="0" w:color="000000"/>
              <w:left w:val="single" w:sz="5" w:space="0" w:color="000000"/>
              <w:bottom w:val="double" w:sz="2" w:space="0" w:color="FFFFCC"/>
              <w:right w:val="single" w:sz="5" w:space="0" w:color="000000"/>
            </w:tcBorders>
          </w:tcPr>
          <w:p w14:paraId="447CBFD9"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 xml:space="preserve">Abstract </w:t>
            </w:r>
          </w:p>
        </w:tc>
        <w:tc>
          <w:tcPr>
            <w:tcW w:w="720" w:type="dxa"/>
            <w:tcBorders>
              <w:top w:val="single" w:sz="5" w:space="0" w:color="000000"/>
              <w:left w:val="single" w:sz="5" w:space="0" w:color="000000"/>
              <w:bottom w:val="double" w:sz="2" w:space="0" w:color="FFFFCC"/>
              <w:right w:val="single" w:sz="5" w:space="0" w:color="000000"/>
            </w:tcBorders>
          </w:tcPr>
          <w:p w14:paraId="00D8B9CF"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2</w:t>
            </w:r>
          </w:p>
        </w:tc>
        <w:tc>
          <w:tcPr>
            <w:tcW w:w="5490" w:type="dxa"/>
            <w:tcBorders>
              <w:top w:val="single" w:sz="5" w:space="0" w:color="000000"/>
              <w:left w:val="single" w:sz="5" w:space="0" w:color="000000"/>
              <w:bottom w:val="double" w:sz="5" w:space="0" w:color="000000"/>
              <w:right w:val="single" w:sz="5" w:space="0" w:color="000000"/>
            </w:tcBorders>
          </w:tcPr>
          <w:p w14:paraId="155CE2BD"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620" w:type="dxa"/>
            <w:tcBorders>
              <w:top w:val="single" w:sz="5" w:space="0" w:color="000000"/>
              <w:left w:val="single" w:sz="5" w:space="0" w:color="000000"/>
              <w:bottom w:val="double" w:sz="5" w:space="0" w:color="000000"/>
              <w:right w:val="single" w:sz="5" w:space="0" w:color="000000"/>
            </w:tcBorders>
          </w:tcPr>
          <w:p w14:paraId="27732A67"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2</w:t>
            </w:r>
          </w:p>
        </w:tc>
      </w:tr>
      <w:tr w:rsidR="00733695" w:rsidRPr="004C1685" w14:paraId="4B74F910" w14:textId="77777777" w:rsidTr="00CF3A36">
        <w:trPr>
          <w:trHeight w:val="24"/>
          <w:jc w:val="center"/>
        </w:trPr>
        <w:tc>
          <w:tcPr>
            <w:tcW w:w="863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778685" w14:textId="77777777" w:rsidR="00733695" w:rsidRPr="00930A31" w:rsidRDefault="00733695" w:rsidP="00CF3A36">
            <w:pPr>
              <w:pStyle w:val="Default"/>
              <w:rPr>
                <w:rFonts w:ascii="Arial" w:hAnsi="Arial" w:cs="Arial"/>
                <w:sz w:val="18"/>
                <w:szCs w:val="18"/>
              </w:rPr>
            </w:pPr>
            <w:r w:rsidRPr="00930A31">
              <w:rPr>
                <w:rFonts w:ascii="Arial" w:hAnsi="Arial" w:cs="Arial"/>
                <w:b/>
                <w:bCs/>
                <w:sz w:val="18"/>
                <w:szCs w:val="18"/>
              </w:rPr>
              <w:t xml:space="preserve">INTRODUCTION </w:t>
            </w:r>
          </w:p>
        </w:tc>
        <w:tc>
          <w:tcPr>
            <w:tcW w:w="1620" w:type="dxa"/>
            <w:tcBorders>
              <w:top w:val="double" w:sz="5" w:space="0" w:color="000000"/>
              <w:left w:val="single" w:sz="5" w:space="0" w:color="000000"/>
              <w:bottom w:val="single" w:sz="5" w:space="0" w:color="000000"/>
              <w:right w:val="single" w:sz="5" w:space="0" w:color="000000"/>
            </w:tcBorders>
            <w:shd w:val="clear" w:color="auto" w:fill="FFFFCC"/>
          </w:tcPr>
          <w:p w14:paraId="10709E48" w14:textId="77777777" w:rsidR="00733695" w:rsidRPr="00930A31" w:rsidRDefault="00733695" w:rsidP="00CF3A36">
            <w:pPr>
              <w:pStyle w:val="Default"/>
              <w:jc w:val="right"/>
              <w:rPr>
                <w:rFonts w:ascii="Arial" w:hAnsi="Arial" w:cs="Arial"/>
                <w:color w:val="auto"/>
                <w:sz w:val="18"/>
                <w:szCs w:val="18"/>
              </w:rPr>
            </w:pPr>
          </w:p>
        </w:tc>
      </w:tr>
      <w:tr w:rsidR="00733695" w:rsidRPr="004C1685" w14:paraId="4C186939" w14:textId="77777777" w:rsidTr="00CF3A36">
        <w:trPr>
          <w:trHeight w:val="48"/>
          <w:jc w:val="center"/>
        </w:trPr>
        <w:tc>
          <w:tcPr>
            <w:tcW w:w="2424" w:type="dxa"/>
            <w:tcBorders>
              <w:top w:val="single" w:sz="5" w:space="0" w:color="000000"/>
              <w:left w:val="single" w:sz="5" w:space="0" w:color="000000"/>
              <w:bottom w:val="single" w:sz="5" w:space="0" w:color="000000"/>
              <w:right w:val="single" w:sz="5" w:space="0" w:color="000000"/>
            </w:tcBorders>
          </w:tcPr>
          <w:p w14:paraId="6183AA89"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 xml:space="preserve">Rationale </w:t>
            </w:r>
          </w:p>
        </w:tc>
        <w:tc>
          <w:tcPr>
            <w:tcW w:w="720" w:type="dxa"/>
            <w:tcBorders>
              <w:top w:val="single" w:sz="5" w:space="0" w:color="000000"/>
              <w:left w:val="single" w:sz="5" w:space="0" w:color="000000"/>
              <w:bottom w:val="single" w:sz="5" w:space="0" w:color="000000"/>
              <w:right w:val="single" w:sz="5" w:space="0" w:color="000000"/>
            </w:tcBorders>
          </w:tcPr>
          <w:p w14:paraId="13322DCD"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3</w:t>
            </w:r>
          </w:p>
        </w:tc>
        <w:tc>
          <w:tcPr>
            <w:tcW w:w="5490" w:type="dxa"/>
            <w:tcBorders>
              <w:top w:val="single" w:sz="5" w:space="0" w:color="000000"/>
              <w:left w:val="single" w:sz="5" w:space="0" w:color="000000"/>
              <w:bottom w:val="single" w:sz="5" w:space="0" w:color="000000"/>
              <w:right w:val="single" w:sz="5" w:space="0" w:color="000000"/>
            </w:tcBorders>
          </w:tcPr>
          <w:p w14:paraId="0713D7C2"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620" w:type="dxa"/>
            <w:tcBorders>
              <w:top w:val="single" w:sz="5" w:space="0" w:color="000000"/>
              <w:left w:val="single" w:sz="5" w:space="0" w:color="000000"/>
              <w:bottom w:val="single" w:sz="5" w:space="0" w:color="000000"/>
              <w:right w:val="single" w:sz="5" w:space="0" w:color="000000"/>
            </w:tcBorders>
          </w:tcPr>
          <w:p w14:paraId="1F48EF7E"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4</w:t>
            </w:r>
          </w:p>
        </w:tc>
      </w:tr>
      <w:tr w:rsidR="00733695" w:rsidRPr="004C1685" w14:paraId="0534DE0B" w14:textId="77777777" w:rsidTr="00CF3A36">
        <w:trPr>
          <w:trHeight w:val="48"/>
          <w:jc w:val="center"/>
        </w:trPr>
        <w:tc>
          <w:tcPr>
            <w:tcW w:w="2424" w:type="dxa"/>
            <w:tcBorders>
              <w:top w:val="single" w:sz="5" w:space="0" w:color="000000"/>
              <w:left w:val="single" w:sz="5" w:space="0" w:color="000000"/>
              <w:bottom w:val="double" w:sz="2" w:space="0" w:color="FFFFCC"/>
              <w:right w:val="single" w:sz="5" w:space="0" w:color="000000"/>
            </w:tcBorders>
          </w:tcPr>
          <w:p w14:paraId="5F898F3D"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 xml:space="preserve">Objectives </w:t>
            </w:r>
          </w:p>
        </w:tc>
        <w:tc>
          <w:tcPr>
            <w:tcW w:w="720" w:type="dxa"/>
            <w:tcBorders>
              <w:top w:val="single" w:sz="5" w:space="0" w:color="000000"/>
              <w:left w:val="single" w:sz="5" w:space="0" w:color="000000"/>
              <w:bottom w:val="double" w:sz="2" w:space="0" w:color="FFFFCC"/>
              <w:right w:val="single" w:sz="5" w:space="0" w:color="000000"/>
            </w:tcBorders>
          </w:tcPr>
          <w:p w14:paraId="3B4907B4"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4</w:t>
            </w:r>
          </w:p>
        </w:tc>
        <w:tc>
          <w:tcPr>
            <w:tcW w:w="5490" w:type="dxa"/>
            <w:tcBorders>
              <w:top w:val="single" w:sz="5" w:space="0" w:color="000000"/>
              <w:left w:val="single" w:sz="5" w:space="0" w:color="000000"/>
              <w:bottom w:val="double" w:sz="5" w:space="0" w:color="000000"/>
              <w:right w:val="single" w:sz="5" w:space="0" w:color="000000"/>
            </w:tcBorders>
          </w:tcPr>
          <w:p w14:paraId="7BB9577C"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620" w:type="dxa"/>
            <w:tcBorders>
              <w:top w:val="single" w:sz="5" w:space="0" w:color="000000"/>
              <w:left w:val="single" w:sz="5" w:space="0" w:color="000000"/>
              <w:bottom w:val="double" w:sz="5" w:space="0" w:color="000000"/>
              <w:right w:val="single" w:sz="5" w:space="0" w:color="000000"/>
            </w:tcBorders>
          </w:tcPr>
          <w:p w14:paraId="105E1ABF"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4-5</w:t>
            </w:r>
          </w:p>
        </w:tc>
      </w:tr>
      <w:tr w:rsidR="00733695" w:rsidRPr="004C1685" w14:paraId="1C52000C" w14:textId="77777777" w:rsidTr="00CF3A36">
        <w:trPr>
          <w:trHeight w:val="24"/>
          <w:jc w:val="center"/>
        </w:trPr>
        <w:tc>
          <w:tcPr>
            <w:tcW w:w="863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836F881" w14:textId="77777777" w:rsidR="00733695" w:rsidRPr="00930A31" w:rsidRDefault="00733695" w:rsidP="00CF3A36">
            <w:pPr>
              <w:pStyle w:val="Default"/>
              <w:rPr>
                <w:rFonts w:ascii="Arial" w:hAnsi="Arial" w:cs="Arial"/>
                <w:sz w:val="18"/>
                <w:szCs w:val="18"/>
              </w:rPr>
            </w:pPr>
            <w:r w:rsidRPr="00930A31">
              <w:rPr>
                <w:rFonts w:ascii="Arial" w:hAnsi="Arial" w:cs="Arial"/>
                <w:b/>
                <w:bCs/>
                <w:sz w:val="18"/>
                <w:szCs w:val="18"/>
              </w:rPr>
              <w:t xml:space="preserve">METHODS </w:t>
            </w:r>
          </w:p>
        </w:tc>
        <w:tc>
          <w:tcPr>
            <w:tcW w:w="1620" w:type="dxa"/>
            <w:tcBorders>
              <w:top w:val="double" w:sz="5" w:space="0" w:color="000000"/>
              <w:left w:val="single" w:sz="5" w:space="0" w:color="000000"/>
              <w:bottom w:val="single" w:sz="5" w:space="0" w:color="000000"/>
              <w:right w:val="single" w:sz="5" w:space="0" w:color="000000"/>
            </w:tcBorders>
            <w:shd w:val="clear" w:color="auto" w:fill="FFFFCC"/>
          </w:tcPr>
          <w:p w14:paraId="4FE842A8" w14:textId="77777777" w:rsidR="00733695" w:rsidRPr="00930A31" w:rsidRDefault="00733695" w:rsidP="00CF3A36">
            <w:pPr>
              <w:pStyle w:val="Default"/>
              <w:jc w:val="right"/>
              <w:rPr>
                <w:rFonts w:ascii="Arial" w:hAnsi="Arial" w:cs="Arial"/>
                <w:color w:val="auto"/>
                <w:sz w:val="18"/>
                <w:szCs w:val="18"/>
              </w:rPr>
            </w:pPr>
          </w:p>
        </w:tc>
      </w:tr>
      <w:tr w:rsidR="00733695" w:rsidRPr="004C1685" w14:paraId="6817A77B" w14:textId="77777777" w:rsidTr="00CF3A36">
        <w:trPr>
          <w:trHeight w:val="48"/>
          <w:jc w:val="center"/>
        </w:trPr>
        <w:tc>
          <w:tcPr>
            <w:tcW w:w="2424" w:type="dxa"/>
            <w:tcBorders>
              <w:top w:val="single" w:sz="5" w:space="0" w:color="000000"/>
              <w:left w:val="single" w:sz="5" w:space="0" w:color="000000"/>
              <w:bottom w:val="single" w:sz="5" w:space="0" w:color="000000"/>
              <w:right w:val="single" w:sz="5" w:space="0" w:color="000000"/>
            </w:tcBorders>
          </w:tcPr>
          <w:p w14:paraId="10D89E1C"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 xml:space="preserve">Eligibility criteria </w:t>
            </w:r>
          </w:p>
        </w:tc>
        <w:tc>
          <w:tcPr>
            <w:tcW w:w="720" w:type="dxa"/>
            <w:tcBorders>
              <w:top w:val="single" w:sz="5" w:space="0" w:color="000000"/>
              <w:left w:val="single" w:sz="5" w:space="0" w:color="000000"/>
              <w:bottom w:val="single" w:sz="5" w:space="0" w:color="000000"/>
              <w:right w:val="single" w:sz="5" w:space="0" w:color="000000"/>
            </w:tcBorders>
          </w:tcPr>
          <w:p w14:paraId="6136522A"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5</w:t>
            </w:r>
          </w:p>
        </w:tc>
        <w:tc>
          <w:tcPr>
            <w:tcW w:w="5490" w:type="dxa"/>
            <w:tcBorders>
              <w:top w:val="single" w:sz="5" w:space="0" w:color="000000"/>
              <w:left w:val="single" w:sz="5" w:space="0" w:color="000000"/>
              <w:bottom w:val="single" w:sz="5" w:space="0" w:color="000000"/>
              <w:right w:val="single" w:sz="5" w:space="0" w:color="000000"/>
            </w:tcBorders>
          </w:tcPr>
          <w:p w14:paraId="7BFB05B9"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620" w:type="dxa"/>
            <w:tcBorders>
              <w:top w:val="single" w:sz="5" w:space="0" w:color="000000"/>
              <w:left w:val="single" w:sz="5" w:space="0" w:color="000000"/>
              <w:bottom w:val="single" w:sz="5" w:space="0" w:color="000000"/>
              <w:right w:val="single" w:sz="5" w:space="0" w:color="000000"/>
            </w:tcBorders>
          </w:tcPr>
          <w:p w14:paraId="68177CB2"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5-6</w:t>
            </w:r>
          </w:p>
        </w:tc>
      </w:tr>
      <w:tr w:rsidR="00733695" w:rsidRPr="004C1685" w14:paraId="7D92EA1F" w14:textId="77777777" w:rsidTr="00CF3A36">
        <w:trPr>
          <w:trHeight w:val="191"/>
          <w:jc w:val="center"/>
        </w:trPr>
        <w:tc>
          <w:tcPr>
            <w:tcW w:w="2424" w:type="dxa"/>
            <w:tcBorders>
              <w:top w:val="single" w:sz="5" w:space="0" w:color="000000"/>
              <w:left w:val="single" w:sz="5" w:space="0" w:color="000000"/>
              <w:bottom w:val="single" w:sz="5" w:space="0" w:color="000000"/>
              <w:right w:val="single" w:sz="5" w:space="0" w:color="000000"/>
            </w:tcBorders>
          </w:tcPr>
          <w:p w14:paraId="6E810C52"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 xml:space="preserve">Information sources </w:t>
            </w:r>
          </w:p>
        </w:tc>
        <w:tc>
          <w:tcPr>
            <w:tcW w:w="720" w:type="dxa"/>
            <w:tcBorders>
              <w:top w:val="single" w:sz="5" w:space="0" w:color="000000"/>
              <w:left w:val="single" w:sz="5" w:space="0" w:color="000000"/>
              <w:bottom w:val="single" w:sz="5" w:space="0" w:color="000000"/>
              <w:right w:val="single" w:sz="5" w:space="0" w:color="000000"/>
            </w:tcBorders>
          </w:tcPr>
          <w:p w14:paraId="67C2A28B"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6</w:t>
            </w:r>
          </w:p>
        </w:tc>
        <w:tc>
          <w:tcPr>
            <w:tcW w:w="5490" w:type="dxa"/>
            <w:tcBorders>
              <w:top w:val="single" w:sz="5" w:space="0" w:color="000000"/>
              <w:left w:val="single" w:sz="5" w:space="0" w:color="000000"/>
              <w:bottom w:val="single" w:sz="5" w:space="0" w:color="000000"/>
              <w:right w:val="single" w:sz="5" w:space="0" w:color="000000"/>
            </w:tcBorders>
          </w:tcPr>
          <w:p w14:paraId="30E298F8"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620" w:type="dxa"/>
            <w:tcBorders>
              <w:top w:val="single" w:sz="5" w:space="0" w:color="000000"/>
              <w:left w:val="single" w:sz="5" w:space="0" w:color="000000"/>
              <w:bottom w:val="single" w:sz="5" w:space="0" w:color="000000"/>
              <w:right w:val="single" w:sz="5" w:space="0" w:color="000000"/>
            </w:tcBorders>
          </w:tcPr>
          <w:p w14:paraId="00134035"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5</w:t>
            </w:r>
          </w:p>
        </w:tc>
      </w:tr>
      <w:tr w:rsidR="00733695" w:rsidRPr="004C1685" w14:paraId="2C0980B3" w14:textId="77777777" w:rsidTr="00CF3A36">
        <w:trPr>
          <w:trHeight w:val="48"/>
          <w:jc w:val="center"/>
        </w:trPr>
        <w:tc>
          <w:tcPr>
            <w:tcW w:w="2424" w:type="dxa"/>
            <w:tcBorders>
              <w:top w:val="single" w:sz="5" w:space="0" w:color="000000"/>
              <w:left w:val="single" w:sz="5" w:space="0" w:color="000000"/>
              <w:bottom w:val="single" w:sz="5" w:space="0" w:color="000000"/>
              <w:right w:val="single" w:sz="5" w:space="0" w:color="000000"/>
            </w:tcBorders>
          </w:tcPr>
          <w:p w14:paraId="082CA24D"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Search strategy</w:t>
            </w:r>
          </w:p>
        </w:tc>
        <w:tc>
          <w:tcPr>
            <w:tcW w:w="720" w:type="dxa"/>
            <w:tcBorders>
              <w:top w:val="single" w:sz="5" w:space="0" w:color="000000"/>
              <w:left w:val="single" w:sz="5" w:space="0" w:color="000000"/>
              <w:bottom w:val="single" w:sz="5" w:space="0" w:color="000000"/>
              <w:right w:val="single" w:sz="5" w:space="0" w:color="000000"/>
            </w:tcBorders>
          </w:tcPr>
          <w:p w14:paraId="335B089D"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7</w:t>
            </w:r>
          </w:p>
        </w:tc>
        <w:tc>
          <w:tcPr>
            <w:tcW w:w="5490" w:type="dxa"/>
            <w:tcBorders>
              <w:top w:val="single" w:sz="5" w:space="0" w:color="000000"/>
              <w:left w:val="single" w:sz="5" w:space="0" w:color="000000"/>
              <w:bottom w:val="single" w:sz="5" w:space="0" w:color="000000"/>
              <w:right w:val="single" w:sz="5" w:space="0" w:color="000000"/>
            </w:tcBorders>
          </w:tcPr>
          <w:p w14:paraId="4666420E"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620" w:type="dxa"/>
            <w:tcBorders>
              <w:top w:val="single" w:sz="5" w:space="0" w:color="000000"/>
              <w:left w:val="single" w:sz="5" w:space="0" w:color="000000"/>
              <w:bottom w:val="single" w:sz="5" w:space="0" w:color="000000"/>
              <w:right w:val="single" w:sz="5" w:space="0" w:color="000000"/>
            </w:tcBorders>
          </w:tcPr>
          <w:p w14:paraId="5C00F6D0"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5</w:t>
            </w:r>
          </w:p>
        </w:tc>
      </w:tr>
      <w:tr w:rsidR="00733695" w:rsidRPr="004C1685" w14:paraId="5241AFA6" w14:textId="77777777" w:rsidTr="00CF3A36">
        <w:trPr>
          <w:trHeight w:val="48"/>
          <w:jc w:val="center"/>
        </w:trPr>
        <w:tc>
          <w:tcPr>
            <w:tcW w:w="2424" w:type="dxa"/>
            <w:tcBorders>
              <w:top w:val="single" w:sz="5" w:space="0" w:color="000000"/>
              <w:left w:val="single" w:sz="5" w:space="0" w:color="000000"/>
              <w:bottom w:val="single" w:sz="5" w:space="0" w:color="000000"/>
              <w:right w:val="single" w:sz="5" w:space="0" w:color="000000"/>
            </w:tcBorders>
          </w:tcPr>
          <w:p w14:paraId="039B2587"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Selection process</w:t>
            </w:r>
          </w:p>
        </w:tc>
        <w:tc>
          <w:tcPr>
            <w:tcW w:w="720" w:type="dxa"/>
            <w:tcBorders>
              <w:top w:val="single" w:sz="5" w:space="0" w:color="000000"/>
              <w:left w:val="single" w:sz="5" w:space="0" w:color="000000"/>
              <w:bottom w:val="single" w:sz="5" w:space="0" w:color="000000"/>
              <w:right w:val="single" w:sz="5" w:space="0" w:color="000000"/>
            </w:tcBorders>
          </w:tcPr>
          <w:p w14:paraId="71FB5EFE"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8</w:t>
            </w:r>
          </w:p>
        </w:tc>
        <w:tc>
          <w:tcPr>
            <w:tcW w:w="5490" w:type="dxa"/>
            <w:tcBorders>
              <w:top w:val="single" w:sz="5" w:space="0" w:color="000000"/>
              <w:left w:val="single" w:sz="5" w:space="0" w:color="000000"/>
              <w:bottom w:val="single" w:sz="5" w:space="0" w:color="000000"/>
              <w:right w:val="single" w:sz="5" w:space="0" w:color="000000"/>
            </w:tcBorders>
          </w:tcPr>
          <w:p w14:paraId="537823E5"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620" w:type="dxa"/>
            <w:tcBorders>
              <w:top w:val="single" w:sz="5" w:space="0" w:color="000000"/>
              <w:left w:val="single" w:sz="5" w:space="0" w:color="000000"/>
              <w:bottom w:val="single" w:sz="5" w:space="0" w:color="000000"/>
              <w:right w:val="single" w:sz="5" w:space="0" w:color="000000"/>
            </w:tcBorders>
          </w:tcPr>
          <w:p w14:paraId="4305D824"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5-6</w:t>
            </w:r>
          </w:p>
        </w:tc>
      </w:tr>
      <w:tr w:rsidR="00733695" w:rsidRPr="004C1685" w14:paraId="568186A3" w14:textId="77777777" w:rsidTr="00CF3A36">
        <w:trPr>
          <w:trHeight w:val="152"/>
          <w:jc w:val="center"/>
        </w:trPr>
        <w:tc>
          <w:tcPr>
            <w:tcW w:w="2424" w:type="dxa"/>
            <w:tcBorders>
              <w:top w:val="single" w:sz="5" w:space="0" w:color="000000"/>
              <w:left w:val="single" w:sz="5" w:space="0" w:color="000000"/>
              <w:bottom w:val="single" w:sz="5" w:space="0" w:color="000000"/>
              <w:right w:val="single" w:sz="5" w:space="0" w:color="000000"/>
            </w:tcBorders>
          </w:tcPr>
          <w:p w14:paraId="3CFC5397"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 xml:space="preserve">Data collection process </w:t>
            </w:r>
          </w:p>
        </w:tc>
        <w:tc>
          <w:tcPr>
            <w:tcW w:w="720" w:type="dxa"/>
            <w:tcBorders>
              <w:top w:val="single" w:sz="5" w:space="0" w:color="000000"/>
              <w:left w:val="single" w:sz="5" w:space="0" w:color="000000"/>
              <w:bottom w:val="single" w:sz="5" w:space="0" w:color="000000"/>
              <w:right w:val="single" w:sz="5" w:space="0" w:color="000000"/>
            </w:tcBorders>
          </w:tcPr>
          <w:p w14:paraId="371F8AFE"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9</w:t>
            </w:r>
          </w:p>
        </w:tc>
        <w:tc>
          <w:tcPr>
            <w:tcW w:w="5490" w:type="dxa"/>
            <w:tcBorders>
              <w:top w:val="single" w:sz="5" w:space="0" w:color="000000"/>
              <w:left w:val="single" w:sz="5" w:space="0" w:color="000000"/>
              <w:bottom w:val="single" w:sz="5" w:space="0" w:color="000000"/>
              <w:right w:val="single" w:sz="5" w:space="0" w:color="000000"/>
            </w:tcBorders>
          </w:tcPr>
          <w:p w14:paraId="50240285"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620" w:type="dxa"/>
            <w:tcBorders>
              <w:top w:val="single" w:sz="5" w:space="0" w:color="000000"/>
              <w:left w:val="single" w:sz="5" w:space="0" w:color="000000"/>
              <w:bottom w:val="single" w:sz="5" w:space="0" w:color="000000"/>
              <w:right w:val="single" w:sz="5" w:space="0" w:color="000000"/>
            </w:tcBorders>
          </w:tcPr>
          <w:p w14:paraId="108196C4"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5-7</w:t>
            </w:r>
          </w:p>
        </w:tc>
      </w:tr>
      <w:tr w:rsidR="00733695" w:rsidRPr="004C1685" w14:paraId="384BA8B4" w14:textId="77777777" w:rsidTr="00CF3A36">
        <w:trPr>
          <w:trHeight w:val="48"/>
          <w:jc w:val="center"/>
        </w:trPr>
        <w:tc>
          <w:tcPr>
            <w:tcW w:w="2424" w:type="dxa"/>
            <w:vMerge w:val="restart"/>
            <w:tcBorders>
              <w:top w:val="single" w:sz="5" w:space="0" w:color="000000"/>
              <w:left w:val="single" w:sz="5" w:space="0" w:color="000000"/>
              <w:right w:val="single" w:sz="5" w:space="0" w:color="000000"/>
            </w:tcBorders>
          </w:tcPr>
          <w:p w14:paraId="42170636"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 xml:space="preserve">Data items </w:t>
            </w:r>
          </w:p>
        </w:tc>
        <w:tc>
          <w:tcPr>
            <w:tcW w:w="720" w:type="dxa"/>
            <w:tcBorders>
              <w:top w:val="single" w:sz="5" w:space="0" w:color="000000"/>
              <w:left w:val="single" w:sz="5" w:space="0" w:color="000000"/>
              <w:bottom w:val="single" w:sz="5" w:space="0" w:color="000000"/>
              <w:right w:val="single" w:sz="5" w:space="0" w:color="000000"/>
            </w:tcBorders>
          </w:tcPr>
          <w:p w14:paraId="08562E25"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10a</w:t>
            </w:r>
          </w:p>
        </w:tc>
        <w:tc>
          <w:tcPr>
            <w:tcW w:w="5490" w:type="dxa"/>
            <w:tcBorders>
              <w:top w:val="single" w:sz="5" w:space="0" w:color="000000"/>
              <w:left w:val="single" w:sz="5" w:space="0" w:color="000000"/>
              <w:bottom w:val="single" w:sz="5" w:space="0" w:color="000000"/>
              <w:right w:val="single" w:sz="5" w:space="0" w:color="000000"/>
            </w:tcBorders>
          </w:tcPr>
          <w:p w14:paraId="6D3503D3"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620" w:type="dxa"/>
            <w:tcBorders>
              <w:top w:val="single" w:sz="5" w:space="0" w:color="000000"/>
              <w:left w:val="single" w:sz="5" w:space="0" w:color="000000"/>
              <w:bottom w:val="single" w:sz="5" w:space="0" w:color="000000"/>
              <w:right w:val="single" w:sz="5" w:space="0" w:color="000000"/>
            </w:tcBorders>
          </w:tcPr>
          <w:p w14:paraId="25E0B34F"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5-7</w:t>
            </w:r>
          </w:p>
        </w:tc>
      </w:tr>
      <w:tr w:rsidR="00733695" w:rsidRPr="004C1685" w14:paraId="60F27849" w14:textId="77777777" w:rsidTr="00CF3A36">
        <w:trPr>
          <w:trHeight w:val="48"/>
          <w:jc w:val="center"/>
        </w:trPr>
        <w:tc>
          <w:tcPr>
            <w:tcW w:w="2424" w:type="dxa"/>
            <w:vMerge/>
            <w:tcBorders>
              <w:left w:val="single" w:sz="5" w:space="0" w:color="000000"/>
              <w:bottom w:val="single" w:sz="5" w:space="0" w:color="000000"/>
              <w:right w:val="single" w:sz="5" w:space="0" w:color="000000"/>
            </w:tcBorders>
          </w:tcPr>
          <w:p w14:paraId="4993D469" w14:textId="77777777" w:rsidR="00733695" w:rsidRPr="00930A31" w:rsidRDefault="00733695" w:rsidP="00CF3A36">
            <w:pPr>
              <w:pStyle w:val="Default"/>
              <w:rPr>
                <w:rFonts w:ascii="Arial" w:hAnsi="Arial" w:cs="Arial"/>
                <w:sz w:val="18"/>
                <w:szCs w:val="18"/>
              </w:rPr>
            </w:pPr>
          </w:p>
        </w:tc>
        <w:tc>
          <w:tcPr>
            <w:tcW w:w="720" w:type="dxa"/>
            <w:tcBorders>
              <w:top w:val="single" w:sz="5" w:space="0" w:color="000000"/>
              <w:left w:val="single" w:sz="5" w:space="0" w:color="000000"/>
              <w:bottom w:val="single" w:sz="5" w:space="0" w:color="000000"/>
              <w:right w:val="single" w:sz="5" w:space="0" w:color="000000"/>
            </w:tcBorders>
          </w:tcPr>
          <w:p w14:paraId="4748A3E0"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10b</w:t>
            </w:r>
          </w:p>
        </w:tc>
        <w:tc>
          <w:tcPr>
            <w:tcW w:w="5490" w:type="dxa"/>
            <w:tcBorders>
              <w:top w:val="single" w:sz="5" w:space="0" w:color="000000"/>
              <w:left w:val="single" w:sz="5" w:space="0" w:color="000000"/>
              <w:bottom w:val="single" w:sz="5" w:space="0" w:color="000000"/>
              <w:right w:val="single" w:sz="5" w:space="0" w:color="000000"/>
            </w:tcBorders>
          </w:tcPr>
          <w:p w14:paraId="48C39926"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620" w:type="dxa"/>
            <w:tcBorders>
              <w:top w:val="single" w:sz="5" w:space="0" w:color="000000"/>
              <w:left w:val="single" w:sz="5" w:space="0" w:color="000000"/>
              <w:bottom w:val="single" w:sz="5" w:space="0" w:color="000000"/>
              <w:right w:val="single" w:sz="5" w:space="0" w:color="000000"/>
            </w:tcBorders>
          </w:tcPr>
          <w:p w14:paraId="12D7194E"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5-7</w:t>
            </w:r>
          </w:p>
        </w:tc>
      </w:tr>
      <w:tr w:rsidR="00733695" w:rsidRPr="004C1685" w14:paraId="2122B939" w14:textId="77777777" w:rsidTr="00CF3A36">
        <w:trPr>
          <w:trHeight w:val="48"/>
          <w:jc w:val="center"/>
        </w:trPr>
        <w:tc>
          <w:tcPr>
            <w:tcW w:w="2424" w:type="dxa"/>
            <w:tcBorders>
              <w:top w:val="single" w:sz="5" w:space="0" w:color="000000"/>
              <w:left w:val="single" w:sz="5" w:space="0" w:color="000000"/>
              <w:bottom w:val="single" w:sz="5" w:space="0" w:color="000000"/>
              <w:right w:val="single" w:sz="5" w:space="0" w:color="000000"/>
            </w:tcBorders>
          </w:tcPr>
          <w:p w14:paraId="50FD7624"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Study risk of bias assessment</w:t>
            </w:r>
          </w:p>
        </w:tc>
        <w:tc>
          <w:tcPr>
            <w:tcW w:w="720" w:type="dxa"/>
            <w:tcBorders>
              <w:top w:val="single" w:sz="5" w:space="0" w:color="000000"/>
              <w:left w:val="single" w:sz="5" w:space="0" w:color="000000"/>
              <w:bottom w:val="single" w:sz="5" w:space="0" w:color="000000"/>
              <w:right w:val="single" w:sz="5" w:space="0" w:color="000000"/>
            </w:tcBorders>
          </w:tcPr>
          <w:p w14:paraId="26AA12F4"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11</w:t>
            </w:r>
          </w:p>
        </w:tc>
        <w:tc>
          <w:tcPr>
            <w:tcW w:w="5490" w:type="dxa"/>
            <w:tcBorders>
              <w:top w:val="single" w:sz="5" w:space="0" w:color="000000"/>
              <w:left w:val="single" w:sz="5" w:space="0" w:color="000000"/>
              <w:bottom w:val="single" w:sz="5" w:space="0" w:color="000000"/>
              <w:right w:val="single" w:sz="5" w:space="0" w:color="000000"/>
            </w:tcBorders>
          </w:tcPr>
          <w:p w14:paraId="65A5E63E"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620" w:type="dxa"/>
            <w:tcBorders>
              <w:top w:val="single" w:sz="5" w:space="0" w:color="000000"/>
              <w:left w:val="single" w:sz="5" w:space="0" w:color="000000"/>
              <w:bottom w:val="single" w:sz="5" w:space="0" w:color="000000"/>
              <w:right w:val="single" w:sz="5" w:space="0" w:color="000000"/>
            </w:tcBorders>
          </w:tcPr>
          <w:p w14:paraId="287EBCEE"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6</w:t>
            </w:r>
          </w:p>
        </w:tc>
      </w:tr>
      <w:tr w:rsidR="00733695" w:rsidRPr="004C1685" w14:paraId="21DCD91C" w14:textId="77777777" w:rsidTr="00CF3A36">
        <w:trPr>
          <w:trHeight w:val="48"/>
          <w:jc w:val="center"/>
        </w:trPr>
        <w:tc>
          <w:tcPr>
            <w:tcW w:w="2424" w:type="dxa"/>
            <w:tcBorders>
              <w:top w:val="single" w:sz="5" w:space="0" w:color="000000"/>
              <w:left w:val="single" w:sz="5" w:space="0" w:color="000000"/>
              <w:bottom w:val="single" w:sz="5" w:space="0" w:color="000000"/>
              <w:right w:val="single" w:sz="5" w:space="0" w:color="000000"/>
            </w:tcBorders>
          </w:tcPr>
          <w:p w14:paraId="4C28937A"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 xml:space="preserve">Effect measures </w:t>
            </w:r>
          </w:p>
        </w:tc>
        <w:tc>
          <w:tcPr>
            <w:tcW w:w="720" w:type="dxa"/>
            <w:tcBorders>
              <w:top w:val="single" w:sz="5" w:space="0" w:color="000000"/>
              <w:left w:val="single" w:sz="5" w:space="0" w:color="000000"/>
              <w:bottom w:val="single" w:sz="5" w:space="0" w:color="000000"/>
              <w:right w:val="single" w:sz="5" w:space="0" w:color="000000"/>
            </w:tcBorders>
          </w:tcPr>
          <w:p w14:paraId="4BAE8C02"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12</w:t>
            </w:r>
          </w:p>
        </w:tc>
        <w:tc>
          <w:tcPr>
            <w:tcW w:w="5490" w:type="dxa"/>
            <w:tcBorders>
              <w:top w:val="single" w:sz="5" w:space="0" w:color="000000"/>
              <w:left w:val="single" w:sz="5" w:space="0" w:color="000000"/>
              <w:bottom w:val="single" w:sz="5" w:space="0" w:color="000000"/>
              <w:right w:val="single" w:sz="5" w:space="0" w:color="000000"/>
            </w:tcBorders>
          </w:tcPr>
          <w:p w14:paraId="023DF6A8"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620" w:type="dxa"/>
            <w:tcBorders>
              <w:top w:val="single" w:sz="5" w:space="0" w:color="000000"/>
              <w:left w:val="single" w:sz="5" w:space="0" w:color="000000"/>
              <w:bottom w:val="single" w:sz="5" w:space="0" w:color="000000"/>
              <w:right w:val="single" w:sz="5" w:space="0" w:color="000000"/>
            </w:tcBorders>
          </w:tcPr>
          <w:p w14:paraId="1E2C3AEA"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7-8</w:t>
            </w:r>
          </w:p>
        </w:tc>
      </w:tr>
      <w:tr w:rsidR="00733695" w:rsidRPr="004C1685" w14:paraId="01771033" w14:textId="77777777" w:rsidTr="00CF3A36">
        <w:trPr>
          <w:trHeight w:val="48"/>
          <w:jc w:val="center"/>
        </w:trPr>
        <w:tc>
          <w:tcPr>
            <w:tcW w:w="2424" w:type="dxa"/>
            <w:vMerge w:val="restart"/>
            <w:tcBorders>
              <w:top w:val="single" w:sz="5" w:space="0" w:color="000000"/>
              <w:left w:val="single" w:sz="5" w:space="0" w:color="000000"/>
              <w:right w:val="single" w:sz="5" w:space="0" w:color="000000"/>
            </w:tcBorders>
          </w:tcPr>
          <w:p w14:paraId="3081D732"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Synthesis methods</w:t>
            </w:r>
          </w:p>
        </w:tc>
        <w:tc>
          <w:tcPr>
            <w:tcW w:w="720" w:type="dxa"/>
            <w:tcBorders>
              <w:top w:val="single" w:sz="5" w:space="0" w:color="000000"/>
              <w:left w:val="single" w:sz="5" w:space="0" w:color="000000"/>
              <w:bottom w:val="single" w:sz="5" w:space="0" w:color="000000"/>
              <w:right w:val="single" w:sz="5" w:space="0" w:color="000000"/>
            </w:tcBorders>
          </w:tcPr>
          <w:p w14:paraId="002972B5"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13a</w:t>
            </w:r>
          </w:p>
        </w:tc>
        <w:tc>
          <w:tcPr>
            <w:tcW w:w="5490" w:type="dxa"/>
            <w:tcBorders>
              <w:top w:val="single" w:sz="5" w:space="0" w:color="000000"/>
              <w:left w:val="single" w:sz="5" w:space="0" w:color="000000"/>
              <w:bottom w:val="single" w:sz="5" w:space="0" w:color="000000"/>
              <w:right w:val="single" w:sz="5" w:space="0" w:color="000000"/>
            </w:tcBorders>
          </w:tcPr>
          <w:p w14:paraId="51223F8D"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620" w:type="dxa"/>
            <w:tcBorders>
              <w:top w:val="single" w:sz="5" w:space="0" w:color="000000"/>
              <w:left w:val="single" w:sz="5" w:space="0" w:color="000000"/>
              <w:bottom w:val="single" w:sz="5" w:space="0" w:color="000000"/>
              <w:right w:val="single" w:sz="5" w:space="0" w:color="000000"/>
            </w:tcBorders>
          </w:tcPr>
          <w:p w14:paraId="29ECEE19"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6-8</w:t>
            </w:r>
          </w:p>
        </w:tc>
      </w:tr>
      <w:tr w:rsidR="00733695" w:rsidRPr="004C1685" w14:paraId="6ED78FFC" w14:textId="77777777" w:rsidTr="00CF3A36">
        <w:trPr>
          <w:trHeight w:val="48"/>
          <w:jc w:val="center"/>
        </w:trPr>
        <w:tc>
          <w:tcPr>
            <w:tcW w:w="2424" w:type="dxa"/>
            <w:vMerge/>
            <w:tcBorders>
              <w:left w:val="single" w:sz="5" w:space="0" w:color="000000"/>
              <w:right w:val="single" w:sz="5" w:space="0" w:color="000000"/>
            </w:tcBorders>
          </w:tcPr>
          <w:p w14:paraId="4FB52335" w14:textId="77777777" w:rsidR="00733695" w:rsidRPr="00930A31" w:rsidRDefault="00733695" w:rsidP="00CF3A36">
            <w:pPr>
              <w:pStyle w:val="Default"/>
              <w:rPr>
                <w:rFonts w:ascii="Arial" w:hAnsi="Arial" w:cs="Arial"/>
                <w:sz w:val="18"/>
                <w:szCs w:val="18"/>
              </w:rPr>
            </w:pPr>
          </w:p>
        </w:tc>
        <w:tc>
          <w:tcPr>
            <w:tcW w:w="720" w:type="dxa"/>
            <w:tcBorders>
              <w:top w:val="single" w:sz="5" w:space="0" w:color="000000"/>
              <w:left w:val="single" w:sz="5" w:space="0" w:color="000000"/>
              <w:bottom w:val="single" w:sz="5" w:space="0" w:color="000000"/>
              <w:right w:val="single" w:sz="5" w:space="0" w:color="000000"/>
            </w:tcBorders>
          </w:tcPr>
          <w:p w14:paraId="7314884F"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13b</w:t>
            </w:r>
          </w:p>
        </w:tc>
        <w:tc>
          <w:tcPr>
            <w:tcW w:w="5490" w:type="dxa"/>
            <w:tcBorders>
              <w:top w:val="single" w:sz="5" w:space="0" w:color="000000"/>
              <w:left w:val="single" w:sz="5" w:space="0" w:color="000000"/>
              <w:bottom w:val="single" w:sz="5" w:space="0" w:color="000000"/>
              <w:right w:val="single" w:sz="5" w:space="0" w:color="000000"/>
            </w:tcBorders>
          </w:tcPr>
          <w:p w14:paraId="75BE451E"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620" w:type="dxa"/>
            <w:tcBorders>
              <w:top w:val="single" w:sz="5" w:space="0" w:color="000000"/>
              <w:left w:val="single" w:sz="5" w:space="0" w:color="000000"/>
              <w:bottom w:val="single" w:sz="5" w:space="0" w:color="000000"/>
              <w:right w:val="single" w:sz="5" w:space="0" w:color="000000"/>
            </w:tcBorders>
          </w:tcPr>
          <w:p w14:paraId="1F6E8B02"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6</w:t>
            </w:r>
          </w:p>
        </w:tc>
      </w:tr>
      <w:tr w:rsidR="00733695" w:rsidRPr="004C1685" w14:paraId="45B21398" w14:textId="77777777" w:rsidTr="00CF3A36">
        <w:trPr>
          <w:trHeight w:val="48"/>
          <w:jc w:val="center"/>
        </w:trPr>
        <w:tc>
          <w:tcPr>
            <w:tcW w:w="2424" w:type="dxa"/>
            <w:vMerge/>
            <w:tcBorders>
              <w:left w:val="single" w:sz="5" w:space="0" w:color="000000"/>
              <w:right w:val="single" w:sz="5" w:space="0" w:color="000000"/>
            </w:tcBorders>
          </w:tcPr>
          <w:p w14:paraId="5EBBA298" w14:textId="77777777" w:rsidR="00733695" w:rsidRPr="00930A31" w:rsidRDefault="00733695" w:rsidP="00CF3A36">
            <w:pPr>
              <w:pStyle w:val="Default"/>
              <w:rPr>
                <w:rFonts w:ascii="Arial" w:hAnsi="Arial" w:cs="Arial"/>
                <w:sz w:val="18"/>
                <w:szCs w:val="18"/>
              </w:rPr>
            </w:pPr>
          </w:p>
        </w:tc>
        <w:tc>
          <w:tcPr>
            <w:tcW w:w="720" w:type="dxa"/>
            <w:tcBorders>
              <w:top w:val="single" w:sz="5" w:space="0" w:color="000000"/>
              <w:left w:val="single" w:sz="5" w:space="0" w:color="000000"/>
              <w:bottom w:val="single" w:sz="5" w:space="0" w:color="000000"/>
              <w:right w:val="single" w:sz="5" w:space="0" w:color="000000"/>
            </w:tcBorders>
          </w:tcPr>
          <w:p w14:paraId="5F59785C"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13c</w:t>
            </w:r>
          </w:p>
        </w:tc>
        <w:tc>
          <w:tcPr>
            <w:tcW w:w="5490" w:type="dxa"/>
            <w:tcBorders>
              <w:top w:val="single" w:sz="5" w:space="0" w:color="000000"/>
              <w:left w:val="single" w:sz="5" w:space="0" w:color="000000"/>
              <w:bottom w:val="single" w:sz="5" w:space="0" w:color="000000"/>
              <w:right w:val="single" w:sz="5" w:space="0" w:color="000000"/>
            </w:tcBorders>
          </w:tcPr>
          <w:p w14:paraId="066B44C8"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620" w:type="dxa"/>
            <w:tcBorders>
              <w:top w:val="single" w:sz="5" w:space="0" w:color="000000"/>
              <w:left w:val="single" w:sz="5" w:space="0" w:color="000000"/>
              <w:bottom w:val="single" w:sz="5" w:space="0" w:color="000000"/>
              <w:right w:val="single" w:sz="5" w:space="0" w:color="000000"/>
            </w:tcBorders>
          </w:tcPr>
          <w:p w14:paraId="5C3A5A96"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7-8</w:t>
            </w:r>
          </w:p>
        </w:tc>
      </w:tr>
      <w:tr w:rsidR="00733695" w:rsidRPr="004C1685" w14:paraId="114C8024" w14:textId="77777777" w:rsidTr="00CF3A36">
        <w:trPr>
          <w:trHeight w:val="48"/>
          <w:jc w:val="center"/>
        </w:trPr>
        <w:tc>
          <w:tcPr>
            <w:tcW w:w="2424" w:type="dxa"/>
            <w:vMerge/>
            <w:tcBorders>
              <w:left w:val="single" w:sz="5" w:space="0" w:color="000000"/>
              <w:right w:val="single" w:sz="5" w:space="0" w:color="000000"/>
            </w:tcBorders>
          </w:tcPr>
          <w:p w14:paraId="5BA685A9" w14:textId="77777777" w:rsidR="00733695" w:rsidRPr="00930A31" w:rsidRDefault="00733695" w:rsidP="00CF3A36">
            <w:pPr>
              <w:pStyle w:val="Default"/>
              <w:rPr>
                <w:rFonts w:ascii="Arial" w:hAnsi="Arial" w:cs="Arial"/>
                <w:sz w:val="18"/>
                <w:szCs w:val="18"/>
              </w:rPr>
            </w:pPr>
          </w:p>
        </w:tc>
        <w:tc>
          <w:tcPr>
            <w:tcW w:w="720" w:type="dxa"/>
            <w:tcBorders>
              <w:top w:val="single" w:sz="5" w:space="0" w:color="000000"/>
              <w:left w:val="single" w:sz="5" w:space="0" w:color="000000"/>
              <w:bottom w:val="single" w:sz="5" w:space="0" w:color="000000"/>
              <w:right w:val="single" w:sz="5" w:space="0" w:color="000000"/>
            </w:tcBorders>
          </w:tcPr>
          <w:p w14:paraId="1E627D43"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13d</w:t>
            </w:r>
          </w:p>
        </w:tc>
        <w:tc>
          <w:tcPr>
            <w:tcW w:w="5490" w:type="dxa"/>
            <w:tcBorders>
              <w:top w:val="single" w:sz="5" w:space="0" w:color="000000"/>
              <w:left w:val="single" w:sz="5" w:space="0" w:color="000000"/>
              <w:bottom w:val="single" w:sz="5" w:space="0" w:color="000000"/>
              <w:right w:val="single" w:sz="5" w:space="0" w:color="000000"/>
            </w:tcBorders>
          </w:tcPr>
          <w:p w14:paraId="436C3726"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 xml:space="preserve">Describe any methods used to synthesize results and provide a </w:t>
            </w:r>
            <w:r w:rsidRPr="00930A31">
              <w:rPr>
                <w:rFonts w:ascii="Arial" w:hAnsi="Arial" w:cs="Arial"/>
                <w:sz w:val="18"/>
                <w:szCs w:val="18"/>
              </w:rPr>
              <w:lastRenderedPageBreak/>
              <w:t>rationale for the choice(s). If meta-analysis was performed, describe the model(s), method(s) to identify the presence and extent of statistical heterogeneity, and software package(s) used.</w:t>
            </w:r>
          </w:p>
        </w:tc>
        <w:tc>
          <w:tcPr>
            <w:tcW w:w="1620" w:type="dxa"/>
            <w:tcBorders>
              <w:top w:val="single" w:sz="5" w:space="0" w:color="000000"/>
              <w:left w:val="single" w:sz="5" w:space="0" w:color="000000"/>
              <w:bottom w:val="single" w:sz="5" w:space="0" w:color="000000"/>
              <w:right w:val="single" w:sz="5" w:space="0" w:color="000000"/>
            </w:tcBorders>
          </w:tcPr>
          <w:p w14:paraId="298C9568"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lastRenderedPageBreak/>
              <w:t>7-8</w:t>
            </w:r>
          </w:p>
        </w:tc>
      </w:tr>
      <w:tr w:rsidR="00733695" w:rsidRPr="004C1685" w14:paraId="0EA31CCA" w14:textId="77777777" w:rsidTr="00CF3A36">
        <w:trPr>
          <w:trHeight w:val="48"/>
          <w:jc w:val="center"/>
        </w:trPr>
        <w:tc>
          <w:tcPr>
            <w:tcW w:w="2424" w:type="dxa"/>
            <w:vMerge/>
            <w:tcBorders>
              <w:left w:val="single" w:sz="5" w:space="0" w:color="000000"/>
              <w:right w:val="single" w:sz="5" w:space="0" w:color="000000"/>
            </w:tcBorders>
          </w:tcPr>
          <w:p w14:paraId="3EDC91E3" w14:textId="77777777" w:rsidR="00733695" w:rsidRPr="00930A31" w:rsidRDefault="00733695" w:rsidP="00CF3A36">
            <w:pPr>
              <w:pStyle w:val="Default"/>
              <w:rPr>
                <w:rFonts w:ascii="Arial" w:hAnsi="Arial" w:cs="Arial"/>
                <w:sz w:val="18"/>
                <w:szCs w:val="18"/>
              </w:rPr>
            </w:pPr>
          </w:p>
        </w:tc>
        <w:tc>
          <w:tcPr>
            <w:tcW w:w="720" w:type="dxa"/>
            <w:tcBorders>
              <w:top w:val="single" w:sz="5" w:space="0" w:color="000000"/>
              <w:left w:val="single" w:sz="5" w:space="0" w:color="000000"/>
              <w:bottom w:val="single" w:sz="5" w:space="0" w:color="000000"/>
              <w:right w:val="single" w:sz="5" w:space="0" w:color="000000"/>
            </w:tcBorders>
          </w:tcPr>
          <w:p w14:paraId="2ED57CC5"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13e</w:t>
            </w:r>
          </w:p>
        </w:tc>
        <w:tc>
          <w:tcPr>
            <w:tcW w:w="5490" w:type="dxa"/>
            <w:tcBorders>
              <w:top w:val="single" w:sz="5" w:space="0" w:color="000000"/>
              <w:left w:val="single" w:sz="5" w:space="0" w:color="000000"/>
              <w:bottom w:val="single" w:sz="5" w:space="0" w:color="000000"/>
              <w:right w:val="single" w:sz="5" w:space="0" w:color="000000"/>
            </w:tcBorders>
          </w:tcPr>
          <w:p w14:paraId="4F205A19"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620" w:type="dxa"/>
            <w:tcBorders>
              <w:top w:val="single" w:sz="5" w:space="0" w:color="000000"/>
              <w:left w:val="single" w:sz="5" w:space="0" w:color="000000"/>
              <w:bottom w:val="single" w:sz="5" w:space="0" w:color="000000"/>
              <w:right w:val="single" w:sz="5" w:space="0" w:color="000000"/>
            </w:tcBorders>
          </w:tcPr>
          <w:p w14:paraId="272D4454"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n/a</w:t>
            </w:r>
          </w:p>
        </w:tc>
      </w:tr>
      <w:tr w:rsidR="00733695" w:rsidRPr="004C1685" w14:paraId="79990BB3" w14:textId="77777777" w:rsidTr="00CF3A36">
        <w:trPr>
          <w:trHeight w:val="50"/>
          <w:jc w:val="center"/>
        </w:trPr>
        <w:tc>
          <w:tcPr>
            <w:tcW w:w="2424" w:type="dxa"/>
            <w:vMerge/>
            <w:tcBorders>
              <w:left w:val="single" w:sz="5" w:space="0" w:color="000000"/>
              <w:bottom w:val="single" w:sz="5" w:space="0" w:color="000000"/>
              <w:right w:val="single" w:sz="5" w:space="0" w:color="000000"/>
            </w:tcBorders>
          </w:tcPr>
          <w:p w14:paraId="229435CB" w14:textId="77777777" w:rsidR="00733695" w:rsidRPr="00930A31" w:rsidRDefault="00733695" w:rsidP="00CF3A36">
            <w:pPr>
              <w:pStyle w:val="Default"/>
              <w:rPr>
                <w:rFonts w:ascii="Arial" w:hAnsi="Arial" w:cs="Arial"/>
                <w:sz w:val="18"/>
                <w:szCs w:val="18"/>
              </w:rPr>
            </w:pPr>
          </w:p>
        </w:tc>
        <w:tc>
          <w:tcPr>
            <w:tcW w:w="720" w:type="dxa"/>
            <w:tcBorders>
              <w:top w:val="single" w:sz="5" w:space="0" w:color="000000"/>
              <w:left w:val="single" w:sz="5" w:space="0" w:color="000000"/>
              <w:bottom w:val="single" w:sz="5" w:space="0" w:color="000000"/>
              <w:right w:val="single" w:sz="5" w:space="0" w:color="000000"/>
            </w:tcBorders>
          </w:tcPr>
          <w:p w14:paraId="2AE0805E"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13f</w:t>
            </w:r>
          </w:p>
        </w:tc>
        <w:tc>
          <w:tcPr>
            <w:tcW w:w="5490" w:type="dxa"/>
            <w:tcBorders>
              <w:top w:val="single" w:sz="5" w:space="0" w:color="000000"/>
              <w:left w:val="single" w:sz="5" w:space="0" w:color="000000"/>
              <w:bottom w:val="single" w:sz="5" w:space="0" w:color="000000"/>
              <w:right w:val="single" w:sz="5" w:space="0" w:color="000000"/>
            </w:tcBorders>
          </w:tcPr>
          <w:p w14:paraId="01A964E7"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620" w:type="dxa"/>
            <w:tcBorders>
              <w:top w:val="single" w:sz="5" w:space="0" w:color="000000"/>
              <w:left w:val="single" w:sz="5" w:space="0" w:color="000000"/>
              <w:bottom w:val="single" w:sz="5" w:space="0" w:color="000000"/>
              <w:right w:val="single" w:sz="5" w:space="0" w:color="000000"/>
            </w:tcBorders>
          </w:tcPr>
          <w:p w14:paraId="5A90A1B9"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n/a</w:t>
            </w:r>
          </w:p>
        </w:tc>
      </w:tr>
      <w:tr w:rsidR="00733695" w:rsidRPr="004C1685" w14:paraId="4C88E917" w14:textId="77777777" w:rsidTr="00CF3A36">
        <w:trPr>
          <w:trHeight w:val="48"/>
          <w:jc w:val="center"/>
        </w:trPr>
        <w:tc>
          <w:tcPr>
            <w:tcW w:w="2424" w:type="dxa"/>
            <w:tcBorders>
              <w:top w:val="single" w:sz="5" w:space="0" w:color="000000"/>
              <w:left w:val="single" w:sz="5" w:space="0" w:color="000000"/>
              <w:bottom w:val="single" w:sz="5" w:space="0" w:color="000000"/>
              <w:right w:val="single" w:sz="5" w:space="0" w:color="000000"/>
            </w:tcBorders>
          </w:tcPr>
          <w:p w14:paraId="7F62C0FE"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Reporting bias assessment</w:t>
            </w:r>
          </w:p>
        </w:tc>
        <w:tc>
          <w:tcPr>
            <w:tcW w:w="720" w:type="dxa"/>
            <w:tcBorders>
              <w:top w:val="single" w:sz="5" w:space="0" w:color="000000"/>
              <w:left w:val="single" w:sz="5" w:space="0" w:color="000000"/>
              <w:bottom w:val="single" w:sz="5" w:space="0" w:color="000000"/>
              <w:right w:val="single" w:sz="5" w:space="0" w:color="000000"/>
            </w:tcBorders>
          </w:tcPr>
          <w:p w14:paraId="0A92D0EE"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14</w:t>
            </w:r>
          </w:p>
        </w:tc>
        <w:tc>
          <w:tcPr>
            <w:tcW w:w="5490" w:type="dxa"/>
            <w:tcBorders>
              <w:top w:val="single" w:sz="5" w:space="0" w:color="000000"/>
              <w:left w:val="single" w:sz="5" w:space="0" w:color="000000"/>
              <w:bottom w:val="single" w:sz="5" w:space="0" w:color="000000"/>
              <w:right w:val="single" w:sz="5" w:space="0" w:color="000000"/>
            </w:tcBorders>
          </w:tcPr>
          <w:p w14:paraId="3D65E94B"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620" w:type="dxa"/>
            <w:tcBorders>
              <w:top w:val="single" w:sz="5" w:space="0" w:color="000000"/>
              <w:left w:val="single" w:sz="5" w:space="0" w:color="000000"/>
              <w:bottom w:val="single" w:sz="5" w:space="0" w:color="000000"/>
              <w:right w:val="single" w:sz="5" w:space="0" w:color="000000"/>
            </w:tcBorders>
          </w:tcPr>
          <w:p w14:paraId="09B3A9E2"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6</w:t>
            </w:r>
          </w:p>
        </w:tc>
      </w:tr>
      <w:tr w:rsidR="00733695" w:rsidRPr="004C1685" w14:paraId="11EDE0DD" w14:textId="77777777" w:rsidTr="00CF3A36">
        <w:trPr>
          <w:trHeight w:val="48"/>
          <w:jc w:val="center"/>
        </w:trPr>
        <w:tc>
          <w:tcPr>
            <w:tcW w:w="2424" w:type="dxa"/>
            <w:tcBorders>
              <w:top w:val="single" w:sz="5" w:space="0" w:color="000000"/>
              <w:left w:val="single" w:sz="5" w:space="0" w:color="000000"/>
              <w:bottom w:val="single" w:sz="5" w:space="0" w:color="000000"/>
              <w:right w:val="single" w:sz="5" w:space="0" w:color="000000"/>
            </w:tcBorders>
          </w:tcPr>
          <w:p w14:paraId="3B62F4B7"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Certainty assessment</w:t>
            </w:r>
          </w:p>
        </w:tc>
        <w:tc>
          <w:tcPr>
            <w:tcW w:w="720" w:type="dxa"/>
            <w:tcBorders>
              <w:top w:val="single" w:sz="5" w:space="0" w:color="000000"/>
              <w:left w:val="single" w:sz="5" w:space="0" w:color="000000"/>
              <w:bottom w:val="single" w:sz="5" w:space="0" w:color="000000"/>
              <w:right w:val="single" w:sz="5" w:space="0" w:color="000000"/>
            </w:tcBorders>
          </w:tcPr>
          <w:p w14:paraId="5E52F6C2"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15</w:t>
            </w:r>
          </w:p>
        </w:tc>
        <w:tc>
          <w:tcPr>
            <w:tcW w:w="5490" w:type="dxa"/>
            <w:tcBorders>
              <w:top w:val="single" w:sz="5" w:space="0" w:color="000000"/>
              <w:left w:val="single" w:sz="5" w:space="0" w:color="000000"/>
              <w:bottom w:val="single" w:sz="5" w:space="0" w:color="000000"/>
              <w:right w:val="single" w:sz="5" w:space="0" w:color="000000"/>
            </w:tcBorders>
          </w:tcPr>
          <w:p w14:paraId="2FD147FE"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620" w:type="dxa"/>
            <w:tcBorders>
              <w:top w:val="single" w:sz="5" w:space="0" w:color="000000"/>
              <w:left w:val="single" w:sz="5" w:space="0" w:color="000000"/>
              <w:bottom w:val="single" w:sz="5" w:space="0" w:color="000000"/>
              <w:right w:val="single" w:sz="5" w:space="0" w:color="000000"/>
            </w:tcBorders>
          </w:tcPr>
          <w:p w14:paraId="0AC3BB1C"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6</w:t>
            </w:r>
          </w:p>
        </w:tc>
      </w:tr>
      <w:tr w:rsidR="00733695" w:rsidRPr="004C1685" w14:paraId="245D23E5" w14:textId="77777777" w:rsidTr="00CF3A36">
        <w:trPr>
          <w:trHeight w:val="24"/>
          <w:jc w:val="center"/>
        </w:trPr>
        <w:tc>
          <w:tcPr>
            <w:tcW w:w="863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DD840E5" w14:textId="77777777" w:rsidR="00733695" w:rsidRPr="00930A31" w:rsidRDefault="00733695" w:rsidP="00CF3A36">
            <w:pPr>
              <w:pStyle w:val="Default"/>
              <w:rPr>
                <w:rFonts w:ascii="Arial" w:hAnsi="Arial" w:cs="Arial"/>
                <w:sz w:val="18"/>
                <w:szCs w:val="18"/>
              </w:rPr>
            </w:pPr>
            <w:r w:rsidRPr="00930A31">
              <w:rPr>
                <w:rFonts w:ascii="Arial" w:hAnsi="Arial" w:cs="Arial"/>
                <w:b/>
                <w:bCs/>
                <w:sz w:val="18"/>
                <w:szCs w:val="18"/>
              </w:rPr>
              <w:t xml:space="preserve">RESULTS </w:t>
            </w:r>
          </w:p>
        </w:tc>
        <w:tc>
          <w:tcPr>
            <w:tcW w:w="1620" w:type="dxa"/>
            <w:tcBorders>
              <w:top w:val="double" w:sz="5" w:space="0" w:color="000000"/>
              <w:left w:val="single" w:sz="5" w:space="0" w:color="000000"/>
              <w:bottom w:val="single" w:sz="5" w:space="0" w:color="000000"/>
              <w:right w:val="single" w:sz="5" w:space="0" w:color="000000"/>
            </w:tcBorders>
            <w:shd w:val="clear" w:color="auto" w:fill="FFFFCC"/>
          </w:tcPr>
          <w:p w14:paraId="1C3E7D64" w14:textId="77777777" w:rsidR="00733695" w:rsidRPr="00930A31" w:rsidRDefault="00733695" w:rsidP="00CF3A36">
            <w:pPr>
              <w:pStyle w:val="Default"/>
              <w:jc w:val="center"/>
              <w:rPr>
                <w:rFonts w:ascii="Arial" w:hAnsi="Arial" w:cs="Arial"/>
                <w:color w:val="auto"/>
                <w:sz w:val="18"/>
                <w:szCs w:val="18"/>
              </w:rPr>
            </w:pPr>
          </w:p>
        </w:tc>
      </w:tr>
      <w:tr w:rsidR="00733695" w:rsidRPr="004C1685" w14:paraId="6AE5E1DE" w14:textId="77777777" w:rsidTr="00CF3A36">
        <w:trPr>
          <w:trHeight w:val="48"/>
          <w:jc w:val="center"/>
        </w:trPr>
        <w:tc>
          <w:tcPr>
            <w:tcW w:w="2424" w:type="dxa"/>
            <w:vMerge w:val="restart"/>
            <w:tcBorders>
              <w:top w:val="single" w:sz="5" w:space="0" w:color="000000"/>
              <w:left w:val="single" w:sz="5" w:space="0" w:color="000000"/>
              <w:right w:val="single" w:sz="5" w:space="0" w:color="000000"/>
            </w:tcBorders>
          </w:tcPr>
          <w:p w14:paraId="2436D55F"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 xml:space="preserve">Study selection </w:t>
            </w:r>
          </w:p>
        </w:tc>
        <w:tc>
          <w:tcPr>
            <w:tcW w:w="720" w:type="dxa"/>
            <w:tcBorders>
              <w:top w:val="single" w:sz="5" w:space="0" w:color="000000"/>
              <w:left w:val="single" w:sz="5" w:space="0" w:color="000000"/>
              <w:bottom w:val="single" w:sz="5" w:space="0" w:color="000000"/>
              <w:right w:val="single" w:sz="5" w:space="0" w:color="000000"/>
            </w:tcBorders>
          </w:tcPr>
          <w:p w14:paraId="66A4546F"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16a</w:t>
            </w:r>
          </w:p>
        </w:tc>
        <w:tc>
          <w:tcPr>
            <w:tcW w:w="5490" w:type="dxa"/>
            <w:tcBorders>
              <w:top w:val="single" w:sz="5" w:space="0" w:color="000000"/>
              <w:left w:val="single" w:sz="5" w:space="0" w:color="000000"/>
              <w:bottom w:val="single" w:sz="5" w:space="0" w:color="000000"/>
              <w:right w:val="single" w:sz="5" w:space="0" w:color="000000"/>
            </w:tcBorders>
          </w:tcPr>
          <w:p w14:paraId="494805A2"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620" w:type="dxa"/>
            <w:tcBorders>
              <w:top w:val="single" w:sz="5" w:space="0" w:color="000000"/>
              <w:left w:val="single" w:sz="5" w:space="0" w:color="000000"/>
              <w:bottom w:val="single" w:sz="5" w:space="0" w:color="000000"/>
              <w:right w:val="single" w:sz="5" w:space="0" w:color="000000"/>
            </w:tcBorders>
          </w:tcPr>
          <w:p w14:paraId="6B0CF37D"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8</w:t>
            </w:r>
          </w:p>
        </w:tc>
      </w:tr>
      <w:tr w:rsidR="00733695" w:rsidRPr="004C1685" w14:paraId="5BEB752D" w14:textId="77777777" w:rsidTr="00CF3A36">
        <w:trPr>
          <w:trHeight w:val="48"/>
          <w:jc w:val="center"/>
        </w:trPr>
        <w:tc>
          <w:tcPr>
            <w:tcW w:w="2424" w:type="dxa"/>
            <w:vMerge/>
            <w:tcBorders>
              <w:left w:val="single" w:sz="5" w:space="0" w:color="000000"/>
              <w:bottom w:val="single" w:sz="5" w:space="0" w:color="000000"/>
              <w:right w:val="single" w:sz="5" w:space="0" w:color="000000"/>
            </w:tcBorders>
          </w:tcPr>
          <w:p w14:paraId="1016EB60" w14:textId="77777777" w:rsidR="00733695" w:rsidRPr="00930A31" w:rsidRDefault="00733695" w:rsidP="00CF3A36">
            <w:pPr>
              <w:pStyle w:val="Default"/>
              <w:rPr>
                <w:rFonts w:ascii="Arial" w:hAnsi="Arial" w:cs="Arial"/>
                <w:sz w:val="18"/>
                <w:szCs w:val="18"/>
              </w:rPr>
            </w:pPr>
          </w:p>
        </w:tc>
        <w:tc>
          <w:tcPr>
            <w:tcW w:w="720" w:type="dxa"/>
            <w:tcBorders>
              <w:top w:val="single" w:sz="5" w:space="0" w:color="000000"/>
              <w:left w:val="single" w:sz="5" w:space="0" w:color="000000"/>
              <w:bottom w:val="single" w:sz="5" w:space="0" w:color="000000"/>
              <w:right w:val="single" w:sz="5" w:space="0" w:color="000000"/>
            </w:tcBorders>
          </w:tcPr>
          <w:p w14:paraId="5A5080BD"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16b</w:t>
            </w:r>
          </w:p>
        </w:tc>
        <w:tc>
          <w:tcPr>
            <w:tcW w:w="5490" w:type="dxa"/>
            <w:tcBorders>
              <w:top w:val="single" w:sz="5" w:space="0" w:color="000000"/>
              <w:left w:val="single" w:sz="5" w:space="0" w:color="000000"/>
              <w:bottom w:val="single" w:sz="5" w:space="0" w:color="000000"/>
              <w:right w:val="single" w:sz="5" w:space="0" w:color="000000"/>
            </w:tcBorders>
          </w:tcPr>
          <w:p w14:paraId="5D67BBB5"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620" w:type="dxa"/>
            <w:tcBorders>
              <w:top w:val="single" w:sz="5" w:space="0" w:color="000000"/>
              <w:left w:val="single" w:sz="5" w:space="0" w:color="000000"/>
              <w:bottom w:val="single" w:sz="5" w:space="0" w:color="000000"/>
              <w:right w:val="single" w:sz="5" w:space="0" w:color="000000"/>
            </w:tcBorders>
          </w:tcPr>
          <w:p w14:paraId="6F9901EB"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8</w:t>
            </w:r>
          </w:p>
        </w:tc>
      </w:tr>
      <w:tr w:rsidR="00733695" w:rsidRPr="004C1685" w14:paraId="23A7C714" w14:textId="77777777" w:rsidTr="00CF3A36">
        <w:trPr>
          <w:trHeight w:val="103"/>
          <w:jc w:val="center"/>
        </w:trPr>
        <w:tc>
          <w:tcPr>
            <w:tcW w:w="2424" w:type="dxa"/>
            <w:tcBorders>
              <w:top w:val="single" w:sz="5" w:space="0" w:color="000000"/>
              <w:left w:val="single" w:sz="5" w:space="0" w:color="000000"/>
              <w:bottom w:val="single" w:sz="5" w:space="0" w:color="000000"/>
              <w:right w:val="single" w:sz="5" w:space="0" w:color="000000"/>
            </w:tcBorders>
          </w:tcPr>
          <w:p w14:paraId="72FB3342"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 xml:space="preserve">Study characteristics </w:t>
            </w:r>
          </w:p>
        </w:tc>
        <w:tc>
          <w:tcPr>
            <w:tcW w:w="720" w:type="dxa"/>
            <w:tcBorders>
              <w:top w:val="single" w:sz="5" w:space="0" w:color="000000"/>
              <w:left w:val="single" w:sz="5" w:space="0" w:color="000000"/>
              <w:bottom w:val="single" w:sz="5" w:space="0" w:color="000000"/>
              <w:right w:val="single" w:sz="5" w:space="0" w:color="000000"/>
            </w:tcBorders>
          </w:tcPr>
          <w:p w14:paraId="29EA6B1B"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17</w:t>
            </w:r>
          </w:p>
        </w:tc>
        <w:tc>
          <w:tcPr>
            <w:tcW w:w="5490" w:type="dxa"/>
            <w:tcBorders>
              <w:top w:val="single" w:sz="5" w:space="0" w:color="000000"/>
              <w:left w:val="single" w:sz="5" w:space="0" w:color="000000"/>
              <w:bottom w:val="single" w:sz="5" w:space="0" w:color="000000"/>
              <w:right w:val="single" w:sz="5" w:space="0" w:color="000000"/>
            </w:tcBorders>
          </w:tcPr>
          <w:p w14:paraId="211BB5AA"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Cite each included study and present its characteristics.</w:t>
            </w:r>
          </w:p>
        </w:tc>
        <w:tc>
          <w:tcPr>
            <w:tcW w:w="1620" w:type="dxa"/>
            <w:tcBorders>
              <w:top w:val="single" w:sz="5" w:space="0" w:color="000000"/>
              <w:left w:val="single" w:sz="5" w:space="0" w:color="000000"/>
              <w:bottom w:val="single" w:sz="5" w:space="0" w:color="000000"/>
              <w:right w:val="single" w:sz="5" w:space="0" w:color="000000"/>
            </w:tcBorders>
          </w:tcPr>
          <w:p w14:paraId="3F14FFD8"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ESI</w:t>
            </w:r>
          </w:p>
        </w:tc>
      </w:tr>
      <w:tr w:rsidR="00733695" w:rsidRPr="004C1685" w14:paraId="55EDDA4B" w14:textId="77777777" w:rsidTr="00CF3A36">
        <w:trPr>
          <w:trHeight w:val="48"/>
          <w:jc w:val="center"/>
        </w:trPr>
        <w:tc>
          <w:tcPr>
            <w:tcW w:w="2424" w:type="dxa"/>
            <w:tcBorders>
              <w:top w:val="single" w:sz="5" w:space="0" w:color="000000"/>
              <w:left w:val="single" w:sz="5" w:space="0" w:color="000000"/>
              <w:bottom w:val="single" w:sz="5" w:space="0" w:color="000000"/>
              <w:right w:val="single" w:sz="5" w:space="0" w:color="000000"/>
            </w:tcBorders>
          </w:tcPr>
          <w:p w14:paraId="768D1A49"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 xml:space="preserve">Risk of bias in studies </w:t>
            </w:r>
          </w:p>
        </w:tc>
        <w:tc>
          <w:tcPr>
            <w:tcW w:w="720" w:type="dxa"/>
            <w:tcBorders>
              <w:top w:val="single" w:sz="5" w:space="0" w:color="000000"/>
              <w:left w:val="single" w:sz="5" w:space="0" w:color="000000"/>
              <w:bottom w:val="single" w:sz="5" w:space="0" w:color="000000"/>
              <w:right w:val="single" w:sz="5" w:space="0" w:color="000000"/>
            </w:tcBorders>
          </w:tcPr>
          <w:p w14:paraId="1E36626D"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18</w:t>
            </w:r>
          </w:p>
        </w:tc>
        <w:tc>
          <w:tcPr>
            <w:tcW w:w="5490" w:type="dxa"/>
            <w:tcBorders>
              <w:top w:val="single" w:sz="5" w:space="0" w:color="000000"/>
              <w:left w:val="single" w:sz="5" w:space="0" w:color="000000"/>
              <w:bottom w:val="single" w:sz="5" w:space="0" w:color="000000"/>
              <w:right w:val="single" w:sz="5" w:space="0" w:color="000000"/>
            </w:tcBorders>
          </w:tcPr>
          <w:p w14:paraId="276AA579"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Present assessments of risk of bias for each included study.</w:t>
            </w:r>
          </w:p>
        </w:tc>
        <w:tc>
          <w:tcPr>
            <w:tcW w:w="1620" w:type="dxa"/>
            <w:tcBorders>
              <w:top w:val="single" w:sz="5" w:space="0" w:color="000000"/>
              <w:left w:val="single" w:sz="5" w:space="0" w:color="000000"/>
              <w:bottom w:val="single" w:sz="5" w:space="0" w:color="000000"/>
              <w:right w:val="single" w:sz="5" w:space="0" w:color="000000"/>
            </w:tcBorders>
          </w:tcPr>
          <w:p w14:paraId="415ADD70"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ESI</w:t>
            </w:r>
          </w:p>
        </w:tc>
      </w:tr>
      <w:tr w:rsidR="00733695" w:rsidRPr="004C1685" w14:paraId="74780880" w14:textId="77777777" w:rsidTr="00CF3A36">
        <w:trPr>
          <w:trHeight w:val="48"/>
          <w:jc w:val="center"/>
        </w:trPr>
        <w:tc>
          <w:tcPr>
            <w:tcW w:w="2424" w:type="dxa"/>
            <w:tcBorders>
              <w:top w:val="single" w:sz="5" w:space="0" w:color="000000"/>
              <w:left w:val="single" w:sz="5" w:space="0" w:color="000000"/>
              <w:bottom w:val="single" w:sz="5" w:space="0" w:color="000000"/>
              <w:right w:val="single" w:sz="5" w:space="0" w:color="000000"/>
            </w:tcBorders>
          </w:tcPr>
          <w:p w14:paraId="20DC4976"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 xml:space="preserve">Results of individual studies </w:t>
            </w:r>
          </w:p>
        </w:tc>
        <w:tc>
          <w:tcPr>
            <w:tcW w:w="720" w:type="dxa"/>
            <w:tcBorders>
              <w:top w:val="single" w:sz="5" w:space="0" w:color="000000"/>
              <w:left w:val="single" w:sz="5" w:space="0" w:color="000000"/>
              <w:bottom w:val="single" w:sz="5" w:space="0" w:color="000000"/>
              <w:right w:val="single" w:sz="5" w:space="0" w:color="000000"/>
            </w:tcBorders>
          </w:tcPr>
          <w:p w14:paraId="3DFB0205"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19</w:t>
            </w:r>
          </w:p>
        </w:tc>
        <w:tc>
          <w:tcPr>
            <w:tcW w:w="5490" w:type="dxa"/>
            <w:tcBorders>
              <w:top w:val="single" w:sz="5" w:space="0" w:color="000000"/>
              <w:left w:val="single" w:sz="5" w:space="0" w:color="000000"/>
              <w:bottom w:val="single" w:sz="5" w:space="0" w:color="000000"/>
              <w:right w:val="single" w:sz="5" w:space="0" w:color="000000"/>
            </w:tcBorders>
          </w:tcPr>
          <w:p w14:paraId="61893E99"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620" w:type="dxa"/>
            <w:tcBorders>
              <w:top w:val="single" w:sz="5" w:space="0" w:color="000000"/>
              <w:left w:val="single" w:sz="5" w:space="0" w:color="000000"/>
              <w:bottom w:val="single" w:sz="5" w:space="0" w:color="000000"/>
              <w:right w:val="single" w:sz="5" w:space="0" w:color="000000"/>
            </w:tcBorders>
          </w:tcPr>
          <w:p w14:paraId="69336A0B"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Fig 1-4</w:t>
            </w:r>
          </w:p>
        </w:tc>
      </w:tr>
      <w:tr w:rsidR="00733695" w:rsidRPr="004C1685" w14:paraId="161C6300" w14:textId="77777777" w:rsidTr="00CF3A36">
        <w:trPr>
          <w:trHeight w:val="48"/>
          <w:jc w:val="center"/>
        </w:trPr>
        <w:tc>
          <w:tcPr>
            <w:tcW w:w="2424" w:type="dxa"/>
            <w:vMerge w:val="restart"/>
            <w:tcBorders>
              <w:top w:val="single" w:sz="5" w:space="0" w:color="000000"/>
              <w:left w:val="single" w:sz="5" w:space="0" w:color="000000"/>
              <w:right w:val="single" w:sz="5" w:space="0" w:color="000000"/>
            </w:tcBorders>
          </w:tcPr>
          <w:p w14:paraId="3BEB14E8"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Results of syntheses</w:t>
            </w:r>
          </w:p>
        </w:tc>
        <w:tc>
          <w:tcPr>
            <w:tcW w:w="720" w:type="dxa"/>
            <w:tcBorders>
              <w:top w:val="single" w:sz="5" w:space="0" w:color="000000"/>
              <w:left w:val="single" w:sz="5" w:space="0" w:color="000000"/>
              <w:bottom w:val="single" w:sz="5" w:space="0" w:color="000000"/>
              <w:right w:val="single" w:sz="5" w:space="0" w:color="000000"/>
            </w:tcBorders>
          </w:tcPr>
          <w:p w14:paraId="448DCC3E"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20a</w:t>
            </w:r>
          </w:p>
        </w:tc>
        <w:tc>
          <w:tcPr>
            <w:tcW w:w="5490" w:type="dxa"/>
            <w:tcBorders>
              <w:top w:val="single" w:sz="5" w:space="0" w:color="000000"/>
              <w:left w:val="single" w:sz="5" w:space="0" w:color="000000"/>
              <w:bottom w:val="single" w:sz="5" w:space="0" w:color="000000"/>
              <w:right w:val="single" w:sz="5" w:space="0" w:color="000000"/>
            </w:tcBorders>
          </w:tcPr>
          <w:p w14:paraId="0EE136B3"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620" w:type="dxa"/>
            <w:tcBorders>
              <w:top w:val="single" w:sz="5" w:space="0" w:color="000000"/>
              <w:left w:val="single" w:sz="5" w:space="0" w:color="000000"/>
              <w:bottom w:val="single" w:sz="5" w:space="0" w:color="000000"/>
              <w:right w:val="single" w:sz="5" w:space="0" w:color="000000"/>
            </w:tcBorders>
          </w:tcPr>
          <w:p w14:paraId="70FC3223"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ESI</w:t>
            </w:r>
          </w:p>
        </w:tc>
      </w:tr>
      <w:tr w:rsidR="00733695" w:rsidRPr="004C1685" w14:paraId="55E11C08" w14:textId="77777777" w:rsidTr="00CF3A36">
        <w:trPr>
          <w:trHeight w:val="203"/>
          <w:jc w:val="center"/>
        </w:trPr>
        <w:tc>
          <w:tcPr>
            <w:tcW w:w="2424" w:type="dxa"/>
            <w:vMerge/>
            <w:tcBorders>
              <w:left w:val="single" w:sz="5" w:space="0" w:color="000000"/>
              <w:right w:val="single" w:sz="5" w:space="0" w:color="000000"/>
            </w:tcBorders>
          </w:tcPr>
          <w:p w14:paraId="5A0EBB42" w14:textId="77777777" w:rsidR="00733695" w:rsidRPr="00930A31" w:rsidRDefault="00733695" w:rsidP="00CF3A36">
            <w:pPr>
              <w:pStyle w:val="Default"/>
              <w:rPr>
                <w:rFonts w:ascii="Arial" w:hAnsi="Arial" w:cs="Arial"/>
                <w:sz w:val="18"/>
                <w:szCs w:val="18"/>
              </w:rPr>
            </w:pPr>
          </w:p>
        </w:tc>
        <w:tc>
          <w:tcPr>
            <w:tcW w:w="720" w:type="dxa"/>
            <w:tcBorders>
              <w:top w:val="single" w:sz="5" w:space="0" w:color="000000"/>
              <w:left w:val="single" w:sz="5" w:space="0" w:color="000000"/>
              <w:bottom w:val="single" w:sz="5" w:space="0" w:color="000000"/>
              <w:right w:val="single" w:sz="5" w:space="0" w:color="000000"/>
            </w:tcBorders>
          </w:tcPr>
          <w:p w14:paraId="0232BF07"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20b</w:t>
            </w:r>
          </w:p>
        </w:tc>
        <w:tc>
          <w:tcPr>
            <w:tcW w:w="5490" w:type="dxa"/>
            <w:tcBorders>
              <w:top w:val="single" w:sz="5" w:space="0" w:color="000000"/>
              <w:left w:val="single" w:sz="5" w:space="0" w:color="000000"/>
              <w:bottom w:val="single" w:sz="5" w:space="0" w:color="000000"/>
              <w:right w:val="single" w:sz="5" w:space="0" w:color="000000"/>
            </w:tcBorders>
          </w:tcPr>
          <w:p w14:paraId="6FD7202B"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620" w:type="dxa"/>
            <w:tcBorders>
              <w:top w:val="single" w:sz="5" w:space="0" w:color="000000"/>
              <w:left w:val="single" w:sz="5" w:space="0" w:color="000000"/>
              <w:bottom w:val="single" w:sz="5" w:space="0" w:color="000000"/>
              <w:right w:val="single" w:sz="5" w:space="0" w:color="000000"/>
            </w:tcBorders>
          </w:tcPr>
          <w:p w14:paraId="2AFA0D68"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10-11, Fig 3,4</w:t>
            </w:r>
          </w:p>
        </w:tc>
      </w:tr>
      <w:tr w:rsidR="00733695" w:rsidRPr="004C1685" w14:paraId="30996BEC" w14:textId="77777777" w:rsidTr="00CF3A36">
        <w:trPr>
          <w:trHeight w:val="48"/>
          <w:jc w:val="center"/>
        </w:trPr>
        <w:tc>
          <w:tcPr>
            <w:tcW w:w="2424" w:type="dxa"/>
            <w:vMerge/>
            <w:tcBorders>
              <w:left w:val="single" w:sz="5" w:space="0" w:color="000000"/>
              <w:right w:val="single" w:sz="5" w:space="0" w:color="000000"/>
            </w:tcBorders>
          </w:tcPr>
          <w:p w14:paraId="37FD4329" w14:textId="77777777" w:rsidR="00733695" w:rsidRPr="00930A31" w:rsidRDefault="00733695" w:rsidP="00CF3A36">
            <w:pPr>
              <w:pStyle w:val="Default"/>
              <w:rPr>
                <w:rFonts w:ascii="Arial" w:hAnsi="Arial" w:cs="Arial"/>
                <w:sz w:val="18"/>
                <w:szCs w:val="18"/>
              </w:rPr>
            </w:pPr>
          </w:p>
        </w:tc>
        <w:tc>
          <w:tcPr>
            <w:tcW w:w="720" w:type="dxa"/>
            <w:tcBorders>
              <w:top w:val="single" w:sz="5" w:space="0" w:color="000000"/>
              <w:left w:val="single" w:sz="5" w:space="0" w:color="000000"/>
              <w:bottom w:val="single" w:sz="5" w:space="0" w:color="000000"/>
              <w:right w:val="single" w:sz="5" w:space="0" w:color="000000"/>
            </w:tcBorders>
          </w:tcPr>
          <w:p w14:paraId="0A065716"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20c</w:t>
            </w:r>
          </w:p>
        </w:tc>
        <w:tc>
          <w:tcPr>
            <w:tcW w:w="5490" w:type="dxa"/>
            <w:tcBorders>
              <w:top w:val="single" w:sz="5" w:space="0" w:color="000000"/>
              <w:left w:val="single" w:sz="5" w:space="0" w:color="000000"/>
              <w:bottom w:val="single" w:sz="5" w:space="0" w:color="000000"/>
              <w:right w:val="single" w:sz="5" w:space="0" w:color="000000"/>
            </w:tcBorders>
          </w:tcPr>
          <w:p w14:paraId="30479CA4"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620" w:type="dxa"/>
            <w:tcBorders>
              <w:top w:val="single" w:sz="5" w:space="0" w:color="000000"/>
              <w:left w:val="single" w:sz="5" w:space="0" w:color="000000"/>
              <w:bottom w:val="single" w:sz="5" w:space="0" w:color="000000"/>
              <w:right w:val="single" w:sz="5" w:space="0" w:color="000000"/>
            </w:tcBorders>
          </w:tcPr>
          <w:p w14:paraId="46511B84"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12-13</w:t>
            </w:r>
          </w:p>
        </w:tc>
      </w:tr>
      <w:tr w:rsidR="00733695" w:rsidRPr="004C1685" w14:paraId="5D417805" w14:textId="77777777" w:rsidTr="00CF3A36">
        <w:trPr>
          <w:trHeight w:val="48"/>
          <w:jc w:val="center"/>
        </w:trPr>
        <w:tc>
          <w:tcPr>
            <w:tcW w:w="2424" w:type="dxa"/>
            <w:vMerge/>
            <w:tcBorders>
              <w:left w:val="single" w:sz="5" w:space="0" w:color="000000"/>
              <w:bottom w:val="single" w:sz="5" w:space="0" w:color="000000"/>
              <w:right w:val="single" w:sz="5" w:space="0" w:color="000000"/>
            </w:tcBorders>
          </w:tcPr>
          <w:p w14:paraId="08CE15D4" w14:textId="77777777" w:rsidR="00733695" w:rsidRPr="00930A31" w:rsidRDefault="00733695" w:rsidP="00CF3A36">
            <w:pPr>
              <w:pStyle w:val="Default"/>
              <w:rPr>
                <w:rFonts w:ascii="Arial" w:hAnsi="Arial" w:cs="Arial"/>
                <w:sz w:val="18"/>
                <w:szCs w:val="18"/>
              </w:rPr>
            </w:pPr>
          </w:p>
        </w:tc>
        <w:tc>
          <w:tcPr>
            <w:tcW w:w="720" w:type="dxa"/>
            <w:tcBorders>
              <w:top w:val="single" w:sz="5" w:space="0" w:color="000000"/>
              <w:left w:val="single" w:sz="5" w:space="0" w:color="000000"/>
              <w:bottom w:val="single" w:sz="5" w:space="0" w:color="000000"/>
              <w:right w:val="single" w:sz="5" w:space="0" w:color="000000"/>
            </w:tcBorders>
          </w:tcPr>
          <w:p w14:paraId="6528185E"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20d</w:t>
            </w:r>
          </w:p>
        </w:tc>
        <w:tc>
          <w:tcPr>
            <w:tcW w:w="5490" w:type="dxa"/>
            <w:tcBorders>
              <w:top w:val="single" w:sz="5" w:space="0" w:color="000000"/>
              <w:left w:val="single" w:sz="5" w:space="0" w:color="000000"/>
              <w:bottom w:val="single" w:sz="5" w:space="0" w:color="000000"/>
              <w:right w:val="single" w:sz="5" w:space="0" w:color="000000"/>
            </w:tcBorders>
          </w:tcPr>
          <w:p w14:paraId="4E3BAA62"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620" w:type="dxa"/>
            <w:tcBorders>
              <w:top w:val="single" w:sz="5" w:space="0" w:color="000000"/>
              <w:left w:val="single" w:sz="5" w:space="0" w:color="000000"/>
              <w:bottom w:val="single" w:sz="5" w:space="0" w:color="000000"/>
              <w:right w:val="single" w:sz="5" w:space="0" w:color="000000"/>
            </w:tcBorders>
          </w:tcPr>
          <w:p w14:paraId="62046271"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n/a</w:t>
            </w:r>
          </w:p>
        </w:tc>
      </w:tr>
      <w:tr w:rsidR="00733695" w:rsidRPr="004C1685" w14:paraId="1321A5B4" w14:textId="77777777" w:rsidTr="00CF3A36">
        <w:trPr>
          <w:trHeight w:val="48"/>
          <w:jc w:val="center"/>
        </w:trPr>
        <w:tc>
          <w:tcPr>
            <w:tcW w:w="2424" w:type="dxa"/>
            <w:tcBorders>
              <w:top w:val="single" w:sz="5" w:space="0" w:color="000000"/>
              <w:left w:val="single" w:sz="5" w:space="0" w:color="000000"/>
              <w:bottom w:val="single" w:sz="5" w:space="0" w:color="000000"/>
              <w:right w:val="single" w:sz="5" w:space="0" w:color="000000"/>
            </w:tcBorders>
          </w:tcPr>
          <w:p w14:paraId="33A63208"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Reporting biases</w:t>
            </w:r>
          </w:p>
        </w:tc>
        <w:tc>
          <w:tcPr>
            <w:tcW w:w="720" w:type="dxa"/>
            <w:tcBorders>
              <w:top w:val="single" w:sz="5" w:space="0" w:color="000000"/>
              <w:left w:val="single" w:sz="5" w:space="0" w:color="000000"/>
              <w:bottom w:val="single" w:sz="5" w:space="0" w:color="000000"/>
              <w:right w:val="single" w:sz="5" w:space="0" w:color="000000"/>
            </w:tcBorders>
          </w:tcPr>
          <w:p w14:paraId="09DA2B0F"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21</w:t>
            </w:r>
          </w:p>
        </w:tc>
        <w:tc>
          <w:tcPr>
            <w:tcW w:w="5490" w:type="dxa"/>
            <w:tcBorders>
              <w:top w:val="single" w:sz="5" w:space="0" w:color="000000"/>
              <w:left w:val="single" w:sz="5" w:space="0" w:color="000000"/>
              <w:bottom w:val="single" w:sz="5" w:space="0" w:color="000000"/>
              <w:right w:val="single" w:sz="5" w:space="0" w:color="000000"/>
            </w:tcBorders>
          </w:tcPr>
          <w:p w14:paraId="11B2A33D"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620" w:type="dxa"/>
            <w:tcBorders>
              <w:top w:val="single" w:sz="5" w:space="0" w:color="000000"/>
              <w:left w:val="single" w:sz="5" w:space="0" w:color="000000"/>
              <w:bottom w:val="single" w:sz="5" w:space="0" w:color="000000"/>
              <w:right w:val="single" w:sz="5" w:space="0" w:color="000000"/>
            </w:tcBorders>
          </w:tcPr>
          <w:p w14:paraId="0D2D04E6"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n/a</w:t>
            </w:r>
          </w:p>
        </w:tc>
      </w:tr>
      <w:tr w:rsidR="00733695" w:rsidRPr="004C1685" w14:paraId="0F435216" w14:textId="77777777" w:rsidTr="00CF3A36">
        <w:trPr>
          <w:trHeight w:val="48"/>
          <w:jc w:val="center"/>
        </w:trPr>
        <w:tc>
          <w:tcPr>
            <w:tcW w:w="2424" w:type="dxa"/>
            <w:tcBorders>
              <w:top w:val="single" w:sz="5" w:space="0" w:color="000000"/>
              <w:left w:val="single" w:sz="5" w:space="0" w:color="000000"/>
              <w:bottom w:val="single" w:sz="5" w:space="0" w:color="000000"/>
              <w:right w:val="single" w:sz="5" w:space="0" w:color="000000"/>
            </w:tcBorders>
          </w:tcPr>
          <w:p w14:paraId="0CDE9C12"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 xml:space="preserve">Certainty of evidence </w:t>
            </w:r>
          </w:p>
        </w:tc>
        <w:tc>
          <w:tcPr>
            <w:tcW w:w="720" w:type="dxa"/>
            <w:tcBorders>
              <w:top w:val="single" w:sz="5" w:space="0" w:color="000000"/>
              <w:left w:val="single" w:sz="5" w:space="0" w:color="000000"/>
              <w:bottom w:val="single" w:sz="5" w:space="0" w:color="000000"/>
              <w:right w:val="single" w:sz="5" w:space="0" w:color="000000"/>
            </w:tcBorders>
          </w:tcPr>
          <w:p w14:paraId="5316226C"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22</w:t>
            </w:r>
          </w:p>
        </w:tc>
        <w:tc>
          <w:tcPr>
            <w:tcW w:w="5490" w:type="dxa"/>
            <w:tcBorders>
              <w:top w:val="single" w:sz="5" w:space="0" w:color="000000"/>
              <w:left w:val="single" w:sz="5" w:space="0" w:color="000000"/>
              <w:bottom w:val="single" w:sz="5" w:space="0" w:color="000000"/>
              <w:right w:val="single" w:sz="5" w:space="0" w:color="000000"/>
            </w:tcBorders>
          </w:tcPr>
          <w:p w14:paraId="133378CE"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620" w:type="dxa"/>
            <w:tcBorders>
              <w:top w:val="single" w:sz="5" w:space="0" w:color="000000"/>
              <w:left w:val="single" w:sz="5" w:space="0" w:color="000000"/>
              <w:bottom w:val="single" w:sz="5" w:space="0" w:color="000000"/>
              <w:right w:val="single" w:sz="5" w:space="0" w:color="000000"/>
            </w:tcBorders>
          </w:tcPr>
          <w:p w14:paraId="38AE3C12"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ESI</w:t>
            </w:r>
          </w:p>
        </w:tc>
      </w:tr>
      <w:tr w:rsidR="00733695" w:rsidRPr="004C1685" w14:paraId="0E726C77" w14:textId="77777777" w:rsidTr="00CF3A36">
        <w:trPr>
          <w:trHeight w:val="24"/>
          <w:jc w:val="center"/>
        </w:trPr>
        <w:tc>
          <w:tcPr>
            <w:tcW w:w="863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4B0DDC7" w14:textId="77777777" w:rsidR="00733695" w:rsidRPr="00930A31" w:rsidRDefault="00733695" w:rsidP="00CF3A36">
            <w:pPr>
              <w:pStyle w:val="Default"/>
              <w:rPr>
                <w:rFonts w:ascii="Arial" w:hAnsi="Arial" w:cs="Arial"/>
                <w:sz w:val="18"/>
                <w:szCs w:val="18"/>
              </w:rPr>
            </w:pPr>
            <w:r w:rsidRPr="00930A31">
              <w:rPr>
                <w:rFonts w:ascii="Arial" w:hAnsi="Arial" w:cs="Arial"/>
                <w:b/>
                <w:bCs/>
                <w:sz w:val="18"/>
                <w:szCs w:val="18"/>
              </w:rPr>
              <w:t xml:space="preserve">DISCUSSION </w:t>
            </w:r>
          </w:p>
        </w:tc>
        <w:tc>
          <w:tcPr>
            <w:tcW w:w="1620" w:type="dxa"/>
            <w:tcBorders>
              <w:top w:val="double" w:sz="5" w:space="0" w:color="000000"/>
              <w:left w:val="single" w:sz="5" w:space="0" w:color="000000"/>
              <w:bottom w:val="single" w:sz="5" w:space="0" w:color="000000"/>
              <w:right w:val="single" w:sz="5" w:space="0" w:color="000000"/>
            </w:tcBorders>
            <w:shd w:val="clear" w:color="auto" w:fill="FFFFCC"/>
          </w:tcPr>
          <w:p w14:paraId="3038CF38" w14:textId="77777777" w:rsidR="00733695" w:rsidRPr="00930A31" w:rsidRDefault="00733695" w:rsidP="00CF3A36">
            <w:pPr>
              <w:pStyle w:val="Default"/>
              <w:jc w:val="center"/>
              <w:rPr>
                <w:rFonts w:ascii="Arial" w:hAnsi="Arial" w:cs="Arial"/>
                <w:color w:val="auto"/>
                <w:sz w:val="18"/>
                <w:szCs w:val="18"/>
              </w:rPr>
            </w:pPr>
          </w:p>
        </w:tc>
      </w:tr>
      <w:tr w:rsidR="00733695" w:rsidRPr="004C1685" w14:paraId="5434CA69" w14:textId="77777777" w:rsidTr="00CF3A36">
        <w:trPr>
          <w:trHeight w:val="48"/>
          <w:jc w:val="center"/>
        </w:trPr>
        <w:tc>
          <w:tcPr>
            <w:tcW w:w="2424" w:type="dxa"/>
            <w:vMerge w:val="restart"/>
            <w:tcBorders>
              <w:top w:val="single" w:sz="5" w:space="0" w:color="000000"/>
              <w:left w:val="single" w:sz="5" w:space="0" w:color="000000"/>
              <w:right w:val="single" w:sz="5" w:space="0" w:color="000000"/>
            </w:tcBorders>
          </w:tcPr>
          <w:p w14:paraId="56B7D1E4"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 xml:space="preserve">Discussion </w:t>
            </w:r>
          </w:p>
        </w:tc>
        <w:tc>
          <w:tcPr>
            <w:tcW w:w="720" w:type="dxa"/>
            <w:tcBorders>
              <w:top w:val="single" w:sz="5" w:space="0" w:color="000000"/>
              <w:left w:val="single" w:sz="5" w:space="0" w:color="000000"/>
              <w:bottom w:val="single" w:sz="5" w:space="0" w:color="000000"/>
              <w:right w:val="single" w:sz="5" w:space="0" w:color="000000"/>
            </w:tcBorders>
          </w:tcPr>
          <w:p w14:paraId="64FC0EAA"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23a</w:t>
            </w:r>
          </w:p>
        </w:tc>
        <w:tc>
          <w:tcPr>
            <w:tcW w:w="5490" w:type="dxa"/>
            <w:tcBorders>
              <w:top w:val="single" w:sz="5" w:space="0" w:color="000000"/>
              <w:left w:val="single" w:sz="5" w:space="0" w:color="000000"/>
              <w:bottom w:val="single" w:sz="5" w:space="0" w:color="000000"/>
              <w:right w:val="single" w:sz="5" w:space="0" w:color="000000"/>
            </w:tcBorders>
          </w:tcPr>
          <w:p w14:paraId="34CB6CBF"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620" w:type="dxa"/>
            <w:tcBorders>
              <w:top w:val="single" w:sz="5" w:space="0" w:color="000000"/>
              <w:left w:val="single" w:sz="5" w:space="0" w:color="000000"/>
              <w:bottom w:val="single" w:sz="5" w:space="0" w:color="000000"/>
              <w:right w:val="single" w:sz="5" w:space="0" w:color="000000"/>
            </w:tcBorders>
          </w:tcPr>
          <w:p w14:paraId="7B179ED2"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12</w:t>
            </w:r>
          </w:p>
        </w:tc>
      </w:tr>
      <w:tr w:rsidR="00733695" w:rsidRPr="004C1685" w14:paraId="18EC23F8" w14:textId="77777777" w:rsidTr="00CF3A36">
        <w:trPr>
          <w:trHeight w:val="48"/>
          <w:jc w:val="center"/>
        </w:trPr>
        <w:tc>
          <w:tcPr>
            <w:tcW w:w="2424" w:type="dxa"/>
            <w:vMerge/>
            <w:tcBorders>
              <w:left w:val="single" w:sz="5" w:space="0" w:color="000000"/>
              <w:right w:val="single" w:sz="5" w:space="0" w:color="000000"/>
            </w:tcBorders>
          </w:tcPr>
          <w:p w14:paraId="0845FC2F" w14:textId="77777777" w:rsidR="00733695" w:rsidRPr="00930A31" w:rsidRDefault="00733695" w:rsidP="00CF3A36">
            <w:pPr>
              <w:pStyle w:val="Default"/>
              <w:rPr>
                <w:rFonts w:ascii="Arial" w:hAnsi="Arial" w:cs="Arial"/>
                <w:sz w:val="18"/>
                <w:szCs w:val="18"/>
              </w:rPr>
            </w:pPr>
          </w:p>
        </w:tc>
        <w:tc>
          <w:tcPr>
            <w:tcW w:w="720" w:type="dxa"/>
            <w:tcBorders>
              <w:top w:val="single" w:sz="5" w:space="0" w:color="000000"/>
              <w:left w:val="single" w:sz="5" w:space="0" w:color="000000"/>
              <w:bottom w:val="single" w:sz="5" w:space="0" w:color="000000"/>
              <w:right w:val="single" w:sz="5" w:space="0" w:color="000000"/>
            </w:tcBorders>
          </w:tcPr>
          <w:p w14:paraId="7FE848F9"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23b</w:t>
            </w:r>
          </w:p>
        </w:tc>
        <w:tc>
          <w:tcPr>
            <w:tcW w:w="5490" w:type="dxa"/>
            <w:tcBorders>
              <w:top w:val="single" w:sz="5" w:space="0" w:color="000000"/>
              <w:left w:val="single" w:sz="5" w:space="0" w:color="000000"/>
              <w:bottom w:val="single" w:sz="5" w:space="0" w:color="000000"/>
              <w:right w:val="single" w:sz="5" w:space="0" w:color="000000"/>
            </w:tcBorders>
          </w:tcPr>
          <w:p w14:paraId="0D44779D"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Discuss any limitations of the evidence included in the review.</w:t>
            </w:r>
          </w:p>
        </w:tc>
        <w:tc>
          <w:tcPr>
            <w:tcW w:w="1620" w:type="dxa"/>
            <w:tcBorders>
              <w:top w:val="single" w:sz="5" w:space="0" w:color="000000"/>
              <w:left w:val="single" w:sz="5" w:space="0" w:color="000000"/>
              <w:bottom w:val="single" w:sz="5" w:space="0" w:color="000000"/>
              <w:right w:val="single" w:sz="5" w:space="0" w:color="000000"/>
            </w:tcBorders>
          </w:tcPr>
          <w:p w14:paraId="16AD7EF4"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16</w:t>
            </w:r>
          </w:p>
        </w:tc>
      </w:tr>
      <w:tr w:rsidR="00733695" w:rsidRPr="004C1685" w14:paraId="57838580" w14:textId="77777777" w:rsidTr="00CF3A36">
        <w:trPr>
          <w:trHeight w:val="48"/>
          <w:jc w:val="center"/>
        </w:trPr>
        <w:tc>
          <w:tcPr>
            <w:tcW w:w="2424" w:type="dxa"/>
            <w:vMerge/>
            <w:tcBorders>
              <w:left w:val="single" w:sz="5" w:space="0" w:color="000000"/>
              <w:right w:val="single" w:sz="5" w:space="0" w:color="000000"/>
            </w:tcBorders>
          </w:tcPr>
          <w:p w14:paraId="362CA5F4" w14:textId="77777777" w:rsidR="00733695" w:rsidRPr="00930A31" w:rsidRDefault="00733695" w:rsidP="00CF3A36">
            <w:pPr>
              <w:pStyle w:val="Default"/>
              <w:rPr>
                <w:rFonts w:ascii="Arial" w:hAnsi="Arial" w:cs="Arial"/>
                <w:sz w:val="18"/>
                <w:szCs w:val="18"/>
              </w:rPr>
            </w:pPr>
          </w:p>
        </w:tc>
        <w:tc>
          <w:tcPr>
            <w:tcW w:w="720" w:type="dxa"/>
            <w:tcBorders>
              <w:top w:val="single" w:sz="5" w:space="0" w:color="000000"/>
              <w:left w:val="single" w:sz="5" w:space="0" w:color="000000"/>
              <w:bottom w:val="single" w:sz="4" w:space="0" w:color="auto"/>
              <w:right w:val="single" w:sz="5" w:space="0" w:color="000000"/>
            </w:tcBorders>
          </w:tcPr>
          <w:p w14:paraId="69E758B4"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23c</w:t>
            </w:r>
          </w:p>
        </w:tc>
        <w:tc>
          <w:tcPr>
            <w:tcW w:w="5490" w:type="dxa"/>
            <w:tcBorders>
              <w:top w:val="single" w:sz="5" w:space="0" w:color="000000"/>
              <w:left w:val="single" w:sz="5" w:space="0" w:color="000000"/>
              <w:bottom w:val="single" w:sz="5" w:space="0" w:color="000000"/>
              <w:right w:val="single" w:sz="5" w:space="0" w:color="000000"/>
            </w:tcBorders>
          </w:tcPr>
          <w:p w14:paraId="6B42F423"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Discuss any limitations of the review processes used.</w:t>
            </w:r>
          </w:p>
        </w:tc>
        <w:tc>
          <w:tcPr>
            <w:tcW w:w="1620" w:type="dxa"/>
            <w:tcBorders>
              <w:top w:val="single" w:sz="5" w:space="0" w:color="000000"/>
              <w:left w:val="single" w:sz="5" w:space="0" w:color="000000"/>
              <w:bottom w:val="single" w:sz="5" w:space="0" w:color="000000"/>
              <w:right w:val="single" w:sz="5" w:space="0" w:color="000000"/>
            </w:tcBorders>
          </w:tcPr>
          <w:p w14:paraId="029CE17F"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14, 16</w:t>
            </w:r>
          </w:p>
        </w:tc>
      </w:tr>
      <w:tr w:rsidR="00733695" w:rsidRPr="004C1685" w14:paraId="5F950C82" w14:textId="77777777" w:rsidTr="00CF3A36">
        <w:trPr>
          <w:trHeight w:val="48"/>
          <w:jc w:val="center"/>
        </w:trPr>
        <w:tc>
          <w:tcPr>
            <w:tcW w:w="2424" w:type="dxa"/>
            <w:vMerge/>
            <w:tcBorders>
              <w:left w:val="single" w:sz="5" w:space="0" w:color="000000"/>
              <w:bottom w:val="single" w:sz="4" w:space="0" w:color="auto"/>
              <w:right w:val="single" w:sz="5" w:space="0" w:color="000000"/>
            </w:tcBorders>
          </w:tcPr>
          <w:p w14:paraId="6BA55A77" w14:textId="77777777" w:rsidR="00733695" w:rsidRPr="00930A31" w:rsidRDefault="00733695" w:rsidP="00CF3A36">
            <w:pPr>
              <w:pStyle w:val="Default"/>
              <w:rPr>
                <w:rFonts w:ascii="Arial" w:hAnsi="Arial" w:cs="Arial"/>
                <w:sz w:val="18"/>
                <w:szCs w:val="18"/>
              </w:rPr>
            </w:pPr>
          </w:p>
        </w:tc>
        <w:tc>
          <w:tcPr>
            <w:tcW w:w="720" w:type="dxa"/>
            <w:tcBorders>
              <w:top w:val="single" w:sz="4" w:space="0" w:color="auto"/>
              <w:left w:val="single" w:sz="5" w:space="0" w:color="000000"/>
              <w:bottom w:val="single" w:sz="4" w:space="0" w:color="auto"/>
              <w:right w:val="single" w:sz="4" w:space="0" w:color="auto"/>
            </w:tcBorders>
          </w:tcPr>
          <w:p w14:paraId="418C6557"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23d</w:t>
            </w:r>
          </w:p>
        </w:tc>
        <w:tc>
          <w:tcPr>
            <w:tcW w:w="5490" w:type="dxa"/>
            <w:tcBorders>
              <w:top w:val="single" w:sz="5" w:space="0" w:color="000000"/>
              <w:left w:val="single" w:sz="4" w:space="0" w:color="auto"/>
              <w:bottom w:val="double" w:sz="5" w:space="0" w:color="000000"/>
              <w:right w:val="single" w:sz="5" w:space="0" w:color="000000"/>
            </w:tcBorders>
          </w:tcPr>
          <w:p w14:paraId="421899D7"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620" w:type="dxa"/>
            <w:tcBorders>
              <w:top w:val="single" w:sz="5" w:space="0" w:color="000000"/>
              <w:left w:val="single" w:sz="5" w:space="0" w:color="000000"/>
              <w:bottom w:val="double" w:sz="5" w:space="0" w:color="000000"/>
              <w:right w:val="single" w:sz="5" w:space="0" w:color="000000"/>
            </w:tcBorders>
          </w:tcPr>
          <w:p w14:paraId="44D2A1C6"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15-16</w:t>
            </w:r>
          </w:p>
        </w:tc>
      </w:tr>
      <w:tr w:rsidR="00733695" w:rsidRPr="004C1685" w14:paraId="4F5FEBE2" w14:textId="77777777" w:rsidTr="00CF3A36">
        <w:trPr>
          <w:trHeight w:val="24"/>
          <w:jc w:val="center"/>
        </w:trPr>
        <w:tc>
          <w:tcPr>
            <w:tcW w:w="863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40DC06C" w14:textId="77777777" w:rsidR="00733695" w:rsidRPr="00930A31" w:rsidRDefault="00733695" w:rsidP="00CF3A36">
            <w:pPr>
              <w:pStyle w:val="Default"/>
              <w:rPr>
                <w:rFonts w:ascii="Arial" w:hAnsi="Arial" w:cs="Arial"/>
                <w:sz w:val="18"/>
                <w:szCs w:val="18"/>
              </w:rPr>
            </w:pPr>
            <w:r w:rsidRPr="00930A31">
              <w:rPr>
                <w:rFonts w:ascii="Arial" w:hAnsi="Arial" w:cs="Arial"/>
                <w:b/>
                <w:bCs/>
                <w:sz w:val="18"/>
                <w:szCs w:val="18"/>
              </w:rPr>
              <w:t>OTHER INFORMATION</w:t>
            </w:r>
          </w:p>
        </w:tc>
        <w:tc>
          <w:tcPr>
            <w:tcW w:w="1620" w:type="dxa"/>
            <w:tcBorders>
              <w:top w:val="double" w:sz="5" w:space="0" w:color="000000"/>
              <w:left w:val="single" w:sz="5" w:space="0" w:color="000000"/>
              <w:bottom w:val="single" w:sz="5" w:space="0" w:color="000000"/>
              <w:right w:val="single" w:sz="5" w:space="0" w:color="000000"/>
            </w:tcBorders>
            <w:shd w:val="clear" w:color="auto" w:fill="FFFFCC"/>
          </w:tcPr>
          <w:p w14:paraId="4E9BF056" w14:textId="77777777" w:rsidR="00733695" w:rsidRPr="00930A31" w:rsidRDefault="00733695" w:rsidP="00CF3A36">
            <w:pPr>
              <w:pStyle w:val="Default"/>
              <w:jc w:val="center"/>
              <w:rPr>
                <w:rFonts w:ascii="Arial" w:hAnsi="Arial" w:cs="Arial"/>
                <w:color w:val="auto"/>
                <w:sz w:val="18"/>
                <w:szCs w:val="18"/>
              </w:rPr>
            </w:pPr>
          </w:p>
        </w:tc>
      </w:tr>
      <w:tr w:rsidR="00733695" w:rsidRPr="004C1685" w14:paraId="3E27AEF2" w14:textId="77777777" w:rsidTr="00CF3A36">
        <w:trPr>
          <w:trHeight w:val="48"/>
          <w:jc w:val="center"/>
        </w:trPr>
        <w:tc>
          <w:tcPr>
            <w:tcW w:w="2424" w:type="dxa"/>
            <w:vMerge w:val="restart"/>
            <w:tcBorders>
              <w:top w:val="single" w:sz="5" w:space="0" w:color="000000"/>
              <w:left w:val="single" w:sz="5" w:space="0" w:color="000000"/>
              <w:right w:val="single" w:sz="5" w:space="0" w:color="000000"/>
            </w:tcBorders>
          </w:tcPr>
          <w:p w14:paraId="2DE9125F"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Registration and protocol</w:t>
            </w:r>
          </w:p>
        </w:tc>
        <w:tc>
          <w:tcPr>
            <w:tcW w:w="720" w:type="dxa"/>
            <w:tcBorders>
              <w:top w:val="single" w:sz="5" w:space="0" w:color="000000"/>
              <w:left w:val="single" w:sz="5" w:space="0" w:color="000000"/>
              <w:bottom w:val="single" w:sz="5" w:space="0" w:color="000000"/>
              <w:right w:val="single" w:sz="5" w:space="0" w:color="000000"/>
            </w:tcBorders>
          </w:tcPr>
          <w:p w14:paraId="6172951C"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24a</w:t>
            </w:r>
          </w:p>
        </w:tc>
        <w:tc>
          <w:tcPr>
            <w:tcW w:w="5490" w:type="dxa"/>
            <w:tcBorders>
              <w:top w:val="single" w:sz="5" w:space="0" w:color="000000"/>
              <w:left w:val="single" w:sz="5" w:space="0" w:color="000000"/>
              <w:bottom w:val="single" w:sz="5" w:space="0" w:color="000000"/>
              <w:right w:val="single" w:sz="5" w:space="0" w:color="000000"/>
            </w:tcBorders>
          </w:tcPr>
          <w:p w14:paraId="03CF41C5"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620" w:type="dxa"/>
            <w:tcBorders>
              <w:top w:val="single" w:sz="5" w:space="0" w:color="000000"/>
              <w:left w:val="single" w:sz="5" w:space="0" w:color="000000"/>
              <w:bottom w:val="single" w:sz="5" w:space="0" w:color="000000"/>
              <w:right w:val="single" w:sz="5" w:space="0" w:color="000000"/>
            </w:tcBorders>
          </w:tcPr>
          <w:p w14:paraId="411AD9F0"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n/a</w:t>
            </w:r>
          </w:p>
        </w:tc>
      </w:tr>
      <w:tr w:rsidR="00733695" w:rsidRPr="004C1685" w14:paraId="4D48E75A" w14:textId="77777777" w:rsidTr="00CF3A36">
        <w:trPr>
          <w:trHeight w:val="57"/>
          <w:jc w:val="center"/>
        </w:trPr>
        <w:tc>
          <w:tcPr>
            <w:tcW w:w="2424" w:type="dxa"/>
            <w:vMerge/>
            <w:tcBorders>
              <w:left w:val="single" w:sz="5" w:space="0" w:color="000000"/>
              <w:right w:val="single" w:sz="5" w:space="0" w:color="000000"/>
            </w:tcBorders>
          </w:tcPr>
          <w:p w14:paraId="136F3CD4" w14:textId="77777777" w:rsidR="00733695" w:rsidRPr="00930A31" w:rsidRDefault="00733695" w:rsidP="00CF3A36">
            <w:pPr>
              <w:pStyle w:val="Default"/>
              <w:rPr>
                <w:rFonts w:ascii="Arial" w:hAnsi="Arial" w:cs="Arial"/>
                <w:sz w:val="18"/>
                <w:szCs w:val="18"/>
              </w:rPr>
            </w:pPr>
          </w:p>
        </w:tc>
        <w:tc>
          <w:tcPr>
            <w:tcW w:w="720" w:type="dxa"/>
            <w:tcBorders>
              <w:top w:val="single" w:sz="5" w:space="0" w:color="000000"/>
              <w:left w:val="single" w:sz="5" w:space="0" w:color="000000"/>
              <w:bottom w:val="single" w:sz="5" w:space="0" w:color="000000"/>
              <w:right w:val="single" w:sz="5" w:space="0" w:color="000000"/>
            </w:tcBorders>
          </w:tcPr>
          <w:p w14:paraId="2D7D4C5C"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24b</w:t>
            </w:r>
          </w:p>
        </w:tc>
        <w:tc>
          <w:tcPr>
            <w:tcW w:w="5490" w:type="dxa"/>
            <w:tcBorders>
              <w:top w:val="single" w:sz="5" w:space="0" w:color="000000"/>
              <w:left w:val="single" w:sz="5" w:space="0" w:color="000000"/>
              <w:bottom w:val="single" w:sz="5" w:space="0" w:color="000000"/>
              <w:right w:val="single" w:sz="5" w:space="0" w:color="000000"/>
            </w:tcBorders>
          </w:tcPr>
          <w:p w14:paraId="3AE739DE"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620" w:type="dxa"/>
            <w:tcBorders>
              <w:top w:val="single" w:sz="5" w:space="0" w:color="000000"/>
              <w:left w:val="single" w:sz="5" w:space="0" w:color="000000"/>
              <w:bottom w:val="single" w:sz="5" w:space="0" w:color="000000"/>
              <w:right w:val="single" w:sz="5" w:space="0" w:color="000000"/>
            </w:tcBorders>
          </w:tcPr>
          <w:p w14:paraId="53A3C853"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n/a</w:t>
            </w:r>
          </w:p>
        </w:tc>
      </w:tr>
      <w:tr w:rsidR="00733695" w:rsidRPr="004C1685" w14:paraId="4D3D34A7" w14:textId="77777777" w:rsidTr="00CF3A36">
        <w:trPr>
          <w:trHeight w:val="48"/>
          <w:jc w:val="center"/>
        </w:trPr>
        <w:tc>
          <w:tcPr>
            <w:tcW w:w="2424" w:type="dxa"/>
            <w:vMerge/>
            <w:tcBorders>
              <w:left w:val="single" w:sz="5" w:space="0" w:color="000000"/>
              <w:bottom w:val="single" w:sz="5" w:space="0" w:color="000000"/>
              <w:right w:val="single" w:sz="5" w:space="0" w:color="000000"/>
            </w:tcBorders>
          </w:tcPr>
          <w:p w14:paraId="00E04150" w14:textId="77777777" w:rsidR="00733695" w:rsidRPr="00930A31" w:rsidRDefault="00733695" w:rsidP="00CF3A36">
            <w:pPr>
              <w:pStyle w:val="Default"/>
              <w:rPr>
                <w:rFonts w:ascii="Arial" w:hAnsi="Arial" w:cs="Arial"/>
                <w:sz w:val="18"/>
                <w:szCs w:val="18"/>
              </w:rPr>
            </w:pPr>
          </w:p>
        </w:tc>
        <w:tc>
          <w:tcPr>
            <w:tcW w:w="720" w:type="dxa"/>
            <w:tcBorders>
              <w:top w:val="single" w:sz="5" w:space="0" w:color="000000"/>
              <w:left w:val="single" w:sz="5" w:space="0" w:color="000000"/>
              <w:bottom w:val="single" w:sz="5" w:space="0" w:color="000000"/>
              <w:right w:val="single" w:sz="5" w:space="0" w:color="000000"/>
            </w:tcBorders>
          </w:tcPr>
          <w:p w14:paraId="363656D5"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24c</w:t>
            </w:r>
          </w:p>
        </w:tc>
        <w:tc>
          <w:tcPr>
            <w:tcW w:w="5490" w:type="dxa"/>
            <w:tcBorders>
              <w:top w:val="single" w:sz="5" w:space="0" w:color="000000"/>
              <w:left w:val="single" w:sz="5" w:space="0" w:color="000000"/>
              <w:bottom w:val="single" w:sz="5" w:space="0" w:color="000000"/>
              <w:right w:val="single" w:sz="5" w:space="0" w:color="000000"/>
            </w:tcBorders>
          </w:tcPr>
          <w:p w14:paraId="5DADE8C5"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620" w:type="dxa"/>
            <w:tcBorders>
              <w:top w:val="single" w:sz="5" w:space="0" w:color="000000"/>
              <w:left w:val="single" w:sz="5" w:space="0" w:color="000000"/>
              <w:bottom w:val="single" w:sz="5" w:space="0" w:color="000000"/>
              <w:right w:val="single" w:sz="5" w:space="0" w:color="000000"/>
            </w:tcBorders>
          </w:tcPr>
          <w:p w14:paraId="73C7A621"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n/a</w:t>
            </w:r>
          </w:p>
        </w:tc>
      </w:tr>
      <w:tr w:rsidR="00733695" w:rsidRPr="004C1685" w14:paraId="659EF625" w14:textId="77777777" w:rsidTr="00CF3A36">
        <w:trPr>
          <w:trHeight w:val="48"/>
          <w:jc w:val="center"/>
        </w:trPr>
        <w:tc>
          <w:tcPr>
            <w:tcW w:w="2424" w:type="dxa"/>
            <w:tcBorders>
              <w:top w:val="single" w:sz="5" w:space="0" w:color="000000"/>
              <w:left w:val="single" w:sz="5" w:space="0" w:color="000000"/>
              <w:bottom w:val="single" w:sz="5" w:space="0" w:color="000000"/>
              <w:right w:val="single" w:sz="5" w:space="0" w:color="000000"/>
            </w:tcBorders>
          </w:tcPr>
          <w:p w14:paraId="4019BD77"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Support</w:t>
            </w:r>
          </w:p>
        </w:tc>
        <w:tc>
          <w:tcPr>
            <w:tcW w:w="720" w:type="dxa"/>
            <w:tcBorders>
              <w:top w:val="single" w:sz="5" w:space="0" w:color="000000"/>
              <w:left w:val="single" w:sz="5" w:space="0" w:color="000000"/>
              <w:bottom w:val="single" w:sz="5" w:space="0" w:color="000000"/>
              <w:right w:val="single" w:sz="5" w:space="0" w:color="000000"/>
            </w:tcBorders>
          </w:tcPr>
          <w:p w14:paraId="36864D0E"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25</w:t>
            </w:r>
          </w:p>
        </w:tc>
        <w:tc>
          <w:tcPr>
            <w:tcW w:w="5490" w:type="dxa"/>
            <w:tcBorders>
              <w:top w:val="single" w:sz="5" w:space="0" w:color="000000"/>
              <w:left w:val="single" w:sz="5" w:space="0" w:color="000000"/>
              <w:bottom w:val="single" w:sz="5" w:space="0" w:color="000000"/>
              <w:right w:val="single" w:sz="5" w:space="0" w:color="000000"/>
            </w:tcBorders>
          </w:tcPr>
          <w:p w14:paraId="5946EF38"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620" w:type="dxa"/>
            <w:tcBorders>
              <w:top w:val="single" w:sz="5" w:space="0" w:color="000000"/>
              <w:left w:val="single" w:sz="5" w:space="0" w:color="000000"/>
              <w:bottom w:val="single" w:sz="5" w:space="0" w:color="000000"/>
              <w:right w:val="single" w:sz="5" w:space="0" w:color="000000"/>
            </w:tcBorders>
          </w:tcPr>
          <w:p w14:paraId="11542F15"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1</w:t>
            </w:r>
          </w:p>
        </w:tc>
      </w:tr>
      <w:tr w:rsidR="00733695" w:rsidRPr="004C1685" w14:paraId="61C16376" w14:textId="77777777" w:rsidTr="00CF3A36">
        <w:trPr>
          <w:trHeight w:val="48"/>
          <w:jc w:val="center"/>
        </w:trPr>
        <w:tc>
          <w:tcPr>
            <w:tcW w:w="2424" w:type="dxa"/>
            <w:tcBorders>
              <w:top w:val="single" w:sz="5" w:space="0" w:color="000000"/>
              <w:left w:val="single" w:sz="5" w:space="0" w:color="000000"/>
              <w:bottom w:val="single" w:sz="5" w:space="0" w:color="000000"/>
              <w:right w:val="single" w:sz="5" w:space="0" w:color="000000"/>
            </w:tcBorders>
          </w:tcPr>
          <w:p w14:paraId="1E55C827"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Competing interests</w:t>
            </w:r>
          </w:p>
        </w:tc>
        <w:tc>
          <w:tcPr>
            <w:tcW w:w="720" w:type="dxa"/>
            <w:tcBorders>
              <w:top w:val="single" w:sz="5" w:space="0" w:color="000000"/>
              <w:left w:val="single" w:sz="5" w:space="0" w:color="000000"/>
              <w:bottom w:val="single" w:sz="5" w:space="0" w:color="000000"/>
              <w:right w:val="single" w:sz="5" w:space="0" w:color="000000"/>
            </w:tcBorders>
          </w:tcPr>
          <w:p w14:paraId="5BEC4A6C"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t>26</w:t>
            </w:r>
          </w:p>
        </w:tc>
        <w:tc>
          <w:tcPr>
            <w:tcW w:w="5490" w:type="dxa"/>
            <w:tcBorders>
              <w:top w:val="single" w:sz="5" w:space="0" w:color="000000"/>
              <w:left w:val="single" w:sz="5" w:space="0" w:color="000000"/>
              <w:bottom w:val="single" w:sz="5" w:space="0" w:color="000000"/>
              <w:right w:val="single" w:sz="5" w:space="0" w:color="000000"/>
            </w:tcBorders>
          </w:tcPr>
          <w:p w14:paraId="12EFEB4D"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Declare any competing interests of review authors.</w:t>
            </w:r>
          </w:p>
        </w:tc>
        <w:tc>
          <w:tcPr>
            <w:tcW w:w="1620" w:type="dxa"/>
            <w:tcBorders>
              <w:top w:val="single" w:sz="5" w:space="0" w:color="000000"/>
              <w:left w:val="single" w:sz="5" w:space="0" w:color="000000"/>
              <w:bottom w:val="single" w:sz="5" w:space="0" w:color="000000"/>
              <w:right w:val="single" w:sz="5" w:space="0" w:color="000000"/>
            </w:tcBorders>
          </w:tcPr>
          <w:p w14:paraId="1922A930"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t>n/a</w:t>
            </w:r>
          </w:p>
        </w:tc>
      </w:tr>
      <w:tr w:rsidR="00733695" w:rsidRPr="004C1685" w14:paraId="66D859BB" w14:textId="77777777" w:rsidTr="00CF3A36">
        <w:trPr>
          <w:trHeight w:val="219"/>
          <w:jc w:val="center"/>
        </w:trPr>
        <w:tc>
          <w:tcPr>
            <w:tcW w:w="2424" w:type="dxa"/>
            <w:tcBorders>
              <w:top w:val="single" w:sz="5" w:space="0" w:color="000000"/>
              <w:left w:val="single" w:sz="5" w:space="0" w:color="000000"/>
              <w:bottom w:val="single" w:sz="5" w:space="0" w:color="000000"/>
              <w:right w:val="single" w:sz="5" w:space="0" w:color="000000"/>
            </w:tcBorders>
          </w:tcPr>
          <w:p w14:paraId="53119B94"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 xml:space="preserve">Availability of data, code </w:t>
            </w:r>
            <w:r w:rsidRPr="00930A31">
              <w:rPr>
                <w:rFonts w:ascii="Arial" w:hAnsi="Arial" w:cs="Arial"/>
                <w:sz w:val="18"/>
                <w:szCs w:val="18"/>
              </w:rPr>
              <w:lastRenderedPageBreak/>
              <w:t>and other materials</w:t>
            </w:r>
          </w:p>
        </w:tc>
        <w:tc>
          <w:tcPr>
            <w:tcW w:w="720" w:type="dxa"/>
            <w:tcBorders>
              <w:top w:val="single" w:sz="5" w:space="0" w:color="000000"/>
              <w:left w:val="single" w:sz="5" w:space="0" w:color="000000"/>
              <w:bottom w:val="single" w:sz="5" w:space="0" w:color="000000"/>
              <w:right w:val="single" w:sz="5" w:space="0" w:color="000000"/>
            </w:tcBorders>
          </w:tcPr>
          <w:p w14:paraId="658A6451" w14:textId="77777777" w:rsidR="00733695" w:rsidRPr="00930A31" w:rsidRDefault="00733695" w:rsidP="00CF3A36">
            <w:pPr>
              <w:pStyle w:val="Default"/>
              <w:jc w:val="right"/>
              <w:rPr>
                <w:rFonts w:ascii="Arial" w:hAnsi="Arial" w:cs="Arial"/>
                <w:sz w:val="18"/>
                <w:szCs w:val="18"/>
              </w:rPr>
            </w:pPr>
            <w:r w:rsidRPr="00930A31">
              <w:rPr>
                <w:rFonts w:ascii="Arial" w:hAnsi="Arial" w:cs="Arial"/>
                <w:sz w:val="18"/>
                <w:szCs w:val="18"/>
              </w:rPr>
              <w:lastRenderedPageBreak/>
              <w:t>27</w:t>
            </w:r>
          </w:p>
        </w:tc>
        <w:tc>
          <w:tcPr>
            <w:tcW w:w="5490" w:type="dxa"/>
            <w:tcBorders>
              <w:top w:val="single" w:sz="5" w:space="0" w:color="000000"/>
              <w:left w:val="single" w:sz="5" w:space="0" w:color="000000"/>
              <w:bottom w:val="single" w:sz="5" w:space="0" w:color="000000"/>
              <w:right w:val="single" w:sz="5" w:space="0" w:color="000000"/>
            </w:tcBorders>
          </w:tcPr>
          <w:p w14:paraId="09375251" w14:textId="77777777" w:rsidR="00733695" w:rsidRPr="00930A31" w:rsidRDefault="00733695" w:rsidP="00CF3A36">
            <w:pPr>
              <w:pStyle w:val="Default"/>
              <w:rPr>
                <w:rFonts w:ascii="Arial" w:hAnsi="Arial" w:cs="Arial"/>
                <w:sz w:val="18"/>
                <w:szCs w:val="18"/>
              </w:rPr>
            </w:pPr>
            <w:r w:rsidRPr="00930A31">
              <w:rPr>
                <w:rFonts w:ascii="Arial" w:hAnsi="Arial" w:cs="Arial"/>
                <w:sz w:val="18"/>
                <w:szCs w:val="18"/>
              </w:rPr>
              <w:t xml:space="preserve">Report which of the following are publicly available and where </w:t>
            </w:r>
            <w:r w:rsidRPr="00930A31">
              <w:rPr>
                <w:rFonts w:ascii="Arial" w:hAnsi="Arial" w:cs="Arial"/>
                <w:sz w:val="18"/>
                <w:szCs w:val="18"/>
              </w:rPr>
              <w:lastRenderedPageBreak/>
              <w:t>they can be found: template data collection forms; data extracted from included studies; data used for all analyses; analytic code; any other materials used in the review.</w:t>
            </w:r>
          </w:p>
        </w:tc>
        <w:tc>
          <w:tcPr>
            <w:tcW w:w="1620" w:type="dxa"/>
            <w:tcBorders>
              <w:top w:val="single" w:sz="5" w:space="0" w:color="000000"/>
              <w:left w:val="single" w:sz="5" w:space="0" w:color="000000"/>
              <w:bottom w:val="single" w:sz="5" w:space="0" w:color="000000"/>
              <w:right w:val="single" w:sz="5" w:space="0" w:color="000000"/>
            </w:tcBorders>
          </w:tcPr>
          <w:p w14:paraId="2A5DAD91" w14:textId="77777777" w:rsidR="00733695" w:rsidRPr="00930A31" w:rsidRDefault="00733695" w:rsidP="00CF3A36">
            <w:pPr>
              <w:pStyle w:val="Default"/>
              <w:rPr>
                <w:rFonts w:ascii="Arial" w:hAnsi="Arial" w:cs="Arial"/>
                <w:color w:val="auto"/>
                <w:sz w:val="18"/>
                <w:szCs w:val="18"/>
              </w:rPr>
            </w:pPr>
            <w:r>
              <w:rPr>
                <w:rFonts w:ascii="Arial" w:hAnsi="Arial" w:cs="Arial"/>
                <w:color w:val="auto"/>
                <w:sz w:val="18"/>
                <w:szCs w:val="18"/>
              </w:rPr>
              <w:lastRenderedPageBreak/>
              <w:t>ESI</w:t>
            </w:r>
          </w:p>
        </w:tc>
      </w:tr>
      <w:tr w:rsidR="00733695" w:rsidRPr="004C1685" w14:paraId="27B7BA0D" w14:textId="77777777" w:rsidTr="00CF3A36">
        <w:trPr>
          <w:trHeight w:val="219"/>
          <w:jc w:val="center"/>
        </w:trPr>
        <w:tc>
          <w:tcPr>
            <w:tcW w:w="10254" w:type="dxa"/>
            <w:gridSpan w:val="4"/>
            <w:tcBorders>
              <w:top w:val="single" w:sz="5" w:space="0" w:color="000000"/>
              <w:left w:val="single" w:sz="5" w:space="0" w:color="000000"/>
              <w:bottom w:val="double" w:sz="5" w:space="0" w:color="000000"/>
              <w:right w:val="single" w:sz="5" w:space="0" w:color="000000"/>
            </w:tcBorders>
          </w:tcPr>
          <w:p w14:paraId="14F754C5" w14:textId="77777777" w:rsidR="00733695" w:rsidRPr="00363B8D" w:rsidRDefault="00733695" w:rsidP="00CF3A36">
            <w:pPr>
              <w:pStyle w:val="Defaul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Pr="00461576">
              <w:rPr>
                <w:rFonts w:ascii="Arial" w:hAnsi="Arial" w:cs="Arial"/>
                <w:color w:val="auto"/>
                <w:sz w:val="16"/>
                <w:szCs w:val="16"/>
              </w:rPr>
              <w:t xml:space="preserve">Page MJ, McKenzie JE, </w:t>
            </w:r>
            <w:proofErr w:type="spellStart"/>
            <w:r w:rsidRPr="00461576">
              <w:rPr>
                <w:rFonts w:ascii="Arial" w:hAnsi="Arial" w:cs="Arial"/>
                <w:color w:val="auto"/>
                <w:sz w:val="16"/>
                <w:szCs w:val="16"/>
              </w:rPr>
              <w:t>Bossuyt</w:t>
            </w:r>
            <w:proofErr w:type="spellEnd"/>
            <w:r w:rsidRPr="00461576">
              <w:rPr>
                <w:rFonts w:ascii="Arial" w:hAnsi="Arial" w:cs="Arial"/>
                <w:color w:val="auto"/>
                <w:sz w:val="16"/>
                <w:szCs w:val="16"/>
              </w:rPr>
              <w:t xml:space="preserve"> PM, </w:t>
            </w:r>
            <w:proofErr w:type="spellStart"/>
            <w:r w:rsidRPr="00461576">
              <w:rPr>
                <w:rFonts w:ascii="Arial" w:hAnsi="Arial" w:cs="Arial"/>
                <w:color w:val="auto"/>
                <w:sz w:val="16"/>
                <w:szCs w:val="16"/>
              </w:rPr>
              <w:t>Boutron</w:t>
            </w:r>
            <w:proofErr w:type="spellEnd"/>
            <w:r w:rsidRPr="00461576">
              <w:rPr>
                <w:rFonts w:ascii="Arial" w:hAnsi="Arial" w:cs="Arial"/>
                <w:color w:val="auto"/>
                <w:sz w:val="16"/>
                <w:szCs w:val="16"/>
              </w:rPr>
              <w:t xml:space="preserve"> I, Hoffmann TC, Mulrow CD, et al. The PRISMA 2020 statement: an updated guideline for reporting systematic reviews.</w:t>
            </w:r>
            <w:r>
              <w:rPr>
                <w:rFonts w:ascii="Arial" w:hAnsi="Arial" w:cs="Arial"/>
                <w:color w:val="auto"/>
                <w:sz w:val="16"/>
                <w:szCs w:val="16"/>
              </w:rPr>
              <w:t xml:space="preserve"> BMJ 2021;</w:t>
            </w:r>
            <w:proofErr w:type="gramStart"/>
            <w:r>
              <w:rPr>
                <w:rFonts w:ascii="Arial" w:hAnsi="Arial" w:cs="Arial"/>
                <w:color w:val="auto"/>
                <w:sz w:val="16"/>
                <w:szCs w:val="16"/>
              </w:rPr>
              <w:t>372:n</w:t>
            </w:r>
            <w:proofErr w:type="gramEnd"/>
            <w:r>
              <w:rPr>
                <w:rFonts w:ascii="Arial" w:hAnsi="Arial" w:cs="Arial"/>
                <w:color w:val="auto"/>
                <w:sz w:val="16"/>
                <w:szCs w:val="16"/>
              </w:rPr>
              <w:t>71</w:t>
            </w:r>
            <w:r w:rsidRPr="00461576">
              <w:rPr>
                <w:rFonts w:ascii="Arial" w:hAnsi="Arial" w:cs="Arial"/>
                <w:color w:val="auto"/>
                <w:sz w:val="16"/>
                <w:szCs w:val="16"/>
              </w:rPr>
              <w:t>.</w:t>
            </w:r>
            <w:r>
              <w:rPr>
                <w:rFonts w:ascii="Arial" w:hAnsi="Arial" w:cs="Arial"/>
                <w:color w:val="auto"/>
                <w:sz w:val="16"/>
                <w:szCs w:val="16"/>
              </w:rPr>
              <w:t xml:space="preserve"> </w:t>
            </w:r>
            <w:proofErr w:type="spellStart"/>
            <w:r>
              <w:rPr>
                <w:rFonts w:ascii="Arial" w:hAnsi="Arial" w:cs="Arial"/>
                <w:color w:val="auto"/>
                <w:sz w:val="16"/>
                <w:szCs w:val="16"/>
              </w:rPr>
              <w:t>doi</w:t>
            </w:r>
            <w:proofErr w:type="spellEnd"/>
            <w:r>
              <w:rPr>
                <w:rFonts w:ascii="Arial" w:hAnsi="Arial" w:cs="Arial"/>
                <w:color w:val="auto"/>
                <w:sz w:val="16"/>
                <w:szCs w:val="16"/>
              </w:rPr>
              <w:t xml:space="preserve">: </w:t>
            </w:r>
            <w:r w:rsidRPr="0077253C">
              <w:rPr>
                <w:rFonts w:ascii="Arial" w:hAnsi="Arial" w:cs="Arial"/>
                <w:color w:val="auto"/>
                <w:sz w:val="16"/>
                <w:szCs w:val="16"/>
              </w:rPr>
              <w:t>10.1136/</w:t>
            </w:r>
            <w:proofErr w:type="gramStart"/>
            <w:r w:rsidRPr="0077253C">
              <w:rPr>
                <w:rFonts w:ascii="Arial" w:hAnsi="Arial" w:cs="Arial"/>
                <w:color w:val="auto"/>
                <w:sz w:val="16"/>
                <w:szCs w:val="16"/>
              </w:rPr>
              <w:t>bmj.n</w:t>
            </w:r>
            <w:proofErr w:type="gramEnd"/>
            <w:r w:rsidRPr="0077253C">
              <w:rPr>
                <w:rFonts w:ascii="Arial" w:hAnsi="Arial" w:cs="Arial"/>
                <w:color w:val="auto"/>
                <w:sz w:val="16"/>
                <w:szCs w:val="16"/>
              </w:rPr>
              <w:t>71</w:t>
            </w:r>
          </w:p>
          <w:p w14:paraId="6F7BCA60" w14:textId="77777777" w:rsidR="00733695" w:rsidRDefault="00733695" w:rsidP="00CF3A36">
            <w:pPr>
              <w:pStyle w:val="CM1"/>
              <w:rPr>
                <w:rFonts w:ascii="Arial" w:hAnsi="Arial" w:cs="Arial"/>
                <w:color w:val="333399"/>
                <w:sz w:val="18"/>
                <w:szCs w:val="18"/>
              </w:rPr>
            </w:pPr>
          </w:p>
          <w:p w14:paraId="7B0FC9A5" w14:textId="77777777" w:rsidR="00733695" w:rsidRPr="007D602B" w:rsidRDefault="00733695" w:rsidP="00CF3A36">
            <w:pPr>
              <w:pStyle w:val="CM1"/>
              <w:rPr>
                <w:rFonts w:ascii="Arial" w:hAnsi="Arial" w:cs="Arial"/>
              </w:rP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hyperlink r:id="rId7" w:history="1">
              <w:r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tc>
      </w:tr>
    </w:tbl>
    <w:p w14:paraId="3821B13B" w14:textId="655F68BD" w:rsidR="00733695" w:rsidRDefault="009B0AF5" w:rsidP="00CF3A36">
      <w:pPr>
        <w:rPr>
          <w:rFonts w:ascii="Times" w:hAnsi="Times"/>
        </w:rPr>
      </w:pPr>
      <w:r>
        <w:rPr>
          <w:rFonts w:ascii="Times" w:hAnsi="Times"/>
          <w:b/>
          <w:bCs/>
        </w:rPr>
        <w:t xml:space="preserve">Supplementary </w:t>
      </w:r>
      <w:r w:rsidR="00CF3A36">
        <w:rPr>
          <w:rFonts w:ascii="Times" w:hAnsi="Times"/>
          <w:b/>
          <w:bCs/>
        </w:rPr>
        <w:t xml:space="preserve">Material, </w:t>
      </w:r>
      <w:r>
        <w:rPr>
          <w:rFonts w:ascii="Times" w:hAnsi="Times"/>
          <w:b/>
          <w:bCs/>
        </w:rPr>
        <w:t xml:space="preserve">Table </w:t>
      </w:r>
      <w:r w:rsidR="00733695" w:rsidRPr="00471F80">
        <w:rPr>
          <w:rFonts w:ascii="Times" w:hAnsi="Times"/>
          <w:b/>
          <w:bCs/>
        </w:rPr>
        <w:t>S1</w:t>
      </w:r>
      <w:r w:rsidR="00CF3A36">
        <w:rPr>
          <w:rFonts w:ascii="Times" w:hAnsi="Times"/>
        </w:rPr>
        <w:t>.</w:t>
      </w:r>
      <w:r w:rsidR="00733695">
        <w:rPr>
          <w:rFonts w:ascii="Times" w:hAnsi="Times"/>
        </w:rPr>
        <w:t xml:space="preserve"> A </w:t>
      </w:r>
      <w:r w:rsidR="00CF3A36">
        <w:rPr>
          <w:rFonts w:ascii="Times" w:hAnsi="Times"/>
        </w:rPr>
        <w:t>C</w:t>
      </w:r>
      <w:r w:rsidR="00733695">
        <w:rPr>
          <w:rFonts w:ascii="Times" w:hAnsi="Times"/>
        </w:rPr>
        <w:t xml:space="preserve">opy of the PRISMA </w:t>
      </w:r>
      <w:r w:rsidR="00CF3A36">
        <w:rPr>
          <w:rFonts w:ascii="Times" w:hAnsi="Times"/>
        </w:rPr>
        <w:t>C</w:t>
      </w:r>
      <w:r w:rsidR="00733695">
        <w:rPr>
          <w:rFonts w:ascii="Times" w:hAnsi="Times"/>
        </w:rPr>
        <w:t xml:space="preserve">hecklist </w:t>
      </w:r>
      <w:r w:rsidR="00CF3A36">
        <w:rPr>
          <w:rFonts w:ascii="Times" w:hAnsi="Times"/>
        </w:rPr>
        <w:t>U</w:t>
      </w:r>
      <w:r w:rsidR="00733695">
        <w:rPr>
          <w:rFonts w:ascii="Times" w:hAnsi="Times"/>
        </w:rPr>
        <w:t xml:space="preserve">tilized in </w:t>
      </w:r>
      <w:r w:rsidR="00CF3A36">
        <w:rPr>
          <w:rFonts w:ascii="Times" w:hAnsi="Times"/>
        </w:rPr>
        <w:t>T</w:t>
      </w:r>
      <w:r w:rsidR="00733695">
        <w:rPr>
          <w:rFonts w:ascii="Times" w:hAnsi="Times"/>
        </w:rPr>
        <w:t xml:space="preserve">his </w:t>
      </w:r>
      <w:r w:rsidR="00CF3A36">
        <w:rPr>
          <w:rFonts w:ascii="Times" w:hAnsi="Times"/>
        </w:rPr>
        <w:t>S</w:t>
      </w:r>
      <w:r w:rsidR="00733695">
        <w:rPr>
          <w:rFonts w:ascii="Times" w:hAnsi="Times"/>
        </w:rPr>
        <w:t>tudy.</w:t>
      </w:r>
    </w:p>
    <w:p w14:paraId="1841F926" w14:textId="35FFDC28" w:rsidR="00CF3A36" w:rsidRDefault="00CF3A36" w:rsidP="00CF3A36">
      <w:pPr>
        <w:rPr>
          <w:rFonts w:ascii="Times" w:hAnsi="Times"/>
        </w:rPr>
      </w:pPr>
    </w:p>
    <w:p w14:paraId="33ADAA99" w14:textId="28766EAC" w:rsidR="00CF3A36" w:rsidRDefault="00CF3A36" w:rsidP="00CF3A36">
      <w:pPr>
        <w:rPr>
          <w:rFonts w:ascii="Times" w:hAnsi="Times"/>
        </w:rPr>
      </w:pPr>
    </w:p>
    <w:p w14:paraId="62809413" w14:textId="79BD83B3" w:rsidR="00CF3A36" w:rsidRDefault="00CF3A36" w:rsidP="00CF3A36">
      <w:pPr>
        <w:rPr>
          <w:rFonts w:ascii="Times" w:hAnsi="Times"/>
        </w:rPr>
      </w:pPr>
    </w:p>
    <w:p w14:paraId="76727252" w14:textId="77777777" w:rsidR="00CF3A36" w:rsidRDefault="00CF3A36" w:rsidP="00CF3A36">
      <w:pPr>
        <w:rPr>
          <w:rFonts w:ascii="Times" w:hAnsi="Times"/>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29"/>
        <w:gridCol w:w="940"/>
        <w:gridCol w:w="296"/>
        <w:gridCol w:w="305"/>
        <w:gridCol w:w="288"/>
        <w:gridCol w:w="305"/>
        <w:gridCol w:w="296"/>
        <w:gridCol w:w="305"/>
        <w:gridCol w:w="288"/>
        <w:gridCol w:w="520"/>
        <w:gridCol w:w="296"/>
        <w:gridCol w:w="305"/>
        <w:gridCol w:w="520"/>
        <w:gridCol w:w="1560"/>
      </w:tblGrid>
      <w:tr w:rsidR="004B3779" w:rsidRPr="004B3779" w14:paraId="7080AAB8" w14:textId="77777777" w:rsidTr="00CF3A36">
        <w:trPr>
          <w:trHeight w:val="160"/>
        </w:trPr>
        <w:tc>
          <w:tcPr>
            <w:tcW w:w="1300" w:type="dxa"/>
            <w:shd w:val="clear" w:color="auto" w:fill="auto"/>
            <w:noWrap/>
            <w:vAlign w:val="bottom"/>
            <w:hideMark/>
          </w:tcPr>
          <w:p w14:paraId="38BE6C98" w14:textId="0D893FC0" w:rsidR="004B3779" w:rsidRPr="004B3779" w:rsidRDefault="00DE070B" w:rsidP="00CF3A36">
            <w:pPr>
              <w:rPr>
                <w:rFonts w:ascii="Times" w:eastAsia="Times New Roman" w:hAnsi="Times" w:cs="Calibri"/>
                <w:color w:val="000000"/>
                <w:sz w:val="16"/>
                <w:szCs w:val="16"/>
              </w:rPr>
            </w:pPr>
            <w:r>
              <w:rPr>
                <w:rFonts w:ascii="Times" w:hAnsi="Times"/>
              </w:rPr>
              <w:br w:type="page"/>
            </w:r>
          </w:p>
        </w:tc>
        <w:tc>
          <w:tcPr>
            <w:tcW w:w="1829" w:type="dxa"/>
            <w:shd w:val="clear" w:color="auto" w:fill="auto"/>
            <w:noWrap/>
            <w:vAlign w:val="bottom"/>
            <w:hideMark/>
          </w:tcPr>
          <w:p w14:paraId="7C58E66C"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940" w:type="dxa"/>
            <w:shd w:val="clear" w:color="auto" w:fill="auto"/>
            <w:noWrap/>
            <w:vAlign w:val="bottom"/>
            <w:hideMark/>
          </w:tcPr>
          <w:p w14:paraId="798CA9F4"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1194" w:type="dxa"/>
            <w:gridSpan w:val="4"/>
            <w:shd w:val="clear" w:color="auto" w:fill="auto"/>
            <w:noWrap/>
            <w:vAlign w:val="center"/>
            <w:hideMark/>
          </w:tcPr>
          <w:p w14:paraId="2460E510" w14:textId="77777777" w:rsidR="004B3779" w:rsidRPr="004B3779" w:rsidRDefault="004B3779" w:rsidP="00CF3A36">
            <w:pPr>
              <w:jc w:val="center"/>
              <w:rPr>
                <w:rFonts w:ascii="Times" w:eastAsia="Times New Roman" w:hAnsi="Times" w:cs="Calibri"/>
                <w:b/>
                <w:bCs/>
                <w:color w:val="000000"/>
                <w:sz w:val="16"/>
                <w:szCs w:val="16"/>
              </w:rPr>
            </w:pPr>
            <w:r w:rsidRPr="004B3779">
              <w:rPr>
                <w:rFonts w:ascii="Times" w:eastAsia="Times New Roman" w:hAnsi="Times" w:cs="Calibri"/>
                <w:b/>
                <w:bCs/>
                <w:color w:val="000000"/>
                <w:sz w:val="16"/>
                <w:szCs w:val="16"/>
              </w:rPr>
              <w:t>4.1</w:t>
            </w:r>
          </w:p>
        </w:tc>
        <w:tc>
          <w:tcPr>
            <w:tcW w:w="889" w:type="dxa"/>
            <w:gridSpan w:val="3"/>
            <w:shd w:val="clear" w:color="auto" w:fill="auto"/>
            <w:noWrap/>
            <w:vAlign w:val="center"/>
            <w:hideMark/>
          </w:tcPr>
          <w:p w14:paraId="34404E30" w14:textId="77777777" w:rsidR="004B3779" w:rsidRPr="004B3779" w:rsidRDefault="004B3779" w:rsidP="00CF3A36">
            <w:pPr>
              <w:jc w:val="center"/>
              <w:rPr>
                <w:rFonts w:ascii="Times" w:eastAsia="Times New Roman" w:hAnsi="Times" w:cs="Calibri"/>
                <w:b/>
                <w:bCs/>
                <w:color w:val="000000"/>
                <w:sz w:val="16"/>
                <w:szCs w:val="16"/>
              </w:rPr>
            </w:pPr>
            <w:r w:rsidRPr="004B3779">
              <w:rPr>
                <w:rFonts w:ascii="Times" w:eastAsia="Times New Roman" w:hAnsi="Times" w:cs="Calibri"/>
                <w:b/>
                <w:bCs/>
                <w:color w:val="000000"/>
                <w:sz w:val="16"/>
                <w:szCs w:val="16"/>
              </w:rPr>
              <w:t>4.2</w:t>
            </w:r>
          </w:p>
        </w:tc>
        <w:tc>
          <w:tcPr>
            <w:tcW w:w="520" w:type="dxa"/>
            <w:shd w:val="clear" w:color="auto" w:fill="auto"/>
            <w:noWrap/>
            <w:vAlign w:val="center"/>
            <w:hideMark/>
          </w:tcPr>
          <w:p w14:paraId="220443D5" w14:textId="77777777" w:rsidR="004B3779" w:rsidRPr="004B3779" w:rsidRDefault="004B3779" w:rsidP="00CF3A36">
            <w:pPr>
              <w:jc w:val="center"/>
              <w:rPr>
                <w:rFonts w:ascii="Times" w:eastAsia="Times New Roman" w:hAnsi="Times" w:cs="Calibri"/>
                <w:b/>
                <w:bCs/>
                <w:color w:val="000000"/>
                <w:sz w:val="16"/>
                <w:szCs w:val="16"/>
              </w:rPr>
            </w:pPr>
            <w:r w:rsidRPr="004B3779">
              <w:rPr>
                <w:rFonts w:ascii="Times" w:eastAsia="Times New Roman" w:hAnsi="Times" w:cs="Calibri"/>
                <w:b/>
                <w:bCs/>
                <w:color w:val="000000"/>
                <w:sz w:val="16"/>
                <w:szCs w:val="16"/>
              </w:rPr>
              <w:t>4.3</w:t>
            </w:r>
          </w:p>
        </w:tc>
        <w:tc>
          <w:tcPr>
            <w:tcW w:w="601" w:type="dxa"/>
            <w:gridSpan w:val="2"/>
            <w:shd w:val="clear" w:color="auto" w:fill="auto"/>
            <w:noWrap/>
            <w:vAlign w:val="center"/>
            <w:hideMark/>
          </w:tcPr>
          <w:p w14:paraId="18AB054B" w14:textId="77777777" w:rsidR="004B3779" w:rsidRPr="004B3779" w:rsidRDefault="004B3779" w:rsidP="00CF3A36">
            <w:pPr>
              <w:jc w:val="center"/>
              <w:rPr>
                <w:rFonts w:ascii="Times" w:eastAsia="Times New Roman" w:hAnsi="Times" w:cs="Calibri"/>
                <w:b/>
                <w:bCs/>
                <w:color w:val="000000"/>
                <w:sz w:val="16"/>
                <w:szCs w:val="16"/>
              </w:rPr>
            </w:pPr>
            <w:r w:rsidRPr="004B3779">
              <w:rPr>
                <w:rFonts w:ascii="Times" w:eastAsia="Times New Roman" w:hAnsi="Times" w:cs="Calibri"/>
                <w:b/>
                <w:bCs/>
                <w:color w:val="000000"/>
                <w:sz w:val="16"/>
                <w:szCs w:val="16"/>
              </w:rPr>
              <w:t>4.4</w:t>
            </w:r>
          </w:p>
        </w:tc>
        <w:tc>
          <w:tcPr>
            <w:tcW w:w="520" w:type="dxa"/>
            <w:shd w:val="clear" w:color="auto" w:fill="auto"/>
            <w:noWrap/>
            <w:vAlign w:val="center"/>
            <w:hideMark/>
          </w:tcPr>
          <w:p w14:paraId="73F6C996" w14:textId="77777777" w:rsidR="004B3779" w:rsidRPr="004B3779" w:rsidRDefault="004B3779" w:rsidP="00CF3A36">
            <w:pPr>
              <w:jc w:val="center"/>
              <w:rPr>
                <w:rFonts w:ascii="Times" w:eastAsia="Times New Roman" w:hAnsi="Times" w:cs="Calibri"/>
                <w:b/>
                <w:bCs/>
                <w:color w:val="000000"/>
                <w:sz w:val="16"/>
                <w:szCs w:val="16"/>
              </w:rPr>
            </w:pPr>
            <w:r w:rsidRPr="004B3779">
              <w:rPr>
                <w:rFonts w:ascii="Times" w:eastAsia="Times New Roman" w:hAnsi="Times" w:cs="Calibri"/>
                <w:b/>
                <w:bCs/>
                <w:color w:val="000000"/>
                <w:sz w:val="16"/>
                <w:szCs w:val="16"/>
              </w:rPr>
              <w:t>4.5</w:t>
            </w:r>
          </w:p>
        </w:tc>
        <w:tc>
          <w:tcPr>
            <w:tcW w:w="1560" w:type="dxa"/>
            <w:shd w:val="clear" w:color="auto" w:fill="auto"/>
            <w:vAlign w:val="center"/>
            <w:hideMark/>
          </w:tcPr>
          <w:p w14:paraId="5DA07A4C" w14:textId="77777777" w:rsidR="004B3779" w:rsidRPr="004B3779" w:rsidRDefault="004B3779" w:rsidP="00CF3A36">
            <w:pPr>
              <w:jc w:val="center"/>
              <w:rPr>
                <w:rFonts w:ascii="Times" w:eastAsia="Times New Roman" w:hAnsi="Times" w:cs="Calibri"/>
                <w:b/>
                <w:bCs/>
                <w:color w:val="000000"/>
                <w:sz w:val="16"/>
                <w:szCs w:val="16"/>
              </w:rPr>
            </w:pPr>
            <w:r w:rsidRPr="004B3779">
              <w:rPr>
                <w:rFonts w:ascii="Times" w:eastAsia="Times New Roman" w:hAnsi="Times" w:cs="Calibri"/>
                <w:b/>
                <w:bCs/>
                <w:color w:val="000000"/>
                <w:sz w:val="16"/>
                <w:szCs w:val="16"/>
              </w:rPr>
              <w:t>Overall Rating (max 11/11)</w:t>
            </w:r>
          </w:p>
        </w:tc>
      </w:tr>
      <w:tr w:rsidR="004B3779" w:rsidRPr="004B3779" w14:paraId="5CD2B09A" w14:textId="77777777" w:rsidTr="00CF3A36">
        <w:trPr>
          <w:trHeight w:val="340"/>
        </w:trPr>
        <w:tc>
          <w:tcPr>
            <w:tcW w:w="1300" w:type="dxa"/>
            <w:shd w:val="clear" w:color="auto" w:fill="auto"/>
            <w:noWrap/>
            <w:vAlign w:val="bottom"/>
            <w:hideMark/>
          </w:tcPr>
          <w:p w14:paraId="13225161" w14:textId="77777777" w:rsidR="004B3779" w:rsidRPr="004B3779" w:rsidRDefault="004B3779" w:rsidP="00CF3A36">
            <w:pPr>
              <w:jc w:val="right"/>
              <w:rPr>
                <w:rFonts w:ascii="Times" w:eastAsia="Times New Roman" w:hAnsi="Times" w:cs="Calibri"/>
                <w:b/>
                <w:bCs/>
                <w:color w:val="000000"/>
                <w:sz w:val="16"/>
                <w:szCs w:val="16"/>
              </w:rPr>
            </w:pPr>
            <w:r w:rsidRPr="004B3779">
              <w:rPr>
                <w:rFonts w:ascii="Times" w:eastAsia="Times New Roman" w:hAnsi="Times" w:cs="Calibri"/>
                <w:b/>
                <w:bCs/>
                <w:color w:val="000000"/>
                <w:sz w:val="16"/>
                <w:szCs w:val="16"/>
              </w:rPr>
              <w:t>PMID</w:t>
            </w:r>
          </w:p>
        </w:tc>
        <w:tc>
          <w:tcPr>
            <w:tcW w:w="1829" w:type="dxa"/>
            <w:shd w:val="clear" w:color="auto" w:fill="auto"/>
            <w:noWrap/>
            <w:vAlign w:val="bottom"/>
            <w:hideMark/>
          </w:tcPr>
          <w:p w14:paraId="2698A585" w14:textId="77777777" w:rsidR="004B3779" w:rsidRPr="004B3779" w:rsidRDefault="004B3779" w:rsidP="00CF3A36">
            <w:pPr>
              <w:rPr>
                <w:rFonts w:ascii="Times" w:eastAsia="Times New Roman" w:hAnsi="Times" w:cs="Calibri"/>
                <w:b/>
                <w:bCs/>
                <w:color w:val="000000"/>
                <w:sz w:val="16"/>
                <w:szCs w:val="16"/>
              </w:rPr>
            </w:pPr>
            <w:r w:rsidRPr="004B3779">
              <w:rPr>
                <w:rFonts w:ascii="Times" w:eastAsia="Times New Roman" w:hAnsi="Times" w:cs="Calibri"/>
                <w:b/>
                <w:bCs/>
                <w:color w:val="000000"/>
                <w:sz w:val="16"/>
                <w:szCs w:val="16"/>
              </w:rPr>
              <w:t>First Author</w:t>
            </w:r>
          </w:p>
        </w:tc>
        <w:tc>
          <w:tcPr>
            <w:tcW w:w="940" w:type="dxa"/>
            <w:shd w:val="clear" w:color="auto" w:fill="auto"/>
            <w:noWrap/>
            <w:vAlign w:val="bottom"/>
            <w:hideMark/>
          </w:tcPr>
          <w:p w14:paraId="4912AA65" w14:textId="77777777" w:rsidR="004B3779" w:rsidRPr="004B3779" w:rsidRDefault="004B3779" w:rsidP="00CF3A36">
            <w:pPr>
              <w:rPr>
                <w:rFonts w:ascii="Times" w:eastAsia="Times New Roman" w:hAnsi="Times" w:cs="Calibri"/>
                <w:b/>
                <w:bCs/>
                <w:color w:val="000000"/>
                <w:sz w:val="16"/>
                <w:szCs w:val="16"/>
              </w:rPr>
            </w:pPr>
            <w:r w:rsidRPr="004B3779">
              <w:rPr>
                <w:rFonts w:ascii="Times" w:eastAsia="Times New Roman" w:hAnsi="Times" w:cs="Calibri"/>
                <w:b/>
                <w:bCs/>
                <w:color w:val="000000"/>
                <w:sz w:val="16"/>
                <w:szCs w:val="16"/>
              </w:rPr>
              <w:t>Year</w:t>
            </w:r>
          </w:p>
        </w:tc>
        <w:tc>
          <w:tcPr>
            <w:tcW w:w="296" w:type="dxa"/>
            <w:shd w:val="clear" w:color="auto" w:fill="auto"/>
            <w:noWrap/>
            <w:vAlign w:val="bottom"/>
            <w:hideMark/>
          </w:tcPr>
          <w:p w14:paraId="6C1FBEAE" w14:textId="77777777" w:rsidR="004B3779" w:rsidRPr="004B3779" w:rsidRDefault="004B3779" w:rsidP="00CF3A36">
            <w:pPr>
              <w:rPr>
                <w:rFonts w:ascii="Times" w:eastAsia="Times New Roman" w:hAnsi="Times" w:cs="Calibri"/>
                <w:b/>
                <w:bCs/>
                <w:color w:val="000000"/>
                <w:sz w:val="16"/>
                <w:szCs w:val="16"/>
              </w:rPr>
            </w:pPr>
            <w:r w:rsidRPr="004B3779">
              <w:rPr>
                <w:rFonts w:ascii="Times" w:eastAsia="Times New Roman" w:hAnsi="Times" w:cs="Calibri"/>
                <w:b/>
                <w:bCs/>
                <w:color w:val="000000"/>
                <w:sz w:val="16"/>
                <w:szCs w:val="16"/>
              </w:rPr>
              <w:t>a</w:t>
            </w:r>
          </w:p>
        </w:tc>
        <w:tc>
          <w:tcPr>
            <w:tcW w:w="305" w:type="dxa"/>
            <w:shd w:val="clear" w:color="auto" w:fill="auto"/>
            <w:noWrap/>
            <w:vAlign w:val="bottom"/>
            <w:hideMark/>
          </w:tcPr>
          <w:p w14:paraId="18E2F8D2" w14:textId="77777777" w:rsidR="004B3779" w:rsidRPr="004B3779" w:rsidRDefault="004B3779" w:rsidP="00CF3A36">
            <w:pPr>
              <w:rPr>
                <w:rFonts w:ascii="Times" w:eastAsia="Times New Roman" w:hAnsi="Times" w:cs="Calibri"/>
                <w:b/>
                <w:bCs/>
                <w:color w:val="000000"/>
                <w:sz w:val="16"/>
                <w:szCs w:val="16"/>
              </w:rPr>
            </w:pPr>
            <w:r w:rsidRPr="004B3779">
              <w:rPr>
                <w:rFonts w:ascii="Times" w:eastAsia="Times New Roman" w:hAnsi="Times" w:cs="Calibri"/>
                <w:b/>
                <w:bCs/>
                <w:color w:val="000000"/>
                <w:sz w:val="16"/>
                <w:szCs w:val="16"/>
              </w:rPr>
              <w:t>b</w:t>
            </w:r>
          </w:p>
        </w:tc>
        <w:tc>
          <w:tcPr>
            <w:tcW w:w="288" w:type="dxa"/>
            <w:shd w:val="clear" w:color="auto" w:fill="auto"/>
            <w:noWrap/>
            <w:vAlign w:val="bottom"/>
            <w:hideMark/>
          </w:tcPr>
          <w:p w14:paraId="5670616F" w14:textId="77777777" w:rsidR="004B3779" w:rsidRPr="004B3779" w:rsidRDefault="004B3779" w:rsidP="00CF3A36">
            <w:pPr>
              <w:rPr>
                <w:rFonts w:ascii="Times" w:eastAsia="Times New Roman" w:hAnsi="Times" w:cs="Calibri"/>
                <w:b/>
                <w:bCs/>
                <w:color w:val="000000"/>
                <w:sz w:val="16"/>
                <w:szCs w:val="16"/>
              </w:rPr>
            </w:pPr>
            <w:r w:rsidRPr="004B3779">
              <w:rPr>
                <w:rFonts w:ascii="Times" w:eastAsia="Times New Roman" w:hAnsi="Times" w:cs="Calibri"/>
                <w:b/>
                <w:bCs/>
                <w:color w:val="000000"/>
                <w:sz w:val="16"/>
                <w:szCs w:val="16"/>
              </w:rPr>
              <w:t>c</w:t>
            </w:r>
          </w:p>
        </w:tc>
        <w:tc>
          <w:tcPr>
            <w:tcW w:w="305" w:type="dxa"/>
            <w:shd w:val="clear" w:color="auto" w:fill="auto"/>
            <w:noWrap/>
            <w:vAlign w:val="bottom"/>
            <w:hideMark/>
          </w:tcPr>
          <w:p w14:paraId="3056D4AA" w14:textId="77777777" w:rsidR="004B3779" w:rsidRPr="004B3779" w:rsidRDefault="004B3779" w:rsidP="00CF3A36">
            <w:pPr>
              <w:rPr>
                <w:rFonts w:ascii="Times" w:eastAsia="Times New Roman" w:hAnsi="Times" w:cs="Calibri"/>
                <w:b/>
                <w:bCs/>
                <w:color w:val="000000"/>
                <w:sz w:val="16"/>
                <w:szCs w:val="16"/>
              </w:rPr>
            </w:pPr>
            <w:r w:rsidRPr="004B3779">
              <w:rPr>
                <w:rFonts w:ascii="Times" w:eastAsia="Times New Roman" w:hAnsi="Times" w:cs="Calibri"/>
                <w:b/>
                <w:bCs/>
                <w:color w:val="000000"/>
                <w:sz w:val="16"/>
                <w:szCs w:val="16"/>
              </w:rPr>
              <w:t>d</w:t>
            </w:r>
          </w:p>
        </w:tc>
        <w:tc>
          <w:tcPr>
            <w:tcW w:w="296" w:type="dxa"/>
            <w:shd w:val="clear" w:color="auto" w:fill="auto"/>
            <w:noWrap/>
            <w:vAlign w:val="bottom"/>
            <w:hideMark/>
          </w:tcPr>
          <w:p w14:paraId="0E294278" w14:textId="77777777" w:rsidR="004B3779" w:rsidRPr="004B3779" w:rsidRDefault="004B3779" w:rsidP="00CF3A36">
            <w:pPr>
              <w:rPr>
                <w:rFonts w:ascii="Times" w:eastAsia="Times New Roman" w:hAnsi="Times" w:cs="Calibri"/>
                <w:b/>
                <w:bCs/>
                <w:color w:val="000000"/>
                <w:sz w:val="16"/>
                <w:szCs w:val="16"/>
              </w:rPr>
            </w:pPr>
            <w:r w:rsidRPr="004B3779">
              <w:rPr>
                <w:rFonts w:ascii="Times" w:eastAsia="Times New Roman" w:hAnsi="Times" w:cs="Calibri"/>
                <w:b/>
                <w:bCs/>
                <w:color w:val="000000"/>
                <w:sz w:val="16"/>
                <w:szCs w:val="16"/>
              </w:rPr>
              <w:t>a</w:t>
            </w:r>
          </w:p>
        </w:tc>
        <w:tc>
          <w:tcPr>
            <w:tcW w:w="305" w:type="dxa"/>
            <w:shd w:val="clear" w:color="auto" w:fill="auto"/>
            <w:noWrap/>
            <w:vAlign w:val="bottom"/>
            <w:hideMark/>
          </w:tcPr>
          <w:p w14:paraId="5FE7BEB9" w14:textId="77777777" w:rsidR="004B3779" w:rsidRPr="004B3779" w:rsidRDefault="004B3779" w:rsidP="00CF3A36">
            <w:pPr>
              <w:rPr>
                <w:rFonts w:ascii="Times" w:eastAsia="Times New Roman" w:hAnsi="Times" w:cs="Calibri"/>
                <w:b/>
                <w:bCs/>
                <w:color w:val="000000"/>
                <w:sz w:val="16"/>
                <w:szCs w:val="16"/>
              </w:rPr>
            </w:pPr>
            <w:r w:rsidRPr="004B3779">
              <w:rPr>
                <w:rFonts w:ascii="Times" w:eastAsia="Times New Roman" w:hAnsi="Times" w:cs="Calibri"/>
                <w:b/>
                <w:bCs/>
                <w:color w:val="000000"/>
                <w:sz w:val="16"/>
                <w:szCs w:val="16"/>
              </w:rPr>
              <w:t>b</w:t>
            </w:r>
          </w:p>
        </w:tc>
        <w:tc>
          <w:tcPr>
            <w:tcW w:w="288" w:type="dxa"/>
            <w:shd w:val="clear" w:color="auto" w:fill="auto"/>
            <w:noWrap/>
            <w:vAlign w:val="bottom"/>
            <w:hideMark/>
          </w:tcPr>
          <w:p w14:paraId="588CA3D6" w14:textId="77777777" w:rsidR="004B3779" w:rsidRPr="004B3779" w:rsidRDefault="004B3779" w:rsidP="00CF3A36">
            <w:pPr>
              <w:rPr>
                <w:rFonts w:ascii="Times" w:eastAsia="Times New Roman" w:hAnsi="Times" w:cs="Calibri"/>
                <w:b/>
                <w:bCs/>
                <w:color w:val="000000"/>
                <w:sz w:val="16"/>
                <w:szCs w:val="16"/>
              </w:rPr>
            </w:pPr>
            <w:r w:rsidRPr="004B3779">
              <w:rPr>
                <w:rFonts w:ascii="Times" w:eastAsia="Times New Roman" w:hAnsi="Times" w:cs="Calibri"/>
                <w:b/>
                <w:bCs/>
                <w:color w:val="000000"/>
                <w:sz w:val="16"/>
                <w:szCs w:val="16"/>
              </w:rPr>
              <w:t>c</w:t>
            </w:r>
          </w:p>
        </w:tc>
        <w:tc>
          <w:tcPr>
            <w:tcW w:w="520" w:type="dxa"/>
            <w:shd w:val="clear" w:color="auto" w:fill="auto"/>
            <w:noWrap/>
            <w:vAlign w:val="bottom"/>
            <w:hideMark/>
          </w:tcPr>
          <w:p w14:paraId="26762069" w14:textId="77777777" w:rsidR="004B3779" w:rsidRPr="004B3779" w:rsidRDefault="004B3779" w:rsidP="00CF3A36">
            <w:pPr>
              <w:jc w:val="center"/>
              <w:rPr>
                <w:rFonts w:ascii="Times" w:eastAsia="Times New Roman" w:hAnsi="Times" w:cs="Calibri"/>
                <w:b/>
                <w:bCs/>
                <w:color w:val="000000"/>
                <w:sz w:val="16"/>
                <w:szCs w:val="16"/>
              </w:rPr>
            </w:pPr>
            <w:r w:rsidRPr="004B3779">
              <w:rPr>
                <w:rFonts w:ascii="Times" w:eastAsia="Times New Roman" w:hAnsi="Times" w:cs="Calibri"/>
                <w:b/>
                <w:bCs/>
                <w:color w:val="000000"/>
                <w:sz w:val="16"/>
                <w:szCs w:val="16"/>
              </w:rPr>
              <w:t>a</w:t>
            </w:r>
          </w:p>
        </w:tc>
        <w:tc>
          <w:tcPr>
            <w:tcW w:w="296" w:type="dxa"/>
            <w:shd w:val="clear" w:color="auto" w:fill="auto"/>
            <w:noWrap/>
            <w:vAlign w:val="bottom"/>
            <w:hideMark/>
          </w:tcPr>
          <w:p w14:paraId="1CC6238E" w14:textId="77777777" w:rsidR="004B3779" w:rsidRPr="004B3779" w:rsidRDefault="004B3779" w:rsidP="00CF3A36">
            <w:pPr>
              <w:rPr>
                <w:rFonts w:ascii="Times" w:eastAsia="Times New Roman" w:hAnsi="Times" w:cs="Calibri"/>
                <w:b/>
                <w:bCs/>
                <w:color w:val="000000"/>
                <w:sz w:val="16"/>
                <w:szCs w:val="16"/>
              </w:rPr>
            </w:pPr>
            <w:r w:rsidRPr="004B3779">
              <w:rPr>
                <w:rFonts w:ascii="Times" w:eastAsia="Times New Roman" w:hAnsi="Times" w:cs="Calibri"/>
                <w:b/>
                <w:bCs/>
                <w:color w:val="000000"/>
                <w:sz w:val="16"/>
                <w:szCs w:val="16"/>
              </w:rPr>
              <w:t>a</w:t>
            </w:r>
          </w:p>
        </w:tc>
        <w:tc>
          <w:tcPr>
            <w:tcW w:w="305" w:type="dxa"/>
            <w:shd w:val="clear" w:color="auto" w:fill="auto"/>
            <w:noWrap/>
            <w:vAlign w:val="bottom"/>
            <w:hideMark/>
          </w:tcPr>
          <w:p w14:paraId="784EB608" w14:textId="77777777" w:rsidR="004B3779" w:rsidRPr="004B3779" w:rsidRDefault="004B3779" w:rsidP="00CF3A36">
            <w:pPr>
              <w:rPr>
                <w:rFonts w:ascii="Times" w:eastAsia="Times New Roman" w:hAnsi="Times" w:cs="Calibri"/>
                <w:b/>
                <w:bCs/>
                <w:color w:val="000000"/>
                <w:sz w:val="16"/>
                <w:szCs w:val="16"/>
              </w:rPr>
            </w:pPr>
            <w:r w:rsidRPr="004B3779">
              <w:rPr>
                <w:rFonts w:ascii="Times" w:eastAsia="Times New Roman" w:hAnsi="Times" w:cs="Calibri"/>
                <w:b/>
                <w:bCs/>
                <w:color w:val="000000"/>
                <w:sz w:val="16"/>
                <w:szCs w:val="16"/>
              </w:rPr>
              <w:t>b</w:t>
            </w:r>
          </w:p>
        </w:tc>
        <w:tc>
          <w:tcPr>
            <w:tcW w:w="520" w:type="dxa"/>
            <w:shd w:val="clear" w:color="auto" w:fill="auto"/>
            <w:noWrap/>
            <w:vAlign w:val="bottom"/>
            <w:hideMark/>
          </w:tcPr>
          <w:p w14:paraId="7EAA3AA0" w14:textId="77777777" w:rsidR="004B3779" w:rsidRPr="004B3779" w:rsidRDefault="004B3779" w:rsidP="00CF3A36">
            <w:pPr>
              <w:jc w:val="center"/>
              <w:rPr>
                <w:rFonts w:ascii="Times" w:eastAsia="Times New Roman" w:hAnsi="Times" w:cs="Calibri"/>
                <w:b/>
                <w:bCs/>
                <w:color w:val="000000"/>
                <w:sz w:val="16"/>
                <w:szCs w:val="16"/>
              </w:rPr>
            </w:pPr>
            <w:r w:rsidRPr="004B3779">
              <w:rPr>
                <w:rFonts w:ascii="Times" w:eastAsia="Times New Roman" w:hAnsi="Times" w:cs="Calibri"/>
                <w:b/>
                <w:bCs/>
                <w:color w:val="000000"/>
                <w:sz w:val="16"/>
                <w:szCs w:val="16"/>
              </w:rPr>
              <w:t>a</w:t>
            </w:r>
          </w:p>
        </w:tc>
        <w:tc>
          <w:tcPr>
            <w:tcW w:w="1560" w:type="dxa"/>
            <w:shd w:val="clear" w:color="auto" w:fill="auto"/>
            <w:noWrap/>
            <w:vAlign w:val="bottom"/>
            <w:hideMark/>
          </w:tcPr>
          <w:p w14:paraId="639817B7" w14:textId="77777777" w:rsidR="004B3779" w:rsidRPr="004B3779" w:rsidRDefault="004B3779" w:rsidP="00CF3A36">
            <w:pPr>
              <w:jc w:val="center"/>
              <w:rPr>
                <w:rFonts w:ascii="Times" w:eastAsia="Times New Roman" w:hAnsi="Times" w:cs="Calibri"/>
                <w:b/>
                <w:bCs/>
                <w:color w:val="000000"/>
                <w:sz w:val="16"/>
                <w:szCs w:val="16"/>
              </w:rPr>
            </w:pPr>
          </w:p>
        </w:tc>
      </w:tr>
      <w:tr w:rsidR="004B3779" w:rsidRPr="004B3779" w14:paraId="6E0FB145" w14:textId="77777777" w:rsidTr="00CF3A36">
        <w:trPr>
          <w:trHeight w:val="320"/>
        </w:trPr>
        <w:tc>
          <w:tcPr>
            <w:tcW w:w="1300" w:type="dxa"/>
            <w:shd w:val="clear" w:color="auto" w:fill="auto"/>
            <w:noWrap/>
            <w:vAlign w:val="bottom"/>
            <w:hideMark/>
          </w:tcPr>
          <w:p w14:paraId="19CDFE15"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11259737</w:t>
            </w:r>
          </w:p>
        </w:tc>
        <w:tc>
          <w:tcPr>
            <w:tcW w:w="1829" w:type="dxa"/>
            <w:shd w:val="clear" w:color="auto" w:fill="auto"/>
            <w:noWrap/>
            <w:vAlign w:val="bottom"/>
            <w:hideMark/>
          </w:tcPr>
          <w:p w14:paraId="0E9921F5"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Terzić et al.</w:t>
            </w:r>
          </w:p>
        </w:tc>
        <w:tc>
          <w:tcPr>
            <w:tcW w:w="940" w:type="dxa"/>
            <w:shd w:val="clear" w:color="auto" w:fill="auto"/>
            <w:noWrap/>
            <w:vAlign w:val="bottom"/>
            <w:hideMark/>
          </w:tcPr>
          <w:p w14:paraId="23B85B91"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2001</w:t>
            </w:r>
          </w:p>
        </w:tc>
        <w:tc>
          <w:tcPr>
            <w:tcW w:w="296" w:type="dxa"/>
            <w:shd w:val="clear" w:color="000000" w:fill="C6EFCE"/>
            <w:noWrap/>
            <w:vAlign w:val="bottom"/>
            <w:hideMark/>
          </w:tcPr>
          <w:p w14:paraId="729D9FEA"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FFC7CE"/>
            <w:noWrap/>
            <w:vAlign w:val="bottom"/>
            <w:hideMark/>
          </w:tcPr>
          <w:p w14:paraId="240CD6D6" w14:textId="77777777" w:rsidR="004B3779" w:rsidRPr="004B3779" w:rsidRDefault="004B3779" w:rsidP="00CF3A36">
            <w:pPr>
              <w:rPr>
                <w:rFonts w:ascii="Times" w:eastAsia="Times New Roman" w:hAnsi="Times" w:cs="Calibri"/>
                <w:color w:val="9C0006"/>
                <w:sz w:val="16"/>
                <w:szCs w:val="16"/>
              </w:rPr>
            </w:pPr>
            <w:r w:rsidRPr="004B3779">
              <w:rPr>
                <w:rFonts w:ascii="Times" w:eastAsia="Times New Roman" w:hAnsi="Times" w:cs="Calibri"/>
                <w:color w:val="9C0006"/>
                <w:sz w:val="16"/>
                <w:szCs w:val="16"/>
              </w:rPr>
              <w:t> </w:t>
            </w:r>
          </w:p>
        </w:tc>
        <w:tc>
          <w:tcPr>
            <w:tcW w:w="288" w:type="dxa"/>
            <w:shd w:val="clear" w:color="000000" w:fill="000000"/>
            <w:noWrap/>
            <w:vAlign w:val="bottom"/>
            <w:hideMark/>
          </w:tcPr>
          <w:p w14:paraId="1B9A88EA"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000000" w:fill="C6EFCE"/>
            <w:noWrap/>
            <w:vAlign w:val="bottom"/>
            <w:hideMark/>
          </w:tcPr>
          <w:p w14:paraId="12834331"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50B55B88"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58855B1A"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0F04E777"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4A306CBD"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3EC86474"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28C28F28"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4AFAC347"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1560" w:type="dxa"/>
            <w:shd w:val="clear" w:color="auto" w:fill="auto"/>
            <w:noWrap/>
            <w:vAlign w:val="bottom"/>
            <w:hideMark/>
          </w:tcPr>
          <w:p w14:paraId="11225B27"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8</w:t>
            </w:r>
          </w:p>
        </w:tc>
      </w:tr>
      <w:tr w:rsidR="004B3779" w:rsidRPr="004B3779" w14:paraId="72519751" w14:textId="77777777" w:rsidTr="00CF3A36">
        <w:trPr>
          <w:trHeight w:val="320"/>
        </w:trPr>
        <w:tc>
          <w:tcPr>
            <w:tcW w:w="1300" w:type="dxa"/>
            <w:shd w:val="clear" w:color="auto" w:fill="auto"/>
            <w:noWrap/>
            <w:vAlign w:val="bottom"/>
            <w:hideMark/>
          </w:tcPr>
          <w:p w14:paraId="6B10968E"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14523212</w:t>
            </w:r>
          </w:p>
        </w:tc>
        <w:tc>
          <w:tcPr>
            <w:tcW w:w="1829" w:type="dxa"/>
            <w:shd w:val="clear" w:color="auto" w:fill="auto"/>
            <w:noWrap/>
            <w:vAlign w:val="bottom"/>
            <w:hideMark/>
          </w:tcPr>
          <w:p w14:paraId="766CB467"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Aharonson-Daniel et al.</w:t>
            </w:r>
          </w:p>
        </w:tc>
        <w:tc>
          <w:tcPr>
            <w:tcW w:w="940" w:type="dxa"/>
            <w:shd w:val="clear" w:color="auto" w:fill="auto"/>
            <w:noWrap/>
            <w:vAlign w:val="bottom"/>
            <w:hideMark/>
          </w:tcPr>
          <w:p w14:paraId="4351C622"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2003</w:t>
            </w:r>
          </w:p>
        </w:tc>
        <w:tc>
          <w:tcPr>
            <w:tcW w:w="296" w:type="dxa"/>
            <w:shd w:val="clear" w:color="000000" w:fill="C6EFCE"/>
            <w:noWrap/>
            <w:vAlign w:val="bottom"/>
            <w:hideMark/>
          </w:tcPr>
          <w:p w14:paraId="332AE3CA"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0F718345"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10C59B1A"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07DBEE4B"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1B516F6B"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1E2C09E1"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1A83C473"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4C141CBC"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3A9F318A"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083C3B6D"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09C0723C"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1560" w:type="dxa"/>
            <w:shd w:val="clear" w:color="auto" w:fill="auto"/>
            <w:noWrap/>
            <w:vAlign w:val="bottom"/>
            <w:hideMark/>
          </w:tcPr>
          <w:p w14:paraId="36EB0CAA"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11</w:t>
            </w:r>
          </w:p>
        </w:tc>
      </w:tr>
      <w:tr w:rsidR="004B3779" w:rsidRPr="004B3779" w14:paraId="2AA22FE9" w14:textId="77777777" w:rsidTr="00CF3A36">
        <w:trPr>
          <w:trHeight w:val="320"/>
        </w:trPr>
        <w:tc>
          <w:tcPr>
            <w:tcW w:w="1300" w:type="dxa"/>
            <w:shd w:val="clear" w:color="auto" w:fill="auto"/>
            <w:noWrap/>
            <w:vAlign w:val="bottom"/>
            <w:hideMark/>
          </w:tcPr>
          <w:p w14:paraId="3F26FC28"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26692453</w:t>
            </w:r>
          </w:p>
        </w:tc>
        <w:tc>
          <w:tcPr>
            <w:tcW w:w="1829" w:type="dxa"/>
            <w:shd w:val="clear" w:color="auto" w:fill="auto"/>
            <w:noWrap/>
            <w:vAlign w:val="bottom"/>
            <w:hideMark/>
          </w:tcPr>
          <w:p w14:paraId="55A45C94"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Khan I et al.</w:t>
            </w:r>
          </w:p>
        </w:tc>
        <w:tc>
          <w:tcPr>
            <w:tcW w:w="940" w:type="dxa"/>
            <w:shd w:val="clear" w:color="auto" w:fill="auto"/>
            <w:noWrap/>
            <w:vAlign w:val="bottom"/>
            <w:hideMark/>
          </w:tcPr>
          <w:p w14:paraId="1D806FA3"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2015</w:t>
            </w:r>
          </w:p>
        </w:tc>
        <w:tc>
          <w:tcPr>
            <w:tcW w:w="296" w:type="dxa"/>
            <w:shd w:val="clear" w:color="000000" w:fill="FFC7CE"/>
            <w:noWrap/>
            <w:vAlign w:val="bottom"/>
            <w:hideMark/>
          </w:tcPr>
          <w:p w14:paraId="634779D5" w14:textId="77777777" w:rsidR="004B3779" w:rsidRPr="004B3779" w:rsidRDefault="004B3779" w:rsidP="00CF3A36">
            <w:pPr>
              <w:rPr>
                <w:rFonts w:ascii="Times" w:eastAsia="Times New Roman" w:hAnsi="Times" w:cs="Calibri"/>
                <w:color w:val="9C0006"/>
                <w:sz w:val="16"/>
                <w:szCs w:val="16"/>
              </w:rPr>
            </w:pPr>
            <w:r w:rsidRPr="004B3779">
              <w:rPr>
                <w:rFonts w:ascii="Times" w:eastAsia="Times New Roman" w:hAnsi="Times" w:cs="Calibri"/>
                <w:color w:val="9C0006"/>
                <w:sz w:val="16"/>
                <w:szCs w:val="16"/>
              </w:rPr>
              <w:t> </w:t>
            </w:r>
          </w:p>
        </w:tc>
        <w:tc>
          <w:tcPr>
            <w:tcW w:w="305" w:type="dxa"/>
            <w:shd w:val="clear" w:color="000000" w:fill="C6EFCE"/>
            <w:noWrap/>
            <w:vAlign w:val="bottom"/>
            <w:hideMark/>
          </w:tcPr>
          <w:p w14:paraId="4819D45E"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21F4FAE2"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4E4976AF"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735AF575"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03877A33"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7F67B131"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4805AD9F"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000000"/>
            <w:noWrap/>
            <w:vAlign w:val="bottom"/>
            <w:hideMark/>
          </w:tcPr>
          <w:p w14:paraId="1CE27A51"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000000" w:fill="000000"/>
            <w:noWrap/>
            <w:vAlign w:val="bottom"/>
            <w:hideMark/>
          </w:tcPr>
          <w:p w14:paraId="377B28D4"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000000" w:fill="C6EFCE"/>
            <w:noWrap/>
            <w:vAlign w:val="bottom"/>
            <w:hideMark/>
          </w:tcPr>
          <w:p w14:paraId="0ADA17B9"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1560" w:type="dxa"/>
            <w:shd w:val="clear" w:color="auto" w:fill="auto"/>
            <w:noWrap/>
            <w:vAlign w:val="bottom"/>
            <w:hideMark/>
          </w:tcPr>
          <w:p w14:paraId="6BCCCB5A"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7</w:t>
            </w:r>
          </w:p>
        </w:tc>
      </w:tr>
      <w:tr w:rsidR="004B3779" w:rsidRPr="004B3779" w14:paraId="58C62C14" w14:textId="77777777" w:rsidTr="00CF3A36">
        <w:trPr>
          <w:trHeight w:val="320"/>
        </w:trPr>
        <w:tc>
          <w:tcPr>
            <w:tcW w:w="1300" w:type="dxa"/>
            <w:shd w:val="clear" w:color="auto" w:fill="auto"/>
            <w:noWrap/>
            <w:vAlign w:val="bottom"/>
            <w:hideMark/>
          </w:tcPr>
          <w:p w14:paraId="2B14CCFF"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27483523</w:t>
            </w:r>
          </w:p>
        </w:tc>
        <w:tc>
          <w:tcPr>
            <w:tcW w:w="1829" w:type="dxa"/>
            <w:shd w:val="clear" w:color="auto" w:fill="auto"/>
            <w:noWrap/>
            <w:vAlign w:val="bottom"/>
            <w:hideMark/>
          </w:tcPr>
          <w:p w14:paraId="580913D3"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Bitterman Y et al.</w:t>
            </w:r>
          </w:p>
        </w:tc>
        <w:tc>
          <w:tcPr>
            <w:tcW w:w="940" w:type="dxa"/>
            <w:shd w:val="clear" w:color="auto" w:fill="auto"/>
            <w:noWrap/>
            <w:vAlign w:val="bottom"/>
            <w:hideMark/>
          </w:tcPr>
          <w:p w14:paraId="6F4A608A"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2016</w:t>
            </w:r>
          </w:p>
        </w:tc>
        <w:tc>
          <w:tcPr>
            <w:tcW w:w="296" w:type="dxa"/>
            <w:shd w:val="clear" w:color="000000" w:fill="C6EFCE"/>
            <w:noWrap/>
            <w:vAlign w:val="bottom"/>
            <w:hideMark/>
          </w:tcPr>
          <w:p w14:paraId="136674A3"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5C955745"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6841EBE6"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4403BDBB"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5E928D57"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37453DB7"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765D59AA"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7645B3D5"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6B10F3ED"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FFC7CE"/>
            <w:noWrap/>
            <w:vAlign w:val="bottom"/>
            <w:hideMark/>
          </w:tcPr>
          <w:p w14:paraId="046ACD8D" w14:textId="77777777" w:rsidR="004B3779" w:rsidRPr="004B3779" w:rsidRDefault="004B3779" w:rsidP="00CF3A36">
            <w:pPr>
              <w:rPr>
                <w:rFonts w:ascii="Times" w:eastAsia="Times New Roman" w:hAnsi="Times" w:cs="Calibri"/>
                <w:color w:val="9C0006"/>
                <w:sz w:val="16"/>
                <w:szCs w:val="16"/>
              </w:rPr>
            </w:pPr>
            <w:r w:rsidRPr="004B3779">
              <w:rPr>
                <w:rFonts w:ascii="Times" w:eastAsia="Times New Roman" w:hAnsi="Times" w:cs="Calibri"/>
                <w:color w:val="9C0006"/>
                <w:sz w:val="16"/>
                <w:szCs w:val="16"/>
              </w:rPr>
              <w:t> </w:t>
            </w:r>
          </w:p>
        </w:tc>
        <w:tc>
          <w:tcPr>
            <w:tcW w:w="520" w:type="dxa"/>
            <w:shd w:val="clear" w:color="000000" w:fill="FFC7CE"/>
            <w:noWrap/>
            <w:vAlign w:val="bottom"/>
            <w:hideMark/>
          </w:tcPr>
          <w:p w14:paraId="105C56D8" w14:textId="77777777" w:rsidR="004B3779" w:rsidRPr="004B3779" w:rsidRDefault="004B3779" w:rsidP="00CF3A36">
            <w:pPr>
              <w:jc w:val="center"/>
              <w:rPr>
                <w:rFonts w:ascii="Times" w:eastAsia="Times New Roman" w:hAnsi="Times" w:cs="Calibri"/>
                <w:color w:val="9C0006"/>
                <w:sz w:val="16"/>
                <w:szCs w:val="16"/>
              </w:rPr>
            </w:pPr>
            <w:r w:rsidRPr="004B3779">
              <w:rPr>
                <w:rFonts w:ascii="Times" w:eastAsia="Times New Roman" w:hAnsi="Times" w:cs="Calibri"/>
                <w:color w:val="9C0006"/>
                <w:sz w:val="16"/>
                <w:szCs w:val="16"/>
              </w:rPr>
              <w:t> </w:t>
            </w:r>
          </w:p>
        </w:tc>
        <w:tc>
          <w:tcPr>
            <w:tcW w:w="1560" w:type="dxa"/>
            <w:shd w:val="clear" w:color="auto" w:fill="auto"/>
            <w:noWrap/>
            <w:vAlign w:val="bottom"/>
            <w:hideMark/>
          </w:tcPr>
          <w:p w14:paraId="417C4DEC"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7</w:t>
            </w:r>
          </w:p>
        </w:tc>
      </w:tr>
      <w:tr w:rsidR="004B3779" w:rsidRPr="004B3779" w14:paraId="45DAD8A8" w14:textId="77777777" w:rsidTr="00CF3A36">
        <w:trPr>
          <w:trHeight w:val="320"/>
        </w:trPr>
        <w:tc>
          <w:tcPr>
            <w:tcW w:w="1300" w:type="dxa"/>
            <w:shd w:val="clear" w:color="auto" w:fill="auto"/>
            <w:noWrap/>
            <w:vAlign w:val="bottom"/>
            <w:hideMark/>
          </w:tcPr>
          <w:p w14:paraId="4595D0D5"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27530971</w:t>
            </w:r>
          </w:p>
        </w:tc>
        <w:tc>
          <w:tcPr>
            <w:tcW w:w="1829" w:type="dxa"/>
            <w:shd w:val="clear" w:color="auto" w:fill="auto"/>
            <w:noWrap/>
            <w:vAlign w:val="bottom"/>
            <w:hideMark/>
          </w:tcPr>
          <w:p w14:paraId="1F7965DB"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Ashkenazi I et al.</w:t>
            </w:r>
          </w:p>
        </w:tc>
        <w:tc>
          <w:tcPr>
            <w:tcW w:w="940" w:type="dxa"/>
            <w:shd w:val="clear" w:color="auto" w:fill="auto"/>
            <w:noWrap/>
            <w:vAlign w:val="bottom"/>
            <w:hideMark/>
          </w:tcPr>
          <w:p w14:paraId="0F453A4F"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2016</w:t>
            </w:r>
          </w:p>
        </w:tc>
        <w:tc>
          <w:tcPr>
            <w:tcW w:w="296" w:type="dxa"/>
            <w:shd w:val="clear" w:color="000000" w:fill="C6EFCE"/>
            <w:noWrap/>
            <w:vAlign w:val="bottom"/>
            <w:hideMark/>
          </w:tcPr>
          <w:p w14:paraId="6DDAA191"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FFC7CE"/>
            <w:noWrap/>
            <w:vAlign w:val="bottom"/>
            <w:hideMark/>
          </w:tcPr>
          <w:p w14:paraId="777532B4" w14:textId="77777777" w:rsidR="004B3779" w:rsidRPr="004B3779" w:rsidRDefault="004B3779" w:rsidP="00CF3A36">
            <w:pPr>
              <w:rPr>
                <w:rFonts w:ascii="Times" w:eastAsia="Times New Roman" w:hAnsi="Times" w:cs="Calibri"/>
                <w:color w:val="9C0006"/>
                <w:sz w:val="16"/>
                <w:szCs w:val="16"/>
              </w:rPr>
            </w:pPr>
            <w:r w:rsidRPr="004B3779">
              <w:rPr>
                <w:rFonts w:ascii="Times" w:eastAsia="Times New Roman" w:hAnsi="Times" w:cs="Calibri"/>
                <w:color w:val="9C0006"/>
                <w:sz w:val="16"/>
                <w:szCs w:val="16"/>
              </w:rPr>
              <w:t> </w:t>
            </w:r>
          </w:p>
        </w:tc>
        <w:tc>
          <w:tcPr>
            <w:tcW w:w="288" w:type="dxa"/>
            <w:shd w:val="clear" w:color="000000" w:fill="000000"/>
            <w:noWrap/>
            <w:vAlign w:val="bottom"/>
            <w:hideMark/>
          </w:tcPr>
          <w:p w14:paraId="66272D7B"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000000" w:fill="C6EFCE"/>
            <w:noWrap/>
            <w:vAlign w:val="bottom"/>
            <w:hideMark/>
          </w:tcPr>
          <w:p w14:paraId="0808BEE6"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529030A8"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00A7723B"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32D5E2B4"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5266DFBE"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000000"/>
            <w:noWrap/>
            <w:vAlign w:val="bottom"/>
            <w:hideMark/>
          </w:tcPr>
          <w:p w14:paraId="4FA264E3"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000000" w:fill="000000"/>
            <w:noWrap/>
            <w:vAlign w:val="bottom"/>
            <w:hideMark/>
          </w:tcPr>
          <w:p w14:paraId="240526FE"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000000" w:fill="FFC7CE"/>
            <w:noWrap/>
            <w:vAlign w:val="bottom"/>
            <w:hideMark/>
          </w:tcPr>
          <w:p w14:paraId="74B59F88" w14:textId="77777777" w:rsidR="004B3779" w:rsidRPr="004B3779" w:rsidRDefault="004B3779" w:rsidP="00CF3A36">
            <w:pPr>
              <w:jc w:val="center"/>
              <w:rPr>
                <w:rFonts w:ascii="Times" w:eastAsia="Times New Roman" w:hAnsi="Times" w:cs="Calibri"/>
                <w:color w:val="9C0006"/>
                <w:sz w:val="16"/>
                <w:szCs w:val="16"/>
              </w:rPr>
            </w:pPr>
            <w:r w:rsidRPr="004B3779">
              <w:rPr>
                <w:rFonts w:ascii="Times" w:eastAsia="Times New Roman" w:hAnsi="Times" w:cs="Calibri"/>
                <w:color w:val="9C0006"/>
                <w:sz w:val="16"/>
                <w:szCs w:val="16"/>
              </w:rPr>
              <w:t> </w:t>
            </w:r>
          </w:p>
        </w:tc>
        <w:tc>
          <w:tcPr>
            <w:tcW w:w="1560" w:type="dxa"/>
            <w:shd w:val="clear" w:color="auto" w:fill="auto"/>
            <w:noWrap/>
            <w:vAlign w:val="bottom"/>
            <w:hideMark/>
          </w:tcPr>
          <w:p w14:paraId="76B62C9F"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4</w:t>
            </w:r>
          </w:p>
        </w:tc>
      </w:tr>
      <w:tr w:rsidR="004B3779" w:rsidRPr="004B3779" w14:paraId="1D4569E8" w14:textId="77777777" w:rsidTr="00CF3A36">
        <w:trPr>
          <w:trHeight w:val="320"/>
        </w:trPr>
        <w:tc>
          <w:tcPr>
            <w:tcW w:w="1300" w:type="dxa"/>
            <w:shd w:val="clear" w:color="auto" w:fill="auto"/>
            <w:noWrap/>
            <w:vAlign w:val="bottom"/>
            <w:hideMark/>
          </w:tcPr>
          <w:p w14:paraId="77B67979"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29055895</w:t>
            </w:r>
          </w:p>
        </w:tc>
        <w:tc>
          <w:tcPr>
            <w:tcW w:w="1829" w:type="dxa"/>
            <w:shd w:val="clear" w:color="auto" w:fill="auto"/>
            <w:noWrap/>
            <w:vAlign w:val="bottom"/>
            <w:hideMark/>
          </w:tcPr>
          <w:p w14:paraId="2E5F0BFF"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Thompson DC et al.</w:t>
            </w:r>
          </w:p>
        </w:tc>
        <w:tc>
          <w:tcPr>
            <w:tcW w:w="940" w:type="dxa"/>
            <w:shd w:val="clear" w:color="auto" w:fill="auto"/>
            <w:noWrap/>
            <w:vAlign w:val="bottom"/>
            <w:hideMark/>
          </w:tcPr>
          <w:p w14:paraId="0F5C04FD"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2020</w:t>
            </w:r>
          </w:p>
        </w:tc>
        <w:tc>
          <w:tcPr>
            <w:tcW w:w="296" w:type="dxa"/>
            <w:shd w:val="clear" w:color="000000" w:fill="C6EFCE"/>
            <w:noWrap/>
            <w:vAlign w:val="bottom"/>
            <w:hideMark/>
          </w:tcPr>
          <w:p w14:paraId="58381F19"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7C0DDCF7"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3AE2FC99"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31013FA4"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17F34A0D"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6B6C9589"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3FB1872E"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189BC475"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2ACC80B1"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0271C505"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61A00590"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1560" w:type="dxa"/>
            <w:shd w:val="clear" w:color="auto" w:fill="auto"/>
            <w:noWrap/>
            <w:vAlign w:val="bottom"/>
            <w:hideMark/>
          </w:tcPr>
          <w:p w14:paraId="530260B9"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11</w:t>
            </w:r>
          </w:p>
        </w:tc>
      </w:tr>
      <w:tr w:rsidR="004B3779" w:rsidRPr="004B3779" w14:paraId="4A63BB90" w14:textId="77777777" w:rsidTr="00CF3A36">
        <w:trPr>
          <w:trHeight w:val="320"/>
        </w:trPr>
        <w:tc>
          <w:tcPr>
            <w:tcW w:w="1300" w:type="dxa"/>
            <w:shd w:val="clear" w:color="auto" w:fill="auto"/>
            <w:noWrap/>
            <w:vAlign w:val="bottom"/>
            <w:hideMark/>
          </w:tcPr>
          <w:p w14:paraId="0AFCB4D0"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15798470</w:t>
            </w:r>
          </w:p>
        </w:tc>
        <w:tc>
          <w:tcPr>
            <w:tcW w:w="1829" w:type="dxa"/>
            <w:shd w:val="clear" w:color="auto" w:fill="auto"/>
            <w:noWrap/>
            <w:vAlign w:val="bottom"/>
            <w:hideMark/>
          </w:tcPr>
          <w:p w14:paraId="1BB146A3"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Amir LD et al.</w:t>
            </w:r>
          </w:p>
        </w:tc>
        <w:tc>
          <w:tcPr>
            <w:tcW w:w="940" w:type="dxa"/>
            <w:shd w:val="clear" w:color="auto" w:fill="auto"/>
            <w:noWrap/>
            <w:vAlign w:val="bottom"/>
            <w:hideMark/>
          </w:tcPr>
          <w:p w14:paraId="7AEFA218"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2005</w:t>
            </w:r>
          </w:p>
        </w:tc>
        <w:tc>
          <w:tcPr>
            <w:tcW w:w="296" w:type="dxa"/>
            <w:shd w:val="clear" w:color="000000" w:fill="C6EFCE"/>
            <w:noWrap/>
            <w:vAlign w:val="bottom"/>
            <w:hideMark/>
          </w:tcPr>
          <w:p w14:paraId="562A6C7A"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3490649B"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22705172"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49F152A9"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49FD0BD7"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0BBC06E8"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4761B6EA"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0AB31789"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139AA529"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2EBEC6D3"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67DE5794"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1560" w:type="dxa"/>
            <w:shd w:val="clear" w:color="auto" w:fill="auto"/>
            <w:noWrap/>
            <w:vAlign w:val="bottom"/>
            <w:hideMark/>
          </w:tcPr>
          <w:p w14:paraId="57D2BB2E"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11</w:t>
            </w:r>
          </w:p>
        </w:tc>
      </w:tr>
      <w:tr w:rsidR="004B3779" w:rsidRPr="004B3779" w14:paraId="1F2FF99A" w14:textId="77777777" w:rsidTr="00CF3A36">
        <w:trPr>
          <w:trHeight w:val="320"/>
        </w:trPr>
        <w:tc>
          <w:tcPr>
            <w:tcW w:w="1300" w:type="dxa"/>
            <w:shd w:val="clear" w:color="auto" w:fill="auto"/>
            <w:noWrap/>
            <w:vAlign w:val="bottom"/>
            <w:hideMark/>
          </w:tcPr>
          <w:p w14:paraId="6F1F53B5"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16953022</w:t>
            </w:r>
          </w:p>
        </w:tc>
        <w:tc>
          <w:tcPr>
            <w:tcW w:w="1829" w:type="dxa"/>
            <w:shd w:val="clear" w:color="auto" w:fill="auto"/>
            <w:noWrap/>
            <w:vAlign w:val="bottom"/>
            <w:hideMark/>
          </w:tcPr>
          <w:p w14:paraId="1FDB4323"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Coppola CP et al.</w:t>
            </w:r>
          </w:p>
        </w:tc>
        <w:tc>
          <w:tcPr>
            <w:tcW w:w="940" w:type="dxa"/>
            <w:shd w:val="clear" w:color="auto" w:fill="auto"/>
            <w:noWrap/>
            <w:vAlign w:val="bottom"/>
            <w:hideMark/>
          </w:tcPr>
          <w:p w14:paraId="39AB5D46"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2006</w:t>
            </w:r>
          </w:p>
        </w:tc>
        <w:tc>
          <w:tcPr>
            <w:tcW w:w="296" w:type="dxa"/>
            <w:shd w:val="clear" w:color="000000" w:fill="C6EFCE"/>
            <w:noWrap/>
            <w:vAlign w:val="bottom"/>
            <w:hideMark/>
          </w:tcPr>
          <w:p w14:paraId="7E260BCF"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FFC7CE"/>
            <w:noWrap/>
            <w:vAlign w:val="bottom"/>
            <w:hideMark/>
          </w:tcPr>
          <w:p w14:paraId="14A00C0C" w14:textId="77777777" w:rsidR="004B3779" w:rsidRPr="004B3779" w:rsidRDefault="004B3779" w:rsidP="00CF3A36">
            <w:pPr>
              <w:rPr>
                <w:rFonts w:ascii="Times" w:eastAsia="Times New Roman" w:hAnsi="Times" w:cs="Calibri"/>
                <w:color w:val="9C0006"/>
                <w:sz w:val="16"/>
                <w:szCs w:val="16"/>
              </w:rPr>
            </w:pPr>
            <w:r w:rsidRPr="004B3779">
              <w:rPr>
                <w:rFonts w:ascii="Times" w:eastAsia="Times New Roman" w:hAnsi="Times" w:cs="Calibri"/>
                <w:color w:val="9C0006"/>
                <w:sz w:val="16"/>
                <w:szCs w:val="16"/>
              </w:rPr>
              <w:t> </w:t>
            </w:r>
          </w:p>
        </w:tc>
        <w:tc>
          <w:tcPr>
            <w:tcW w:w="288" w:type="dxa"/>
            <w:shd w:val="clear" w:color="000000" w:fill="C6EFCE"/>
            <w:noWrap/>
            <w:vAlign w:val="bottom"/>
            <w:hideMark/>
          </w:tcPr>
          <w:p w14:paraId="5AFAE7F9"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66A21D76"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7451282F"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687F77A0"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7D1D2C55"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633AB8B4"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5ECCCD18"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71E50DA6"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7B4983C6"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1560" w:type="dxa"/>
            <w:shd w:val="clear" w:color="auto" w:fill="auto"/>
            <w:noWrap/>
            <w:vAlign w:val="bottom"/>
            <w:hideMark/>
          </w:tcPr>
          <w:p w14:paraId="4E51477A"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9</w:t>
            </w:r>
          </w:p>
        </w:tc>
      </w:tr>
      <w:tr w:rsidR="004B3779" w:rsidRPr="004B3779" w14:paraId="1DD7AFA7" w14:textId="77777777" w:rsidTr="00CF3A36">
        <w:trPr>
          <w:trHeight w:val="320"/>
        </w:trPr>
        <w:tc>
          <w:tcPr>
            <w:tcW w:w="1300" w:type="dxa"/>
            <w:shd w:val="clear" w:color="auto" w:fill="auto"/>
            <w:noWrap/>
            <w:vAlign w:val="bottom"/>
            <w:hideMark/>
          </w:tcPr>
          <w:p w14:paraId="0E873A1A"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17208567</w:t>
            </w:r>
          </w:p>
        </w:tc>
        <w:tc>
          <w:tcPr>
            <w:tcW w:w="1829" w:type="dxa"/>
            <w:shd w:val="clear" w:color="auto" w:fill="auto"/>
            <w:noWrap/>
            <w:vAlign w:val="bottom"/>
            <w:hideMark/>
          </w:tcPr>
          <w:p w14:paraId="74CCB0EA"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McGuigan R et al.</w:t>
            </w:r>
          </w:p>
        </w:tc>
        <w:tc>
          <w:tcPr>
            <w:tcW w:w="940" w:type="dxa"/>
            <w:shd w:val="clear" w:color="auto" w:fill="auto"/>
            <w:noWrap/>
            <w:vAlign w:val="bottom"/>
            <w:hideMark/>
          </w:tcPr>
          <w:p w14:paraId="6BABE70F"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2007</w:t>
            </w:r>
          </w:p>
        </w:tc>
        <w:tc>
          <w:tcPr>
            <w:tcW w:w="296" w:type="dxa"/>
            <w:shd w:val="clear" w:color="000000" w:fill="C6EFCE"/>
            <w:noWrap/>
            <w:vAlign w:val="bottom"/>
            <w:hideMark/>
          </w:tcPr>
          <w:p w14:paraId="3CCC1393"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000000"/>
            <w:noWrap/>
            <w:vAlign w:val="bottom"/>
            <w:hideMark/>
          </w:tcPr>
          <w:p w14:paraId="7C17C23E"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000000" w:fill="C6EFCE"/>
            <w:noWrap/>
            <w:vAlign w:val="bottom"/>
            <w:hideMark/>
          </w:tcPr>
          <w:p w14:paraId="3683CE8B"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79977472"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425B4455"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425941BA"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753B5608"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00606C78"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0E2DD8F1"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0FE84283"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5C4C5CD5"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1560" w:type="dxa"/>
            <w:shd w:val="clear" w:color="auto" w:fill="auto"/>
            <w:noWrap/>
            <w:vAlign w:val="bottom"/>
            <w:hideMark/>
          </w:tcPr>
          <w:p w14:paraId="78924115"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10</w:t>
            </w:r>
          </w:p>
        </w:tc>
      </w:tr>
      <w:tr w:rsidR="004B3779" w:rsidRPr="004B3779" w14:paraId="76AD7039" w14:textId="77777777" w:rsidTr="00CF3A36">
        <w:trPr>
          <w:trHeight w:val="320"/>
        </w:trPr>
        <w:tc>
          <w:tcPr>
            <w:tcW w:w="1300" w:type="dxa"/>
            <w:shd w:val="clear" w:color="auto" w:fill="auto"/>
            <w:noWrap/>
            <w:vAlign w:val="bottom"/>
            <w:hideMark/>
          </w:tcPr>
          <w:p w14:paraId="767A583B"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18977963</w:t>
            </w:r>
          </w:p>
        </w:tc>
        <w:tc>
          <w:tcPr>
            <w:tcW w:w="1829" w:type="dxa"/>
            <w:shd w:val="clear" w:color="auto" w:fill="auto"/>
            <w:noWrap/>
            <w:vAlign w:val="bottom"/>
            <w:hideMark/>
          </w:tcPr>
          <w:p w14:paraId="4E97C2F9"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Matos RI et al.</w:t>
            </w:r>
          </w:p>
        </w:tc>
        <w:tc>
          <w:tcPr>
            <w:tcW w:w="940" w:type="dxa"/>
            <w:shd w:val="clear" w:color="auto" w:fill="auto"/>
            <w:noWrap/>
            <w:vAlign w:val="bottom"/>
            <w:hideMark/>
          </w:tcPr>
          <w:p w14:paraId="2F1FA7E5"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2008</w:t>
            </w:r>
          </w:p>
        </w:tc>
        <w:tc>
          <w:tcPr>
            <w:tcW w:w="296" w:type="dxa"/>
            <w:shd w:val="clear" w:color="000000" w:fill="C6EFCE"/>
            <w:noWrap/>
            <w:vAlign w:val="bottom"/>
            <w:hideMark/>
          </w:tcPr>
          <w:p w14:paraId="6C78C312"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6FE0834C"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1319DAE5"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61EF4666"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336CB4A3"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6C5A952C"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6A19AF85"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766F68F0"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2B19C769"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1703C351"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0668A870"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1560" w:type="dxa"/>
            <w:shd w:val="clear" w:color="auto" w:fill="auto"/>
            <w:noWrap/>
            <w:vAlign w:val="bottom"/>
            <w:hideMark/>
          </w:tcPr>
          <w:p w14:paraId="78127207"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11</w:t>
            </w:r>
          </w:p>
        </w:tc>
      </w:tr>
      <w:tr w:rsidR="004B3779" w:rsidRPr="004B3779" w14:paraId="0A4809C5" w14:textId="77777777" w:rsidTr="00CF3A36">
        <w:trPr>
          <w:trHeight w:val="320"/>
        </w:trPr>
        <w:tc>
          <w:tcPr>
            <w:tcW w:w="1300" w:type="dxa"/>
            <w:shd w:val="clear" w:color="auto" w:fill="auto"/>
            <w:noWrap/>
            <w:vAlign w:val="bottom"/>
            <w:hideMark/>
          </w:tcPr>
          <w:p w14:paraId="76B73A4F"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19820583</w:t>
            </w:r>
          </w:p>
        </w:tc>
        <w:tc>
          <w:tcPr>
            <w:tcW w:w="1829" w:type="dxa"/>
            <w:shd w:val="clear" w:color="auto" w:fill="auto"/>
            <w:noWrap/>
            <w:vAlign w:val="bottom"/>
            <w:hideMark/>
          </w:tcPr>
          <w:p w14:paraId="6E44CF6C"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Creamer KM et al.</w:t>
            </w:r>
          </w:p>
        </w:tc>
        <w:tc>
          <w:tcPr>
            <w:tcW w:w="940" w:type="dxa"/>
            <w:shd w:val="clear" w:color="auto" w:fill="auto"/>
            <w:noWrap/>
            <w:vAlign w:val="bottom"/>
            <w:hideMark/>
          </w:tcPr>
          <w:p w14:paraId="60D663A2"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2009</w:t>
            </w:r>
          </w:p>
        </w:tc>
        <w:tc>
          <w:tcPr>
            <w:tcW w:w="296" w:type="dxa"/>
            <w:shd w:val="clear" w:color="000000" w:fill="C6EFCE"/>
            <w:noWrap/>
            <w:vAlign w:val="bottom"/>
            <w:hideMark/>
          </w:tcPr>
          <w:p w14:paraId="1BB9325E"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2ACE04EF"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3CA014EC"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644F823D"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59445C90"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2E9FEA90"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47F65F84"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51BB368D"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162892C5"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2D935759"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088ACBA0"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1560" w:type="dxa"/>
            <w:shd w:val="clear" w:color="auto" w:fill="auto"/>
            <w:noWrap/>
            <w:vAlign w:val="bottom"/>
            <w:hideMark/>
          </w:tcPr>
          <w:p w14:paraId="4FB267E1"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11</w:t>
            </w:r>
          </w:p>
        </w:tc>
      </w:tr>
      <w:tr w:rsidR="004B3779" w:rsidRPr="004B3779" w14:paraId="1C27AB02" w14:textId="77777777" w:rsidTr="00CF3A36">
        <w:trPr>
          <w:trHeight w:val="320"/>
        </w:trPr>
        <w:tc>
          <w:tcPr>
            <w:tcW w:w="1300" w:type="dxa"/>
            <w:shd w:val="clear" w:color="auto" w:fill="auto"/>
            <w:noWrap/>
            <w:vAlign w:val="bottom"/>
            <w:hideMark/>
          </w:tcPr>
          <w:p w14:paraId="08AB74AE"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19838104</w:t>
            </w:r>
          </w:p>
        </w:tc>
        <w:tc>
          <w:tcPr>
            <w:tcW w:w="1829" w:type="dxa"/>
            <w:shd w:val="clear" w:color="auto" w:fill="auto"/>
            <w:noWrap/>
            <w:vAlign w:val="bottom"/>
            <w:hideMark/>
          </w:tcPr>
          <w:p w14:paraId="34A7EDD6"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Jaffe DH et al.</w:t>
            </w:r>
          </w:p>
        </w:tc>
        <w:tc>
          <w:tcPr>
            <w:tcW w:w="940" w:type="dxa"/>
            <w:shd w:val="clear" w:color="auto" w:fill="auto"/>
            <w:noWrap/>
            <w:vAlign w:val="bottom"/>
            <w:hideMark/>
          </w:tcPr>
          <w:p w14:paraId="295BEE2E"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2010</w:t>
            </w:r>
          </w:p>
        </w:tc>
        <w:tc>
          <w:tcPr>
            <w:tcW w:w="296" w:type="dxa"/>
            <w:shd w:val="clear" w:color="000000" w:fill="FFC7CE"/>
            <w:noWrap/>
            <w:vAlign w:val="bottom"/>
            <w:hideMark/>
          </w:tcPr>
          <w:p w14:paraId="46CD2078" w14:textId="77777777" w:rsidR="004B3779" w:rsidRPr="004B3779" w:rsidRDefault="004B3779" w:rsidP="00CF3A36">
            <w:pPr>
              <w:rPr>
                <w:rFonts w:ascii="Times" w:eastAsia="Times New Roman" w:hAnsi="Times" w:cs="Calibri"/>
                <w:color w:val="9C0006"/>
                <w:sz w:val="16"/>
                <w:szCs w:val="16"/>
              </w:rPr>
            </w:pPr>
            <w:r w:rsidRPr="004B3779">
              <w:rPr>
                <w:rFonts w:ascii="Times" w:eastAsia="Times New Roman" w:hAnsi="Times" w:cs="Calibri"/>
                <w:color w:val="9C0006"/>
                <w:sz w:val="16"/>
                <w:szCs w:val="16"/>
              </w:rPr>
              <w:t> </w:t>
            </w:r>
          </w:p>
        </w:tc>
        <w:tc>
          <w:tcPr>
            <w:tcW w:w="305" w:type="dxa"/>
            <w:shd w:val="clear" w:color="000000" w:fill="C6EFCE"/>
            <w:noWrap/>
            <w:vAlign w:val="bottom"/>
            <w:hideMark/>
          </w:tcPr>
          <w:p w14:paraId="4663798E"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713B0DE1"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01907404"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1DBF79EC"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55B51C9D"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20179C20"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44CD34C4"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0F6E2570"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0F9EF230"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5FBDCD43"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1560" w:type="dxa"/>
            <w:shd w:val="clear" w:color="auto" w:fill="auto"/>
            <w:noWrap/>
            <w:vAlign w:val="bottom"/>
            <w:hideMark/>
          </w:tcPr>
          <w:p w14:paraId="0F787B87"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9</w:t>
            </w:r>
          </w:p>
        </w:tc>
      </w:tr>
      <w:tr w:rsidR="004B3779" w:rsidRPr="004B3779" w14:paraId="5BB146C6" w14:textId="77777777" w:rsidTr="00CF3A36">
        <w:trPr>
          <w:trHeight w:val="320"/>
        </w:trPr>
        <w:tc>
          <w:tcPr>
            <w:tcW w:w="1300" w:type="dxa"/>
            <w:shd w:val="clear" w:color="auto" w:fill="auto"/>
            <w:noWrap/>
            <w:vAlign w:val="bottom"/>
            <w:hideMark/>
          </w:tcPr>
          <w:p w14:paraId="38D831B6"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23117384</w:t>
            </w:r>
          </w:p>
        </w:tc>
        <w:tc>
          <w:tcPr>
            <w:tcW w:w="1829" w:type="dxa"/>
            <w:shd w:val="clear" w:color="auto" w:fill="auto"/>
            <w:noWrap/>
            <w:vAlign w:val="bottom"/>
            <w:hideMark/>
          </w:tcPr>
          <w:p w14:paraId="58F7DF9E"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Edwards MJ et al.</w:t>
            </w:r>
          </w:p>
        </w:tc>
        <w:tc>
          <w:tcPr>
            <w:tcW w:w="940" w:type="dxa"/>
            <w:shd w:val="clear" w:color="auto" w:fill="auto"/>
            <w:noWrap/>
            <w:vAlign w:val="bottom"/>
            <w:hideMark/>
          </w:tcPr>
          <w:p w14:paraId="384A9BB2"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2012</w:t>
            </w:r>
          </w:p>
        </w:tc>
        <w:tc>
          <w:tcPr>
            <w:tcW w:w="296" w:type="dxa"/>
            <w:shd w:val="clear" w:color="000000" w:fill="C6EFCE"/>
            <w:noWrap/>
            <w:vAlign w:val="bottom"/>
            <w:hideMark/>
          </w:tcPr>
          <w:p w14:paraId="2143D9B4"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4303804B"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785D9608"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3951BA7A"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0F6BA0AE"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2EFFFC31"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2D7ABA7F"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585153AE"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4304273B"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1161E74A"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73F2C816"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1560" w:type="dxa"/>
            <w:shd w:val="clear" w:color="auto" w:fill="auto"/>
            <w:noWrap/>
            <w:vAlign w:val="bottom"/>
            <w:hideMark/>
          </w:tcPr>
          <w:p w14:paraId="43F2FBC3"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11</w:t>
            </w:r>
          </w:p>
        </w:tc>
      </w:tr>
      <w:tr w:rsidR="004B3779" w:rsidRPr="004B3779" w14:paraId="16C0DBCE" w14:textId="77777777" w:rsidTr="00CF3A36">
        <w:trPr>
          <w:trHeight w:val="320"/>
        </w:trPr>
        <w:tc>
          <w:tcPr>
            <w:tcW w:w="1300" w:type="dxa"/>
            <w:shd w:val="clear" w:color="auto" w:fill="auto"/>
            <w:noWrap/>
            <w:vAlign w:val="bottom"/>
            <w:hideMark/>
          </w:tcPr>
          <w:p w14:paraId="3AF4F917"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22524930</w:t>
            </w:r>
          </w:p>
        </w:tc>
        <w:tc>
          <w:tcPr>
            <w:tcW w:w="1829" w:type="dxa"/>
            <w:shd w:val="clear" w:color="auto" w:fill="auto"/>
            <w:noWrap/>
            <w:vAlign w:val="bottom"/>
            <w:hideMark/>
          </w:tcPr>
          <w:p w14:paraId="6304B50E"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Arul GS et al.</w:t>
            </w:r>
          </w:p>
        </w:tc>
        <w:tc>
          <w:tcPr>
            <w:tcW w:w="940" w:type="dxa"/>
            <w:shd w:val="clear" w:color="auto" w:fill="auto"/>
            <w:noWrap/>
            <w:vAlign w:val="bottom"/>
            <w:hideMark/>
          </w:tcPr>
          <w:p w14:paraId="46A2C1C9"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2012</w:t>
            </w:r>
          </w:p>
        </w:tc>
        <w:tc>
          <w:tcPr>
            <w:tcW w:w="296" w:type="dxa"/>
            <w:shd w:val="clear" w:color="000000" w:fill="C6EFCE"/>
            <w:noWrap/>
            <w:vAlign w:val="bottom"/>
            <w:hideMark/>
          </w:tcPr>
          <w:p w14:paraId="6CF124D7"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000000"/>
            <w:noWrap/>
            <w:vAlign w:val="bottom"/>
            <w:hideMark/>
          </w:tcPr>
          <w:p w14:paraId="7A1F50BA"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000000" w:fill="C6EFCE"/>
            <w:noWrap/>
            <w:vAlign w:val="bottom"/>
            <w:hideMark/>
          </w:tcPr>
          <w:p w14:paraId="1E68DCE5"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37EEF144"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64AAA0C2"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00E61144"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15310891"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15225242"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60BA7A11"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6CE9B654"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5D049612"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1560" w:type="dxa"/>
            <w:shd w:val="clear" w:color="auto" w:fill="auto"/>
            <w:noWrap/>
            <w:vAlign w:val="bottom"/>
            <w:hideMark/>
          </w:tcPr>
          <w:p w14:paraId="13FE1D90"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10</w:t>
            </w:r>
          </w:p>
        </w:tc>
      </w:tr>
      <w:tr w:rsidR="004B3779" w:rsidRPr="004B3779" w14:paraId="5A4409D9" w14:textId="77777777" w:rsidTr="00CF3A36">
        <w:trPr>
          <w:trHeight w:val="320"/>
        </w:trPr>
        <w:tc>
          <w:tcPr>
            <w:tcW w:w="1300" w:type="dxa"/>
            <w:shd w:val="clear" w:color="auto" w:fill="auto"/>
            <w:noWrap/>
            <w:vAlign w:val="bottom"/>
            <w:hideMark/>
          </w:tcPr>
          <w:p w14:paraId="7FBD340A"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24553560</w:t>
            </w:r>
          </w:p>
        </w:tc>
        <w:tc>
          <w:tcPr>
            <w:tcW w:w="1829" w:type="dxa"/>
            <w:shd w:val="clear" w:color="auto" w:fill="auto"/>
            <w:noWrap/>
            <w:vAlign w:val="bottom"/>
            <w:hideMark/>
          </w:tcPr>
          <w:p w14:paraId="18826B68"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Edwards MJ et al.</w:t>
            </w:r>
          </w:p>
        </w:tc>
        <w:tc>
          <w:tcPr>
            <w:tcW w:w="940" w:type="dxa"/>
            <w:shd w:val="clear" w:color="auto" w:fill="auto"/>
            <w:noWrap/>
            <w:vAlign w:val="bottom"/>
            <w:hideMark/>
          </w:tcPr>
          <w:p w14:paraId="5E5F2D5A"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2013</w:t>
            </w:r>
          </w:p>
        </w:tc>
        <w:tc>
          <w:tcPr>
            <w:tcW w:w="296" w:type="dxa"/>
            <w:shd w:val="clear" w:color="000000" w:fill="C6EFCE"/>
            <w:noWrap/>
            <w:vAlign w:val="bottom"/>
            <w:hideMark/>
          </w:tcPr>
          <w:p w14:paraId="045BB4DC"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4D360342"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2C27E2AE"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112FEFAD"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770A77BE"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67A0A131"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1854C7AB"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077CB00F"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557AE71F"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67016886"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3C13DBD5"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1560" w:type="dxa"/>
            <w:shd w:val="clear" w:color="auto" w:fill="auto"/>
            <w:noWrap/>
            <w:vAlign w:val="bottom"/>
            <w:hideMark/>
          </w:tcPr>
          <w:p w14:paraId="60E55D95"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11</w:t>
            </w:r>
          </w:p>
        </w:tc>
      </w:tr>
      <w:tr w:rsidR="004B3779" w:rsidRPr="004B3779" w14:paraId="13C67A14" w14:textId="77777777" w:rsidTr="00CF3A36">
        <w:trPr>
          <w:trHeight w:val="320"/>
        </w:trPr>
        <w:tc>
          <w:tcPr>
            <w:tcW w:w="1300" w:type="dxa"/>
            <w:shd w:val="clear" w:color="auto" w:fill="auto"/>
            <w:noWrap/>
            <w:vAlign w:val="bottom"/>
            <w:hideMark/>
          </w:tcPr>
          <w:p w14:paraId="7F3AB92C"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24650471</w:t>
            </w:r>
          </w:p>
        </w:tc>
        <w:tc>
          <w:tcPr>
            <w:tcW w:w="1829" w:type="dxa"/>
            <w:shd w:val="clear" w:color="auto" w:fill="auto"/>
            <w:noWrap/>
            <w:vAlign w:val="bottom"/>
            <w:hideMark/>
          </w:tcPr>
          <w:p w14:paraId="0ADECA0B"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Villamaria CY et al.</w:t>
            </w:r>
          </w:p>
        </w:tc>
        <w:tc>
          <w:tcPr>
            <w:tcW w:w="940" w:type="dxa"/>
            <w:shd w:val="clear" w:color="auto" w:fill="auto"/>
            <w:noWrap/>
            <w:vAlign w:val="bottom"/>
            <w:hideMark/>
          </w:tcPr>
          <w:p w14:paraId="1FF9C19E"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2014</w:t>
            </w:r>
          </w:p>
        </w:tc>
        <w:tc>
          <w:tcPr>
            <w:tcW w:w="296" w:type="dxa"/>
            <w:shd w:val="clear" w:color="000000" w:fill="C6EFCE"/>
            <w:noWrap/>
            <w:vAlign w:val="bottom"/>
            <w:hideMark/>
          </w:tcPr>
          <w:p w14:paraId="4B859806"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5F25FEE9"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FFC7CE"/>
            <w:noWrap/>
            <w:vAlign w:val="bottom"/>
            <w:hideMark/>
          </w:tcPr>
          <w:p w14:paraId="4FB11D97" w14:textId="77777777" w:rsidR="004B3779" w:rsidRPr="004B3779" w:rsidRDefault="004B3779" w:rsidP="00CF3A36">
            <w:pPr>
              <w:rPr>
                <w:rFonts w:ascii="Times" w:eastAsia="Times New Roman" w:hAnsi="Times" w:cs="Calibri"/>
                <w:color w:val="9C0006"/>
                <w:sz w:val="16"/>
                <w:szCs w:val="16"/>
              </w:rPr>
            </w:pPr>
            <w:r w:rsidRPr="004B3779">
              <w:rPr>
                <w:rFonts w:ascii="Times" w:eastAsia="Times New Roman" w:hAnsi="Times" w:cs="Calibri"/>
                <w:color w:val="9C0006"/>
                <w:sz w:val="16"/>
                <w:szCs w:val="16"/>
              </w:rPr>
              <w:t> </w:t>
            </w:r>
          </w:p>
        </w:tc>
        <w:tc>
          <w:tcPr>
            <w:tcW w:w="305" w:type="dxa"/>
            <w:shd w:val="clear" w:color="000000" w:fill="C6EFCE"/>
            <w:noWrap/>
            <w:vAlign w:val="bottom"/>
            <w:hideMark/>
          </w:tcPr>
          <w:p w14:paraId="58C907BD"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333ACE5A"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720B33BA"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32CC4907"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621A5F18"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28BEF57C"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FFC7CE"/>
            <w:noWrap/>
            <w:vAlign w:val="bottom"/>
            <w:hideMark/>
          </w:tcPr>
          <w:p w14:paraId="40DC60C0" w14:textId="77777777" w:rsidR="004B3779" w:rsidRPr="004B3779" w:rsidRDefault="004B3779" w:rsidP="00CF3A36">
            <w:pPr>
              <w:rPr>
                <w:rFonts w:ascii="Times" w:eastAsia="Times New Roman" w:hAnsi="Times" w:cs="Calibri"/>
                <w:color w:val="9C0006"/>
                <w:sz w:val="16"/>
                <w:szCs w:val="16"/>
              </w:rPr>
            </w:pPr>
            <w:r w:rsidRPr="004B3779">
              <w:rPr>
                <w:rFonts w:ascii="Times" w:eastAsia="Times New Roman" w:hAnsi="Times" w:cs="Calibri"/>
                <w:color w:val="9C0006"/>
                <w:sz w:val="16"/>
                <w:szCs w:val="16"/>
              </w:rPr>
              <w:t> </w:t>
            </w:r>
          </w:p>
        </w:tc>
        <w:tc>
          <w:tcPr>
            <w:tcW w:w="520" w:type="dxa"/>
            <w:shd w:val="clear" w:color="000000" w:fill="C6EFCE"/>
            <w:noWrap/>
            <w:vAlign w:val="bottom"/>
            <w:hideMark/>
          </w:tcPr>
          <w:p w14:paraId="61788342"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1560" w:type="dxa"/>
            <w:shd w:val="clear" w:color="auto" w:fill="auto"/>
            <w:noWrap/>
            <w:vAlign w:val="bottom"/>
            <w:hideMark/>
          </w:tcPr>
          <w:p w14:paraId="67506F30"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7</w:t>
            </w:r>
          </w:p>
        </w:tc>
      </w:tr>
      <w:tr w:rsidR="004B3779" w:rsidRPr="004B3779" w14:paraId="62A2FAA2" w14:textId="77777777" w:rsidTr="00CF3A36">
        <w:trPr>
          <w:trHeight w:val="320"/>
        </w:trPr>
        <w:tc>
          <w:tcPr>
            <w:tcW w:w="1300" w:type="dxa"/>
            <w:shd w:val="clear" w:color="auto" w:fill="auto"/>
            <w:noWrap/>
            <w:vAlign w:val="bottom"/>
            <w:hideMark/>
          </w:tcPr>
          <w:p w14:paraId="40460B7C"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26116000</w:t>
            </w:r>
          </w:p>
        </w:tc>
        <w:tc>
          <w:tcPr>
            <w:tcW w:w="1829" w:type="dxa"/>
            <w:shd w:val="clear" w:color="auto" w:fill="auto"/>
            <w:noWrap/>
            <w:vAlign w:val="bottom"/>
            <w:hideMark/>
          </w:tcPr>
          <w:p w14:paraId="5A33730E"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Hillman CM et al.</w:t>
            </w:r>
          </w:p>
        </w:tc>
        <w:tc>
          <w:tcPr>
            <w:tcW w:w="940" w:type="dxa"/>
            <w:shd w:val="clear" w:color="auto" w:fill="auto"/>
            <w:noWrap/>
            <w:vAlign w:val="bottom"/>
            <w:hideMark/>
          </w:tcPr>
          <w:p w14:paraId="02D1C638"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2014</w:t>
            </w:r>
          </w:p>
        </w:tc>
        <w:tc>
          <w:tcPr>
            <w:tcW w:w="296" w:type="dxa"/>
            <w:shd w:val="clear" w:color="000000" w:fill="C6EFCE"/>
            <w:noWrap/>
            <w:vAlign w:val="bottom"/>
            <w:hideMark/>
          </w:tcPr>
          <w:p w14:paraId="44ADF58F"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60B25706"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34C17D7D"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7DF7E4FF"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2A18FA82"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1B4F080C"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41F47E64"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5BA1877C"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5ED792FC"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0F2EBFD1"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0F81687B"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1560" w:type="dxa"/>
            <w:shd w:val="clear" w:color="auto" w:fill="auto"/>
            <w:noWrap/>
            <w:vAlign w:val="bottom"/>
            <w:hideMark/>
          </w:tcPr>
          <w:p w14:paraId="7291E8F5"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11</w:t>
            </w:r>
          </w:p>
        </w:tc>
      </w:tr>
      <w:tr w:rsidR="004B3779" w:rsidRPr="004B3779" w14:paraId="4FA9B751" w14:textId="77777777" w:rsidTr="00CF3A36">
        <w:trPr>
          <w:trHeight w:val="320"/>
        </w:trPr>
        <w:tc>
          <w:tcPr>
            <w:tcW w:w="1300" w:type="dxa"/>
            <w:shd w:val="clear" w:color="auto" w:fill="auto"/>
            <w:noWrap/>
            <w:vAlign w:val="bottom"/>
            <w:hideMark/>
          </w:tcPr>
          <w:p w14:paraId="21760DF7"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24307254</w:t>
            </w:r>
          </w:p>
        </w:tc>
        <w:tc>
          <w:tcPr>
            <w:tcW w:w="1829" w:type="dxa"/>
            <w:shd w:val="clear" w:color="auto" w:fill="auto"/>
            <w:noWrap/>
            <w:vAlign w:val="bottom"/>
            <w:hideMark/>
          </w:tcPr>
          <w:p w14:paraId="490292E6"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Inwald DP et al.</w:t>
            </w:r>
          </w:p>
        </w:tc>
        <w:tc>
          <w:tcPr>
            <w:tcW w:w="940" w:type="dxa"/>
            <w:shd w:val="clear" w:color="auto" w:fill="auto"/>
            <w:noWrap/>
            <w:vAlign w:val="bottom"/>
            <w:hideMark/>
          </w:tcPr>
          <w:p w14:paraId="02CA570D"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2014</w:t>
            </w:r>
          </w:p>
        </w:tc>
        <w:tc>
          <w:tcPr>
            <w:tcW w:w="296" w:type="dxa"/>
            <w:shd w:val="clear" w:color="000000" w:fill="C6EFCE"/>
            <w:noWrap/>
            <w:vAlign w:val="bottom"/>
            <w:hideMark/>
          </w:tcPr>
          <w:p w14:paraId="277A4ADE"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1996E285"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4C7CD7D1"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6C703C0C"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28BC915F"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6521AA79"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88" w:type="dxa"/>
            <w:shd w:val="clear" w:color="000000" w:fill="C6EFCE"/>
            <w:noWrap/>
            <w:vAlign w:val="bottom"/>
            <w:hideMark/>
          </w:tcPr>
          <w:p w14:paraId="5795D04D"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29650CD7"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296" w:type="dxa"/>
            <w:shd w:val="clear" w:color="000000" w:fill="C6EFCE"/>
            <w:noWrap/>
            <w:vAlign w:val="bottom"/>
            <w:hideMark/>
          </w:tcPr>
          <w:p w14:paraId="24AA590B"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305" w:type="dxa"/>
            <w:shd w:val="clear" w:color="000000" w:fill="C6EFCE"/>
            <w:noWrap/>
            <w:vAlign w:val="bottom"/>
            <w:hideMark/>
          </w:tcPr>
          <w:p w14:paraId="3626B2AB" w14:textId="77777777" w:rsidR="004B3779" w:rsidRPr="004B3779" w:rsidRDefault="004B3779" w:rsidP="00CF3A36">
            <w:pP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520" w:type="dxa"/>
            <w:shd w:val="clear" w:color="000000" w:fill="C6EFCE"/>
            <w:noWrap/>
            <w:vAlign w:val="bottom"/>
            <w:hideMark/>
          </w:tcPr>
          <w:p w14:paraId="05A12264" w14:textId="77777777" w:rsidR="004B3779" w:rsidRPr="004B3779" w:rsidRDefault="004B3779" w:rsidP="00CF3A36">
            <w:pPr>
              <w:jc w:val="center"/>
              <w:rPr>
                <w:rFonts w:ascii="Times" w:eastAsia="Times New Roman" w:hAnsi="Times" w:cs="Calibri"/>
                <w:color w:val="006100"/>
                <w:sz w:val="16"/>
                <w:szCs w:val="16"/>
              </w:rPr>
            </w:pPr>
            <w:r w:rsidRPr="004B3779">
              <w:rPr>
                <w:rFonts w:ascii="Times" w:eastAsia="Times New Roman" w:hAnsi="Times" w:cs="Calibri"/>
                <w:color w:val="006100"/>
                <w:sz w:val="16"/>
                <w:szCs w:val="16"/>
              </w:rPr>
              <w:t> </w:t>
            </w:r>
          </w:p>
        </w:tc>
        <w:tc>
          <w:tcPr>
            <w:tcW w:w="1560" w:type="dxa"/>
            <w:shd w:val="clear" w:color="auto" w:fill="auto"/>
            <w:noWrap/>
            <w:vAlign w:val="bottom"/>
            <w:hideMark/>
          </w:tcPr>
          <w:p w14:paraId="11B108C2"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11</w:t>
            </w:r>
          </w:p>
        </w:tc>
      </w:tr>
      <w:tr w:rsidR="004B3779" w:rsidRPr="004B3779" w14:paraId="0A4EF3AB" w14:textId="77777777" w:rsidTr="00CF3A36">
        <w:trPr>
          <w:trHeight w:val="320"/>
        </w:trPr>
        <w:tc>
          <w:tcPr>
            <w:tcW w:w="1300" w:type="dxa"/>
            <w:shd w:val="clear" w:color="auto" w:fill="auto"/>
            <w:noWrap/>
            <w:vAlign w:val="bottom"/>
            <w:hideMark/>
          </w:tcPr>
          <w:p w14:paraId="3CEA8B26"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26165650</w:t>
            </w:r>
          </w:p>
        </w:tc>
        <w:tc>
          <w:tcPr>
            <w:tcW w:w="1829" w:type="dxa"/>
            <w:shd w:val="clear" w:color="auto" w:fill="auto"/>
            <w:noWrap/>
            <w:vAlign w:val="bottom"/>
            <w:hideMark/>
          </w:tcPr>
          <w:p w14:paraId="0CE8F9CA"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Çelikel A et al.</w:t>
            </w:r>
          </w:p>
        </w:tc>
        <w:tc>
          <w:tcPr>
            <w:tcW w:w="940" w:type="dxa"/>
            <w:shd w:val="clear" w:color="auto" w:fill="auto"/>
            <w:noWrap/>
            <w:vAlign w:val="bottom"/>
            <w:hideMark/>
          </w:tcPr>
          <w:p w14:paraId="60C36AB6"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2015</w:t>
            </w:r>
          </w:p>
        </w:tc>
        <w:tc>
          <w:tcPr>
            <w:tcW w:w="296" w:type="dxa"/>
            <w:shd w:val="clear" w:color="C6EFCE" w:fill="C6EFCE"/>
            <w:noWrap/>
            <w:vAlign w:val="bottom"/>
            <w:hideMark/>
          </w:tcPr>
          <w:p w14:paraId="43E1A807"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FFC7CE" w:fill="FFC7CE"/>
            <w:noWrap/>
            <w:vAlign w:val="bottom"/>
            <w:hideMark/>
          </w:tcPr>
          <w:p w14:paraId="42F7DB33"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000000" w:fill="000000"/>
            <w:noWrap/>
            <w:vAlign w:val="bottom"/>
            <w:hideMark/>
          </w:tcPr>
          <w:p w14:paraId="39A11862"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FFC7CE" w:fill="FFC7CE"/>
            <w:noWrap/>
            <w:vAlign w:val="bottom"/>
            <w:hideMark/>
          </w:tcPr>
          <w:p w14:paraId="74312DCE"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1DB73F9C"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1A0FFC3F"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724CB5AE"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03E2C847"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2E2A0D35"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1E4973B0"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02E7DAB8"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1560" w:type="dxa"/>
            <w:shd w:val="clear" w:color="auto" w:fill="auto"/>
            <w:noWrap/>
            <w:vAlign w:val="bottom"/>
            <w:hideMark/>
          </w:tcPr>
          <w:p w14:paraId="13BE65AA"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6</w:t>
            </w:r>
          </w:p>
        </w:tc>
      </w:tr>
      <w:tr w:rsidR="004B3779" w:rsidRPr="004B3779" w14:paraId="13ED0199" w14:textId="77777777" w:rsidTr="00CF3A36">
        <w:trPr>
          <w:trHeight w:val="320"/>
        </w:trPr>
        <w:tc>
          <w:tcPr>
            <w:tcW w:w="1300" w:type="dxa"/>
            <w:shd w:val="clear" w:color="auto" w:fill="auto"/>
            <w:noWrap/>
            <w:vAlign w:val="bottom"/>
            <w:hideMark/>
          </w:tcPr>
          <w:p w14:paraId="11E6A77D"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27771222</w:t>
            </w:r>
          </w:p>
        </w:tc>
        <w:tc>
          <w:tcPr>
            <w:tcW w:w="1829" w:type="dxa"/>
            <w:shd w:val="clear" w:color="auto" w:fill="auto"/>
            <w:noWrap/>
            <w:vAlign w:val="bottom"/>
            <w:hideMark/>
          </w:tcPr>
          <w:p w14:paraId="58B41B02"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Erhan E et al.</w:t>
            </w:r>
          </w:p>
        </w:tc>
        <w:tc>
          <w:tcPr>
            <w:tcW w:w="940" w:type="dxa"/>
            <w:shd w:val="clear" w:color="auto" w:fill="auto"/>
            <w:noWrap/>
            <w:vAlign w:val="bottom"/>
            <w:hideMark/>
          </w:tcPr>
          <w:p w14:paraId="107D0933"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2017</w:t>
            </w:r>
          </w:p>
        </w:tc>
        <w:tc>
          <w:tcPr>
            <w:tcW w:w="296" w:type="dxa"/>
            <w:shd w:val="clear" w:color="C6EFCE" w:fill="C6EFCE"/>
            <w:noWrap/>
            <w:vAlign w:val="bottom"/>
            <w:hideMark/>
          </w:tcPr>
          <w:p w14:paraId="27D6AB77"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FFC7CE" w:fill="FFC7CE"/>
            <w:noWrap/>
            <w:vAlign w:val="bottom"/>
            <w:hideMark/>
          </w:tcPr>
          <w:p w14:paraId="717CC813"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000000" w:fill="000000"/>
            <w:noWrap/>
            <w:vAlign w:val="bottom"/>
            <w:hideMark/>
          </w:tcPr>
          <w:p w14:paraId="5B14648E"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FFC7CE" w:fill="FFC7CE"/>
            <w:noWrap/>
            <w:vAlign w:val="bottom"/>
            <w:hideMark/>
          </w:tcPr>
          <w:p w14:paraId="38628BE7"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379E0179"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43AB4FA8"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1E1BAB90"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26916A63"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33AB1ED9"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46CB3E3A"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7E1F1746"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1560" w:type="dxa"/>
            <w:shd w:val="clear" w:color="auto" w:fill="auto"/>
            <w:noWrap/>
            <w:vAlign w:val="bottom"/>
            <w:hideMark/>
          </w:tcPr>
          <w:p w14:paraId="09CCE154"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6</w:t>
            </w:r>
          </w:p>
        </w:tc>
      </w:tr>
      <w:tr w:rsidR="004B3779" w:rsidRPr="004B3779" w14:paraId="3C259EEF" w14:textId="77777777" w:rsidTr="00CF3A36">
        <w:trPr>
          <w:trHeight w:val="320"/>
        </w:trPr>
        <w:tc>
          <w:tcPr>
            <w:tcW w:w="1300" w:type="dxa"/>
            <w:shd w:val="clear" w:color="auto" w:fill="auto"/>
            <w:noWrap/>
            <w:vAlign w:val="bottom"/>
            <w:hideMark/>
          </w:tcPr>
          <w:p w14:paraId="06631943"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29908849</w:t>
            </w:r>
          </w:p>
        </w:tc>
        <w:tc>
          <w:tcPr>
            <w:tcW w:w="1829" w:type="dxa"/>
            <w:shd w:val="clear" w:color="auto" w:fill="auto"/>
            <w:noWrap/>
            <w:vAlign w:val="bottom"/>
            <w:hideMark/>
          </w:tcPr>
          <w:p w14:paraId="22CCC82E"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El Chehab H et al.</w:t>
            </w:r>
          </w:p>
        </w:tc>
        <w:tc>
          <w:tcPr>
            <w:tcW w:w="940" w:type="dxa"/>
            <w:shd w:val="clear" w:color="auto" w:fill="auto"/>
            <w:noWrap/>
            <w:vAlign w:val="bottom"/>
            <w:hideMark/>
          </w:tcPr>
          <w:p w14:paraId="25283FF7"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2018</w:t>
            </w:r>
          </w:p>
        </w:tc>
        <w:tc>
          <w:tcPr>
            <w:tcW w:w="296" w:type="dxa"/>
            <w:shd w:val="clear" w:color="C6EFCE" w:fill="C6EFCE"/>
            <w:noWrap/>
            <w:vAlign w:val="bottom"/>
            <w:hideMark/>
          </w:tcPr>
          <w:p w14:paraId="142AA380"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FFC7CE" w:fill="FFC7CE"/>
            <w:noWrap/>
            <w:vAlign w:val="bottom"/>
            <w:hideMark/>
          </w:tcPr>
          <w:p w14:paraId="42CF24E4"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000000" w:fill="000000"/>
            <w:noWrap/>
            <w:vAlign w:val="bottom"/>
            <w:hideMark/>
          </w:tcPr>
          <w:p w14:paraId="1FC70BEE"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32217FC8"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4A2FD8B9"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289A0C79"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38DD3A93"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1A1CF139"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635EC6AF"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45F92381"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01D3F657"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1560" w:type="dxa"/>
            <w:shd w:val="clear" w:color="auto" w:fill="auto"/>
            <w:noWrap/>
            <w:vAlign w:val="bottom"/>
            <w:hideMark/>
          </w:tcPr>
          <w:p w14:paraId="3B9E1F5A"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8</w:t>
            </w:r>
          </w:p>
        </w:tc>
      </w:tr>
      <w:tr w:rsidR="004B3779" w:rsidRPr="004B3779" w14:paraId="50E29990" w14:textId="77777777" w:rsidTr="00CF3A36">
        <w:trPr>
          <w:trHeight w:val="320"/>
        </w:trPr>
        <w:tc>
          <w:tcPr>
            <w:tcW w:w="1300" w:type="dxa"/>
            <w:shd w:val="clear" w:color="auto" w:fill="auto"/>
            <w:noWrap/>
            <w:vAlign w:val="bottom"/>
            <w:hideMark/>
          </w:tcPr>
          <w:p w14:paraId="0A4EFC23"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31739348</w:t>
            </w:r>
          </w:p>
        </w:tc>
        <w:tc>
          <w:tcPr>
            <w:tcW w:w="1829" w:type="dxa"/>
            <w:shd w:val="clear" w:color="auto" w:fill="auto"/>
            <w:noWrap/>
            <w:vAlign w:val="bottom"/>
            <w:hideMark/>
          </w:tcPr>
          <w:p w14:paraId="132B7EDE"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Çelikkaya ME et al.</w:t>
            </w:r>
          </w:p>
        </w:tc>
        <w:tc>
          <w:tcPr>
            <w:tcW w:w="940" w:type="dxa"/>
            <w:shd w:val="clear" w:color="auto" w:fill="auto"/>
            <w:noWrap/>
            <w:vAlign w:val="bottom"/>
            <w:hideMark/>
          </w:tcPr>
          <w:p w14:paraId="06AECE50"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2020</w:t>
            </w:r>
          </w:p>
        </w:tc>
        <w:tc>
          <w:tcPr>
            <w:tcW w:w="296" w:type="dxa"/>
            <w:shd w:val="clear" w:color="C6EFCE" w:fill="C6EFCE"/>
            <w:noWrap/>
            <w:vAlign w:val="bottom"/>
            <w:hideMark/>
          </w:tcPr>
          <w:p w14:paraId="7B2D875C"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FFC7CE" w:fill="FFC7CE"/>
            <w:noWrap/>
            <w:vAlign w:val="bottom"/>
            <w:hideMark/>
          </w:tcPr>
          <w:p w14:paraId="1CAECC62"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000000" w:fill="000000"/>
            <w:noWrap/>
            <w:vAlign w:val="bottom"/>
            <w:hideMark/>
          </w:tcPr>
          <w:p w14:paraId="78E39E18"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000000" w:fill="FFC7CE"/>
            <w:noWrap/>
            <w:vAlign w:val="bottom"/>
            <w:hideMark/>
          </w:tcPr>
          <w:p w14:paraId="4F34FE65" w14:textId="77777777" w:rsidR="004B3779" w:rsidRPr="004B3779" w:rsidRDefault="004B3779" w:rsidP="00CF3A36">
            <w:pPr>
              <w:rPr>
                <w:rFonts w:ascii="Times" w:eastAsia="Times New Roman" w:hAnsi="Times" w:cs="Calibri"/>
                <w:color w:val="9C0006"/>
                <w:sz w:val="16"/>
                <w:szCs w:val="16"/>
              </w:rPr>
            </w:pPr>
            <w:r w:rsidRPr="004B3779">
              <w:rPr>
                <w:rFonts w:ascii="Times" w:eastAsia="Times New Roman" w:hAnsi="Times" w:cs="Calibri"/>
                <w:color w:val="9C0006"/>
                <w:sz w:val="16"/>
                <w:szCs w:val="16"/>
              </w:rPr>
              <w:t> </w:t>
            </w:r>
          </w:p>
        </w:tc>
        <w:tc>
          <w:tcPr>
            <w:tcW w:w="296" w:type="dxa"/>
            <w:shd w:val="clear" w:color="C6EFCE" w:fill="C6EFCE"/>
            <w:noWrap/>
            <w:vAlign w:val="bottom"/>
            <w:hideMark/>
          </w:tcPr>
          <w:p w14:paraId="3F105650"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70CC0AEF"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5ECC64CA"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62437DDC"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000000" w:fill="000000"/>
            <w:noWrap/>
            <w:vAlign w:val="bottom"/>
            <w:hideMark/>
          </w:tcPr>
          <w:p w14:paraId="52405104"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000000" w:fill="000000"/>
            <w:noWrap/>
            <w:vAlign w:val="bottom"/>
            <w:hideMark/>
          </w:tcPr>
          <w:p w14:paraId="0870D61B"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6BD28081"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1560" w:type="dxa"/>
            <w:shd w:val="clear" w:color="auto" w:fill="auto"/>
            <w:noWrap/>
            <w:vAlign w:val="bottom"/>
            <w:hideMark/>
          </w:tcPr>
          <w:p w14:paraId="0598C5A2"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4</w:t>
            </w:r>
          </w:p>
        </w:tc>
      </w:tr>
      <w:tr w:rsidR="004B3779" w:rsidRPr="004B3779" w14:paraId="6AFA6C66" w14:textId="77777777" w:rsidTr="00CF3A36">
        <w:trPr>
          <w:trHeight w:val="320"/>
        </w:trPr>
        <w:tc>
          <w:tcPr>
            <w:tcW w:w="1300" w:type="dxa"/>
            <w:shd w:val="clear" w:color="auto" w:fill="auto"/>
            <w:noWrap/>
            <w:vAlign w:val="bottom"/>
            <w:hideMark/>
          </w:tcPr>
          <w:p w14:paraId="202A0E9E"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30902455</w:t>
            </w:r>
          </w:p>
        </w:tc>
        <w:tc>
          <w:tcPr>
            <w:tcW w:w="1829" w:type="dxa"/>
            <w:shd w:val="clear" w:color="auto" w:fill="auto"/>
            <w:noWrap/>
            <w:vAlign w:val="bottom"/>
            <w:hideMark/>
          </w:tcPr>
          <w:p w14:paraId="087F8D0F"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Naaman O et al.</w:t>
            </w:r>
          </w:p>
        </w:tc>
        <w:tc>
          <w:tcPr>
            <w:tcW w:w="940" w:type="dxa"/>
            <w:shd w:val="clear" w:color="auto" w:fill="auto"/>
            <w:noWrap/>
            <w:vAlign w:val="bottom"/>
            <w:hideMark/>
          </w:tcPr>
          <w:p w14:paraId="20531AC5"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2020</w:t>
            </w:r>
          </w:p>
        </w:tc>
        <w:tc>
          <w:tcPr>
            <w:tcW w:w="296" w:type="dxa"/>
            <w:shd w:val="clear" w:color="C6EFCE" w:fill="C6EFCE"/>
            <w:noWrap/>
            <w:vAlign w:val="bottom"/>
            <w:hideMark/>
          </w:tcPr>
          <w:p w14:paraId="2F36B263"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FFC7CE" w:fill="FFC7CE"/>
            <w:noWrap/>
            <w:vAlign w:val="bottom"/>
            <w:hideMark/>
          </w:tcPr>
          <w:p w14:paraId="606649FE"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000000" w:fill="000000"/>
            <w:noWrap/>
            <w:vAlign w:val="bottom"/>
            <w:hideMark/>
          </w:tcPr>
          <w:p w14:paraId="4F3180CC"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FFC7CE" w:fill="FFC7CE"/>
            <w:noWrap/>
            <w:vAlign w:val="bottom"/>
            <w:hideMark/>
          </w:tcPr>
          <w:p w14:paraId="3926DEB0"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2339D1D8"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7C33FF04"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71CB3B74"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1CB4CCDA"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5F237679"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6E84F165"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7D2DB00A"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1560" w:type="dxa"/>
            <w:shd w:val="clear" w:color="auto" w:fill="auto"/>
            <w:noWrap/>
            <w:vAlign w:val="bottom"/>
            <w:hideMark/>
          </w:tcPr>
          <w:p w14:paraId="5CC775AE"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6</w:t>
            </w:r>
          </w:p>
        </w:tc>
      </w:tr>
      <w:tr w:rsidR="004B3779" w:rsidRPr="004B3779" w14:paraId="6D6B0EFA" w14:textId="77777777" w:rsidTr="00CF3A36">
        <w:trPr>
          <w:trHeight w:val="320"/>
        </w:trPr>
        <w:tc>
          <w:tcPr>
            <w:tcW w:w="1300" w:type="dxa"/>
            <w:shd w:val="clear" w:color="auto" w:fill="auto"/>
            <w:noWrap/>
            <w:vAlign w:val="bottom"/>
            <w:hideMark/>
          </w:tcPr>
          <w:p w14:paraId="241D7D3E"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31676974</w:t>
            </w:r>
          </w:p>
        </w:tc>
        <w:tc>
          <w:tcPr>
            <w:tcW w:w="1829" w:type="dxa"/>
            <w:shd w:val="clear" w:color="auto" w:fill="auto"/>
            <w:noWrap/>
            <w:vAlign w:val="bottom"/>
            <w:hideMark/>
          </w:tcPr>
          <w:p w14:paraId="1A5A747D"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Bäckström F et al.</w:t>
            </w:r>
          </w:p>
        </w:tc>
        <w:tc>
          <w:tcPr>
            <w:tcW w:w="940" w:type="dxa"/>
            <w:shd w:val="clear" w:color="auto" w:fill="auto"/>
            <w:noWrap/>
            <w:vAlign w:val="bottom"/>
            <w:hideMark/>
          </w:tcPr>
          <w:p w14:paraId="1B33A565"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2020</w:t>
            </w:r>
          </w:p>
        </w:tc>
        <w:tc>
          <w:tcPr>
            <w:tcW w:w="296" w:type="dxa"/>
            <w:shd w:val="clear" w:color="C6EFCE" w:fill="C6EFCE"/>
            <w:noWrap/>
            <w:vAlign w:val="bottom"/>
            <w:hideMark/>
          </w:tcPr>
          <w:p w14:paraId="275CE032"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E6B8AF" w:fill="E6B8AF"/>
            <w:noWrap/>
            <w:vAlign w:val="bottom"/>
            <w:hideMark/>
          </w:tcPr>
          <w:p w14:paraId="3111A319"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000000" w:fill="000000"/>
            <w:noWrap/>
            <w:vAlign w:val="bottom"/>
            <w:hideMark/>
          </w:tcPr>
          <w:p w14:paraId="0CAAD41F"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FFC7CE" w:fill="FFC7CE"/>
            <w:noWrap/>
            <w:vAlign w:val="bottom"/>
            <w:hideMark/>
          </w:tcPr>
          <w:p w14:paraId="10985B2B"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3FEE330C"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30293691"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381F1F09"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1CF66541"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FFC7CE" w:fill="FFC7CE"/>
            <w:noWrap/>
            <w:vAlign w:val="bottom"/>
            <w:hideMark/>
          </w:tcPr>
          <w:p w14:paraId="33971EF1"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FFC7CE" w:fill="FFC7CE"/>
            <w:noWrap/>
            <w:vAlign w:val="bottom"/>
            <w:hideMark/>
          </w:tcPr>
          <w:p w14:paraId="478AE375"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3644EC87"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1560" w:type="dxa"/>
            <w:shd w:val="clear" w:color="auto" w:fill="auto"/>
            <w:noWrap/>
            <w:vAlign w:val="bottom"/>
            <w:hideMark/>
          </w:tcPr>
          <w:p w14:paraId="0D32B589"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2</w:t>
            </w:r>
          </w:p>
        </w:tc>
      </w:tr>
      <w:tr w:rsidR="004B3779" w:rsidRPr="004B3779" w14:paraId="1CE33E17" w14:textId="77777777" w:rsidTr="00CF3A36">
        <w:trPr>
          <w:trHeight w:val="320"/>
        </w:trPr>
        <w:tc>
          <w:tcPr>
            <w:tcW w:w="1300" w:type="dxa"/>
            <w:shd w:val="clear" w:color="auto" w:fill="auto"/>
            <w:noWrap/>
            <w:vAlign w:val="bottom"/>
            <w:hideMark/>
          </w:tcPr>
          <w:p w14:paraId="3F2A6E3A"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33308824</w:t>
            </w:r>
          </w:p>
        </w:tc>
        <w:tc>
          <w:tcPr>
            <w:tcW w:w="1829" w:type="dxa"/>
            <w:shd w:val="clear" w:color="auto" w:fill="auto"/>
            <w:noWrap/>
            <w:vAlign w:val="bottom"/>
            <w:hideMark/>
          </w:tcPr>
          <w:p w14:paraId="59D38601"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Marenco CW et al.</w:t>
            </w:r>
          </w:p>
        </w:tc>
        <w:tc>
          <w:tcPr>
            <w:tcW w:w="940" w:type="dxa"/>
            <w:shd w:val="clear" w:color="auto" w:fill="auto"/>
            <w:noWrap/>
            <w:vAlign w:val="bottom"/>
            <w:hideMark/>
          </w:tcPr>
          <w:p w14:paraId="22C8B386"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2021</w:t>
            </w:r>
          </w:p>
        </w:tc>
        <w:tc>
          <w:tcPr>
            <w:tcW w:w="296" w:type="dxa"/>
            <w:shd w:val="clear" w:color="C6EFCE" w:fill="C6EFCE"/>
            <w:noWrap/>
            <w:vAlign w:val="bottom"/>
            <w:hideMark/>
          </w:tcPr>
          <w:p w14:paraId="089BE962"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605515F0"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3B378103"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FFC7CE" w:fill="FFC7CE"/>
            <w:noWrap/>
            <w:vAlign w:val="bottom"/>
            <w:hideMark/>
          </w:tcPr>
          <w:p w14:paraId="5B5D2E59"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20C7F981"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32BB964B"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61817936"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3F13EEC6"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7ABBF9D1"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186BC99A"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7A21EA64"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1560" w:type="dxa"/>
            <w:shd w:val="clear" w:color="auto" w:fill="auto"/>
            <w:noWrap/>
            <w:vAlign w:val="bottom"/>
            <w:hideMark/>
          </w:tcPr>
          <w:p w14:paraId="0229E92E"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9</w:t>
            </w:r>
          </w:p>
        </w:tc>
      </w:tr>
      <w:tr w:rsidR="004B3779" w:rsidRPr="004B3779" w14:paraId="3B9764C1" w14:textId="77777777" w:rsidTr="00CF3A36">
        <w:trPr>
          <w:trHeight w:val="320"/>
        </w:trPr>
        <w:tc>
          <w:tcPr>
            <w:tcW w:w="1300" w:type="dxa"/>
            <w:shd w:val="clear" w:color="auto" w:fill="auto"/>
            <w:noWrap/>
            <w:vAlign w:val="bottom"/>
            <w:hideMark/>
          </w:tcPr>
          <w:p w14:paraId="54D1AA8F"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24099375</w:t>
            </w:r>
          </w:p>
        </w:tc>
        <w:tc>
          <w:tcPr>
            <w:tcW w:w="1829" w:type="dxa"/>
            <w:shd w:val="clear" w:color="auto" w:fill="auto"/>
            <w:noWrap/>
            <w:vAlign w:val="bottom"/>
            <w:hideMark/>
          </w:tcPr>
          <w:p w14:paraId="0A891541"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Bagri N et al.</w:t>
            </w:r>
          </w:p>
        </w:tc>
        <w:tc>
          <w:tcPr>
            <w:tcW w:w="940" w:type="dxa"/>
            <w:shd w:val="clear" w:color="auto" w:fill="auto"/>
            <w:noWrap/>
            <w:vAlign w:val="bottom"/>
            <w:hideMark/>
          </w:tcPr>
          <w:p w14:paraId="48012845"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2013</w:t>
            </w:r>
          </w:p>
        </w:tc>
        <w:tc>
          <w:tcPr>
            <w:tcW w:w="296" w:type="dxa"/>
            <w:shd w:val="clear" w:color="C6EFCE" w:fill="C6EFCE"/>
            <w:noWrap/>
            <w:vAlign w:val="bottom"/>
            <w:hideMark/>
          </w:tcPr>
          <w:p w14:paraId="6F72A7BF"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FFC7CE" w:fill="FFC7CE"/>
            <w:noWrap/>
            <w:vAlign w:val="bottom"/>
            <w:hideMark/>
          </w:tcPr>
          <w:p w14:paraId="1C9A2B92"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000000" w:fill="000000"/>
            <w:noWrap/>
            <w:vAlign w:val="bottom"/>
            <w:hideMark/>
          </w:tcPr>
          <w:p w14:paraId="61864A24"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77D73991"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16C85E7F"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1FDDFA7E"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21DF6AC6"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130FEDD9"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65244EFC"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3CF6F961"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69C9E44A"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1560" w:type="dxa"/>
            <w:shd w:val="clear" w:color="auto" w:fill="auto"/>
            <w:noWrap/>
            <w:vAlign w:val="bottom"/>
            <w:hideMark/>
          </w:tcPr>
          <w:p w14:paraId="0147D3DD"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8</w:t>
            </w:r>
          </w:p>
        </w:tc>
      </w:tr>
      <w:tr w:rsidR="004B3779" w:rsidRPr="004B3779" w14:paraId="56B5884A" w14:textId="77777777" w:rsidTr="00CF3A36">
        <w:trPr>
          <w:trHeight w:val="320"/>
        </w:trPr>
        <w:tc>
          <w:tcPr>
            <w:tcW w:w="1300" w:type="dxa"/>
            <w:shd w:val="clear" w:color="auto" w:fill="auto"/>
            <w:noWrap/>
            <w:vAlign w:val="bottom"/>
            <w:hideMark/>
          </w:tcPr>
          <w:p w14:paraId="3A01250B"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15019123</w:t>
            </w:r>
          </w:p>
        </w:tc>
        <w:tc>
          <w:tcPr>
            <w:tcW w:w="1829" w:type="dxa"/>
            <w:shd w:val="clear" w:color="auto" w:fill="auto"/>
            <w:noWrap/>
            <w:vAlign w:val="bottom"/>
            <w:hideMark/>
          </w:tcPr>
          <w:p w14:paraId="58F6EFA3"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Vassilia K et al.</w:t>
            </w:r>
          </w:p>
        </w:tc>
        <w:tc>
          <w:tcPr>
            <w:tcW w:w="940" w:type="dxa"/>
            <w:shd w:val="clear" w:color="auto" w:fill="auto"/>
            <w:noWrap/>
            <w:vAlign w:val="bottom"/>
            <w:hideMark/>
          </w:tcPr>
          <w:p w14:paraId="1454157C"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2004</w:t>
            </w:r>
          </w:p>
        </w:tc>
        <w:tc>
          <w:tcPr>
            <w:tcW w:w="296" w:type="dxa"/>
            <w:shd w:val="clear" w:color="C6EFCE" w:fill="C6EFCE"/>
            <w:noWrap/>
            <w:vAlign w:val="bottom"/>
            <w:hideMark/>
          </w:tcPr>
          <w:p w14:paraId="78C904A5"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52C41C89"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48879181"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13E5E49F"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75806AAB"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5A892A31"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5B246E3E"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1FA63590"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FFC7CE" w:fill="FFC7CE"/>
            <w:noWrap/>
            <w:vAlign w:val="bottom"/>
            <w:hideMark/>
          </w:tcPr>
          <w:p w14:paraId="4661A483"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000000" w:fill="000000"/>
            <w:noWrap/>
            <w:vAlign w:val="bottom"/>
            <w:hideMark/>
          </w:tcPr>
          <w:p w14:paraId="2AF10F35"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7CE12104"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1560" w:type="dxa"/>
            <w:shd w:val="clear" w:color="auto" w:fill="auto"/>
            <w:noWrap/>
            <w:vAlign w:val="bottom"/>
            <w:hideMark/>
          </w:tcPr>
          <w:p w14:paraId="63BCA291"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8</w:t>
            </w:r>
          </w:p>
        </w:tc>
      </w:tr>
      <w:tr w:rsidR="004B3779" w:rsidRPr="004B3779" w14:paraId="705D9A07" w14:textId="77777777" w:rsidTr="00CF3A36">
        <w:trPr>
          <w:trHeight w:val="320"/>
        </w:trPr>
        <w:tc>
          <w:tcPr>
            <w:tcW w:w="1300" w:type="dxa"/>
            <w:shd w:val="clear" w:color="auto" w:fill="auto"/>
            <w:noWrap/>
            <w:vAlign w:val="bottom"/>
            <w:hideMark/>
          </w:tcPr>
          <w:p w14:paraId="0D3A6324"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lastRenderedPageBreak/>
              <w:t>10923857</w:t>
            </w:r>
          </w:p>
        </w:tc>
        <w:tc>
          <w:tcPr>
            <w:tcW w:w="1829" w:type="dxa"/>
            <w:shd w:val="clear" w:color="auto" w:fill="auto"/>
            <w:noWrap/>
            <w:vAlign w:val="bottom"/>
            <w:hideMark/>
          </w:tcPr>
          <w:p w14:paraId="13FA10E8"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CDC</w:t>
            </w:r>
          </w:p>
        </w:tc>
        <w:tc>
          <w:tcPr>
            <w:tcW w:w="940" w:type="dxa"/>
            <w:shd w:val="clear" w:color="auto" w:fill="auto"/>
            <w:noWrap/>
            <w:vAlign w:val="bottom"/>
            <w:hideMark/>
          </w:tcPr>
          <w:p w14:paraId="7B6749ED"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2000</w:t>
            </w:r>
          </w:p>
        </w:tc>
        <w:tc>
          <w:tcPr>
            <w:tcW w:w="296" w:type="dxa"/>
            <w:shd w:val="clear" w:color="C6EFCE" w:fill="C6EFCE"/>
            <w:noWrap/>
            <w:vAlign w:val="bottom"/>
            <w:hideMark/>
          </w:tcPr>
          <w:p w14:paraId="448C0B66"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4B9E1D19"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0BCF2825"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2543C1AD"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3369C019"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7AFB4609"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14BAC800"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5C975DDF"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35F924DB"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3207AE2A"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6BB15B78"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1560" w:type="dxa"/>
            <w:shd w:val="clear" w:color="auto" w:fill="auto"/>
            <w:noWrap/>
            <w:vAlign w:val="bottom"/>
            <w:hideMark/>
          </w:tcPr>
          <w:p w14:paraId="0E0EFF1C"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11</w:t>
            </w:r>
          </w:p>
        </w:tc>
      </w:tr>
      <w:tr w:rsidR="004B3779" w:rsidRPr="004B3779" w14:paraId="2173D979" w14:textId="77777777" w:rsidTr="00CF3A36">
        <w:trPr>
          <w:trHeight w:val="320"/>
        </w:trPr>
        <w:tc>
          <w:tcPr>
            <w:tcW w:w="1300" w:type="dxa"/>
            <w:shd w:val="clear" w:color="auto" w:fill="auto"/>
            <w:noWrap/>
            <w:vAlign w:val="bottom"/>
            <w:hideMark/>
          </w:tcPr>
          <w:p w14:paraId="51EAFBF9"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16818578</w:t>
            </w:r>
          </w:p>
        </w:tc>
        <w:tc>
          <w:tcPr>
            <w:tcW w:w="1829" w:type="dxa"/>
            <w:shd w:val="clear" w:color="auto" w:fill="auto"/>
            <w:noWrap/>
            <w:vAlign w:val="bottom"/>
            <w:hideMark/>
          </w:tcPr>
          <w:p w14:paraId="3ED15BFE"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Witsaman RJ et al.</w:t>
            </w:r>
          </w:p>
        </w:tc>
        <w:tc>
          <w:tcPr>
            <w:tcW w:w="940" w:type="dxa"/>
            <w:shd w:val="clear" w:color="auto" w:fill="auto"/>
            <w:noWrap/>
            <w:vAlign w:val="bottom"/>
            <w:hideMark/>
          </w:tcPr>
          <w:p w14:paraId="00C305A1"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2006</w:t>
            </w:r>
          </w:p>
        </w:tc>
        <w:tc>
          <w:tcPr>
            <w:tcW w:w="296" w:type="dxa"/>
            <w:shd w:val="clear" w:color="C6EFCE" w:fill="C6EFCE"/>
            <w:noWrap/>
            <w:vAlign w:val="bottom"/>
            <w:hideMark/>
          </w:tcPr>
          <w:p w14:paraId="54BBA99C"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3E66A163"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024A1E7F"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7080A535"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124ECF81"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747B4BF8"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391E6D91"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5F5E32E8"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3BD3E950"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4BAA85A4"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67D5CDC6"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1560" w:type="dxa"/>
            <w:shd w:val="clear" w:color="auto" w:fill="auto"/>
            <w:noWrap/>
            <w:vAlign w:val="bottom"/>
            <w:hideMark/>
          </w:tcPr>
          <w:p w14:paraId="10442609"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11</w:t>
            </w:r>
          </w:p>
        </w:tc>
      </w:tr>
      <w:tr w:rsidR="004B3779" w:rsidRPr="004B3779" w14:paraId="1682A9AD" w14:textId="77777777" w:rsidTr="00CF3A36">
        <w:trPr>
          <w:trHeight w:val="320"/>
        </w:trPr>
        <w:tc>
          <w:tcPr>
            <w:tcW w:w="1300" w:type="dxa"/>
            <w:shd w:val="clear" w:color="auto" w:fill="auto"/>
            <w:noWrap/>
            <w:vAlign w:val="bottom"/>
            <w:hideMark/>
          </w:tcPr>
          <w:p w14:paraId="746AC541"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27550873</w:t>
            </w:r>
          </w:p>
        </w:tc>
        <w:tc>
          <w:tcPr>
            <w:tcW w:w="1829" w:type="dxa"/>
            <w:shd w:val="clear" w:color="auto" w:fill="auto"/>
            <w:noWrap/>
            <w:vAlign w:val="bottom"/>
            <w:hideMark/>
          </w:tcPr>
          <w:p w14:paraId="3F1E47B3"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Billock RM et al.</w:t>
            </w:r>
          </w:p>
        </w:tc>
        <w:tc>
          <w:tcPr>
            <w:tcW w:w="940" w:type="dxa"/>
            <w:shd w:val="clear" w:color="auto" w:fill="auto"/>
            <w:noWrap/>
            <w:vAlign w:val="bottom"/>
            <w:hideMark/>
          </w:tcPr>
          <w:p w14:paraId="07B165E3"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2016</w:t>
            </w:r>
          </w:p>
        </w:tc>
        <w:tc>
          <w:tcPr>
            <w:tcW w:w="296" w:type="dxa"/>
            <w:shd w:val="clear" w:color="C6EFCE" w:fill="C6EFCE"/>
            <w:noWrap/>
            <w:vAlign w:val="bottom"/>
            <w:hideMark/>
          </w:tcPr>
          <w:p w14:paraId="3B9E705C"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48494A6B"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3EB8D246"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53679461"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47B43BFB"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686DF7DA"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5DCA6712"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38E10790"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FFC7CE" w:fill="FFC7CE"/>
            <w:noWrap/>
            <w:vAlign w:val="bottom"/>
            <w:hideMark/>
          </w:tcPr>
          <w:p w14:paraId="2BEBF9FA"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000000" w:fill="000000"/>
            <w:noWrap/>
            <w:vAlign w:val="bottom"/>
            <w:hideMark/>
          </w:tcPr>
          <w:p w14:paraId="16E1BD6C"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6D2C844A"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1560" w:type="dxa"/>
            <w:shd w:val="clear" w:color="auto" w:fill="auto"/>
            <w:noWrap/>
            <w:vAlign w:val="bottom"/>
            <w:hideMark/>
          </w:tcPr>
          <w:p w14:paraId="5FDC0397"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8</w:t>
            </w:r>
          </w:p>
        </w:tc>
      </w:tr>
      <w:tr w:rsidR="004B3779" w:rsidRPr="004B3779" w14:paraId="1C292705" w14:textId="77777777" w:rsidTr="00CF3A36">
        <w:trPr>
          <w:trHeight w:val="320"/>
        </w:trPr>
        <w:tc>
          <w:tcPr>
            <w:tcW w:w="1300" w:type="dxa"/>
            <w:shd w:val="clear" w:color="auto" w:fill="auto"/>
            <w:noWrap/>
            <w:vAlign w:val="bottom"/>
            <w:hideMark/>
          </w:tcPr>
          <w:p w14:paraId="2DB401F4"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27679958</w:t>
            </w:r>
          </w:p>
        </w:tc>
        <w:tc>
          <w:tcPr>
            <w:tcW w:w="1829" w:type="dxa"/>
            <w:shd w:val="clear" w:color="auto" w:fill="auto"/>
            <w:noWrap/>
            <w:vAlign w:val="bottom"/>
            <w:hideMark/>
          </w:tcPr>
          <w:p w14:paraId="6DBBB8A4"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Myers J et al.</w:t>
            </w:r>
          </w:p>
        </w:tc>
        <w:tc>
          <w:tcPr>
            <w:tcW w:w="940" w:type="dxa"/>
            <w:shd w:val="clear" w:color="auto" w:fill="auto"/>
            <w:noWrap/>
            <w:vAlign w:val="bottom"/>
            <w:hideMark/>
          </w:tcPr>
          <w:p w14:paraId="55A764F6"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2016</w:t>
            </w:r>
          </w:p>
        </w:tc>
        <w:tc>
          <w:tcPr>
            <w:tcW w:w="296" w:type="dxa"/>
            <w:shd w:val="clear" w:color="C6EFCE" w:fill="C6EFCE"/>
            <w:noWrap/>
            <w:vAlign w:val="bottom"/>
            <w:hideMark/>
          </w:tcPr>
          <w:p w14:paraId="11D9151A"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500B30DB"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585E140E"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2C343667"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6A17D4AC"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2F46C0B9"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485C44CF"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16C89D9B"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29530612"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711CB44E"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753E1762"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1560" w:type="dxa"/>
            <w:shd w:val="clear" w:color="auto" w:fill="auto"/>
            <w:noWrap/>
            <w:vAlign w:val="bottom"/>
            <w:hideMark/>
          </w:tcPr>
          <w:p w14:paraId="6A13FEF7"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11</w:t>
            </w:r>
          </w:p>
        </w:tc>
      </w:tr>
      <w:tr w:rsidR="004B3779" w:rsidRPr="004B3779" w14:paraId="38FE444C" w14:textId="77777777" w:rsidTr="00CF3A36">
        <w:trPr>
          <w:trHeight w:val="320"/>
        </w:trPr>
        <w:tc>
          <w:tcPr>
            <w:tcW w:w="1300" w:type="dxa"/>
            <w:shd w:val="clear" w:color="auto" w:fill="auto"/>
            <w:noWrap/>
            <w:vAlign w:val="bottom"/>
            <w:hideMark/>
          </w:tcPr>
          <w:p w14:paraId="71CAA3C2"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16882957</w:t>
            </w:r>
          </w:p>
        </w:tc>
        <w:tc>
          <w:tcPr>
            <w:tcW w:w="1829" w:type="dxa"/>
            <w:shd w:val="clear" w:color="auto" w:fill="auto"/>
            <w:noWrap/>
            <w:vAlign w:val="bottom"/>
            <w:hideMark/>
          </w:tcPr>
          <w:p w14:paraId="05F94B7B"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Bilukha OO et al.</w:t>
            </w:r>
          </w:p>
        </w:tc>
        <w:tc>
          <w:tcPr>
            <w:tcW w:w="940" w:type="dxa"/>
            <w:shd w:val="clear" w:color="auto" w:fill="auto"/>
            <w:noWrap/>
            <w:vAlign w:val="bottom"/>
            <w:hideMark/>
          </w:tcPr>
          <w:p w14:paraId="47D166DB"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2006</w:t>
            </w:r>
          </w:p>
        </w:tc>
        <w:tc>
          <w:tcPr>
            <w:tcW w:w="296" w:type="dxa"/>
            <w:shd w:val="clear" w:color="C6EFCE" w:fill="C6EFCE"/>
            <w:noWrap/>
            <w:vAlign w:val="bottom"/>
            <w:hideMark/>
          </w:tcPr>
          <w:p w14:paraId="4763A9BD"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55738AC1"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4C9EF8D0"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09BC1038"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0EC6E0DB"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7EACE0FC"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494022ED"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3C88AFD8"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62CED1D3"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33547C1F"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4B2A7D63"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1560" w:type="dxa"/>
            <w:shd w:val="clear" w:color="auto" w:fill="auto"/>
            <w:noWrap/>
            <w:vAlign w:val="bottom"/>
            <w:hideMark/>
          </w:tcPr>
          <w:p w14:paraId="38192DC9"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11</w:t>
            </w:r>
          </w:p>
        </w:tc>
      </w:tr>
      <w:tr w:rsidR="004B3779" w:rsidRPr="004B3779" w14:paraId="28CD08A8" w14:textId="77777777" w:rsidTr="00CF3A36">
        <w:trPr>
          <w:trHeight w:val="320"/>
        </w:trPr>
        <w:tc>
          <w:tcPr>
            <w:tcW w:w="1300" w:type="dxa"/>
            <w:shd w:val="clear" w:color="auto" w:fill="auto"/>
            <w:noWrap/>
            <w:vAlign w:val="bottom"/>
            <w:hideMark/>
          </w:tcPr>
          <w:p w14:paraId="0D8EEE01"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18711835</w:t>
            </w:r>
          </w:p>
        </w:tc>
        <w:tc>
          <w:tcPr>
            <w:tcW w:w="1829" w:type="dxa"/>
            <w:shd w:val="clear" w:color="auto" w:fill="auto"/>
            <w:noWrap/>
            <w:vAlign w:val="bottom"/>
            <w:hideMark/>
          </w:tcPr>
          <w:p w14:paraId="3F4D6066"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Bilukha OO et al.</w:t>
            </w:r>
          </w:p>
        </w:tc>
        <w:tc>
          <w:tcPr>
            <w:tcW w:w="940" w:type="dxa"/>
            <w:shd w:val="clear" w:color="auto" w:fill="auto"/>
            <w:noWrap/>
            <w:vAlign w:val="bottom"/>
            <w:hideMark/>
          </w:tcPr>
          <w:p w14:paraId="16780033"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2007</w:t>
            </w:r>
          </w:p>
        </w:tc>
        <w:tc>
          <w:tcPr>
            <w:tcW w:w="296" w:type="dxa"/>
            <w:shd w:val="clear" w:color="C6EFCE" w:fill="C6EFCE"/>
            <w:noWrap/>
            <w:vAlign w:val="bottom"/>
            <w:hideMark/>
          </w:tcPr>
          <w:p w14:paraId="14AC6186"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3425FF9D"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30CBEAC6"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19FA8560"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3ADB6661"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0DF35B0D"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4BF8C3F5"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21827DB9"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261DF561"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665B558A"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58ED7E07"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1560" w:type="dxa"/>
            <w:shd w:val="clear" w:color="auto" w:fill="auto"/>
            <w:noWrap/>
            <w:vAlign w:val="bottom"/>
            <w:hideMark/>
          </w:tcPr>
          <w:p w14:paraId="2A08A5CA"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11</w:t>
            </w:r>
          </w:p>
        </w:tc>
      </w:tr>
      <w:tr w:rsidR="004B3779" w:rsidRPr="004B3779" w14:paraId="01859F3A" w14:textId="77777777" w:rsidTr="00CF3A36">
        <w:trPr>
          <w:trHeight w:val="320"/>
        </w:trPr>
        <w:tc>
          <w:tcPr>
            <w:tcW w:w="1300" w:type="dxa"/>
            <w:shd w:val="clear" w:color="auto" w:fill="auto"/>
            <w:noWrap/>
            <w:vAlign w:val="bottom"/>
            <w:hideMark/>
          </w:tcPr>
          <w:p w14:paraId="5CD1D970"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19782317</w:t>
            </w:r>
          </w:p>
        </w:tc>
        <w:tc>
          <w:tcPr>
            <w:tcW w:w="1829" w:type="dxa"/>
            <w:shd w:val="clear" w:color="auto" w:fill="auto"/>
            <w:noWrap/>
            <w:vAlign w:val="bottom"/>
            <w:hideMark/>
          </w:tcPr>
          <w:p w14:paraId="798F97AB"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Can M et al.</w:t>
            </w:r>
          </w:p>
        </w:tc>
        <w:tc>
          <w:tcPr>
            <w:tcW w:w="940" w:type="dxa"/>
            <w:shd w:val="clear" w:color="auto" w:fill="auto"/>
            <w:noWrap/>
            <w:vAlign w:val="bottom"/>
            <w:hideMark/>
          </w:tcPr>
          <w:p w14:paraId="14BA703D"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2009</w:t>
            </w:r>
          </w:p>
        </w:tc>
        <w:tc>
          <w:tcPr>
            <w:tcW w:w="296" w:type="dxa"/>
            <w:shd w:val="clear" w:color="C6EFCE" w:fill="C6EFCE"/>
            <w:noWrap/>
            <w:vAlign w:val="bottom"/>
            <w:hideMark/>
          </w:tcPr>
          <w:p w14:paraId="4F70840A"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FFC7CE" w:fill="FFC7CE"/>
            <w:noWrap/>
            <w:vAlign w:val="bottom"/>
            <w:hideMark/>
          </w:tcPr>
          <w:p w14:paraId="2A865019"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000000" w:fill="000000"/>
            <w:noWrap/>
            <w:vAlign w:val="bottom"/>
            <w:hideMark/>
          </w:tcPr>
          <w:p w14:paraId="7DBB8819"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1E61300E"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117D3E10"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0CC2AF67"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23CFAFC0"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71962E77"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298183A4"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68A40085"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76B4D544"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1560" w:type="dxa"/>
            <w:shd w:val="clear" w:color="auto" w:fill="auto"/>
            <w:noWrap/>
            <w:vAlign w:val="bottom"/>
            <w:hideMark/>
          </w:tcPr>
          <w:p w14:paraId="12668193"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8</w:t>
            </w:r>
          </w:p>
        </w:tc>
      </w:tr>
      <w:tr w:rsidR="004B3779" w:rsidRPr="004B3779" w14:paraId="11564E38" w14:textId="77777777" w:rsidTr="00CF3A36">
        <w:trPr>
          <w:trHeight w:val="320"/>
        </w:trPr>
        <w:tc>
          <w:tcPr>
            <w:tcW w:w="1300" w:type="dxa"/>
            <w:shd w:val="clear" w:color="auto" w:fill="auto"/>
            <w:noWrap/>
            <w:vAlign w:val="bottom"/>
            <w:hideMark/>
          </w:tcPr>
          <w:p w14:paraId="7E3A17BC"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21296800</w:t>
            </w:r>
          </w:p>
        </w:tc>
        <w:tc>
          <w:tcPr>
            <w:tcW w:w="1829" w:type="dxa"/>
            <w:shd w:val="clear" w:color="auto" w:fill="auto"/>
            <w:noWrap/>
            <w:vAlign w:val="bottom"/>
            <w:hideMark/>
          </w:tcPr>
          <w:p w14:paraId="15AD72D3"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Bilukha OO et al.</w:t>
            </w:r>
          </w:p>
        </w:tc>
        <w:tc>
          <w:tcPr>
            <w:tcW w:w="940" w:type="dxa"/>
            <w:shd w:val="clear" w:color="auto" w:fill="auto"/>
            <w:noWrap/>
            <w:vAlign w:val="bottom"/>
            <w:hideMark/>
          </w:tcPr>
          <w:p w14:paraId="3A1ABA7B"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2011</w:t>
            </w:r>
          </w:p>
        </w:tc>
        <w:tc>
          <w:tcPr>
            <w:tcW w:w="296" w:type="dxa"/>
            <w:shd w:val="clear" w:color="C6EFCE" w:fill="C6EFCE"/>
            <w:noWrap/>
            <w:vAlign w:val="bottom"/>
            <w:hideMark/>
          </w:tcPr>
          <w:p w14:paraId="2E70D282"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FFC7CE" w:fill="FFC7CE"/>
            <w:noWrap/>
            <w:vAlign w:val="bottom"/>
            <w:hideMark/>
          </w:tcPr>
          <w:p w14:paraId="39488631"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000000" w:fill="000000"/>
            <w:noWrap/>
            <w:vAlign w:val="bottom"/>
            <w:hideMark/>
          </w:tcPr>
          <w:p w14:paraId="2E50CBC9"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6CA6AA85"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50E89B9D"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06A6B413"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4456EECE"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FFC7CE" w:fill="FFC7CE"/>
            <w:noWrap/>
            <w:vAlign w:val="bottom"/>
            <w:hideMark/>
          </w:tcPr>
          <w:p w14:paraId="56142DA0"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5F273654"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7E5C213C"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2F73EA24"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1560" w:type="dxa"/>
            <w:shd w:val="clear" w:color="auto" w:fill="auto"/>
            <w:noWrap/>
            <w:vAlign w:val="bottom"/>
            <w:hideMark/>
          </w:tcPr>
          <w:p w14:paraId="0CEA3DEC"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6</w:t>
            </w:r>
          </w:p>
        </w:tc>
      </w:tr>
      <w:tr w:rsidR="004B3779" w:rsidRPr="004B3779" w14:paraId="76B1FBFA" w14:textId="77777777" w:rsidTr="00CF3A36">
        <w:trPr>
          <w:trHeight w:val="320"/>
        </w:trPr>
        <w:tc>
          <w:tcPr>
            <w:tcW w:w="1300" w:type="dxa"/>
            <w:shd w:val="clear" w:color="auto" w:fill="auto"/>
            <w:noWrap/>
            <w:vAlign w:val="bottom"/>
            <w:hideMark/>
          </w:tcPr>
          <w:p w14:paraId="370378C3"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19557963</w:t>
            </w:r>
          </w:p>
        </w:tc>
        <w:tc>
          <w:tcPr>
            <w:tcW w:w="1829" w:type="dxa"/>
            <w:shd w:val="clear" w:color="auto" w:fill="auto"/>
            <w:noWrap/>
            <w:vAlign w:val="bottom"/>
            <w:hideMark/>
          </w:tcPr>
          <w:p w14:paraId="1B3C9015"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Bilukha OO et al.</w:t>
            </w:r>
          </w:p>
        </w:tc>
        <w:tc>
          <w:tcPr>
            <w:tcW w:w="940" w:type="dxa"/>
            <w:shd w:val="clear" w:color="auto" w:fill="auto"/>
            <w:noWrap/>
            <w:vAlign w:val="bottom"/>
            <w:hideMark/>
          </w:tcPr>
          <w:p w14:paraId="7D7034CA"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2008</w:t>
            </w:r>
          </w:p>
        </w:tc>
        <w:tc>
          <w:tcPr>
            <w:tcW w:w="296" w:type="dxa"/>
            <w:shd w:val="clear" w:color="C6EFCE" w:fill="C6EFCE"/>
            <w:noWrap/>
            <w:vAlign w:val="bottom"/>
            <w:hideMark/>
          </w:tcPr>
          <w:p w14:paraId="54A62E4E"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064B492C"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1142C081"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48DFCC16"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4CA53CD0"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7A1AC2B6"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6FACC76F"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FFC7CE" w:fill="FFC7CE"/>
            <w:noWrap/>
            <w:vAlign w:val="bottom"/>
            <w:hideMark/>
          </w:tcPr>
          <w:p w14:paraId="526BEF53"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11C922B0"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6C44841D"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1B8D45FF"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1560" w:type="dxa"/>
            <w:shd w:val="clear" w:color="auto" w:fill="auto"/>
            <w:noWrap/>
            <w:vAlign w:val="bottom"/>
            <w:hideMark/>
          </w:tcPr>
          <w:p w14:paraId="15C30C0D"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9</w:t>
            </w:r>
          </w:p>
        </w:tc>
      </w:tr>
      <w:tr w:rsidR="004B3779" w:rsidRPr="004B3779" w14:paraId="3230858F" w14:textId="77777777" w:rsidTr="00CF3A36">
        <w:trPr>
          <w:trHeight w:val="320"/>
        </w:trPr>
        <w:tc>
          <w:tcPr>
            <w:tcW w:w="1300" w:type="dxa"/>
            <w:shd w:val="clear" w:color="auto" w:fill="auto"/>
            <w:noWrap/>
            <w:vAlign w:val="bottom"/>
            <w:hideMark/>
          </w:tcPr>
          <w:p w14:paraId="251C9AEF"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26374671</w:t>
            </w:r>
          </w:p>
        </w:tc>
        <w:tc>
          <w:tcPr>
            <w:tcW w:w="1829" w:type="dxa"/>
            <w:shd w:val="clear" w:color="auto" w:fill="auto"/>
            <w:noWrap/>
            <w:vAlign w:val="bottom"/>
            <w:hideMark/>
          </w:tcPr>
          <w:p w14:paraId="55709911"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Mousavi B et al.</w:t>
            </w:r>
          </w:p>
        </w:tc>
        <w:tc>
          <w:tcPr>
            <w:tcW w:w="940" w:type="dxa"/>
            <w:shd w:val="clear" w:color="auto" w:fill="auto"/>
            <w:noWrap/>
            <w:vAlign w:val="bottom"/>
            <w:hideMark/>
          </w:tcPr>
          <w:p w14:paraId="5BACFDA3"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2015</w:t>
            </w:r>
          </w:p>
        </w:tc>
        <w:tc>
          <w:tcPr>
            <w:tcW w:w="296" w:type="dxa"/>
            <w:shd w:val="clear" w:color="C6EFCE" w:fill="C6EFCE"/>
            <w:noWrap/>
            <w:vAlign w:val="bottom"/>
            <w:hideMark/>
          </w:tcPr>
          <w:p w14:paraId="168B359A"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7594112F"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4C6439C6"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3C094AF4"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4B8D4D4E"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06DB7AF0"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2D07F53F"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2558443C"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463E7D2D"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6654F6D8"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648EB1F4"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1560" w:type="dxa"/>
            <w:shd w:val="clear" w:color="auto" w:fill="auto"/>
            <w:noWrap/>
            <w:vAlign w:val="bottom"/>
            <w:hideMark/>
          </w:tcPr>
          <w:p w14:paraId="514DD6A6"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11</w:t>
            </w:r>
          </w:p>
        </w:tc>
      </w:tr>
      <w:tr w:rsidR="00D143D6" w:rsidRPr="004B3779" w14:paraId="11A1C46C" w14:textId="77777777" w:rsidTr="00CF3A36">
        <w:trPr>
          <w:trHeight w:val="320"/>
        </w:trPr>
        <w:tc>
          <w:tcPr>
            <w:tcW w:w="1300" w:type="dxa"/>
            <w:shd w:val="clear" w:color="auto" w:fill="auto"/>
            <w:noWrap/>
            <w:vAlign w:val="bottom"/>
            <w:hideMark/>
          </w:tcPr>
          <w:p w14:paraId="0A807DF8"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12902369</w:t>
            </w:r>
          </w:p>
        </w:tc>
        <w:tc>
          <w:tcPr>
            <w:tcW w:w="1829" w:type="dxa"/>
            <w:shd w:val="clear" w:color="auto" w:fill="auto"/>
            <w:noWrap/>
            <w:vAlign w:val="bottom"/>
            <w:hideMark/>
          </w:tcPr>
          <w:p w14:paraId="7E6D3D5A"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Bilukha OO et al.</w:t>
            </w:r>
          </w:p>
        </w:tc>
        <w:tc>
          <w:tcPr>
            <w:tcW w:w="940" w:type="dxa"/>
            <w:shd w:val="clear" w:color="auto" w:fill="auto"/>
            <w:noWrap/>
            <w:vAlign w:val="bottom"/>
            <w:hideMark/>
          </w:tcPr>
          <w:p w14:paraId="3FD7909E" w14:textId="77777777" w:rsidR="004B3779" w:rsidRPr="004B3779" w:rsidRDefault="004B3779" w:rsidP="00CF3A36">
            <w:pPr>
              <w:jc w:val="right"/>
              <w:rPr>
                <w:rFonts w:ascii="Times" w:eastAsia="Times New Roman" w:hAnsi="Times" w:cs="Calibri"/>
                <w:color w:val="000000"/>
                <w:sz w:val="16"/>
                <w:szCs w:val="16"/>
              </w:rPr>
            </w:pPr>
            <w:r w:rsidRPr="004B3779">
              <w:rPr>
                <w:rFonts w:ascii="Times" w:eastAsia="Times New Roman" w:hAnsi="Times" w:cs="Calibri"/>
                <w:color w:val="000000"/>
                <w:sz w:val="16"/>
                <w:szCs w:val="16"/>
              </w:rPr>
              <w:t>2003</w:t>
            </w:r>
          </w:p>
        </w:tc>
        <w:tc>
          <w:tcPr>
            <w:tcW w:w="296" w:type="dxa"/>
            <w:shd w:val="clear" w:color="C6EFCE" w:fill="C6EFCE"/>
            <w:noWrap/>
            <w:vAlign w:val="bottom"/>
            <w:hideMark/>
          </w:tcPr>
          <w:p w14:paraId="4BD3DF08"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1A200362"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592E9965"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6BBFACE0"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335810E0"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548C32D2"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88" w:type="dxa"/>
            <w:shd w:val="clear" w:color="C6EFCE" w:fill="C6EFCE"/>
            <w:noWrap/>
            <w:vAlign w:val="bottom"/>
            <w:hideMark/>
          </w:tcPr>
          <w:p w14:paraId="21868D24"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41E1524E"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296" w:type="dxa"/>
            <w:shd w:val="clear" w:color="C6EFCE" w:fill="C6EFCE"/>
            <w:noWrap/>
            <w:vAlign w:val="bottom"/>
            <w:hideMark/>
          </w:tcPr>
          <w:p w14:paraId="7C1F44F6"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305" w:type="dxa"/>
            <w:shd w:val="clear" w:color="C6EFCE" w:fill="C6EFCE"/>
            <w:noWrap/>
            <w:vAlign w:val="bottom"/>
            <w:hideMark/>
          </w:tcPr>
          <w:p w14:paraId="56A58E46" w14:textId="77777777" w:rsidR="004B3779" w:rsidRPr="004B3779" w:rsidRDefault="004B3779" w:rsidP="00CF3A36">
            <w:pP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520" w:type="dxa"/>
            <w:shd w:val="clear" w:color="C6EFCE" w:fill="C6EFCE"/>
            <w:noWrap/>
            <w:vAlign w:val="bottom"/>
            <w:hideMark/>
          </w:tcPr>
          <w:p w14:paraId="284FE57A"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 </w:t>
            </w:r>
          </w:p>
        </w:tc>
        <w:tc>
          <w:tcPr>
            <w:tcW w:w="1560" w:type="dxa"/>
            <w:shd w:val="clear" w:color="auto" w:fill="auto"/>
            <w:noWrap/>
            <w:vAlign w:val="bottom"/>
            <w:hideMark/>
          </w:tcPr>
          <w:p w14:paraId="1C234F31" w14:textId="77777777" w:rsidR="004B3779" w:rsidRPr="004B3779" w:rsidRDefault="004B3779" w:rsidP="00CF3A36">
            <w:pPr>
              <w:jc w:val="center"/>
              <w:rPr>
                <w:rFonts w:ascii="Times" w:eastAsia="Times New Roman" w:hAnsi="Times" w:cs="Calibri"/>
                <w:color w:val="000000"/>
                <w:sz w:val="16"/>
                <w:szCs w:val="16"/>
              </w:rPr>
            </w:pPr>
            <w:r w:rsidRPr="004B3779">
              <w:rPr>
                <w:rFonts w:ascii="Times" w:eastAsia="Times New Roman" w:hAnsi="Times" w:cs="Calibri"/>
                <w:color w:val="000000"/>
                <w:sz w:val="16"/>
                <w:szCs w:val="16"/>
              </w:rPr>
              <w:t>11</w:t>
            </w:r>
          </w:p>
        </w:tc>
      </w:tr>
    </w:tbl>
    <w:p w14:paraId="07050930" w14:textId="77777777" w:rsidR="004B3779" w:rsidRDefault="004B3779" w:rsidP="00CF3A36">
      <w:pPr>
        <w:rPr>
          <w:rFonts w:ascii="Times" w:hAnsi="Times"/>
          <w:b/>
          <w:bCs/>
        </w:rPr>
      </w:pP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317"/>
        <w:gridCol w:w="825"/>
        <w:gridCol w:w="492"/>
        <w:gridCol w:w="1317"/>
        <w:gridCol w:w="596"/>
      </w:tblGrid>
      <w:tr w:rsidR="00733695" w:rsidRPr="00733695" w14:paraId="382CE9B8" w14:textId="77777777" w:rsidTr="00CF3A36">
        <w:trPr>
          <w:trHeight w:val="340"/>
        </w:trPr>
        <w:tc>
          <w:tcPr>
            <w:tcW w:w="8395" w:type="dxa"/>
            <w:gridSpan w:val="5"/>
            <w:shd w:val="clear" w:color="auto" w:fill="auto"/>
            <w:noWrap/>
            <w:vAlign w:val="bottom"/>
            <w:hideMark/>
          </w:tcPr>
          <w:p w14:paraId="4191FACD" w14:textId="514B51B0" w:rsidR="00733695" w:rsidRPr="00733695" w:rsidRDefault="00733695" w:rsidP="00CF3A36">
            <w:pPr>
              <w:rPr>
                <w:rFonts w:ascii="Calibri" w:eastAsia="Times New Roman" w:hAnsi="Calibri" w:cs="Calibri"/>
                <w:b/>
                <w:bCs/>
                <w:color w:val="000000"/>
                <w:sz w:val="20"/>
                <w:szCs w:val="20"/>
              </w:rPr>
            </w:pPr>
            <w:r w:rsidRPr="00733695">
              <w:rPr>
                <w:rFonts w:ascii="Calibri" w:eastAsia="Times New Roman" w:hAnsi="Calibri" w:cs="Calibri"/>
                <w:b/>
                <w:bCs/>
                <w:color w:val="000000"/>
                <w:sz w:val="20"/>
                <w:szCs w:val="20"/>
              </w:rPr>
              <w:t xml:space="preserve">4.1: Is the </w:t>
            </w:r>
            <w:r w:rsidR="009B0AF5">
              <w:rPr>
                <w:rFonts w:ascii="Calibri" w:eastAsia="Times New Roman" w:hAnsi="Calibri" w:cs="Calibri"/>
                <w:b/>
                <w:bCs/>
                <w:color w:val="000000"/>
                <w:sz w:val="20"/>
                <w:szCs w:val="20"/>
              </w:rPr>
              <w:t>s</w:t>
            </w:r>
            <w:r w:rsidRPr="00733695">
              <w:rPr>
                <w:rFonts w:ascii="Calibri" w:eastAsia="Times New Roman" w:hAnsi="Calibri" w:cs="Calibri"/>
                <w:b/>
                <w:bCs/>
                <w:color w:val="000000"/>
                <w:sz w:val="20"/>
                <w:szCs w:val="20"/>
              </w:rPr>
              <w:t xml:space="preserve">ampling </w:t>
            </w:r>
            <w:r w:rsidR="009B0AF5">
              <w:rPr>
                <w:rFonts w:ascii="Calibri" w:eastAsia="Times New Roman" w:hAnsi="Calibri" w:cs="Calibri"/>
                <w:b/>
                <w:bCs/>
                <w:color w:val="000000"/>
                <w:sz w:val="20"/>
                <w:szCs w:val="20"/>
              </w:rPr>
              <w:t>s</w:t>
            </w:r>
            <w:r w:rsidRPr="00733695">
              <w:rPr>
                <w:rFonts w:ascii="Calibri" w:eastAsia="Times New Roman" w:hAnsi="Calibri" w:cs="Calibri"/>
                <w:b/>
                <w:bCs/>
                <w:color w:val="000000"/>
                <w:sz w:val="20"/>
                <w:szCs w:val="20"/>
              </w:rPr>
              <w:t xml:space="preserve">trategy </w:t>
            </w:r>
            <w:r w:rsidR="009B0AF5">
              <w:rPr>
                <w:rFonts w:ascii="Calibri" w:eastAsia="Times New Roman" w:hAnsi="Calibri" w:cs="Calibri"/>
                <w:b/>
                <w:bCs/>
                <w:color w:val="000000"/>
                <w:sz w:val="20"/>
                <w:szCs w:val="20"/>
              </w:rPr>
              <w:t>r</w:t>
            </w:r>
            <w:r w:rsidRPr="00733695">
              <w:rPr>
                <w:rFonts w:ascii="Calibri" w:eastAsia="Times New Roman" w:hAnsi="Calibri" w:cs="Calibri"/>
                <w:b/>
                <w:bCs/>
                <w:color w:val="000000"/>
                <w:sz w:val="20"/>
                <w:szCs w:val="20"/>
              </w:rPr>
              <w:t>elevant to address the research question?</w:t>
            </w:r>
          </w:p>
        </w:tc>
        <w:tc>
          <w:tcPr>
            <w:tcW w:w="596" w:type="dxa"/>
            <w:shd w:val="clear" w:color="auto" w:fill="auto"/>
            <w:noWrap/>
            <w:vAlign w:val="bottom"/>
            <w:hideMark/>
          </w:tcPr>
          <w:p w14:paraId="184F6045" w14:textId="77777777" w:rsidR="00733695" w:rsidRPr="00733695" w:rsidRDefault="00733695" w:rsidP="00CF3A36">
            <w:pPr>
              <w:rPr>
                <w:rFonts w:ascii="Calibri" w:eastAsia="Times New Roman" w:hAnsi="Calibri" w:cs="Calibri"/>
                <w:b/>
                <w:bCs/>
                <w:color w:val="000000"/>
              </w:rPr>
            </w:pPr>
          </w:p>
        </w:tc>
      </w:tr>
      <w:tr w:rsidR="00733695" w:rsidRPr="00733695" w14:paraId="3693F616" w14:textId="77777777" w:rsidTr="00CF3A36">
        <w:trPr>
          <w:trHeight w:val="320"/>
        </w:trPr>
        <w:tc>
          <w:tcPr>
            <w:tcW w:w="8991" w:type="dxa"/>
            <w:gridSpan w:val="6"/>
            <w:shd w:val="clear" w:color="auto" w:fill="auto"/>
            <w:noWrap/>
            <w:vAlign w:val="bottom"/>
            <w:hideMark/>
          </w:tcPr>
          <w:p w14:paraId="11EFC637" w14:textId="219154AA" w:rsidR="00733695" w:rsidRPr="00733695" w:rsidRDefault="00733695" w:rsidP="00CF3A36">
            <w:pPr>
              <w:pStyle w:val="ListParagraph"/>
              <w:numPr>
                <w:ilvl w:val="0"/>
                <w:numId w:val="1"/>
              </w:numPr>
              <w:rPr>
                <w:rFonts w:ascii="Calibri" w:eastAsia="Times New Roman" w:hAnsi="Calibri" w:cs="Calibri"/>
                <w:color w:val="000000"/>
                <w:sz w:val="20"/>
                <w:szCs w:val="20"/>
              </w:rPr>
            </w:pPr>
            <w:r w:rsidRPr="00733695">
              <w:rPr>
                <w:rFonts w:ascii="Calibri" w:eastAsia="Times New Roman" w:hAnsi="Calibri" w:cs="Calibri"/>
                <w:color w:val="000000"/>
                <w:sz w:val="20"/>
                <w:szCs w:val="20"/>
              </w:rPr>
              <w:t>Sampling procedures target a pediatric population with blast injuries for the purpose of developing an injury profile.</w:t>
            </w:r>
          </w:p>
        </w:tc>
      </w:tr>
      <w:tr w:rsidR="00733695" w:rsidRPr="00733695" w14:paraId="7B199E1E" w14:textId="77777777" w:rsidTr="00CF3A36">
        <w:trPr>
          <w:trHeight w:val="320"/>
        </w:trPr>
        <w:tc>
          <w:tcPr>
            <w:tcW w:w="8991" w:type="dxa"/>
            <w:gridSpan w:val="6"/>
            <w:shd w:val="clear" w:color="auto" w:fill="auto"/>
            <w:noWrap/>
            <w:vAlign w:val="bottom"/>
            <w:hideMark/>
          </w:tcPr>
          <w:p w14:paraId="74444BB7" w14:textId="5F69CC81" w:rsidR="00733695" w:rsidRPr="00733695" w:rsidRDefault="00733695" w:rsidP="00CF3A36">
            <w:pPr>
              <w:pStyle w:val="ListParagraph"/>
              <w:numPr>
                <w:ilvl w:val="0"/>
                <w:numId w:val="1"/>
              </w:numPr>
              <w:rPr>
                <w:rFonts w:ascii="Calibri" w:eastAsia="Times New Roman" w:hAnsi="Calibri" w:cs="Calibri"/>
                <w:color w:val="000000"/>
                <w:sz w:val="20"/>
                <w:szCs w:val="20"/>
              </w:rPr>
            </w:pPr>
            <w:r w:rsidRPr="00733695">
              <w:rPr>
                <w:rFonts w:ascii="Calibri" w:eastAsia="Times New Roman" w:hAnsi="Calibri" w:cs="Calibri"/>
                <w:color w:val="000000"/>
                <w:sz w:val="20"/>
                <w:szCs w:val="20"/>
              </w:rPr>
              <w:t>Samples are obtained inclusively from a state department, national, or medical registry, or other systematically organized database.</w:t>
            </w:r>
          </w:p>
        </w:tc>
      </w:tr>
      <w:tr w:rsidR="00733695" w:rsidRPr="00733695" w14:paraId="08A64CF9" w14:textId="77777777" w:rsidTr="00CF3A36">
        <w:trPr>
          <w:trHeight w:val="320"/>
        </w:trPr>
        <w:tc>
          <w:tcPr>
            <w:tcW w:w="8991" w:type="dxa"/>
            <w:gridSpan w:val="6"/>
            <w:shd w:val="clear" w:color="auto" w:fill="auto"/>
            <w:noWrap/>
            <w:vAlign w:val="bottom"/>
            <w:hideMark/>
          </w:tcPr>
          <w:p w14:paraId="7B8A6DE1" w14:textId="78D76D64" w:rsidR="00733695" w:rsidRPr="00733695" w:rsidRDefault="00733695" w:rsidP="00CF3A36">
            <w:pPr>
              <w:pStyle w:val="ListParagraph"/>
              <w:numPr>
                <w:ilvl w:val="0"/>
                <w:numId w:val="1"/>
              </w:numPr>
              <w:rPr>
                <w:rFonts w:ascii="Calibri" w:eastAsia="Times New Roman" w:hAnsi="Calibri" w:cs="Calibri"/>
                <w:color w:val="000000"/>
                <w:sz w:val="20"/>
                <w:szCs w:val="20"/>
              </w:rPr>
            </w:pPr>
            <w:r w:rsidRPr="00733695">
              <w:rPr>
                <w:rFonts w:ascii="Calibri" w:eastAsia="Times New Roman" w:hAnsi="Calibri" w:cs="Calibri"/>
                <w:color w:val="000000"/>
                <w:sz w:val="20"/>
                <w:szCs w:val="20"/>
              </w:rPr>
              <w:t>Study sample is taken in total from the registry or database with minimal exclusions.</w:t>
            </w:r>
          </w:p>
        </w:tc>
      </w:tr>
      <w:tr w:rsidR="00733695" w:rsidRPr="00733695" w14:paraId="210C517E" w14:textId="77777777" w:rsidTr="00CF3A36">
        <w:trPr>
          <w:trHeight w:val="320"/>
        </w:trPr>
        <w:tc>
          <w:tcPr>
            <w:tcW w:w="8991" w:type="dxa"/>
            <w:gridSpan w:val="6"/>
            <w:shd w:val="clear" w:color="auto" w:fill="auto"/>
            <w:noWrap/>
            <w:vAlign w:val="bottom"/>
            <w:hideMark/>
          </w:tcPr>
          <w:p w14:paraId="2E6CDAA2" w14:textId="7B8C912E" w:rsidR="00733695" w:rsidRPr="00733695" w:rsidRDefault="00733695" w:rsidP="00CF3A36">
            <w:pPr>
              <w:pStyle w:val="ListParagraph"/>
              <w:numPr>
                <w:ilvl w:val="0"/>
                <w:numId w:val="1"/>
              </w:numPr>
              <w:rPr>
                <w:rFonts w:ascii="Calibri" w:eastAsia="Times New Roman" w:hAnsi="Calibri" w:cs="Calibri"/>
                <w:color w:val="000000"/>
                <w:sz w:val="20"/>
                <w:szCs w:val="20"/>
              </w:rPr>
            </w:pPr>
            <w:r w:rsidRPr="00733695">
              <w:rPr>
                <w:rFonts w:ascii="Calibri" w:eastAsia="Times New Roman" w:hAnsi="Calibri" w:cs="Calibri"/>
                <w:color w:val="000000"/>
                <w:sz w:val="20"/>
                <w:szCs w:val="20"/>
              </w:rPr>
              <w:t>Sampling procedures focused on an injury mechanism that can be exclusively stratified as either terrorism bombing, landmine, firework, natural gas explosion, or vulcanizing without overlap in reported injury profiles.</w:t>
            </w:r>
          </w:p>
        </w:tc>
      </w:tr>
      <w:tr w:rsidR="00733695" w:rsidRPr="00733695" w14:paraId="6D447551" w14:textId="77777777" w:rsidTr="00CF3A36">
        <w:trPr>
          <w:trHeight w:val="320"/>
        </w:trPr>
        <w:tc>
          <w:tcPr>
            <w:tcW w:w="7078" w:type="dxa"/>
            <w:gridSpan w:val="4"/>
            <w:shd w:val="clear" w:color="auto" w:fill="auto"/>
            <w:noWrap/>
            <w:vAlign w:val="bottom"/>
            <w:hideMark/>
          </w:tcPr>
          <w:p w14:paraId="5E3B15DA" w14:textId="77777777" w:rsidR="00733695" w:rsidRPr="00733695" w:rsidRDefault="00733695" w:rsidP="00CF3A36">
            <w:pPr>
              <w:rPr>
                <w:rFonts w:ascii="Calibri" w:eastAsia="Times New Roman" w:hAnsi="Calibri" w:cs="Calibri"/>
                <w:b/>
                <w:bCs/>
                <w:color w:val="000000"/>
                <w:sz w:val="20"/>
                <w:szCs w:val="20"/>
              </w:rPr>
            </w:pPr>
            <w:r w:rsidRPr="00733695">
              <w:rPr>
                <w:rFonts w:ascii="Calibri" w:eastAsia="Times New Roman" w:hAnsi="Calibri" w:cs="Calibri"/>
                <w:b/>
                <w:bCs/>
                <w:color w:val="000000"/>
                <w:sz w:val="20"/>
                <w:szCs w:val="20"/>
              </w:rPr>
              <w:t>4.2: Is the sample representative of the target population?</w:t>
            </w:r>
          </w:p>
        </w:tc>
        <w:tc>
          <w:tcPr>
            <w:tcW w:w="1317" w:type="dxa"/>
            <w:shd w:val="clear" w:color="auto" w:fill="auto"/>
            <w:noWrap/>
            <w:vAlign w:val="bottom"/>
            <w:hideMark/>
          </w:tcPr>
          <w:p w14:paraId="1BC22CA1" w14:textId="77777777" w:rsidR="00733695" w:rsidRPr="00733695" w:rsidRDefault="00733695" w:rsidP="00CF3A36">
            <w:pPr>
              <w:rPr>
                <w:rFonts w:ascii="Calibri" w:eastAsia="Times New Roman" w:hAnsi="Calibri" w:cs="Calibri"/>
                <w:b/>
                <w:bCs/>
                <w:color w:val="000000"/>
                <w:sz w:val="20"/>
                <w:szCs w:val="20"/>
              </w:rPr>
            </w:pPr>
          </w:p>
        </w:tc>
        <w:tc>
          <w:tcPr>
            <w:tcW w:w="596" w:type="dxa"/>
            <w:shd w:val="clear" w:color="auto" w:fill="auto"/>
            <w:noWrap/>
            <w:vAlign w:val="bottom"/>
            <w:hideMark/>
          </w:tcPr>
          <w:p w14:paraId="0336ED91" w14:textId="77777777" w:rsidR="00733695" w:rsidRPr="00733695" w:rsidRDefault="00733695" w:rsidP="00CF3A36">
            <w:pPr>
              <w:rPr>
                <w:rFonts w:ascii="Times New Roman" w:eastAsia="Times New Roman" w:hAnsi="Times New Roman" w:cs="Times New Roman"/>
                <w:sz w:val="20"/>
                <w:szCs w:val="20"/>
              </w:rPr>
            </w:pPr>
          </w:p>
        </w:tc>
      </w:tr>
      <w:tr w:rsidR="00733695" w:rsidRPr="00733695" w14:paraId="2DC21F59" w14:textId="77777777" w:rsidTr="00CF3A36">
        <w:trPr>
          <w:trHeight w:val="320"/>
        </w:trPr>
        <w:tc>
          <w:tcPr>
            <w:tcW w:w="8991" w:type="dxa"/>
            <w:gridSpan w:val="6"/>
            <w:shd w:val="clear" w:color="auto" w:fill="auto"/>
            <w:noWrap/>
            <w:vAlign w:val="bottom"/>
            <w:hideMark/>
          </w:tcPr>
          <w:p w14:paraId="4C0D1A98" w14:textId="0B29232A" w:rsidR="00733695" w:rsidRPr="00733695" w:rsidRDefault="00733695" w:rsidP="00CF3A36">
            <w:pPr>
              <w:pStyle w:val="ListParagraph"/>
              <w:numPr>
                <w:ilvl w:val="0"/>
                <w:numId w:val="2"/>
              </w:numPr>
              <w:rPr>
                <w:rFonts w:ascii="Calibri" w:eastAsia="Times New Roman" w:hAnsi="Calibri" w:cs="Calibri"/>
                <w:color w:val="000000"/>
                <w:sz w:val="20"/>
                <w:szCs w:val="20"/>
              </w:rPr>
            </w:pPr>
            <w:r w:rsidRPr="00733695">
              <w:rPr>
                <w:rFonts w:ascii="Calibri" w:eastAsia="Times New Roman" w:hAnsi="Calibri" w:cs="Calibri"/>
                <w:color w:val="000000"/>
                <w:sz w:val="20"/>
                <w:szCs w:val="20"/>
              </w:rPr>
              <w:t>The study describes a pediatric population with a unique injury profile stratified by body region.</w:t>
            </w:r>
          </w:p>
        </w:tc>
      </w:tr>
      <w:tr w:rsidR="00733695" w:rsidRPr="00733695" w14:paraId="21DADF76" w14:textId="77777777" w:rsidTr="00CF3A36">
        <w:trPr>
          <w:trHeight w:val="320"/>
        </w:trPr>
        <w:tc>
          <w:tcPr>
            <w:tcW w:w="6586" w:type="dxa"/>
            <w:gridSpan w:val="3"/>
            <w:shd w:val="clear" w:color="auto" w:fill="auto"/>
            <w:noWrap/>
            <w:vAlign w:val="bottom"/>
            <w:hideMark/>
          </w:tcPr>
          <w:p w14:paraId="33946CB9" w14:textId="62FEF873" w:rsidR="00733695" w:rsidRPr="00733695" w:rsidRDefault="00733695" w:rsidP="00CF3A36">
            <w:pPr>
              <w:pStyle w:val="ListParagraph"/>
              <w:numPr>
                <w:ilvl w:val="0"/>
                <w:numId w:val="2"/>
              </w:numPr>
              <w:rPr>
                <w:rFonts w:ascii="Calibri" w:eastAsia="Times New Roman" w:hAnsi="Calibri" w:cs="Calibri"/>
                <w:color w:val="000000"/>
                <w:sz w:val="20"/>
                <w:szCs w:val="20"/>
              </w:rPr>
            </w:pPr>
            <w:r w:rsidRPr="00733695">
              <w:rPr>
                <w:rFonts w:ascii="Calibri" w:eastAsia="Times New Roman" w:hAnsi="Calibri" w:cs="Calibri"/>
                <w:color w:val="000000"/>
                <w:sz w:val="20"/>
                <w:szCs w:val="20"/>
              </w:rPr>
              <w:t>Study population can be stratified a</w:t>
            </w:r>
            <w:r w:rsidR="004636F4">
              <w:rPr>
                <w:rFonts w:ascii="Calibri" w:eastAsia="Times New Roman" w:hAnsi="Calibri" w:cs="Calibri"/>
                <w:color w:val="000000"/>
                <w:sz w:val="20"/>
                <w:szCs w:val="20"/>
              </w:rPr>
              <w:t>s</w:t>
            </w:r>
            <w:r w:rsidRPr="00733695">
              <w:rPr>
                <w:rFonts w:ascii="Calibri" w:eastAsia="Times New Roman" w:hAnsi="Calibri" w:cs="Calibri"/>
                <w:color w:val="000000"/>
                <w:sz w:val="20"/>
                <w:szCs w:val="20"/>
              </w:rPr>
              <w:t xml:space="preserve"> GWOT vs non GWOT.</w:t>
            </w:r>
          </w:p>
        </w:tc>
        <w:tc>
          <w:tcPr>
            <w:tcW w:w="2405" w:type="dxa"/>
            <w:gridSpan w:val="3"/>
            <w:shd w:val="clear" w:color="auto" w:fill="auto"/>
            <w:noWrap/>
            <w:vAlign w:val="bottom"/>
            <w:hideMark/>
          </w:tcPr>
          <w:p w14:paraId="601BB425" w14:textId="77777777" w:rsidR="00733695" w:rsidRPr="00733695" w:rsidRDefault="00733695" w:rsidP="00CF3A36">
            <w:pPr>
              <w:rPr>
                <w:rFonts w:ascii="Calibri" w:eastAsia="Times New Roman" w:hAnsi="Calibri" w:cs="Calibri"/>
                <w:color w:val="000000"/>
                <w:sz w:val="20"/>
                <w:szCs w:val="20"/>
              </w:rPr>
            </w:pPr>
          </w:p>
        </w:tc>
      </w:tr>
      <w:tr w:rsidR="00733695" w:rsidRPr="00733695" w14:paraId="03482607" w14:textId="77777777" w:rsidTr="00CF3A36">
        <w:trPr>
          <w:trHeight w:val="320"/>
        </w:trPr>
        <w:tc>
          <w:tcPr>
            <w:tcW w:w="8991" w:type="dxa"/>
            <w:gridSpan w:val="6"/>
            <w:shd w:val="clear" w:color="auto" w:fill="auto"/>
            <w:noWrap/>
            <w:vAlign w:val="bottom"/>
            <w:hideMark/>
          </w:tcPr>
          <w:p w14:paraId="07592E0C" w14:textId="148D2A2A" w:rsidR="00733695" w:rsidRPr="00733695" w:rsidRDefault="00733695" w:rsidP="00CF3A36">
            <w:pPr>
              <w:pStyle w:val="ListParagraph"/>
              <w:numPr>
                <w:ilvl w:val="0"/>
                <w:numId w:val="2"/>
              </w:numPr>
              <w:rPr>
                <w:rFonts w:ascii="Calibri" w:eastAsia="Times New Roman" w:hAnsi="Calibri" w:cs="Calibri"/>
                <w:color w:val="000000"/>
                <w:sz w:val="20"/>
                <w:szCs w:val="20"/>
              </w:rPr>
            </w:pPr>
            <w:r w:rsidRPr="00733695">
              <w:rPr>
                <w:rFonts w:ascii="Calibri" w:eastAsia="Times New Roman" w:hAnsi="Calibri" w:cs="Calibri"/>
                <w:color w:val="000000"/>
                <w:sz w:val="20"/>
                <w:szCs w:val="20"/>
              </w:rPr>
              <w:t>The study is not a case study that limits generalizability to the target population as a whole.</w:t>
            </w:r>
          </w:p>
        </w:tc>
      </w:tr>
      <w:tr w:rsidR="00733695" w:rsidRPr="00733695" w14:paraId="5402A891" w14:textId="77777777" w:rsidTr="00CF3A36">
        <w:trPr>
          <w:trHeight w:val="320"/>
        </w:trPr>
        <w:tc>
          <w:tcPr>
            <w:tcW w:w="4444" w:type="dxa"/>
            <w:shd w:val="clear" w:color="auto" w:fill="auto"/>
            <w:noWrap/>
            <w:vAlign w:val="bottom"/>
            <w:hideMark/>
          </w:tcPr>
          <w:p w14:paraId="5EBA43A6" w14:textId="77777777" w:rsidR="00733695" w:rsidRPr="00733695" w:rsidRDefault="00733695" w:rsidP="00CF3A36">
            <w:pPr>
              <w:rPr>
                <w:rFonts w:ascii="Calibri" w:eastAsia="Times New Roman" w:hAnsi="Calibri" w:cs="Calibri"/>
                <w:b/>
                <w:bCs/>
                <w:color w:val="000000"/>
                <w:sz w:val="20"/>
                <w:szCs w:val="20"/>
              </w:rPr>
            </w:pPr>
            <w:r w:rsidRPr="00733695">
              <w:rPr>
                <w:rFonts w:ascii="Calibri" w:eastAsia="Times New Roman" w:hAnsi="Calibri" w:cs="Calibri"/>
                <w:b/>
                <w:bCs/>
                <w:color w:val="000000"/>
                <w:sz w:val="20"/>
                <w:szCs w:val="20"/>
              </w:rPr>
              <w:t>4.3: Are the measures appropriate?</w:t>
            </w:r>
          </w:p>
        </w:tc>
        <w:tc>
          <w:tcPr>
            <w:tcW w:w="1317" w:type="dxa"/>
            <w:shd w:val="clear" w:color="auto" w:fill="auto"/>
            <w:noWrap/>
            <w:vAlign w:val="bottom"/>
            <w:hideMark/>
          </w:tcPr>
          <w:p w14:paraId="2AC22CB8" w14:textId="77777777" w:rsidR="00733695" w:rsidRPr="00733695" w:rsidRDefault="00733695" w:rsidP="00CF3A36">
            <w:pPr>
              <w:rPr>
                <w:rFonts w:ascii="Calibri" w:eastAsia="Times New Roman" w:hAnsi="Calibri" w:cs="Calibri"/>
                <w:b/>
                <w:bCs/>
                <w:color w:val="000000"/>
                <w:sz w:val="20"/>
                <w:szCs w:val="20"/>
              </w:rPr>
            </w:pPr>
          </w:p>
        </w:tc>
        <w:tc>
          <w:tcPr>
            <w:tcW w:w="1317" w:type="dxa"/>
            <w:gridSpan w:val="2"/>
            <w:shd w:val="clear" w:color="auto" w:fill="auto"/>
            <w:noWrap/>
            <w:vAlign w:val="bottom"/>
            <w:hideMark/>
          </w:tcPr>
          <w:p w14:paraId="763A5A85" w14:textId="77777777" w:rsidR="00733695" w:rsidRPr="00733695" w:rsidRDefault="00733695" w:rsidP="00CF3A36">
            <w:pPr>
              <w:rPr>
                <w:rFonts w:ascii="Times New Roman" w:eastAsia="Times New Roman" w:hAnsi="Times New Roman" w:cs="Times New Roman"/>
                <w:sz w:val="20"/>
                <w:szCs w:val="20"/>
              </w:rPr>
            </w:pPr>
          </w:p>
        </w:tc>
        <w:tc>
          <w:tcPr>
            <w:tcW w:w="1317" w:type="dxa"/>
            <w:shd w:val="clear" w:color="auto" w:fill="auto"/>
            <w:noWrap/>
            <w:vAlign w:val="bottom"/>
            <w:hideMark/>
          </w:tcPr>
          <w:p w14:paraId="37AF8BB1" w14:textId="77777777" w:rsidR="00733695" w:rsidRPr="00733695" w:rsidRDefault="00733695" w:rsidP="00CF3A36">
            <w:pPr>
              <w:rPr>
                <w:rFonts w:ascii="Times New Roman" w:eastAsia="Times New Roman" w:hAnsi="Times New Roman" w:cs="Times New Roman"/>
                <w:sz w:val="20"/>
                <w:szCs w:val="20"/>
              </w:rPr>
            </w:pPr>
          </w:p>
        </w:tc>
        <w:tc>
          <w:tcPr>
            <w:tcW w:w="596" w:type="dxa"/>
            <w:shd w:val="clear" w:color="auto" w:fill="auto"/>
            <w:noWrap/>
            <w:vAlign w:val="bottom"/>
            <w:hideMark/>
          </w:tcPr>
          <w:p w14:paraId="648EC404" w14:textId="77777777" w:rsidR="00733695" w:rsidRPr="00733695" w:rsidRDefault="00733695" w:rsidP="00CF3A36">
            <w:pPr>
              <w:rPr>
                <w:rFonts w:ascii="Times New Roman" w:eastAsia="Times New Roman" w:hAnsi="Times New Roman" w:cs="Times New Roman"/>
                <w:sz w:val="20"/>
                <w:szCs w:val="20"/>
              </w:rPr>
            </w:pPr>
          </w:p>
        </w:tc>
      </w:tr>
      <w:tr w:rsidR="00733695" w:rsidRPr="00733695" w14:paraId="2BCF6B83" w14:textId="77777777" w:rsidTr="00CF3A36">
        <w:trPr>
          <w:trHeight w:val="320"/>
        </w:trPr>
        <w:tc>
          <w:tcPr>
            <w:tcW w:w="8991" w:type="dxa"/>
            <w:gridSpan w:val="6"/>
            <w:shd w:val="clear" w:color="auto" w:fill="auto"/>
            <w:noWrap/>
            <w:vAlign w:val="bottom"/>
            <w:hideMark/>
          </w:tcPr>
          <w:p w14:paraId="5C0E4DE7" w14:textId="10152AAB" w:rsidR="00733695" w:rsidRPr="00733695" w:rsidRDefault="00733695" w:rsidP="00CF3A36">
            <w:pPr>
              <w:pStyle w:val="ListParagraph"/>
              <w:numPr>
                <w:ilvl w:val="0"/>
                <w:numId w:val="3"/>
              </w:numPr>
              <w:rPr>
                <w:rFonts w:ascii="Calibri" w:eastAsia="Times New Roman" w:hAnsi="Calibri" w:cs="Calibri"/>
                <w:color w:val="000000"/>
                <w:sz w:val="20"/>
                <w:szCs w:val="20"/>
              </w:rPr>
            </w:pPr>
            <w:r w:rsidRPr="00733695">
              <w:rPr>
                <w:rFonts w:ascii="Calibri" w:eastAsia="Times New Roman" w:hAnsi="Calibri" w:cs="Calibri"/>
                <w:color w:val="000000"/>
                <w:sz w:val="20"/>
                <w:szCs w:val="20"/>
              </w:rPr>
              <w:t xml:space="preserve">The study does not gather and organize demographic information from a </w:t>
            </w:r>
            <w:proofErr w:type="spellStart"/>
            <w:proofErr w:type="gramStart"/>
            <w:r w:rsidRPr="00733695">
              <w:rPr>
                <w:rFonts w:ascii="Calibri" w:eastAsia="Times New Roman" w:hAnsi="Calibri" w:cs="Calibri"/>
                <w:color w:val="000000"/>
                <w:sz w:val="20"/>
                <w:szCs w:val="20"/>
              </w:rPr>
              <w:t>non self-</w:t>
            </w:r>
            <w:proofErr w:type="spellEnd"/>
            <w:proofErr w:type="gramEnd"/>
            <w:r w:rsidRPr="00733695">
              <w:rPr>
                <w:rFonts w:ascii="Calibri" w:eastAsia="Times New Roman" w:hAnsi="Calibri" w:cs="Calibri"/>
                <w:color w:val="000000"/>
                <w:sz w:val="20"/>
                <w:szCs w:val="20"/>
              </w:rPr>
              <w:t>reporting or survey</w:t>
            </w:r>
            <w:r w:rsidR="004636F4">
              <w:rPr>
                <w:rFonts w:ascii="Calibri" w:eastAsia="Times New Roman" w:hAnsi="Calibri" w:cs="Calibri"/>
                <w:color w:val="000000"/>
                <w:sz w:val="20"/>
                <w:szCs w:val="20"/>
              </w:rPr>
              <w:t>-</w:t>
            </w:r>
            <w:r w:rsidRPr="00733695">
              <w:rPr>
                <w:rFonts w:ascii="Calibri" w:eastAsia="Times New Roman" w:hAnsi="Calibri" w:cs="Calibri"/>
                <w:color w:val="000000"/>
                <w:sz w:val="20"/>
                <w:szCs w:val="20"/>
              </w:rPr>
              <w:t>based platform.</w:t>
            </w:r>
          </w:p>
        </w:tc>
      </w:tr>
      <w:tr w:rsidR="00733695" w:rsidRPr="00733695" w14:paraId="1DEED46E" w14:textId="77777777" w:rsidTr="00CF3A36">
        <w:trPr>
          <w:trHeight w:val="320"/>
        </w:trPr>
        <w:tc>
          <w:tcPr>
            <w:tcW w:w="5761" w:type="dxa"/>
            <w:gridSpan w:val="2"/>
            <w:shd w:val="clear" w:color="auto" w:fill="auto"/>
            <w:noWrap/>
            <w:vAlign w:val="bottom"/>
            <w:hideMark/>
          </w:tcPr>
          <w:p w14:paraId="0B17AA21" w14:textId="77777777" w:rsidR="00733695" w:rsidRPr="00733695" w:rsidRDefault="00733695" w:rsidP="00CF3A36">
            <w:pPr>
              <w:rPr>
                <w:rFonts w:ascii="Calibri" w:eastAsia="Times New Roman" w:hAnsi="Calibri" w:cs="Calibri"/>
                <w:b/>
                <w:bCs/>
                <w:color w:val="000000"/>
                <w:sz w:val="20"/>
                <w:szCs w:val="20"/>
              </w:rPr>
            </w:pPr>
            <w:r w:rsidRPr="00733695">
              <w:rPr>
                <w:rFonts w:ascii="Calibri" w:eastAsia="Times New Roman" w:hAnsi="Calibri" w:cs="Calibri"/>
                <w:b/>
                <w:bCs/>
                <w:color w:val="000000"/>
                <w:sz w:val="20"/>
                <w:szCs w:val="20"/>
              </w:rPr>
              <w:t>4.4: Is the risk of nonresponse bias appropriate?</w:t>
            </w:r>
          </w:p>
        </w:tc>
        <w:tc>
          <w:tcPr>
            <w:tcW w:w="1317" w:type="dxa"/>
            <w:gridSpan w:val="2"/>
            <w:shd w:val="clear" w:color="auto" w:fill="auto"/>
            <w:noWrap/>
            <w:vAlign w:val="bottom"/>
            <w:hideMark/>
          </w:tcPr>
          <w:p w14:paraId="25E659FB" w14:textId="77777777" w:rsidR="00733695" w:rsidRPr="00733695" w:rsidRDefault="00733695" w:rsidP="00CF3A36">
            <w:pPr>
              <w:rPr>
                <w:rFonts w:ascii="Calibri" w:eastAsia="Times New Roman" w:hAnsi="Calibri" w:cs="Calibri"/>
                <w:b/>
                <w:bCs/>
                <w:color w:val="000000"/>
                <w:sz w:val="20"/>
                <w:szCs w:val="20"/>
              </w:rPr>
            </w:pPr>
          </w:p>
        </w:tc>
        <w:tc>
          <w:tcPr>
            <w:tcW w:w="1317" w:type="dxa"/>
            <w:shd w:val="clear" w:color="auto" w:fill="auto"/>
            <w:noWrap/>
            <w:vAlign w:val="bottom"/>
            <w:hideMark/>
          </w:tcPr>
          <w:p w14:paraId="1116A92F" w14:textId="77777777" w:rsidR="00733695" w:rsidRPr="00733695" w:rsidRDefault="00733695" w:rsidP="00CF3A36">
            <w:pPr>
              <w:rPr>
                <w:rFonts w:ascii="Times New Roman" w:eastAsia="Times New Roman" w:hAnsi="Times New Roman" w:cs="Times New Roman"/>
                <w:sz w:val="20"/>
                <w:szCs w:val="20"/>
              </w:rPr>
            </w:pPr>
          </w:p>
        </w:tc>
        <w:tc>
          <w:tcPr>
            <w:tcW w:w="596" w:type="dxa"/>
            <w:shd w:val="clear" w:color="auto" w:fill="auto"/>
            <w:noWrap/>
            <w:vAlign w:val="bottom"/>
            <w:hideMark/>
          </w:tcPr>
          <w:p w14:paraId="2D652FFD" w14:textId="77777777" w:rsidR="00733695" w:rsidRPr="00733695" w:rsidRDefault="00733695" w:rsidP="00CF3A36">
            <w:pPr>
              <w:rPr>
                <w:rFonts w:ascii="Times New Roman" w:eastAsia="Times New Roman" w:hAnsi="Times New Roman" w:cs="Times New Roman"/>
                <w:sz w:val="20"/>
                <w:szCs w:val="20"/>
              </w:rPr>
            </w:pPr>
          </w:p>
        </w:tc>
      </w:tr>
      <w:tr w:rsidR="00733695" w:rsidRPr="00733695" w14:paraId="1D9FB737" w14:textId="77777777" w:rsidTr="00CF3A36">
        <w:trPr>
          <w:trHeight w:val="320"/>
        </w:trPr>
        <w:tc>
          <w:tcPr>
            <w:tcW w:w="8991" w:type="dxa"/>
            <w:gridSpan w:val="6"/>
            <w:shd w:val="clear" w:color="auto" w:fill="auto"/>
            <w:noWrap/>
            <w:vAlign w:val="bottom"/>
            <w:hideMark/>
          </w:tcPr>
          <w:p w14:paraId="49A01703" w14:textId="5E223EF1" w:rsidR="00733695" w:rsidRPr="00733695" w:rsidRDefault="00733695" w:rsidP="00CF3A36">
            <w:pPr>
              <w:pStyle w:val="ListParagraph"/>
              <w:numPr>
                <w:ilvl w:val="0"/>
                <w:numId w:val="4"/>
              </w:numPr>
              <w:rPr>
                <w:rFonts w:ascii="Calibri" w:eastAsia="Times New Roman" w:hAnsi="Calibri" w:cs="Calibri"/>
                <w:color w:val="000000"/>
                <w:sz w:val="20"/>
                <w:szCs w:val="20"/>
              </w:rPr>
            </w:pPr>
            <w:r w:rsidRPr="00733695">
              <w:rPr>
                <w:rFonts w:ascii="Calibri" w:eastAsia="Times New Roman" w:hAnsi="Calibri" w:cs="Calibri"/>
                <w:color w:val="000000"/>
                <w:sz w:val="20"/>
                <w:szCs w:val="20"/>
              </w:rPr>
              <w:t>Sample exclusions were only the result of poor demographic information accessibility or participants aged outside of the pediatric parameter of &lt;18 y/o.</w:t>
            </w:r>
          </w:p>
        </w:tc>
      </w:tr>
      <w:tr w:rsidR="00733695" w:rsidRPr="00733695" w14:paraId="57775C9D" w14:textId="77777777" w:rsidTr="00CF3A36">
        <w:trPr>
          <w:trHeight w:val="320"/>
        </w:trPr>
        <w:tc>
          <w:tcPr>
            <w:tcW w:w="8991" w:type="dxa"/>
            <w:gridSpan w:val="6"/>
            <w:shd w:val="clear" w:color="auto" w:fill="auto"/>
            <w:noWrap/>
            <w:vAlign w:val="bottom"/>
            <w:hideMark/>
          </w:tcPr>
          <w:p w14:paraId="47D87E70" w14:textId="68C009E9" w:rsidR="00733695" w:rsidRPr="00733695" w:rsidRDefault="00733695" w:rsidP="00CF3A36">
            <w:pPr>
              <w:pStyle w:val="ListParagraph"/>
              <w:numPr>
                <w:ilvl w:val="0"/>
                <w:numId w:val="4"/>
              </w:numPr>
              <w:rPr>
                <w:rFonts w:ascii="Calibri" w:eastAsia="Times New Roman" w:hAnsi="Calibri" w:cs="Calibri"/>
                <w:color w:val="000000"/>
                <w:sz w:val="20"/>
                <w:szCs w:val="20"/>
              </w:rPr>
            </w:pPr>
            <w:r w:rsidRPr="00733695">
              <w:rPr>
                <w:rFonts w:ascii="Calibri" w:eastAsia="Times New Roman" w:hAnsi="Calibri" w:cs="Calibri"/>
                <w:color w:val="000000"/>
                <w:sz w:val="20"/>
                <w:szCs w:val="20"/>
              </w:rPr>
              <w:t>Excluded participants represent &lt;10% of the total initial study sample.</w:t>
            </w:r>
          </w:p>
        </w:tc>
      </w:tr>
      <w:tr w:rsidR="00733695" w:rsidRPr="00733695" w14:paraId="1C9D8567" w14:textId="77777777" w:rsidTr="00CF3A36">
        <w:trPr>
          <w:trHeight w:val="320"/>
        </w:trPr>
        <w:tc>
          <w:tcPr>
            <w:tcW w:w="8395" w:type="dxa"/>
            <w:gridSpan w:val="5"/>
            <w:shd w:val="clear" w:color="auto" w:fill="auto"/>
            <w:noWrap/>
            <w:vAlign w:val="bottom"/>
            <w:hideMark/>
          </w:tcPr>
          <w:p w14:paraId="7951D734" w14:textId="77777777" w:rsidR="00733695" w:rsidRPr="00733695" w:rsidRDefault="00733695" w:rsidP="00CF3A36">
            <w:pPr>
              <w:rPr>
                <w:rFonts w:ascii="Calibri" w:eastAsia="Times New Roman" w:hAnsi="Calibri" w:cs="Calibri"/>
                <w:b/>
                <w:bCs/>
                <w:color w:val="000000"/>
                <w:sz w:val="20"/>
                <w:szCs w:val="20"/>
              </w:rPr>
            </w:pPr>
            <w:r w:rsidRPr="00733695">
              <w:rPr>
                <w:rFonts w:ascii="Calibri" w:eastAsia="Times New Roman" w:hAnsi="Calibri" w:cs="Calibri"/>
                <w:b/>
                <w:bCs/>
                <w:color w:val="000000"/>
                <w:sz w:val="20"/>
                <w:szCs w:val="20"/>
              </w:rPr>
              <w:t>4.5: Is the statistical analysis appropriate to answer the research question?</w:t>
            </w:r>
          </w:p>
        </w:tc>
        <w:tc>
          <w:tcPr>
            <w:tcW w:w="596" w:type="dxa"/>
            <w:shd w:val="clear" w:color="auto" w:fill="auto"/>
            <w:noWrap/>
            <w:vAlign w:val="bottom"/>
            <w:hideMark/>
          </w:tcPr>
          <w:p w14:paraId="53B9DE99" w14:textId="77777777" w:rsidR="00733695" w:rsidRPr="00733695" w:rsidRDefault="00733695" w:rsidP="00CF3A36">
            <w:pPr>
              <w:rPr>
                <w:rFonts w:ascii="Calibri" w:eastAsia="Times New Roman" w:hAnsi="Calibri" w:cs="Calibri"/>
                <w:b/>
                <w:bCs/>
                <w:color w:val="000000"/>
              </w:rPr>
            </w:pPr>
          </w:p>
        </w:tc>
      </w:tr>
      <w:tr w:rsidR="00733695" w:rsidRPr="00733695" w14:paraId="4224FF98" w14:textId="77777777" w:rsidTr="00CF3A36">
        <w:trPr>
          <w:trHeight w:val="320"/>
        </w:trPr>
        <w:tc>
          <w:tcPr>
            <w:tcW w:w="8991" w:type="dxa"/>
            <w:gridSpan w:val="6"/>
            <w:shd w:val="clear" w:color="auto" w:fill="auto"/>
            <w:noWrap/>
            <w:vAlign w:val="bottom"/>
            <w:hideMark/>
          </w:tcPr>
          <w:p w14:paraId="1ED08FAF" w14:textId="27ABED2B" w:rsidR="00733695" w:rsidRPr="00733695" w:rsidRDefault="00733695" w:rsidP="00CF3A36">
            <w:pPr>
              <w:pStyle w:val="ListParagraph"/>
              <w:numPr>
                <w:ilvl w:val="0"/>
                <w:numId w:val="5"/>
              </w:numPr>
              <w:rPr>
                <w:rFonts w:ascii="Calibri" w:eastAsia="Times New Roman" w:hAnsi="Calibri" w:cs="Calibri"/>
                <w:color w:val="000000"/>
                <w:sz w:val="20"/>
                <w:szCs w:val="20"/>
              </w:rPr>
            </w:pPr>
            <w:r w:rsidRPr="00733695">
              <w:rPr>
                <w:rFonts w:ascii="Calibri" w:eastAsia="Times New Roman" w:hAnsi="Calibri" w:cs="Calibri"/>
                <w:color w:val="000000"/>
                <w:sz w:val="20"/>
                <w:szCs w:val="20"/>
              </w:rPr>
              <w:t>There are no major complications with incidental or insignificant findings</w:t>
            </w:r>
            <w:r w:rsidR="001B66E5">
              <w:rPr>
                <w:rFonts w:ascii="Calibri" w:eastAsia="Times New Roman" w:hAnsi="Calibri" w:cs="Calibri"/>
                <w:color w:val="000000"/>
                <w:sz w:val="20"/>
                <w:szCs w:val="20"/>
              </w:rPr>
              <w:t>.</w:t>
            </w:r>
          </w:p>
        </w:tc>
      </w:tr>
    </w:tbl>
    <w:p w14:paraId="682D1C4A" w14:textId="0A7E6857" w:rsidR="00CF3A36" w:rsidRDefault="008A4E87" w:rsidP="00CF3A36">
      <w:pPr>
        <w:rPr>
          <w:rFonts w:ascii="Times" w:hAnsi="Times"/>
          <w:b/>
          <w:bCs/>
        </w:rPr>
      </w:pPr>
      <w:r>
        <w:rPr>
          <w:rFonts w:ascii="Times" w:hAnsi="Times"/>
          <w:b/>
          <w:bCs/>
        </w:rPr>
        <w:t xml:space="preserve">Supplementary </w:t>
      </w:r>
      <w:r w:rsidR="00CF3A36">
        <w:rPr>
          <w:rFonts w:ascii="Times" w:hAnsi="Times"/>
          <w:b/>
          <w:bCs/>
        </w:rPr>
        <w:t xml:space="preserve">Material, </w:t>
      </w:r>
      <w:r w:rsidRPr="008A4E87">
        <w:rPr>
          <w:rFonts w:ascii="Times" w:hAnsi="Times"/>
          <w:b/>
          <w:bCs/>
        </w:rPr>
        <w:t xml:space="preserve">Table </w:t>
      </w:r>
      <w:r>
        <w:rPr>
          <w:rFonts w:ascii="Times" w:hAnsi="Times"/>
          <w:b/>
          <w:bCs/>
        </w:rPr>
        <w:t>S</w:t>
      </w:r>
      <w:r w:rsidR="00CF3A36">
        <w:rPr>
          <w:rFonts w:ascii="Times" w:hAnsi="Times"/>
          <w:b/>
          <w:bCs/>
        </w:rPr>
        <w:t>2.</w:t>
      </w:r>
      <w:r w:rsidRPr="008A4E87">
        <w:rPr>
          <w:rFonts w:ascii="Times" w:hAnsi="Times"/>
          <w:b/>
          <w:bCs/>
        </w:rPr>
        <w:t xml:space="preserve"> </w:t>
      </w:r>
      <w:r w:rsidRPr="00CF3A36">
        <w:rPr>
          <w:rFonts w:ascii="Times" w:hAnsi="Times"/>
        </w:rPr>
        <w:t xml:space="preserve">Data </w:t>
      </w:r>
      <w:r w:rsidR="00CF3A36">
        <w:rPr>
          <w:rFonts w:ascii="Times" w:hAnsi="Times"/>
        </w:rPr>
        <w:t>Q</w:t>
      </w:r>
      <w:r w:rsidRPr="00CF3A36">
        <w:rPr>
          <w:rFonts w:ascii="Times" w:hAnsi="Times"/>
        </w:rPr>
        <w:t xml:space="preserve">uality, as </w:t>
      </w:r>
      <w:r w:rsidR="00CF3A36">
        <w:rPr>
          <w:rFonts w:ascii="Times" w:hAnsi="Times"/>
        </w:rPr>
        <w:t>M</w:t>
      </w:r>
      <w:r w:rsidRPr="00CF3A36">
        <w:rPr>
          <w:rFonts w:ascii="Times" w:hAnsi="Times"/>
        </w:rPr>
        <w:t xml:space="preserve">easured </w:t>
      </w:r>
      <w:r w:rsidR="00CF3A36">
        <w:rPr>
          <w:rFonts w:ascii="Times" w:hAnsi="Times"/>
        </w:rPr>
        <w:t>T</w:t>
      </w:r>
      <w:r w:rsidRPr="00CF3A36">
        <w:rPr>
          <w:rFonts w:ascii="Times" w:hAnsi="Times"/>
        </w:rPr>
        <w:t>hrough an 11-</w:t>
      </w:r>
      <w:r w:rsidR="00CF3A36">
        <w:rPr>
          <w:rFonts w:ascii="Times" w:hAnsi="Times"/>
        </w:rPr>
        <w:t>P</w:t>
      </w:r>
      <w:r w:rsidRPr="00CF3A36">
        <w:rPr>
          <w:rFonts w:ascii="Times" w:hAnsi="Times"/>
        </w:rPr>
        <w:t xml:space="preserve">oint </w:t>
      </w:r>
      <w:r w:rsidR="00CF3A36">
        <w:rPr>
          <w:rFonts w:ascii="Times" w:hAnsi="Times"/>
        </w:rPr>
        <w:t>M</w:t>
      </w:r>
      <w:r w:rsidRPr="00CF3A36">
        <w:rPr>
          <w:rFonts w:ascii="Times" w:hAnsi="Times"/>
        </w:rPr>
        <w:t xml:space="preserve">odified MMAT </w:t>
      </w:r>
      <w:r w:rsidR="00CF3A36">
        <w:rPr>
          <w:rFonts w:ascii="Times" w:hAnsi="Times"/>
        </w:rPr>
        <w:t>G</w:t>
      </w:r>
      <w:r w:rsidRPr="00CF3A36">
        <w:rPr>
          <w:rFonts w:ascii="Times" w:hAnsi="Times"/>
        </w:rPr>
        <w:t xml:space="preserve">rading </w:t>
      </w:r>
      <w:r w:rsidR="00CF3A36">
        <w:rPr>
          <w:rFonts w:ascii="Times" w:hAnsi="Times"/>
        </w:rPr>
        <w:t>T</w:t>
      </w:r>
      <w:r w:rsidRPr="00CF3A36">
        <w:rPr>
          <w:rFonts w:ascii="Times" w:hAnsi="Times"/>
        </w:rPr>
        <w:t>ool.</w:t>
      </w:r>
      <w:r w:rsidRPr="008A4E87">
        <w:rPr>
          <w:rFonts w:ascii="Times" w:hAnsi="Times"/>
          <w:b/>
          <w:bCs/>
        </w:rPr>
        <w:t xml:space="preserve"> </w:t>
      </w:r>
    </w:p>
    <w:p w14:paraId="23AAC402" w14:textId="11439162" w:rsidR="008A4E87" w:rsidRPr="00484846" w:rsidRDefault="008A4E87" w:rsidP="00CF3A36">
      <w:pPr>
        <w:rPr>
          <w:rFonts w:ascii="Times" w:hAnsi="Times"/>
        </w:rPr>
      </w:pPr>
      <w:r w:rsidRPr="008A4E87">
        <w:rPr>
          <w:rFonts w:ascii="Times" w:hAnsi="Times"/>
        </w:rPr>
        <w:t>Articles fully meeting a given listed quality metrics are shaded in green. Articles in which not meeting the quality metric cannot be ruled out are listed in black. Articles definitively not meeting the quality metric are shaded in red. For each given article, quality metrics shaded in green were assigned a grade of “+1”, quality metrics shaded in black were assigned a grade of “0”, and quality metrics shaded in red were assigned a grade of “-1”. The quality metric grades were then summated for each article and reported as the overall rating in the right-hand-most column.</w:t>
      </w:r>
    </w:p>
    <w:sectPr w:rsidR="008A4E87" w:rsidRPr="00484846" w:rsidSect="00CF3A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2FF9" w14:textId="77777777" w:rsidR="00F10D24" w:rsidRDefault="00F10D24" w:rsidP="00D143D6">
      <w:r>
        <w:separator/>
      </w:r>
    </w:p>
  </w:endnote>
  <w:endnote w:type="continuationSeparator" w:id="0">
    <w:p w14:paraId="7CE636F6" w14:textId="77777777" w:rsidR="00F10D24" w:rsidRDefault="00F10D24" w:rsidP="00D1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261FB" w14:textId="77777777" w:rsidR="00F10D24" w:rsidRDefault="00F10D24" w:rsidP="00D143D6">
      <w:r>
        <w:separator/>
      </w:r>
    </w:p>
  </w:footnote>
  <w:footnote w:type="continuationSeparator" w:id="0">
    <w:p w14:paraId="556AC5CF" w14:textId="77777777" w:rsidR="00F10D24" w:rsidRDefault="00F10D24" w:rsidP="00D14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5BF"/>
    <w:multiLevelType w:val="hybridMultilevel"/>
    <w:tmpl w:val="1A34B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24ADE"/>
    <w:multiLevelType w:val="hybridMultilevel"/>
    <w:tmpl w:val="69A450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85905"/>
    <w:multiLevelType w:val="hybridMultilevel"/>
    <w:tmpl w:val="B336A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F24D7"/>
    <w:multiLevelType w:val="hybridMultilevel"/>
    <w:tmpl w:val="EA0215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6034B"/>
    <w:multiLevelType w:val="hybridMultilevel"/>
    <w:tmpl w:val="7F0A1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03BC7"/>
    <w:multiLevelType w:val="hybridMultilevel"/>
    <w:tmpl w:val="04BCF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B5387"/>
    <w:multiLevelType w:val="hybridMultilevel"/>
    <w:tmpl w:val="4C6062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542D81"/>
    <w:multiLevelType w:val="hybridMultilevel"/>
    <w:tmpl w:val="A0266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A363B"/>
    <w:multiLevelType w:val="hybridMultilevel"/>
    <w:tmpl w:val="0694C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206181"/>
    <w:multiLevelType w:val="hybridMultilevel"/>
    <w:tmpl w:val="31FC15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5447071">
    <w:abstractNumId w:val="7"/>
  </w:num>
  <w:num w:numId="2" w16cid:durableId="848131573">
    <w:abstractNumId w:val="4"/>
  </w:num>
  <w:num w:numId="3" w16cid:durableId="1824008873">
    <w:abstractNumId w:val="9"/>
  </w:num>
  <w:num w:numId="4" w16cid:durableId="936446078">
    <w:abstractNumId w:val="2"/>
  </w:num>
  <w:num w:numId="5" w16cid:durableId="674961002">
    <w:abstractNumId w:val="0"/>
  </w:num>
  <w:num w:numId="6" w16cid:durableId="1469055264">
    <w:abstractNumId w:val="6"/>
  </w:num>
  <w:num w:numId="7" w16cid:durableId="1990014549">
    <w:abstractNumId w:val="1"/>
  </w:num>
  <w:num w:numId="8" w16cid:durableId="1085540445">
    <w:abstractNumId w:val="5"/>
  </w:num>
  <w:num w:numId="9" w16cid:durableId="2011131284">
    <w:abstractNumId w:val="8"/>
  </w:num>
  <w:num w:numId="10" w16cid:durableId="1024482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0B"/>
    <w:rsid w:val="000F42E7"/>
    <w:rsid w:val="001B66E5"/>
    <w:rsid w:val="00220A1E"/>
    <w:rsid w:val="00255806"/>
    <w:rsid w:val="00276232"/>
    <w:rsid w:val="00340AFB"/>
    <w:rsid w:val="003E6BE0"/>
    <w:rsid w:val="00416CFD"/>
    <w:rsid w:val="004636F4"/>
    <w:rsid w:val="00471F80"/>
    <w:rsid w:val="00484846"/>
    <w:rsid w:val="004B3779"/>
    <w:rsid w:val="006C109A"/>
    <w:rsid w:val="00733695"/>
    <w:rsid w:val="007D602B"/>
    <w:rsid w:val="008A4E87"/>
    <w:rsid w:val="008B7EDC"/>
    <w:rsid w:val="0091072A"/>
    <w:rsid w:val="009760FF"/>
    <w:rsid w:val="009B0AF5"/>
    <w:rsid w:val="009C276D"/>
    <w:rsid w:val="00C11956"/>
    <w:rsid w:val="00CF3A36"/>
    <w:rsid w:val="00D143D6"/>
    <w:rsid w:val="00DE070B"/>
    <w:rsid w:val="00ED5D5F"/>
    <w:rsid w:val="00ED7329"/>
    <w:rsid w:val="00F10D24"/>
    <w:rsid w:val="00F5337A"/>
    <w:rsid w:val="00F54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E701"/>
  <w15:chartTrackingRefBased/>
  <w15:docId w15:val="{719AC72A-F29A-C043-91E5-245BB935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602B"/>
    <w:pPr>
      <w:widowControl w:val="0"/>
      <w:autoSpaceDE w:val="0"/>
      <w:autoSpaceDN w:val="0"/>
      <w:adjustRightInd w:val="0"/>
    </w:pPr>
    <w:rPr>
      <w:rFonts w:ascii="Calibri" w:eastAsia="Times New Roman" w:hAnsi="Calibri" w:cs="Calibri"/>
      <w:color w:val="000000"/>
      <w:lang w:val="en-CA" w:eastAsia="en-CA"/>
    </w:rPr>
  </w:style>
  <w:style w:type="paragraph" w:customStyle="1" w:styleId="CM1">
    <w:name w:val="CM1"/>
    <w:basedOn w:val="Default"/>
    <w:next w:val="Default"/>
    <w:rsid w:val="007D602B"/>
    <w:rPr>
      <w:rFonts w:cs="Times New Roman"/>
      <w:color w:val="auto"/>
    </w:rPr>
  </w:style>
  <w:style w:type="character" w:styleId="Hyperlink">
    <w:name w:val="Hyperlink"/>
    <w:rsid w:val="007D602B"/>
    <w:rPr>
      <w:color w:val="0563C1"/>
      <w:u w:val="single"/>
    </w:rPr>
  </w:style>
  <w:style w:type="paragraph" w:styleId="Header">
    <w:name w:val="header"/>
    <w:basedOn w:val="Normal"/>
    <w:link w:val="HeaderChar"/>
    <w:uiPriority w:val="99"/>
    <w:unhideWhenUsed/>
    <w:rsid w:val="00D143D6"/>
    <w:pPr>
      <w:tabs>
        <w:tab w:val="center" w:pos="4680"/>
        <w:tab w:val="right" w:pos="9360"/>
      </w:tabs>
    </w:pPr>
  </w:style>
  <w:style w:type="character" w:customStyle="1" w:styleId="HeaderChar">
    <w:name w:val="Header Char"/>
    <w:basedOn w:val="DefaultParagraphFont"/>
    <w:link w:val="Header"/>
    <w:uiPriority w:val="99"/>
    <w:rsid w:val="00D143D6"/>
  </w:style>
  <w:style w:type="paragraph" w:styleId="Footer">
    <w:name w:val="footer"/>
    <w:basedOn w:val="Normal"/>
    <w:link w:val="FooterChar"/>
    <w:uiPriority w:val="99"/>
    <w:unhideWhenUsed/>
    <w:rsid w:val="00D143D6"/>
    <w:pPr>
      <w:tabs>
        <w:tab w:val="center" w:pos="4680"/>
        <w:tab w:val="right" w:pos="9360"/>
      </w:tabs>
    </w:pPr>
  </w:style>
  <w:style w:type="character" w:customStyle="1" w:styleId="FooterChar">
    <w:name w:val="Footer Char"/>
    <w:basedOn w:val="DefaultParagraphFont"/>
    <w:link w:val="Footer"/>
    <w:uiPriority w:val="99"/>
    <w:rsid w:val="00D143D6"/>
  </w:style>
  <w:style w:type="table" w:styleId="TableGrid">
    <w:name w:val="Table Grid"/>
    <w:basedOn w:val="TableNormal"/>
    <w:uiPriority w:val="39"/>
    <w:rsid w:val="00733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3695"/>
    <w:pPr>
      <w:ind w:left="720"/>
      <w:contextualSpacing/>
    </w:pPr>
  </w:style>
  <w:style w:type="paragraph" w:styleId="BalloonText">
    <w:name w:val="Balloon Text"/>
    <w:basedOn w:val="Normal"/>
    <w:link w:val="BalloonTextChar"/>
    <w:uiPriority w:val="99"/>
    <w:semiHidden/>
    <w:unhideWhenUsed/>
    <w:rsid w:val="004636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36F4"/>
    <w:rPr>
      <w:rFonts w:ascii="Times New Roman" w:hAnsi="Times New Roman" w:cs="Times New Roman"/>
      <w:sz w:val="18"/>
      <w:szCs w:val="18"/>
    </w:rPr>
  </w:style>
  <w:style w:type="paragraph" w:styleId="Revision">
    <w:name w:val="Revision"/>
    <w:hidden/>
    <w:uiPriority w:val="99"/>
    <w:semiHidden/>
    <w:rsid w:val="004636F4"/>
  </w:style>
  <w:style w:type="character" w:styleId="CommentReference">
    <w:name w:val="annotation reference"/>
    <w:basedOn w:val="DefaultParagraphFont"/>
    <w:uiPriority w:val="99"/>
    <w:semiHidden/>
    <w:unhideWhenUsed/>
    <w:rsid w:val="004636F4"/>
    <w:rPr>
      <w:sz w:val="16"/>
      <w:szCs w:val="16"/>
    </w:rPr>
  </w:style>
  <w:style w:type="paragraph" w:styleId="CommentText">
    <w:name w:val="annotation text"/>
    <w:basedOn w:val="Normal"/>
    <w:link w:val="CommentTextChar"/>
    <w:uiPriority w:val="99"/>
    <w:semiHidden/>
    <w:unhideWhenUsed/>
    <w:rsid w:val="004636F4"/>
    <w:rPr>
      <w:sz w:val="20"/>
      <w:szCs w:val="20"/>
    </w:rPr>
  </w:style>
  <w:style w:type="character" w:customStyle="1" w:styleId="CommentTextChar">
    <w:name w:val="Comment Text Char"/>
    <w:basedOn w:val="DefaultParagraphFont"/>
    <w:link w:val="CommentText"/>
    <w:uiPriority w:val="99"/>
    <w:semiHidden/>
    <w:rsid w:val="004636F4"/>
    <w:rPr>
      <w:sz w:val="20"/>
      <w:szCs w:val="20"/>
    </w:rPr>
  </w:style>
  <w:style w:type="paragraph" w:styleId="CommentSubject">
    <w:name w:val="annotation subject"/>
    <w:basedOn w:val="CommentText"/>
    <w:next w:val="CommentText"/>
    <w:link w:val="CommentSubjectChar"/>
    <w:uiPriority w:val="99"/>
    <w:semiHidden/>
    <w:unhideWhenUsed/>
    <w:rsid w:val="004636F4"/>
    <w:rPr>
      <w:b/>
      <w:bCs/>
    </w:rPr>
  </w:style>
  <w:style w:type="character" w:customStyle="1" w:styleId="CommentSubjectChar">
    <w:name w:val="Comment Subject Char"/>
    <w:basedOn w:val="CommentTextChar"/>
    <w:link w:val="CommentSubject"/>
    <w:uiPriority w:val="99"/>
    <w:semiHidden/>
    <w:rsid w:val="004636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9421">
      <w:bodyDiv w:val="1"/>
      <w:marLeft w:val="0"/>
      <w:marRight w:val="0"/>
      <w:marTop w:val="0"/>
      <w:marBottom w:val="0"/>
      <w:divBdr>
        <w:top w:val="none" w:sz="0" w:space="0" w:color="auto"/>
        <w:left w:val="none" w:sz="0" w:space="0" w:color="auto"/>
        <w:bottom w:val="none" w:sz="0" w:space="0" w:color="auto"/>
        <w:right w:val="none" w:sz="0" w:space="0" w:color="auto"/>
      </w:divBdr>
    </w:div>
    <w:div w:id="179011284">
      <w:bodyDiv w:val="1"/>
      <w:marLeft w:val="0"/>
      <w:marRight w:val="0"/>
      <w:marTop w:val="0"/>
      <w:marBottom w:val="0"/>
      <w:divBdr>
        <w:top w:val="none" w:sz="0" w:space="0" w:color="auto"/>
        <w:left w:val="none" w:sz="0" w:space="0" w:color="auto"/>
        <w:bottom w:val="none" w:sz="0" w:space="0" w:color="auto"/>
        <w:right w:val="none" w:sz="0" w:space="0" w:color="auto"/>
      </w:divBdr>
    </w:div>
    <w:div w:id="287056247">
      <w:bodyDiv w:val="1"/>
      <w:marLeft w:val="0"/>
      <w:marRight w:val="0"/>
      <w:marTop w:val="0"/>
      <w:marBottom w:val="0"/>
      <w:divBdr>
        <w:top w:val="none" w:sz="0" w:space="0" w:color="auto"/>
        <w:left w:val="none" w:sz="0" w:space="0" w:color="auto"/>
        <w:bottom w:val="none" w:sz="0" w:space="0" w:color="auto"/>
        <w:right w:val="none" w:sz="0" w:space="0" w:color="auto"/>
      </w:divBdr>
    </w:div>
    <w:div w:id="334193273">
      <w:bodyDiv w:val="1"/>
      <w:marLeft w:val="0"/>
      <w:marRight w:val="0"/>
      <w:marTop w:val="0"/>
      <w:marBottom w:val="0"/>
      <w:divBdr>
        <w:top w:val="none" w:sz="0" w:space="0" w:color="auto"/>
        <w:left w:val="none" w:sz="0" w:space="0" w:color="auto"/>
        <w:bottom w:val="none" w:sz="0" w:space="0" w:color="auto"/>
        <w:right w:val="none" w:sz="0" w:space="0" w:color="auto"/>
      </w:divBdr>
    </w:div>
    <w:div w:id="555773935">
      <w:bodyDiv w:val="1"/>
      <w:marLeft w:val="0"/>
      <w:marRight w:val="0"/>
      <w:marTop w:val="0"/>
      <w:marBottom w:val="0"/>
      <w:divBdr>
        <w:top w:val="none" w:sz="0" w:space="0" w:color="auto"/>
        <w:left w:val="none" w:sz="0" w:space="0" w:color="auto"/>
        <w:bottom w:val="none" w:sz="0" w:space="0" w:color="auto"/>
        <w:right w:val="none" w:sz="0" w:space="0" w:color="auto"/>
      </w:divBdr>
    </w:div>
    <w:div w:id="667485141">
      <w:bodyDiv w:val="1"/>
      <w:marLeft w:val="0"/>
      <w:marRight w:val="0"/>
      <w:marTop w:val="0"/>
      <w:marBottom w:val="0"/>
      <w:divBdr>
        <w:top w:val="none" w:sz="0" w:space="0" w:color="auto"/>
        <w:left w:val="none" w:sz="0" w:space="0" w:color="auto"/>
        <w:bottom w:val="none" w:sz="0" w:space="0" w:color="auto"/>
        <w:right w:val="none" w:sz="0" w:space="0" w:color="auto"/>
      </w:divBdr>
    </w:div>
    <w:div w:id="898975676">
      <w:bodyDiv w:val="1"/>
      <w:marLeft w:val="0"/>
      <w:marRight w:val="0"/>
      <w:marTop w:val="0"/>
      <w:marBottom w:val="0"/>
      <w:divBdr>
        <w:top w:val="none" w:sz="0" w:space="0" w:color="auto"/>
        <w:left w:val="none" w:sz="0" w:space="0" w:color="auto"/>
        <w:bottom w:val="none" w:sz="0" w:space="0" w:color="auto"/>
        <w:right w:val="none" w:sz="0" w:space="0" w:color="auto"/>
      </w:divBdr>
    </w:div>
    <w:div w:id="1524855852">
      <w:bodyDiv w:val="1"/>
      <w:marLeft w:val="0"/>
      <w:marRight w:val="0"/>
      <w:marTop w:val="0"/>
      <w:marBottom w:val="0"/>
      <w:divBdr>
        <w:top w:val="none" w:sz="0" w:space="0" w:color="auto"/>
        <w:left w:val="none" w:sz="0" w:space="0" w:color="auto"/>
        <w:bottom w:val="none" w:sz="0" w:space="0" w:color="auto"/>
        <w:right w:val="none" w:sz="0" w:space="0" w:color="auto"/>
      </w:divBdr>
    </w:div>
    <w:div w:id="1529292387">
      <w:bodyDiv w:val="1"/>
      <w:marLeft w:val="0"/>
      <w:marRight w:val="0"/>
      <w:marTop w:val="0"/>
      <w:marBottom w:val="0"/>
      <w:divBdr>
        <w:top w:val="none" w:sz="0" w:space="0" w:color="auto"/>
        <w:left w:val="none" w:sz="0" w:space="0" w:color="auto"/>
        <w:bottom w:val="none" w:sz="0" w:space="0" w:color="auto"/>
        <w:right w:val="none" w:sz="0" w:space="0" w:color="auto"/>
      </w:divBdr>
    </w:div>
    <w:div w:id="1606107941">
      <w:bodyDiv w:val="1"/>
      <w:marLeft w:val="0"/>
      <w:marRight w:val="0"/>
      <w:marTop w:val="0"/>
      <w:marBottom w:val="0"/>
      <w:divBdr>
        <w:top w:val="none" w:sz="0" w:space="0" w:color="auto"/>
        <w:left w:val="none" w:sz="0" w:space="0" w:color="auto"/>
        <w:bottom w:val="none" w:sz="0" w:space="0" w:color="auto"/>
        <w:right w:val="none" w:sz="0" w:space="0" w:color="auto"/>
      </w:divBdr>
    </w:div>
    <w:div w:id="209539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sma-stat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Tovar, Matthew A</dc:creator>
  <cp:keywords/>
  <dc:description/>
  <cp:lastModifiedBy>Ellen Johnson</cp:lastModifiedBy>
  <cp:revision>3</cp:revision>
  <dcterms:created xsi:type="dcterms:W3CDTF">2022-04-19T19:22:00Z</dcterms:created>
  <dcterms:modified xsi:type="dcterms:W3CDTF">2022-04-20T15:20:00Z</dcterms:modified>
</cp:coreProperties>
</file>