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3AE04" w14:textId="77777777" w:rsidR="00DC4D6D" w:rsidRPr="003E1F37" w:rsidRDefault="00DC4D6D" w:rsidP="00DC4D6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3E1F37">
        <w:rPr>
          <w:rFonts w:ascii="Times New Roman" w:hAnsi="Times New Roman"/>
          <w:b/>
          <w:bCs/>
          <w:sz w:val="28"/>
          <w:szCs w:val="28"/>
        </w:rPr>
        <w:t>Online Appendix (For Online Publication Only)</w:t>
      </w:r>
    </w:p>
    <w:p w14:paraId="66D79762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A1. Distribution of Cumulative Violation Records for Public and Private PWSs across four violation types.</w:t>
      </w:r>
    </w:p>
    <w:tbl>
      <w:tblPr>
        <w:tblW w:w="6550" w:type="dxa"/>
        <w:jc w:val="center"/>
        <w:tblLook w:val="04A0" w:firstRow="1" w:lastRow="0" w:firstColumn="1" w:lastColumn="0" w:noHBand="0" w:noVBand="1"/>
      </w:tblPr>
      <w:tblGrid>
        <w:gridCol w:w="3150"/>
        <w:gridCol w:w="1720"/>
        <w:gridCol w:w="1680"/>
      </w:tblGrid>
      <w:tr w:rsidR="00DC4D6D" w:rsidRPr="00C6690A" w14:paraId="023F607C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72D3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CFBE5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Public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841C1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Private</w:t>
            </w:r>
          </w:p>
        </w:tc>
      </w:tr>
      <w:tr w:rsidR="00DC4D6D" w:rsidRPr="00C6690A" w14:paraId="581AF905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2094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MCL Violation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BC10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1,424,341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8AAD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528,512</w:t>
            </w:r>
          </w:p>
        </w:tc>
      </w:tr>
      <w:tr w:rsidR="00DC4D6D" w:rsidRPr="00C6690A" w14:paraId="782ECD07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1D7E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3B18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72.94%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FD21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27.06%</w:t>
            </w:r>
          </w:p>
        </w:tc>
      </w:tr>
      <w:tr w:rsidR="00DC4D6D" w:rsidRPr="00C6690A" w14:paraId="38ED61DA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70EB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MCL Violation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A616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123,922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751B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80,921</w:t>
            </w:r>
          </w:p>
        </w:tc>
      </w:tr>
      <w:tr w:rsidR="00DC4D6D" w:rsidRPr="00C6690A" w14:paraId="2DFC0E9B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C842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23A36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60.50%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FDFDD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39.50%</w:t>
            </w:r>
          </w:p>
        </w:tc>
      </w:tr>
      <w:tr w:rsidR="00DC4D6D" w:rsidRPr="00C6690A" w14:paraId="3FBD400A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2ABF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Violation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C470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01D5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168,268</w:t>
            </w:r>
          </w:p>
        </w:tc>
      </w:tr>
      <w:tr w:rsidR="00DC4D6D" w:rsidRPr="00C6690A" w14:paraId="33909B47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9C8B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6354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69.53%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5765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30.47%</w:t>
            </w:r>
          </w:p>
        </w:tc>
      </w:tr>
      <w:tr w:rsidR="00DC4D6D" w:rsidRPr="00C6690A" w14:paraId="26C1CD2E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C79C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Violation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9D30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1,164,272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B65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441,165</w:t>
            </w:r>
          </w:p>
        </w:tc>
      </w:tr>
      <w:tr w:rsidR="00DC4D6D" w:rsidRPr="00C6690A" w14:paraId="444492B8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92F3B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5DC40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72.52%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F59CA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27.48%</w:t>
            </w:r>
          </w:p>
        </w:tc>
      </w:tr>
      <w:tr w:rsidR="00DC4D6D" w:rsidRPr="00C6690A" w14:paraId="6C508769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6BBF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 Violation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3C21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1,529,502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B3D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592,065</w:t>
            </w:r>
          </w:p>
        </w:tc>
      </w:tr>
      <w:tr w:rsidR="00DC4D6D" w:rsidRPr="00C6690A" w14:paraId="17F0B5E2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8B2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30C0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72.09%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18A8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27.91%</w:t>
            </w:r>
          </w:p>
        </w:tc>
      </w:tr>
      <w:tr w:rsidR="00DC4D6D" w:rsidRPr="00C6690A" w14:paraId="20A6E77B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5235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 Violation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6A15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5A0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17,368</w:t>
            </w:r>
          </w:p>
        </w:tc>
      </w:tr>
      <w:tr w:rsidR="00DC4D6D" w:rsidRPr="00C6690A" w14:paraId="0E7A3EEF" w14:textId="77777777" w:rsidTr="003A1653">
        <w:trPr>
          <w:trHeight w:val="315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B10AE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C97D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51.93%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D97EE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48.07%</w:t>
            </w:r>
          </w:p>
        </w:tc>
      </w:tr>
      <w:tr w:rsidR="00DC4D6D" w:rsidRPr="00C6690A" w14:paraId="4748BF28" w14:textId="77777777" w:rsidTr="003A1653">
        <w:trPr>
          <w:trHeight w:val="315"/>
          <w:jc w:val="center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D1684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Health-Related Violation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8891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1,405,536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883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511,077</w:t>
            </w:r>
          </w:p>
        </w:tc>
      </w:tr>
      <w:tr w:rsidR="00DC4D6D" w:rsidRPr="00C6690A" w14:paraId="144D298C" w14:textId="77777777" w:rsidTr="003A1653">
        <w:trPr>
          <w:trHeight w:val="315"/>
          <w:jc w:val="center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A4C01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079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73.33%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2132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26.67%</w:t>
            </w:r>
          </w:p>
        </w:tc>
      </w:tr>
      <w:tr w:rsidR="00DC4D6D" w:rsidRPr="00C6690A" w14:paraId="04E50972" w14:textId="77777777" w:rsidTr="003A1653">
        <w:trPr>
          <w:trHeight w:val="315"/>
          <w:jc w:val="center"/>
        </w:trPr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3FA40B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Health-Related Violation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1F12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142,727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F717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98,356</w:t>
            </w:r>
          </w:p>
        </w:tc>
      </w:tr>
      <w:tr w:rsidR="00DC4D6D" w:rsidRPr="00C6690A" w14:paraId="3B4D8997" w14:textId="77777777" w:rsidTr="003A1653">
        <w:trPr>
          <w:trHeight w:val="315"/>
          <w:jc w:val="center"/>
        </w:trPr>
        <w:tc>
          <w:tcPr>
            <w:tcW w:w="31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A816F4" w14:textId="77777777" w:rsidR="00DC4D6D" w:rsidRPr="00C6690A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85DB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59.20%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CD5AA" w14:textId="77777777" w:rsidR="00DC4D6D" w:rsidRPr="00C6690A" w:rsidRDefault="00DC4D6D" w:rsidP="003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40.80%</w:t>
            </w:r>
          </w:p>
        </w:tc>
      </w:tr>
    </w:tbl>
    <w:p w14:paraId="28A42D7D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71E0C3" w14:textId="77777777" w:rsidR="00DC4D6D" w:rsidRPr="00F53F0C" w:rsidRDefault="00DC4D6D" w:rsidP="00DC4D6D">
      <w:pPr>
        <w:spacing w:line="240" w:lineRule="auto"/>
        <w:rPr>
          <w:rFonts w:ascii="Times New Roman" w:hAnsi="Times New Roman"/>
          <w:sz w:val="20"/>
          <w:szCs w:val="20"/>
        </w:rPr>
      </w:pPr>
      <w:r w:rsidRPr="00F53F0C">
        <w:rPr>
          <w:rFonts w:ascii="Times New Roman" w:hAnsi="Times New Roman"/>
          <w:sz w:val="20"/>
          <w:szCs w:val="20"/>
        </w:rPr>
        <w:t>Note: Numbers indicate the cumulative violation records of each violation type and PWS ownership type across 1988-2017. The percentage below each cumulative violation record represents the cumulative violation committed by each ownership type as a percentage of the total cumulative records of that violation type. Note that the violations are not mutually exclusive</w:t>
      </w:r>
      <w:r>
        <w:rPr>
          <w:rFonts w:ascii="Times New Roman" w:hAnsi="Times New Roman"/>
          <w:sz w:val="20"/>
          <w:szCs w:val="20"/>
        </w:rPr>
        <w:t>. I</w:t>
      </w:r>
      <w:r w:rsidRPr="00F53F0C">
        <w:rPr>
          <w:rFonts w:ascii="Times New Roman" w:hAnsi="Times New Roman"/>
          <w:sz w:val="20"/>
          <w:szCs w:val="20"/>
        </w:rPr>
        <w:t xml:space="preserve">t is possible </w:t>
      </w:r>
      <w:r>
        <w:rPr>
          <w:rFonts w:ascii="Times New Roman" w:hAnsi="Times New Roman"/>
          <w:sz w:val="20"/>
          <w:szCs w:val="20"/>
        </w:rPr>
        <w:t>that</w:t>
      </w:r>
      <w:r w:rsidRPr="00F53F0C">
        <w:rPr>
          <w:rFonts w:ascii="Times New Roman" w:hAnsi="Times New Roman"/>
          <w:sz w:val="20"/>
          <w:szCs w:val="20"/>
        </w:rPr>
        <w:t xml:space="preserve"> a PWS </w:t>
      </w:r>
      <w:r>
        <w:rPr>
          <w:rFonts w:ascii="Times New Roman" w:hAnsi="Times New Roman"/>
          <w:sz w:val="20"/>
          <w:szCs w:val="20"/>
        </w:rPr>
        <w:t>has</w:t>
      </w:r>
      <w:r w:rsidRPr="00F53F0C">
        <w:rPr>
          <w:rFonts w:ascii="Times New Roman" w:hAnsi="Times New Roman"/>
          <w:sz w:val="20"/>
          <w:szCs w:val="20"/>
        </w:rPr>
        <w:t xml:space="preserve"> multiple violations at the same time. </w:t>
      </w:r>
    </w:p>
    <w:p w14:paraId="54C87633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296B68CE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18A07E5B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601C2287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32657B19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7A3030B1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25C8E280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26A60711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4A69E45A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5B6A2DFB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Table A2 Full </w:t>
      </w:r>
      <w:r w:rsidRPr="00375632">
        <w:rPr>
          <w:rFonts w:ascii="Times New Roman" w:hAnsi="Times New Roman"/>
          <w:sz w:val="24"/>
          <w:szCs w:val="24"/>
        </w:rPr>
        <w:t xml:space="preserve">Regression </w:t>
      </w:r>
      <w:r>
        <w:rPr>
          <w:rFonts w:ascii="Times New Roman" w:hAnsi="Times New Roman"/>
          <w:sz w:val="24"/>
          <w:szCs w:val="24"/>
        </w:rPr>
        <w:t>on Different Types of Violation with State Fixed Effects</w:t>
      </w:r>
    </w:p>
    <w:tbl>
      <w:tblPr>
        <w:tblW w:w="8910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620"/>
        <w:gridCol w:w="1620"/>
        <w:gridCol w:w="2070"/>
      </w:tblGrid>
      <w:tr w:rsidR="00DC4D6D" w:rsidRPr="00AC5101" w14:paraId="3EA806BB" w14:textId="77777777" w:rsidTr="003A1653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2D57F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1E69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Column (1)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C819B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Column (2)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DA86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Column (3)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FF789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Column (4)</w:t>
            </w:r>
          </w:p>
        </w:tc>
      </w:tr>
      <w:tr w:rsidR="00DC4D6D" w:rsidRPr="00AC5101" w14:paraId="2ADD6661" w14:textId="77777777" w:rsidTr="003A1653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7041B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6749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MCL Violations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82F71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MR Violations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0C64F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TT Violations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4B0BF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H. Related Violations</w:t>
            </w:r>
          </w:p>
        </w:tc>
      </w:tr>
      <w:tr w:rsidR="00DC4D6D" w:rsidRPr="006B26BE" w14:paraId="5EFEE90A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6CA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ublic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459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0.00453***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B20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-0.0947***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950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0.000964***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094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0.00551***</w:t>
            </w:r>
          </w:p>
        </w:tc>
      </w:tr>
      <w:tr w:rsidR="00DC4D6D" w:rsidRPr="006B26BE" w14:paraId="470339BA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0A1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C59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(0.000365)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CC0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(0.00380)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2B4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(0.000168)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E9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(0.000413)</w:t>
            </w:r>
          </w:p>
        </w:tc>
      </w:tr>
      <w:tr w:rsidR="00DC4D6D" w:rsidRPr="006B26BE" w14:paraId="0DB5CE7F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15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ther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5A5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0.00418***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95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0.0849***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E85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0.00362***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4F3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0.00780***</w:t>
            </w:r>
          </w:p>
        </w:tc>
      </w:tr>
      <w:tr w:rsidR="00DC4D6D" w:rsidRPr="006B26BE" w14:paraId="7D713E51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85A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1A6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(0.000725)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9BA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(0.00754)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9B3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(0.000334)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BFD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(0.000819)</w:t>
            </w:r>
          </w:p>
        </w:tc>
      </w:tr>
      <w:tr w:rsidR="00DC4D6D" w:rsidRPr="006B26BE" w14:paraId="407C0ADA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B7D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arge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7EA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-0.0628***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107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-0.170**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240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-0.0201***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245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-0.0830***</w:t>
            </w:r>
          </w:p>
        </w:tc>
      </w:tr>
      <w:tr w:rsidR="00DC4D6D" w:rsidRPr="006B26BE" w14:paraId="1D333A63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209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211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(0.00550)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455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(0.0572)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155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(0.00253)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24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(0.00621)</w:t>
            </w:r>
          </w:p>
        </w:tc>
      </w:tr>
      <w:tr w:rsidR="00DC4D6D" w:rsidRPr="006B26BE" w14:paraId="2285C15E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9AD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onnections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10C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-1.36e-08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B67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0.000000198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0B3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3.30e-08***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F20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1.94e-08</w:t>
            </w:r>
          </w:p>
        </w:tc>
      </w:tr>
      <w:tr w:rsidR="00DC4D6D" w:rsidRPr="006B26BE" w14:paraId="23D77E27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050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654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(1.03e-08)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B01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(0.000000107)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FD6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(4.75e-09)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6E4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(1.17e-08)</w:t>
            </w:r>
          </w:p>
        </w:tc>
      </w:tr>
      <w:tr w:rsidR="00DC4D6D" w:rsidRPr="006B26BE" w14:paraId="2A7A425D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738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GW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E2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-0.0132***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6F0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0.0541***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578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-0.0238***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7C1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-0.0370***</w:t>
            </w:r>
          </w:p>
        </w:tc>
      </w:tr>
      <w:tr w:rsidR="00DC4D6D" w:rsidRPr="006B26BE" w14:paraId="72F20866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A76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38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(0.000525)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4B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(0.00546)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F14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(0.000242)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3A3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(0.000593)</w:t>
            </w:r>
          </w:p>
        </w:tc>
      </w:tr>
      <w:tr w:rsidR="00DC4D6D" w:rsidRPr="006B26BE" w14:paraId="4B66F8DD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28A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aycare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18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-0.000540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624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0.0628***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BA9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0.00165***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42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0.00109</w:t>
            </w:r>
          </w:p>
        </w:tc>
      </w:tr>
      <w:tr w:rsidR="00DC4D6D" w:rsidRPr="006B26BE" w14:paraId="39AE7068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25E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E7A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(0.000683)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42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(0.00711)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B73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(0.000314)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293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(0.000772)</w:t>
            </w:r>
          </w:p>
        </w:tc>
      </w:tr>
      <w:tr w:rsidR="00DC4D6D" w:rsidRPr="006B26BE" w14:paraId="31D40781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85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hole_saler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F0A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-0.00773***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1FC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-0.0516***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828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-0.00408***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DEA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-0.0118***</w:t>
            </w:r>
          </w:p>
        </w:tc>
      </w:tr>
      <w:tr w:rsidR="00DC4D6D" w:rsidRPr="006B26BE" w14:paraId="42038523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61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64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(0.00124)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647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(0.0129)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26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(0.000571)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F4F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(0.00140)</w:t>
            </w:r>
          </w:p>
        </w:tc>
      </w:tr>
      <w:tr w:rsidR="00DC4D6D" w:rsidRPr="006B26BE" w14:paraId="2C4F8724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636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rimacy_state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88D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-0.0103***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585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-0.708***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8AB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-0.00226**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A15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-0.0125***</w:t>
            </w:r>
          </w:p>
        </w:tc>
      </w:tr>
      <w:tr w:rsidR="00DC4D6D" w:rsidRPr="006B26BE" w14:paraId="4D510F29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2A7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445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(0.00183)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5B4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(0.0190)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C70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(0.000841)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55F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(0.00206)</w:t>
            </w:r>
          </w:p>
        </w:tc>
      </w:tr>
      <w:tr w:rsidR="00DC4D6D" w:rsidRPr="006B26BE" w14:paraId="78C3DAA8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877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rimacy_territory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57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-0.0434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99C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-0.0997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2F1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0.0287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C65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-0.0147</w:t>
            </w:r>
          </w:p>
        </w:tc>
      </w:tr>
      <w:tr w:rsidR="00DC4D6D" w:rsidRPr="006B26BE" w14:paraId="62F246BE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642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A0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(0.0395)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CBA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(0.411)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0F0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(0.0182)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093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(0.0447)</w:t>
            </w:r>
          </w:p>
        </w:tc>
      </w:tr>
      <w:tr w:rsidR="00DC4D6D" w:rsidRPr="006B26BE" w14:paraId="04F91AF9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E23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CWS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D66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0.0342***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34B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0.377***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122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0.00593***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0D5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0.0401***</w:t>
            </w:r>
          </w:p>
        </w:tc>
      </w:tr>
      <w:tr w:rsidR="00DC4D6D" w:rsidRPr="006B26BE" w14:paraId="4A7BC459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728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C95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(0.000366)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FB7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(0.00380)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282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(0.000168)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E44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(0.000413)</w:t>
            </w:r>
          </w:p>
        </w:tc>
      </w:tr>
      <w:tr w:rsidR="00DC4D6D" w:rsidRPr="006B26BE" w14:paraId="28BB376F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F8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NTNCWS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85A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0.00797***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0A3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0.229***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23F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0.00246***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19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0.0105***</w:t>
            </w:r>
          </w:p>
        </w:tc>
      </w:tr>
      <w:tr w:rsidR="00DC4D6D" w:rsidRPr="006B26BE" w14:paraId="5D2FC8BE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573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CF0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(0.000469)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E96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(0.00488)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90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(0.000216)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1AC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(0.000530)</w:t>
            </w:r>
          </w:p>
        </w:tc>
      </w:tr>
      <w:tr w:rsidR="00DC4D6D" w:rsidRPr="006B26BE" w14:paraId="0D23B945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098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_cate_2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289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0.00237***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FF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-0.0609***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31A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-0.000913***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EC7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0.00144**</w:t>
            </w:r>
          </w:p>
        </w:tc>
      </w:tr>
      <w:tr w:rsidR="00DC4D6D" w:rsidRPr="006B26BE" w14:paraId="1C60EE7B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361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597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(0.000489)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1C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(0.00508)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97C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(0.000225)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1BB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(0.000552)</w:t>
            </w:r>
          </w:p>
        </w:tc>
      </w:tr>
      <w:tr w:rsidR="00DC4D6D" w:rsidRPr="006B26BE" w14:paraId="1D4063C0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995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_cate_3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37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0.00277**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609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0.0434***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3C1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-0.00309***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AB5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-0.000251</w:t>
            </w:r>
          </w:p>
        </w:tc>
      </w:tr>
      <w:tr w:rsidR="00DC4D6D" w:rsidRPr="006B26BE" w14:paraId="0541F206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72F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8DF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(0.000909)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CA5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(0.00946)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546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(0.000418)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247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(0.00103)</w:t>
            </w:r>
          </w:p>
        </w:tc>
      </w:tr>
      <w:tr w:rsidR="00DC4D6D" w:rsidRPr="006B26BE" w14:paraId="3A0A8612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840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_cate_4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F50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-0.00445***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053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0.0338**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EE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-0.00395***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97B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-0.00837***</w:t>
            </w:r>
          </w:p>
        </w:tc>
      </w:tr>
      <w:tr w:rsidR="00DC4D6D" w:rsidRPr="006B26BE" w14:paraId="59A2A938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246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32C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(0.00113)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CE1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(0.0117)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5C1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(0.000518)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7FC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(0.00127)</w:t>
            </w:r>
          </w:p>
        </w:tc>
      </w:tr>
      <w:tr w:rsidR="00DC4D6D" w:rsidRPr="006B26BE" w14:paraId="22AB146A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9E7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ub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lic*L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arge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FBE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0.0278***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50A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0.238***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66B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0.0135***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70D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0.0414***</w:t>
            </w:r>
          </w:p>
        </w:tc>
      </w:tr>
      <w:tr w:rsidR="00DC4D6D" w:rsidRPr="006B26BE" w14:paraId="372D334E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DE1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831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(0.00584)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7FB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(0.0608)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98A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(0.00269)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EEB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(0.00660)</w:t>
            </w:r>
          </w:p>
        </w:tc>
      </w:tr>
      <w:tr w:rsidR="00DC4D6D" w:rsidRPr="006B26BE" w14:paraId="13860189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1A1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ther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*L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arge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CDA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0.0276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7B3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0.0317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19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0.00239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8C5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0.0300</w:t>
            </w:r>
          </w:p>
        </w:tc>
      </w:tr>
      <w:tr w:rsidR="00DC4D6D" w:rsidRPr="006B26BE" w14:paraId="1B27629D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980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AF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(0.0179)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5BA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(0.186)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C3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(0.00823)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6D0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(0.0202)</w:t>
            </w:r>
          </w:p>
        </w:tc>
      </w:tr>
      <w:tr w:rsidR="00DC4D6D" w:rsidRPr="006B26BE" w14:paraId="10F7DD82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5E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14C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0.0177***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AA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0.571***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E0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0.0220***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7EA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0.0398***</w:t>
            </w:r>
          </w:p>
        </w:tc>
      </w:tr>
      <w:tr w:rsidR="00DC4D6D" w:rsidRPr="006B26BE" w14:paraId="66E48FF6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7BF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DEB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(0.00201)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00F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(0.0209)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0DD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(0.000926)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288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(0.00227)</w:t>
            </w:r>
          </w:p>
        </w:tc>
      </w:tr>
      <w:tr w:rsidR="00DC4D6D" w:rsidRPr="006B26BE" w14:paraId="57370FF8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CBE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0AB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6384636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44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0EFD">
              <w:rPr>
                <w:rFonts w:ascii="Times New Roman" w:eastAsia="Times New Roman" w:hAnsi="Times New Roman" w:cs="Times New Roman"/>
                <w:color w:val="000000"/>
              </w:rPr>
              <w:t>6384636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F1E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9F2">
              <w:rPr>
                <w:rFonts w:ascii="Times New Roman" w:eastAsia="Times New Roman" w:hAnsi="Times New Roman" w:cs="Times New Roman"/>
                <w:color w:val="000000"/>
              </w:rPr>
              <w:t>6384636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2B0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804">
              <w:rPr>
                <w:rFonts w:ascii="Times New Roman" w:eastAsia="Times New Roman" w:hAnsi="Times New Roman" w:cs="Times New Roman"/>
                <w:color w:val="000000"/>
              </w:rPr>
              <w:t>6384636</w:t>
            </w:r>
          </w:p>
        </w:tc>
      </w:tr>
      <w:tr w:rsidR="00DC4D6D" w:rsidRPr="006B26BE" w14:paraId="531D1D30" w14:textId="77777777" w:rsidTr="003A1653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7CE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Controls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762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78E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163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B21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DC4D6D" w:rsidRPr="006B26BE" w14:paraId="1BAFD33A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90A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 xml:space="preserve">Time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ixed Effects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3FA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88D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8F4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8BF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DC4D6D" w:rsidRPr="006B26BE" w14:paraId="5388D762" w14:textId="77777777" w:rsidTr="003A1653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2BC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State Fixed Effects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D3E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D6C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8C8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D0A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</w:tbl>
    <w:p w14:paraId="43BBAB56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11A8C8D4" w14:textId="77777777" w:rsidR="00DC4D6D" w:rsidRPr="006D3DC4" w:rsidRDefault="00DC4D6D" w:rsidP="00DC4D6D">
      <w:pPr>
        <w:spacing w:line="240" w:lineRule="auto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6D3DC4">
        <w:rPr>
          <w:rFonts w:ascii="Times New Roman" w:hAnsi="Times New Roman"/>
          <w:sz w:val="20"/>
          <w:szCs w:val="20"/>
        </w:rPr>
        <w:t>Notes: *** indicates P&lt;0.001, ** indicates P&lt;0.05 and * indicates P&lt;0.1. The dependent variable</w:t>
      </w:r>
      <w:r>
        <w:rPr>
          <w:rFonts w:ascii="Times New Roman" w:hAnsi="Times New Roman"/>
          <w:sz w:val="20"/>
          <w:szCs w:val="20"/>
        </w:rPr>
        <w:t>s</w:t>
      </w:r>
      <w:r w:rsidRPr="006D3D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Column (1) to (4) are</w:t>
      </w:r>
      <w:r w:rsidRPr="006D3DC4">
        <w:rPr>
          <w:rFonts w:ascii="Times New Roman" w:hAnsi="Times New Roman"/>
          <w:sz w:val="20"/>
          <w:szCs w:val="20"/>
        </w:rPr>
        <w:t xml:space="preserve"> the number of MCL</w:t>
      </w:r>
      <w:r>
        <w:rPr>
          <w:rFonts w:ascii="Times New Roman" w:hAnsi="Times New Roman"/>
          <w:sz w:val="20"/>
          <w:szCs w:val="20"/>
        </w:rPr>
        <w:t>, MR, TT, and Health-Related</w:t>
      </w:r>
      <w:r w:rsidRPr="006D3DC4">
        <w:rPr>
          <w:rFonts w:ascii="Times New Roman" w:hAnsi="Times New Roman"/>
          <w:sz w:val="20"/>
          <w:szCs w:val="20"/>
        </w:rPr>
        <w:t xml:space="preserve"> violations committed by a </w:t>
      </w:r>
      <w:r>
        <w:rPr>
          <w:rFonts w:ascii="Times New Roman" w:hAnsi="Times New Roman"/>
          <w:sz w:val="20"/>
          <w:szCs w:val="24"/>
        </w:rPr>
        <w:t>PWS</w:t>
      </w:r>
      <w:r w:rsidRPr="006D3DC4">
        <w:rPr>
          <w:rFonts w:ascii="Times New Roman" w:hAnsi="Times New Roman"/>
          <w:sz w:val="20"/>
          <w:szCs w:val="20"/>
        </w:rPr>
        <w:t xml:space="preserve"> in a given year</w:t>
      </w:r>
      <w:r>
        <w:rPr>
          <w:rFonts w:ascii="Times New Roman" w:hAnsi="Times New Roman"/>
          <w:sz w:val="20"/>
          <w:szCs w:val="20"/>
        </w:rPr>
        <w:t>, respectively</w:t>
      </w:r>
      <w:r w:rsidRPr="006D3DC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Standard errors</w:t>
      </w:r>
      <w:r w:rsidRPr="006D3DC4">
        <w:rPr>
          <w:rFonts w:ascii="Times New Roman" w:hAnsi="Times New Roman"/>
          <w:sz w:val="20"/>
          <w:szCs w:val="20"/>
        </w:rPr>
        <w:t xml:space="preserve"> are in the </w:t>
      </w:r>
      <w:r>
        <w:rPr>
          <w:rFonts w:ascii="Times New Roman" w:hAnsi="Times New Roman"/>
          <w:sz w:val="20"/>
          <w:szCs w:val="20"/>
        </w:rPr>
        <w:t xml:space="preserve">parentheses </w:t>
      </w:r>
      <w:r w:rsidRPr="006D3DC4">
        <w:rPr>
          <w:rFonts w:ascii="Times New Roman" w:hAnsi="Times New Roman"/>
          <w:sz w:val="20"/>
          <w:szCs w:val="20"/>
        </w:rPr>
        <w:t xml:space="preserve">below the estimated coefficients. </w:t>
      </w:r>
      <w:r>
        <w:rPr>
          <w:rFonts w:ascii="Times New Roman" w:hAnsi="Times New Roman" w:cs="Times New Roman"/>
          <w:sz w:val="20"/>
          <w:szCs w:val="20"/>
        </w:rPr>
        <w:t>Location</w:t>
      </w:r>
      <w:r w:rsidRPr="006D3DC4">
        <w:rPr>
          <w:rFonts w:ascii="Times New Roman" w:hAnsi="Times New Roman" w:cs="Times New Roman"/>
          <w:sz w:val="20"/>
          <w:szCs w:val="20"/>
        </w:rPr>
        <w:t xml:space="preserve"> fixed effects controlled for are at the </w:t>
      </w:r>
      <w:r>
        <w:rPr>
          <w:rFonts w:ascii="Times New Roman" w:hAnsi="Times New Roman" w:cs="Times New Roman"/>
          <w:sz w:val="20"/>
          <w:szCs w:val="20"/>
        </w:rPr>
        <w:t>state</w:t>
      </w:r>
      <w:r w:rsidRPr="006D3DC4">
        <w:rPr>
          <w:rFonts w:ascii="Times New Roman" w:hAnsi="Times New Roman" w:cs="Times New Roman"/>
          <w:sz w:val="20"/>
          <w:szCs w:val="20"/>
        </w:rPr>
        <w:t xml:space="preserve"> level.</w:t>
      </w:r>
    </w:p>
    <w:p w14:paraId="132D248A" w14:textId="77777777" w:rsidR="00DC4D6D" w:rsidRPr="006D3DC4" w:rsidRDefault="00DC4D6D" w:rsidP="00DC4D6D">
      <w:pPr>
        <w:spacing w:line="240" w:lineRule="auto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14:paraId="45DF8C76" w14:textId="77777777" w:rsidR="00DC4D6D" w:rsidRDefault="00DC4D6D" w:rsidP="00DC4D6D"/>
    <w:p w14:paraId="2C1C6BE7" w14:textId="77777777" w:rsidR="00DC4D6D" w:rsidRDefault="00DC4D6D" w:rsidP="00DC4D6D"/>
    <w:p w14:paraId="59643902" w14:textId="77777777" w:rsidR="00DC4D6D" w:rsidRDefault="00DC4D6D" w:rsidP="00DC4D6D"/>
    <w:p w14:paraId="74EBF57D" w14:textId="77777777" w:rsidR="00DC4D6D" w:rsidRDefault="00DC4D6D" w:rsidP="00DC4D6D"/>
    <w:p w14:paraId="1B35AE9A" w14:textId="77777777" w:rsidR="00DC4D6D" w:rsidRDefault="00DC4D6D" w:rsidP="00DC4D6D"/>
    <w:p w14:paraId="75781CE3" w14:textId="77777777" w:rsidR="00DC4D6D" w:rsidRDefault="00DC4D6D" w:rsidP="00DC4D6D"/>
    <w:p w14:paraId="1BF93398" w14:textId="77777777" w:rsidR="00DC4D6D" w:rsidRDefault="00DC4D6D" w:rsidP="00DC4D6D"/>
    <w:p w14:paraId="423CFCE6" w14:textId="77777777" w:rsidR="00DC4D6D" w:rsidRDefault="00DC4D6D" w:rsidP="00DC4D6D"/>
    <w:p w14:paraId="38BEE39D" w14:textId="77777777" w:rsidR="00DC4D6D" w:rsidRDefault="00DC4D6D" w:rsidP="00DC4D6D"/>
    <w:p w14:paraId="0E2ED2A2" w14:textId="77777777" w:rsidR="00DC4D6D" w:rsidRDefault="00DC4D6D" w:rsidP="00DC4D6D"/>
    <w:p w14:paraId="3553471A" w14:textId="77777777" w:rsidR="00DC4D6D" w:rsidRDefault="00DC4D6D" w:rsidP="00DC4D6D"/>
    <w:p w14:paraId="56DB7767" w14:textId="77777777" w:rsidR="00DC4D6D" w:rsidRDefault="00DC4D6D" w:rsidP="00DC4D6D"/>
    <w:p w14:paraId="3C8084C8" w14:textId="77777777" w:rsidR="00DC4D6D" w:rsidRDefault="00DC4D6D" w:rsidP="00DC4D6D"/>
    <w:p w14:paraId="2972C8BF" w14:textId="77777777" w:rsidR="00DC4D6D" w:rsidRDefault="00DC4D6D" w:rsidP="00DC4D6D"/>
    <w:p w14:paraId="338C03EE" w14:textId="77777777" w:rsidR="00DC4D6D" w:rsidRDefault="00DC4D6D" w:rsidP="00DC4D6D"/>
    <w:p w14:paraId="1D7F9250" w14:textId="77777777" w:rsidR="00DC4D6D" w:rsidRDefault="00DC4D6D" w:rsidP="00DC4D6D"/>
    <w:p w14:paraId="421CBA2A" w14:textId="77777777" w:rsidR="00DC4D6D" w:rsidRDefault="00DC4D6D" w:rsidP="00DC4D6D"/>
    <w:p w14:paraId="631EB273" w14:textId="77777777" w:rsidR="00DC4D6D" w:rsidRDefault="00DC4D6D" w:rsidP="00DC4D6D"/>
    <w:p w14:paraId="2BB0D3C6" w14:textId="77777777" w:rsidR="00DC4D6D" w:rsidRDefault="00DC4D6D" w:rsidP="00DC4D6D"/>
    <w:p w14:paraId="39B91F48" w14:textId="77777777" w:rsidR="00DC4D6D" w:rsidRDefault="00DC4D6D" w:rsidP="00DC4D6D"/>
    <w:p w14:paraId="0DF1EA85" w14:textId="77777777" w:rsidR="00DC4D6D" w:rsidRDefault="00DC4D6D" w:rsidP="00DC4D6D"/>
    <w:p w14:paraId="14BEB03C" w14:textId="77777777" w:rsidR="00DC4D6D" w:rsidRDefault="00DC4D6D" w:rsidP="00DC4D6D"/>
    <w:p w14:paraId="727B9EF2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A3 Full </w:t>
      </w:r>
      <w:r w:rsidRPr="00375632">
        <w:rPr>
          <w:rFonts w:ascii="Times New Roman" w:hAnsi="Times New Roman"/>
          <w:sz w:val="24"/>
          <w:szCs w:val="24"/>
        </w:rPr>
        <w:t xml:space="preserve">Regression </w:t>
      </w:r>
      <w:r>
        <w:rPr>
          <w:rFonts w:ascii="Times New Roman" w:hAnsi="Times New Roman"/>
          <w:sz w:val="24"/>
          <w:szCs w:val="24"/>
        </w:rPr>
        <w:t>on Different Types of Violation with Municipality Fixed Effects</w:t>
      </w:r>
    </w:p>
    <w:tbl>
      <w:tblPr>
        <w:tblW w:w="9246" w:type="dxa"/>
        <w:tblLayout w:type="fixed"/>
        <w:tblLook w:val="04A0" w:firstRow="1" w:lastRow="0" w:firstColumn="1" w:lastColumn="0" w:noHBand="0" w:noVBand="1"/>
      </w:tblPr>
      <w:tblGrid>
        <w:gridCol w:w="2430"/>
        <w:gridCol w:w="1620"/>
        <w:gridCol w:w="1620"/>
        <w:gridCol w:w="1506"/>
        <w:gridCol w:w="2070"/>
      </w:tblGrid>
      <w:tr w:rsidR="00DC4D6D" w:rsidRPr="00AC5101" w14:paraId="7D6D1A88" w14:textId="77777777" w:rsidTr="003A1653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DB01D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A084C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Column (1)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D3B8D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Column (2)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2784C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Column (3)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E0FD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Column (4)</w:t>
            </w:r>
          </w:p>
        </w:tc>
      </w:tr>
      <w:tr w:rsidR="00DC4D6D" w:rsidRPr="00AC5101" w14:paraId="0EF2EA3E" w14:textId="77777777" w:rsidTr="003A1653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FBE54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57E25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C5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MCL Violations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54547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MR Violations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ADF5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TT Violations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388A" w14:textId="77777777" w:rsidR="00DC4D6D" w:rsidRPr="00AC5101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H. Related Violations</w:t>
            </w:r>
          </w:p>
        </w:tc>
      </w:tr>
      <w:tr w:rsidR="00DC4D6D" w:rsidRPr="006B26BE" w14:paraId="1DFD0CCD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F36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ublic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E76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0.00328***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F3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-0.0995***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998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0.000505**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F8B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0.00379***</w:t>
            </w:r>
          </w:p>
        </w:tc>
      </w:tr>
      <w:tr w:rsidR="00DC4D6D" w:rsidRPr="006B26BE" w14:paraId="36A01613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CE2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1C3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(0.000404)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469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(0.00425)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FC2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(0.000186)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4C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(0.000456)</w:t>
            </w:r>
          </w:p>
        </w:tc>
      </w:tr>
      <w:tr w:rsidR="00DC4D6D" w:rsidRPr="006B26BE" w14:paraId="3DF7E29E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B5D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ther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B1E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-0.000177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89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0.178***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6D1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0.00102**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40E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0.000853</w:t>
            </w:r>
          </w:p>
        </w:tc>
      </w:tr>
      <w:tr w:rsidR="00DC4D6D" w:rsidRPr="006B26BE" w14:paraId="107BD26A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952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A7A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(0.000769)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965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(0.00809)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992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(0.000355)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0A2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(0.000868)</w:t>
            </w:r>
          </w:p>
        </w:tc>
      </w:tr>
      <w:tr w:rsidR="00DC4D6D" w:rsidRPr="006B26BE" w14:paraId="4EE82102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E83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arge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C9F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-0.0528***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5B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-0.0484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F1D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-0.0185***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A0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-0.0713***</w:t>
            </w:r>
          </w:p>
        </w:tc>
      </w:tr>
      <w:tr w:rsidR="00DC4D6D" w:rsidRPr="006B26BE" w14:paraId="5E5697AC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38D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9E9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(0.00588)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FFA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(0.0618)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F0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(0.00271)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BE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(0.00664)</w:t>
            </w:r>
          </w:p>
        </w:tc>
      </w:tr>
      <w:tr w:rsidR="00DC4D6D" w:rsidRPr="006B26BE" w14:paraId="3DED97DE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7D4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onnections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8E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-7.14e-09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356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0.000000406**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EAC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4.42e-08***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311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3.70e-08*</w:t>
            </w:r>
          </w:p>
        </w:tc>
      </w:tr>
      <w:tr w:rsidR="00DC4D6D" w:rsidRPr="006B26BE" w14:paraId="45A17368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040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4FD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(1.32e-08)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B9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(0.000000139)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EFA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(6.08e-09)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7D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(1.49e-08)</w:t>
            </w:r>
          </w:p>
        </w:tc>
      </w:tr>
      <w:tr w:rsidR="00DC4D6D" w:rsidRPr="006B26BE" w14:paraId="26F11027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351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GW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C60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-0.0138***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8CE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0.100***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0A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-0.0211***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0C2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-0.0349***</w:t>
            </w:r>
          </w:p>
        </w:tc>
      </w:tr>
      <w:tr w:rsidR="00DC4D6D" w:rsidRPr="006B26BE" w14:paraId="1D42FB25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6A8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0E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(0.000596)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A2A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(0.00626)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462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(0.000274)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EDD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(0.000672)</w:t>
            </w:r>
          </w:p>
        </w:tc>
      </w:tr>
      <w:tr w:rsidR="00DC4D6D" w:rsidRPr="006B26BE" w14:paraId="0449F757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6A1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aycare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8A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-0.00229**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40F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0.0258***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FED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0.00172***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B0B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-0.000587</w:t>
            </w:r>
          </w:p>
        </w:tc>
      </w:tr>
      <w:tr w:rsidR="00DC4D6D" w:rsidRPr="006B26BE" w14:paraId="6CE9C71D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6C6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237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(0.000714)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F6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(0.00750)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1C6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(0.000329)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8D4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(0.000805)</w:t>
            </w:r>
          </w:p>
        </w:tc>
      </w:tr>
      <w:tr w:rsidR="00DC4D6D" w:rsidRPr="006B26BE" w14:paraId="004A65DE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A1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hole_saler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8C2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0.00293*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091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-0.122***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7FE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-0.000684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20C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0.00226</w:t>
            </w:r>
          </w:p>
        </w:tc>
      </w:tr>
      <w:tr w:rsidR="00DC4D6D" w:rsidRPr="006B26BE" w14:paraId="20838368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9FC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B27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(0.00143)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10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(0.0150)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70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(0.000657)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83B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(0.00161)</w:t>
            </w:r>
          </w:p>
        </w:tc>
      </w:tr>
      <w:tr w:rsidR="00DC4D6D" w:rsidRPr="006B26BE" w14:paraId="6227DC1B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FFA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rimacy_state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F7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0.0172***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AAF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-0.375***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51B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-0.000592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DC1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0.0167***</w:t>
            </w:r>
          </w:p>
        </w:tc>
      </w:tr>
      <w:tr w:rsidR="00DC4D6D" w:rsidRPr="006B26BE" w14:paraId="16C4B2EB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6C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3A8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(0.00323)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5B6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(0.0340)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5D0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(0.00149)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7F4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(0.00365)</w:t>
            </w:r>
          </w:p>
        </w:tc>
      </w:tr>
      <w:tr w:rsidR="00DC4D6D" w:rsidRPr="006B26BE" w14:paraId="037B7DC2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8F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rimacy_territory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336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0.0796***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603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1.034***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E6F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0.0395***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82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0.119***</w:t>
            </w:r>
          </w:p>
        </w:tc>
      </w:tr>
      <w:tr w:rsidR="00DC4D6D" w:rsidRPr="006B26BE" w14:paraId="5B1B1A2A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29E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80F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(0.0119)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7C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(0.125)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C8C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(0.00547)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22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(0.0134)</w:t>
            </w:r>
          </w:p>
        </w:tc>
      </w:tr>
      <w:tr w:rsidR="00DC4D6D" w:rsidRPr="006B26BE" w14:paraId="401D705C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93B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CWS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119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0.0345***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76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0.396***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9DF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0.00549***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DD8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0.0400***</w:t>
            </w:r>
          </w:p>
        </w:tc>
      </w:tr>
      <w:tr w:rsidR="00DC4D6D" w:rsidRPr="006B26BE" w14:paraId="628B49A1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2B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E3E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(0.000400)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7E3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(0.00421)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027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(0.000184)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9E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(0.000452)</w:t>
            </w:r>
          </w:p>
        </w:tc>
      </w:tr>
      <w:tr w:rsidR="00DC4D6D" w:rsidRPr="006B26BE" w14:paraId="7AC818E3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27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NTNCWS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AE89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0.00757***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888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0.259***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475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0.00272***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9E5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0.0103***</w:t>
            </w:r>
          </w:p>
        </w:tc>
      </w:tr>
      <w:tr w:rsidR="00DC4D6D" w:rsidRPr="006B26BE" w14:paraId="4290F2CF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BFE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586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(0.000495)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772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(0.00521)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CF9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(0.000228)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B05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(0.000559)</w:t>
            </w:r>
          </w:p>
        </w:tc>
      </w:tr>
      <w:tr w:rsidR="00DC4D6D" w:rsidRPr="006B26BE" w14:paraId="7514FF50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D1C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_cate_2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72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0.00398***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2CF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-0.0182***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A08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-0.00114***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E40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0.00282***</w:t>
            </w:r>
          </w:p>
        </w:tc>
      </w:tr>
      <w:tr w:rsidR="00DC4D6D" w:rsidRPr="006B26BE" w14:paraId="3F0718A8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9C4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C96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(0.000519)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9C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(0.00546)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B5F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(0.000239)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C1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(0.000586)</w:t>
            </w:r>
          </w:p>
        </w:tc>
      </w:tr>
      <w:tr w:rsidR="00DC4D6D" w:rsidRPr="006B26BE" w14:paraId="50816560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C8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_cate_3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025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0.00636***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B5C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0.0919***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6C4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-0.000996*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BE5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0.00543***</w:t>
            </w:r>
          </w:p>
        </w:tc>
      </w:tr>
      <w:tr w:rsidR="00DC4D6D" w:rsidRPr="006B26BE" w14:paraId="1E61F3DA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F62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88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(0.000980)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0A3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(0.0103)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3F1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(0.000452)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12C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(0.00111)</w:t>
            </w:r>
          </w:p>
        </w:tc>
      </w:tr>
      <w:tr w:rsidR="00DC4D6D" w:rsidRPr="006B26BE" w14:paraId="7899BB8E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C0A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_cate_4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5A9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-0.000103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859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0.0876***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A0F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-0.00105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A0F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-0.00111</w:t>
            </w:r>
          </w:p>
        </w:tc>
      </w:tr>
      <w:tr w:rsidR="00DC4D6D" w:rsidRPr="006B26BE" w14:paraId="19F7DAAB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2DA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04E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(0.00121)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1CA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(0.0127)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EB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(0.000558)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FCD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(0.00137)</w:t>
            </w:r>
          </w:p>
        </w:tc>
      </w:tr>
      <w:tr w:rsidR="00DC4D6D" w:rsidRPr="006B26BE" w14:paraId="439DA183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9BE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ub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lic*L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arge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A9B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0.0206***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A6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0.121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BC0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0.0129***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A3B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0.0336***</w:t>
            </w:r>
          </w:p>
        </w:tc>
      </w:tr>
      <w:tr w:rsidR="00DC4D6D" w:rsidRPr="006B26BE" w14:paraId="67C76FDB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E60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457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(0.00622)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102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(0.0654)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F3D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(0.00287)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DB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(0.00702)</w:t>
            </w:r>
          </w:p>
        </w:tc>
      </w:tr>
      <w:tr w:rsidR="00DC4D6D" w:rsidRPr="006B26BE" w14:paraId="30A76134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04F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ther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*L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arge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555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0.00909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F56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-0.315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757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0.00391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127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0.0130</w:t>
            </w:r>
          </w:p>
        </w:tc>
      </w:tr>
      <w:tr w:rsidR="00DC4D6D" w:rsidRPr="006B26BE" w14:paraId="74787DC0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CDC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70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(0.0185)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D0C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(0.195)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6651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(0.00853)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0D5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(0.0209)</w:t>
            </w:r>
          </w:p>
        </w:tc>
      </w:tr>
      <w:tr w:rsidR="00DC4D6D" w:rsidRPr="006B26BE" w14:paraId="1935D734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E3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59A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-0.00998**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4B6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0.173***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0E3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0.0180***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B66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0.00795*</w:t>
            </w:r>
          </w:p>
        </w:tc>
      </w:tr>
      <w:tr w:rsidR="00DC4D6D" w:rsidRPr="006B26BE" w14:paraId="6AE2D819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9F7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525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(0.00333)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DED2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(0.0350)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0B0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(0.00153)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3B25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(0.00376)</w:t>
            </w:r>
          </w:p>
        </w:tc>
      </w:tr>
      <w:tr w:rsidR="00DC4D6D" w:rsidRPr="006B26BE" w14:paraId="1D9F6287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393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79E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61B">
              <w:rPr>
                <w:rFonts w:ascii="Times New Roman" w:eastAsia="Times New Roman" w:hAnsi="Times New Roman" w:cs="Times New Roman"/>
                <w:color w:val="000000"/>
              </w:rPr>
              <w:t>6344662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7B3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47">
              <w:rPr>
                <w:rFonts w:ascii="Times New Roman" w:eastAsia="Times New Roman" w:hAnsi="Times New Roman" w:cs="Times New Roman"/>
                <w:color w:val="000000"/>
              </w:rPr>
              <w:t>6344662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E73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6230">
              <w:rPr>
                <w:rFonts w:ascii="Times New Roman" w:eastAsia="Times New Roman" w:hAnsi="Times New Roman" w:cs="Times New Roman"/>
                <w:color w:val="000000"/>
              </w:rPr>
              <w:t>6344662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001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2F7">
              <w:rPr>
                <w:rFonts w:ascii="Times New Roman" w:eastAsia="Times New Roman" w:hAnsi="Times New Roman" w:cs="Times New Roman"/>
                <w:color w:val="000000"/>
              </w:rPr>
              <w:t>6344662</w:t>
            </w:r>
          </w:p>
        </w:tc>
      </w:tr>
      <w:tr w:rsidR="00DC4D6D" w:rsidRPr="006B26BE" w14:paraId="326BC728" w14:textId="77777777" w:rsidTr="003A1653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854D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Controls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8D8C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2500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557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196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DC4D6D" w:rsidRPr="006B26BE" w14:paraId="01F60523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269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 xml:space="preserve">Time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ixed Effects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5F9F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3ED7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7D0B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FF04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DC4D6D" w:rsidRPr="006B26BE" w14:paraId="0655E8C0" w14:textId="77777777" w:rsidTr="003A1653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CA88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Location</w:t>
            </w:r>
            <w:r w:rsidRPr="006B26BE">
              <w:rPr>
                <w:rFonts w:ascii="Times New Roman" w:eastAsia="Times New Roman" w:hAnsi="Times New Roman" w:cs="Times New Roman"/>
                <w:color w:val="000000"/>
              </w:rPr>
              <w:t xml:space="preserve"> Fixed Effects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9B3C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9BA3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67FBA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E64E" w14:textId="77777777" w:rsidR="00DC4D6D" w:rsidRPr="006B26BE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26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</w:tbl>
    <w:p w14:paraId="28CEB9E2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1DBDEC6B" w14:textId="77777777" w:rsidR="00DC4D6D" w:rsidRPr="006D3DC4" w:rsidRDefault="00DC4D6D" w:rsidP="00DC4D6D">
      <w:pPr>
        <w:spacing w:line="240" w:lineRule="auto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6D3DC4">
        <w:rPr>
          <w:rFonts w:ascii="Times New Roman" w:hAnsi="Times New Roman"/>
          <w:sz w:val="20"/>
          <w:szCs w:val="20"/>
        </w:rPr>
        <w:t xml:space="preserve">Notes: *** indicates P&lt;0.001, ** indicates P&lt;0.05 and * indicates P&lt;0.1. </w:t>
      </w:r>
      <w:r>
        <w:rPr>
          <w:rFonts w:ascii="Times New Roman" w:hAnsi="Times New Roman"/>
          <w:sz w:val="20"/>
          <w:szCs w:val="20"/>
        </w:rPr>
        <w:t>Standard errors</w:t>
      </w:r>
      <w:r w:rsidRPr="006D3DC4">
        <w:rPr>
          <w:rFonts w:ascii="Times New Roman" w:hAnsi="Times New Roman"/>
          <w:sz w:val="20"/>
          <w:szCs w:val="20"/>
        </w:rPr>
        <w:t xml:space="preserve"> are in the </w:t>
      </w:r>
      <w:r>
        <w:rPr>
          <w:rFonts w:ascii="Times New Roman" w:hAnsi="Times New Roman"/>
          <w:sz w:val="20"/>
          <w:szCs w:val="20"/>
        </w:rPr>
        <w:t xml:space="preserve">parentheses </w:t>
      </w:r>
      <w:r w:rsidRPr="006D3DC4">
        <w:rPr>
          <w:rFonts w:ascii="Times New Roman" w:hAnsi="Times New Roman"/>
          <w:sz w:val="20"/>
          <w:szCs w:val="20"/>
        </w:rPr>
        <w:t>below the estimated coefficients. The dependent variable</w:t>
      </w:r>
      <w:r>
        <w:rPr>
          <w:rFonts w:ascii="Times New Roman" w:hAnsi="Times New Roman"/>
          <w:sz w:val="20"/>
          <w:szCs w:val="20"/>
        </w:rPr>
        <w:t>s</w:t>
      </w:r>
      <w:r w:rsidRPr="006D3D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Column (1) to (4) are</w:t>
      </w:r>
      <w:r w:rsidRPr="006D3DC4">
        <w:rPr>
          <w:rFonts w:ascii="Times New Roman" w:hAnsi="Times New Roman"/>
          <w:sz w:val="20"/>
          <w:szCs w:val="20"/>
        </w:rPr>
        <w:t xml:space="preserve"> the number of MCL</w:t>
      </w:r>
      <w:r>
        <w:rPr>
          <w:rFonts w:ascii="Times New Roman" w:hAnsi="Times New Roman"/>
          <w:sz w:val="20"/>
          <w:szCs w:val="20"/>
        </w:rPr>
        <w:t>, MR, TT, and Health-Related</w:t>
      </w:r>
      <w:r w:rsidRPr="006D3DC4">
        <w:rPr>
          <w:rFonts w:ascii="Times New Roman" w:hAnsi="Times New Roman"/>
          <w:sz w:val="20"/>
          <w:szCs w:val="20"/>
        </w:rPr>
        <w:t xml:space="preserve"> violations committed by a </w:t>
      </w:r>
      <w:r>
        <w:rPr>
          <w:rFonts w:ascii="Times New Roman" w:hAnsi="Times New Roman"/>
          <w:sz w:val="20"/>
          <w:szCs w:val="24"/>
        </w:rPr>
        <w:t>PWS</w:t>
      </w:r>
      <w:r w:rsidRPr="006D3DC4">
        <w:rPr>
          <w:rFonts w:ascii="Times New Roman" w:hAnsi="Times New Roman"/>
          <w:sz w:val="20"/>
          <w:szCs w:val="20"/>
        </w:rPr>
        <w:t xml:space="preserve"> in a given year</w:t>
      </w:r>
      <w:r>
        <w:rPr>
          <w:rFonts w:ascii="Times New Roman" w:hAnsi="Times New Roman"/>
          <w:sz w:val="20"/>
          <w:szCs w:val="20"/>
        </w:rPr>
        <w:t>, respectively</w:t>
      </w:r>
      <w:r w:rsidRPr="006D3DC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Location</w:t>
      </w:r>
      <w:r w:rsidRPr="006D3DC4">
        <w:rPr>
          <w:rFonts w:ascii="Times New Roman" w:hAnsi="Times New Roman" w:cs="Times New Roman"/>
          <w:sz w:val="20"/>
          <w:szCs w:val="20"/>
        </w:rPr>
        <w:t xml:space="preserve"> fixed effects controlled for are at the </w:t>
      </w:r>
      <w:r>
        <w:rPr>
          <w:rFonts w:ascii="Times New Roman" w:hAnsi="Times New Roman" w:cs="Times New Roman"/>
          <w:sz w:val="20"/>
          <w:szCs w:val="20"/>
        </w:rPr>
        <w:t>Municipal level</w:t>
      </w:r>
      <w:r w:rsidRPr="006D3DC4">
        <w:rPr>
          <w:rFonts w:ascii="Times New Roman" w:hAnsi="Times New Roman" w:cs="Times New Roman"/>
          <w:sz w:val="20"/>
          <w:szCs w:val="20"/>
        </w:rPr>
        <w:t>.</w:t>
      </w:r>
    </w:p>
    <w:p w14:paraId="1A238C21" w14:textId="77777777" w:rsidR="00DC4D6D" w:rsidRPr="000718D0" w:rsidRDefault="00DC4D6D" w:rsidP="00DC4D6D"/>
    <w:p w14:paraId="60C39DDC" w14:textId="77777777" w:rsidR="00DC4D6D" w:rsidRDefault="00DC4D6D" w:rsidP="00DC4D6D">
      <w:pPr>
        <w:rPr>
          <w:rFonts w:ascii="Times New Roman" w:hAnsi="Times New Roman" w:cs="Times New Roman"/>
          <w:sz w:val="24"/>
          <w:szCs w:val="24"/>
        </w:rPr>
      </w:pPr>
    </w:p>
    <w:p w14:paraId="4B8BF2E3" w14:textId="77777777" w:rsidR="00DC4D6D" w:rsidRDefault="00DC4D6D" w:rsidP="00DC4D6D"/>
    <w:p w14:paraId="52F1D2DE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3377C6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86BAB3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B541B6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A6D768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28707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22CDA4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37EBF6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641EFA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0511CC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8882B2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0ABA5C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9C3125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160421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A9157E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7AA6E42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549F4A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6F8E08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8B2ED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DE52F20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C4DB05E" w14:textId="77777777" w:rsidR="00DC4D6D" w:rsidRDefault="00DC4D6D" w:rsidP="00DC4D6D">
      <w:pPr>
        <w:spacing w:line="240" w:lineRule="auto"/>
        <w:rPr>
          <w:rFonts w:ascii="Times New Roman" w:hAnsi="Times New Roman"/>
          <w:sz w:val="24"/>
          <w:szCs w:val="24"/>
        </w:rPr>
      </w:pPr>
      <w:r w:rsidRPr="00375632">
        <w:rPr>
          <w:rFonts w:ascii="Times New Roman" w:hAnsi="Times New Roman"/>
          <w:sz w:val="24"/>
          <w:szCs w:val="24"/>
        </w:rPr>
        <w:t xml:space="preserve">Table </w:t>
      </w:r>
      <w:r w:rsidRPr="00F63090">
        <w:rPr>
          <w:rFonts w:ascii="Times New Roman" w:hAnsi="Times New Roman"/>
          <w:sz w:val="24"/>
          <w:szCs w:val="24"/>
        </w:rPr>
        <w:t>A4</w:t>
      </w:r>
      <w:r w:rsidRPr="00375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Tobit </w:t>
      </w:r>
      <w:r w:rsidRPr="00375632">
        <w:rPr>
          <w:rFonts w:ascii="Times New Roman" w:hAnsi="Times New Roman"/>
          <w:sz w:val="24"/>
          <w:szCs w:val="24"/>
        </w:rPr>
        <w:t xml:space="preserve">Regression Results </w:t>
      </w:r>
      <w:r>
        <w:rPr>
          <w:rFonts w:ascii="Times New Roman" w:hAnsi="Times New Roman"/>
          <w:sz w:val="24"/>
          <w:szCs w:val="24"/>
        </w:rPr>
        <w:t xml:space="preserve">of Water Quality Violation based on the Cumulative Violation </w:t>
      </w:r>
    </w:p>
    <w:tbl>
      <w:tblPr>
        <w:tblW w:w="7419" w:type="dxa"/>
        <w:tblInd w:w="-9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710"/>
        <w:gridCol w:w="1620"/>
        <w:gridCol w:w="1479"/>
      </w:tblGrid>
      <w:tr w:rsidR="00DC4D6D" w:rsidRPr="003B13D2" w14:paraId="181D85AF" w14:textId="77777777" w:rsidTr="003A1653">
        <w:trPr>
          <w:trHeight w:val="65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CD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914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Column (1)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B7C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Column (2)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C0C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Column (3)</w:t>
            </w:r>
          </w:p>
        </w:tc>
      </w:tr>
      <w:tr w:rsidR="00DC4D6D" w:rsidRPr="003B13D2" w14:paraId="38EC9A49" w14:textId="77777777" w:rsidTr="003A1653">
        <w:trPr>
          <w:trHeight w:val="65"/>
        </w:trPr>
        <w:tc>
          <w:tcPr>
            <w:tcW w:w="741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9EC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Panel A: MCL Violation</w:t>
            </w:r>
          </w:p>
        </w:tc>
      </w:tr>
      <w:tr w:rsidR="00DC4D6D" w:rsidRPr="003B13D2" w14:paraId="6799E0F9" w14:textId="77777777" w:rsidTr="003A1653">
        <w:trPr>
          <w:trHeight w:val="52"/>
        </w:trPr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7E7BD6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793610">
              <w:rPr>
                <w:rFonts w:ascii="Times New Roman" w:hAnsi="Times New Roman" w:cs="Times New Roman"/>
                <w:color w:val="000000"/>
              </w:rPr>
              <w:t>ublic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5A2549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0.126***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552793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0.0323**</w:t>
            </w:r>
          </w:p>
        </w:tc>
        <w:tc>
          <w:tcPr>
            <w:tcW w:w="14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DC2C3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0.0302**</w:t>
            </w:r>
          </w:p>
        </w:tc>
      </w:tr>
      <w:tr w:rsidR="00DC4D6D" w:rsidRPr="003B13D2" w14:paraId="511527B7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588ED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6DAF6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(0.0107)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EE79E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(0.0107)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66B7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(0.0107)</w:t>
            </w:r>
          </w:p>
        </w:tc>
      </w:tr>
      <w:tr w:rsidR="00DC4D6D" w:rsidRPr="003B13D2" w14:paraId="1338B179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A18AD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793610">
              <w:rPr>
                <w:rFonts w:ascii="Times New Roman" w:hAnsi="Times New Roman" w:cs="Times New Roman"/>
                <w:color w:val="000000"/>
              </w:rPr>
              <w:t>ther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595C5C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-0.250***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391CF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-0.145***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195759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-0.146***</w:t>
            </w:r>
          </w:p>
        </w:tc>
      </w:tr>
      <w:tr w:rsidR="00DC4D6D" w:rsidRPr="003B13D2" w14:paraId="22C1F3FB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D350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E7ADE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(0.0205)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081DE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(0.0213)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705D8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(0.0213)</w:t>
            </w:r>
          </w:p>
        </w:tc>
      </w:tr>
      <w:tr w:rsidR="00DC4D6D" w:rsidRPr="003B13D2" w14:paraId="085EC640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B9A8D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793610">
              <w:rPr>
                <w:rFonts w:ascii="Times New Roman" w:hAnsi="Times New Roman" w:cs="Times New Roman"/>
                <w:color w:val="000000"/>
              </w:rPr>
              <w:t>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8E4273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0.145*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981E8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0.198**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D7F85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-0.440*</w:t>
            </w:r>
          </w:p>
        </w:tc>
      </w:tr>
      <w:tr w:rsidR="00DC4D6D" w:rsidRPr="003B13D2" w14:paraId="6BD0E5F8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E831E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CF750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(0.0678)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C8C4D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(0.0654)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3524C9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(0.192)</w:t>
            </w:r>
          </w:p>
        </w:tc>
      </w:tr>
      <w:tr w:rsidR="00DC4D6D" w:rsidRPr="003B13D2" w14:paraId="08D91884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1348B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Public*Large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D9646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EEA28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DE1BB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0.723***</w:t>
            </w:r>
          </w:p>
        </w:tc>
      </w:tr>
      <w:tr w:rsidR="00DC4D6D" w:rsidRPr="003B13D2" w14:paraId="52E01B96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8E30C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F3392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E4AA1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5D35A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(0.203)</w:t>
            </w:r>
          </w:p>
        </w:tc>
      </w:tr>
      <w:tr w:rsidR="00DC4D6D" w:rsidRPr="003B13D2" w14:paraId="7CD0A086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8F341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Other*Large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CF289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54B34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6E416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1.084</w:t>
            </w:r>
          </w:p>
        </w:tc>
      </w:tr>
      <w:tr w:rsidR="00DC4D6D" w:rsidRPr="003B13D2" w14:paraId="6AD65184" w14:textId="77777777" w:rsidTr="003A1653">
        <w:trPr>
          <w:trHeight w:val="75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AB422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155CE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9922F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DF47E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(0.567)</w:t>
            </w:r>
          </w:p>
        </w:tc>
      </w:tr>
      <w:tr w:rsidR="00DC4D6D" w:rsidRPr="003B13D2" w14:paraId="7A980773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0224AC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45ADB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-1.163***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26B13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-1.294***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6902A9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-1.293***</w:t>
            </w:r>
          </w:p>
        </w:tc>
      </w:tr>
      <w:tr w:rsidR="00DC4D6D" w:rsidRPr="003B13D2" w14:paraId="7646A0E4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62C2E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DD23E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(0.0552)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B7A0B9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(0.0689)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9DB57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(0.0689)</w:t>
            </w:r>
          </w:p>
        </w:tc>
      </w:tr>
      <w:tr w:rsidR="00DC4D6D" w:rsidRPr="003B13D2" w14:paraId="1CD39991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9C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3610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16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5C76BE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B2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E0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0F0A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</w:tr>
      <w:tr w:rsidR="00DC4D6D" w:rsidRPr="003B13D2" w14:paraId="147986EA" w14:textId="77777777" w:rsidTr="003A1653">
        <w:trPr>
          <w:trHeight w:val="65"/>
        </w:trPr>
        <w:tc>
          <w:tcPr>
            <w:tcW w:w="741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064C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Panel B: MR Violation</w:t>
            </w:r>
          </w:p>
        </w:tc>
      </w:tr>
      <w:tr w:rsidR="00DC4D6D" w:rsidRPr="003B13D2" w14:paraId="618E175D" w14:textId="77777777" w:rsidTr="003A1653">
        <w:trPr>
          <w:trHeight w:val="75"/>
        </w:trPr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396D1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793610">
              <w:rPr>
                <w:rFonts w:ascii="Times New Roman" w:hAnsi="Times New Roman" w:cs="Times New Roman"/>
                <w:color w:val="000000"/>
              </w:rPr>
              <w:t>ublic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71ADA0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0.0203**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2B341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-0.0178**</w:t>
            </w:r>
          </w:p>
        </w:tc>
        <w:tc>
          <w:tcPr>
            <w:tcW w:w="14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7AC96C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-0.0195**</w:t>
            </w:r>
          </w:p>
        </w:tc>
      </w:tr>
      <w:tr w:rsidR="00DC4D6D" w:rsidRPr="003B13D2" w14:paraId="75A758FD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23308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09EB3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(0.00628)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92331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(0.00619)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BFC2F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(0.00620)</w:t>
            </w:r>
          </w:p>
        </w:tc>
      </w:tr>
      <w:tr w:rsidR="00DC4D6D" w:rsidRPr="003B13D2" w14:paraId="27B68698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0DEB4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793610">
              <w:rPr>
                <w:rFonts w:ascii="Times New Roman" w:hAnsi="Times New Roman" w:cs="Times New Roman"/>
                <w:color w:val="000000"/>
              </w:rPr>
              <w:t>ther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06F48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-0.335***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DED52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-0.245***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A4F0C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-0.246***</w:t>
            </w:r>
          </w:p>
        </w:tc>
      </w:tr>
      <w:tr w:rsidR="00DC4D6D" w:rsidRPr="003B13D2" w14:paraId="54424CA2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64FC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4082D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(0.0119)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E7D59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(0.0124)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F8A0E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(0.0124)</w:t>
            </w:r>
          </w:p>
        </w:tc>
      </w:tr>
      <w:tr w:rsidR="00DC4D6D" w:rsidRPr="003B13D2" w14:paraId="25AED3C2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82C6F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793610">
              <w:rPr>
                <w:rFonts w:ascii="Times New Roman" w:hAnsi="Times New Roman" w:cs="Times New Roman"/>
                <w:color w:val="000000"/>
              </w:rPr>
              <w:t>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17724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0.184***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870BD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0.281***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DF1ED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-0.177</w:t>
            </w:r>
          </w:p>
        </w:tc>
      </w:tr>
      <w:tr w:rsidR="00DC4D6D" w:rsidRPr="003B13D2" w14:paraId="1419B3B1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FE7A8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AEE6E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(0.0389)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DD1AA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(0.0373)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54B11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(0.101)</w:t>
            </w:r>
          </w:p>
        </w:tc>
      </w:tr>
      <w:tr w:rsidR="00DC4D6D" w:rsidRPr="003B13D2" w14:paraId="14EDF9DE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0F50F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Public*Large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A1C80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83AC8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7DA34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0.526***</w:t>
            </w:r>
          </w:p>
        </w:tc>
      </w:tr>
      <w:tr w:rsidR="00DC4D6D" w:rsidRPr="003B13D2" w14:paraId="0748A489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97850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D72D0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E7CE1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DB4DE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(0.108)</w:t>
            </w:r>
          </w:p>
        </w:tc>
      </w:tr>
      <w:tr w:rsidR="00DC4D6D" w:rsidRPr="003B13D2" w14:paraId="201D68F6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DCDAC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Other*Large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C221A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917B8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3BBF0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0.818**</w:t>
            </w:r>
          </w:p>
        </w:tc>
      </w:tr>
      <w:tr w:rsidR="00DC4D6D" w:rsidRPr="003B13D2" w14:paraId="034BA743" w14:textId="77777777" w:rsidTr="003A1653">
        <w:trPr>
          <w:trHeight w:val="75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506163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B4D96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04EE0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2B6EF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(0.312)</w:t>
            </w:r>
          </w:p>
        </w:tc>
      </w:tr>
      <w:tr w:rsidR="00DC4D6D" w:rsidRPr="003B13D2" w14:paraId="65B6A566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5C600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DD9AB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0.0740*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85D7C3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0.503***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B3043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0.504***</w:t>
            </w:r>
          </w:p>
        </w:tc>
      </w:tr>
      <w:tr w:rsidR="00DC4D6D" w:rsidRPr="003B13D2" w14:paraId="73E7EEF9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F439F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60482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(0.0333)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D5D2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(0.0389)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AAAE2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(0.0389)</w:t>
            </w:r>
          </w:p>
        </w:tc>
      </w:tr>
      <w:tr w:rsidR="00DC4D6D" w:rsidRPr="003B13D2" w14:paraId="7D3DD55B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A6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3610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A85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65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2D8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C85B64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</w:tr>
      <w:tr w:rsidR="00DC4D6D" w:rsidRPr="003B13D2" w14:paraId="4CA6E866" w14:textId="77777777" w:rsidTr="003A1653">
        <w:trPr>
          <w:trHeight w:val="65"/>
        </w:trPr>
        <w:tc>
          <w:tcPr>
            <w:tcW w:w="741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F62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Panel C: TT Violation</w:t>
            </w:r>
          </w:p>
        </w:tc>
      </w:tr>
      <w:tr w:rsidR="00DC4D6D" w:rsidRPr="003B13D2" w14:paraId="6BD908A8" w14:textId="77777777" w:rsidTr="003A1653">
        <w:trPr>
          <w:trHeight w:val="320"/>
        </w:trPr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2E78E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793610">
              <w:rPr>
                <w:rFonts w:ascii="Times New Roman" w:hAnsi="Times New Roman" w:cs="Times New Roman"/>
                <w:color w:val="000000"/>
              </w:rPr>
              <w:t>ublic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E12CA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0.217***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7BE53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0.0953***</w:t>
            </w:r>
          </w:p>
        </w:tc>
        <w:tc>
          <w:tcPr>
            <w:tcW w:w="14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C15CFF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0.0931***</w:t>
            </w:r>
          </w:p>
        </w:tc>
      </w:tr>
      <w:tr w:rsidR="00DC4D6D" w:rsidRPr="003B13D2" w14:paraId="2B1BC181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2DF6A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5CA54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(0.0208)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EA17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(0.0207)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C52B5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(0.0208)</w:t>
            </w:r>
          </w:p>
        </w:tc>
      </w:tr>
      <w:tr w:rsidR="00DC4D6D" w:rsidRPr="003B13D2" w14:paraId="156D7476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DB4E19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793610">
              <w:rPr>
                <w:rFonts w:ascii="Times New Roman" w:hAnsi="Times New Roman" w:cs="Times New Roman"/>
                <w:color w:val="000000"/>
              </w:rPr>
              <w:t>ther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5005E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-0.457***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001DB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-0.278***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05C9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-0.278***</w:t>
            </w:r>
          </w:p>
        </w:tc>
      </w:tr>
      <w:tr w:rsidR="00DC4D6D" w:rsidRPr="003B13D2" w14:paraId="3F5ABAC8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1997A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DBB1C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(0.0486)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3F8CB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(0.0507)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05FA2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(0.0507)</w:t>
            </w:r>
          </w:p>
        </w:tc>
      </w:tr>
      <w:tr w:rsidR="00DC4D6D" w:rsidRPr="003B13D2" w14:paraId="7476AF76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BC53D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793610">
              <w:rPr>
                <w:rFonts w:ascii="Times New Roman" w:hAnsi="Times New Roman" w:cs="Times New Roman"/>
                <w:color w:val="000000"/>
              </w:rPr>
              <w:t>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EA0A8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-0.0751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A263D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0.173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DDDD1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-0.149</w:t>
            </w:r>
          </w:p>
        </w:tc>
      </w:tr>
      <w:tr w:rsidR="00DC4D6D" w:rsidRPr="003B13D2" w14:paraId="02E07D27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363D5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DC665C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(0.101)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4FA7E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(0.0979)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E8D92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(0.263)</w:t>
            </w:r>
          </w:p>
        </w:tc>
      </w:tr>
      <w:tr w:rsidR="00DC4D6D" w:rsidRPr="003B13D2" w14:paraId="27C03BB6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2DE08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Public*Large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0CD24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EBAFC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C44CB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0.378</w:t>
            </w:r>
          </w:p>
        </w:tc>
      </w:tr>
      <w:tr w:rsidR="00DC4D6D" w:rsidRPr="003B13D2" w14:paraId="1E7E7E4E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BF7B2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E540D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4791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D6B8D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(0.282)</w:t>
            </w:r>
          </w:p>
        </w:tc>
      </w:tr>
      <w:tr w:rsidR="00DC4D6D" w:rsidRPr="003B13D2" w14:paraId="696B26AF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C03A8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Other*Large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91E56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1A2EE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8549C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0.0148</w:t>
            </w:r>
          </w:p>
        </w:tc>
      </w:tr>
      <w:tr w:rsidR="00DC4D6D" w:rsidRPr="003B13D2" w14:paraId="453D0A2E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B802E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54576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A8B03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7D7D4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(1.046)</w:t>
            </w:r>
          </w:p>
        </w:tc>
      </w:tr>
      <w:tr w:rsidR="00DC4D6D" w:rsidRPr="003B13D2" w14:paraId="41965DF1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BC4F5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3BB0A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-2.518***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F451B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-1.023***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F037B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-1.023***</w:t>
            </w:r>
          </w:p>
        </w:tc>
      </w:tr>
      <w:tr w:rsidR="00DC4D6D" w:rsidRPr="003B13D2" w14:paraId="2DC27C2E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9EC70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47627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(0.104)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9A3FA9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(0.116)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88FF9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(0.116)</w:t>
            </w:r>
          </w:p>
        </w:tc>
      </w:tr>
      <w:tr w:rsidR="00DC4D6D" w:rsidRPr="003B13D2" w14:paraId="4893BBD1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44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3610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FC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FC3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075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46A30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</w:tr>
      <w:tr w:rsidR="00DC4D6D" w:rsidRPr="003B13D2" w14:paraId="194032EA" w14:textId="77777777" w:rsidTr="003A1653">
        <w:trPr>
          <w:trHeight w:val="65"/>
        </w:trPr>
        <w:tc>
          <w:tcPr>
            <w:tcW w:w="741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1179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Panel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D</w:t>
            </w: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: </w:t>
            </w:r>
            <w:r w:rsidRPr="00E908F7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Health-Related Violation</w:t>
            </w:r>
          </w:p>
        </w:tc>
      </w:tr>
      <w:tr w:rsidR="00DC4D6D" w:rsidRPr="003B13D2" w14:paraId="104CD23D" w14:textId="77777777" w:rsidTr="003A1653">
        <w:trPr>
          <w:trHeight w:val="320"/>
        </w:trPr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EEDFA5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793610">
              <w:rPr>
                <w:rFonts w:ascii="Times New Roman" w:hAnsi="Times New Roman" w:cs="Times New Roman"/>
                <w:color w:val="000000"/>
              </w:rPr>
              <w:t>ublic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A9084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0.134***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1AFB2F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0.0432***</w:t>
            </w:r>
          </w:p>
        </w:tc>
        <w:tc>
          <w:tcPr>
            <w:tcW w:w="14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71441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0.0415***</w:t>
            </w:r>
          </w:p>
        </w:tc>
      </w:tr>
      <w:tr w:rsidR="00DC4D6D" w:rsidRPr="003B13D2" w14:paraId="4628043A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2A190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0EAAC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(0.00971)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B9BB8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(0.00969)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5B145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(0.00970)</w:t>
            </w:r>
          </w:p>
        </w:tc>
      </w:tr>
      <w:tr w:rsidR="00DC4D6D" w:rsidRPr="003B13D2" w14:paraId="233D5B85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370ED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793610">
              <w:rPr>
                <w:rFonts w:ascii="Times New Roman" w:hAnsi="Times New Roman" w:cs="Times New Roman"/>
                <w:color w:val="000000"/>
              </w:rPr>
              <w:t>ther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4246C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-0.272***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A1D18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-0.164***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EFF95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-0.165***</w:t>
            </w:r>
          </w:p>
        </w:tc>
      </w:tr>
      <w:tr w:rsidR="00DC4D6D" w:rsidRPr="003B13D2" w14:paraId="31F745B5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ECB9C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A01DE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(0.0188)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A7DE2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(0.0195)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01DFE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(0.0195)</w:t>
            </w:r>
          </w:p>
        </w:tc>
      </w:tr>
      <w:tr w:rsidR="00DC4D6D" w:rsidRPr="003B13D2" w14:paraId="42F072BD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3A11B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793610">
              <w:rPr>
                <w:rFonts w:ascii="Times New Roman" w:hAnsi="Times New Roman" w:cs="Times New Roman"/>
                <w:color w:val="000000"/>
              </w:rPr>
              <w:t>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C64E9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0.164**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C261E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0.240***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32D3B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-0.234</w:t>
            </w:r>
          </w:p>
        </w:tc>
      </w:tr>
      <w:tr w:rsidR="00DC4D6D" w:rsidRPr="003B13D2" w14:paraId="36E84EFC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6E880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65B72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(0.0587)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2F627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(0.0567)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E1B4F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(0.158)</w:t>
            </w:r>
          </w:p>
        </w:tc>
      </w:tr>
      <w:tr w:rsidR="00DC4D6D" w:rsidRPr="003B13D2" w14:paraId="0544A96D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2AD89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Public*Large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C2DCE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A2A7C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0A2BF2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0.541**</w:t>
            </w:r>
          </w:p>
        </w:tc>
      </w:tr>
      <w:tr w:rsidR="00DC4D6D" w:rsidRPr="003B13D2" w14:paraId="0DBB01E6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246B2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2F859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25DF0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EB020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(0.168)</w:t>
            </w:r>
          </w:p>
        </w:tc>
      </w:tr>
      <w:tr w:rsidR="00DC4D6D" w:rsidRPr="003B13D2" w14:paraId="1BDF4FB1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47F3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Other*Large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D03BD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94740F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352BD5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0.863</w:t>
            </w:r>
          </w:p>
        </w:tc>
      </w:tr>
      <w:tr w:rsidR="00DC4D6D" w:rsidRPr="003B13D2" w14:paraId="1167003A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00ED73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A23ECC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501923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E1257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(0.496)</w:t>
            </w:r>
          </w:p>
        </w:tc>
      </w:tr>
      <w:tr w:rsidR="00DC4D6D" w:rsidRPr="003B13D2" w14:paraId="61D8CA6E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807B2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023979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-0.777***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63C5C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-0.491***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A72F93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-0.490***</w:t>
            </w:r>
          </w:p>
        </w:tc>
      </w:tr>
      <w:tr w:rsidR="00DC4D6D" w:rsidRPr="003B13D2" w14:paraId="37D1C49C" w14:textId="77777777" w:rsidTr="003A1653">
        <w:trPr>
          <w:trHeight w:val="320"/>
        </w:trPr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DAC85C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45489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(0.0503)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FD9FAB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(0.0602)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E3376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(0.0602)</w:t>
            </w:r>
          </w:p>
        </w:tc>
      </w:tr>
      <w:tr w:rsidR="00DC4D6D" w:rsidRPr="003B13D2" w14:paraId="535A50D7" w14:textId="77777777" w:rsidTr="003A1653">
        <w:trPr>
          <w:trHeight w:val="75"/>
        </w:trPr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6C1E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793610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D6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C3A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5AC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B37AEA">
              <w:rPr>
                <w:rFonts w:ascii="Times New Roman" w:eastAsia="Times New Roman" w:hAnsi="Times New Roman" w:cs="Times New Roman"/>
                <w:color w:val="000000"/>
              </w:rPr>
              <w:t>366188</w:t>
            </w:r>
          </w:p>
        </w:tc>
      </w:tr>
      <w:tr w:rsidR="00DC4D6D" w:rsidRPr="003B13D2" w14:paraId="6909836D" w14:textId="77777777" w:rsidTr="003A1653">
        <w:trPr>
          <w:trHeight w:val="320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1B4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Controls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E18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D9D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Yes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1347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Yes</w:t>
            </w:r>
          </w:p>
        </w:tc>
      </w:tr>
      <w:tr w:rsidR="00DC4D6D" w:rsidRPr="003B13D2" w14:paraId="52803044" w14:textId="77777777" w:rsidTr="003A1653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D03D786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Location Fixed Effects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76FEAE0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B9259E1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Yes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88F0A04" w14:textId="77777777" w:rsidR="00DC4D6D" w:rsidRPr="003B13D2" w:rsidRDefault="00DC4D6D" w:rsidP="003A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B13D2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es</w:t>
            </w:r>
          </w:p>
        </w:tc>
      </w:tr>
    </w:tbl>
    <w:p w14:paraId="1AC8815D" w14:textId="77777777" w:rsidR="00DC4D6D" w:rsidRDefault="00DC4D6D" w:rsidP="00DC4D6D">
      <w:pPr>
        <w:spacing w:line="240" w:lineRule="auto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74073B">
        <w:rPr>
          <w:rFonts w:ascii="Times New Roman" w:hAnsi="Times New Roman"/>
          <w:sz w:val="20"/>
          <w:szCs w:val="20"/>
        </w:rPr>
        <w:t xml:space="preserve">Notes: *** indicates P&lt;0.001, ** indicates P&lt;0.05 and * indicates P&lt;0.1. </w:t>
      </w:r>
      <w:r>
        <w:rPr>
          <w:rFonts w:ascii="Times New Roman" w:hAnsi="Times New Roman"/>
          <w:sz w:val="20"/>
          <w:szCs w:val="20"/>
        </w:rPr>
        <w:t>Standard errors</w:t>
      </w:r>
      <w:r w:rsidRPr="0074073B">
        <w:rPr>
          <w:rFonts w:ascii="Times New Roman" w:hAnsi="Times New Roman"/>
          <w:sz w:val="20"/>
          <w:szCs w:val="20"/>
        </w:rPr>
        <w:t xml:space="preserve"> are in the </w:t>
      </w:r>
      <w:r>
        <w:rPr>
          <w:rFonts w:ascii="Times New Roman" w:hAnsi="Times New Roman"/>
          <w:sz w:val="20"/>
          <w:szCs w:val="20"/>
        </w:rPr>
        <w:t xml:space="preserve">parentheses </w:t>
      </w:r>
      <w:r w:rsidRPr="0074073B">
        <w:rPr>
          <w:rFonts w:ascii="Times New Roman" w:hAnsi="Times New Roman"/>
          <w:sz w:val="20"/>
          <w:szCs w:val="20"/>
        </w:rPr>
        <w:t xml:space="preserve">below the estimated coefficients. The dependent variable is the </w:t>
      </w:r>
      <w:r>
        <w:rPr>
          <w:rFonts w:ascii="Times New Roman" w:hAnsi="Times New Roman"/>
          <w:sz w:val="20"/>
          <w:szCs w:val="20"/>
        </w:rPr>
        <w:t xml:space="preserve">cumulative </w:t>
      </w:r>
      <w:r w:rsidRPr="0074073B">
        <w:rPr>
          <w:rFonts w:ascii="Times New Roman" w:hAnsi="Times New Roman"/>
          <w:sz w:val="20"/>
          <w:szCs w:val="20"/>
        </w:rPr>
        <w:t xml:space="preserve">number of </w:t>
      </w:r>
      <w:r>
        <w:rPr>
          <w:rFonts w:ascii="Times New Roman" w:hAnsi="Times New Roman"/>
          <w:sz w:val="20"/>
          <w:szCs w:val="20"/>
        </w:rPr>
        <w:t>MCL</w:t>
      </w:r>
      <w:r w:rsidRPr="0074073B">
        <w:rPr>
          <w:rFonts w:ascii="Times New Roman" w:hAnsi="Times New Roman"/>
          <w:sz w:val="20"/>
          <w:szCs w:val="20"/>
        </w:rPr>
        <w:t xml:space="preserve"> violations committed by a PWS </w:t>
      </w:r>
      <w:r>
        <w:rPr>
          <w:rFonts w:ascii="Times New Roman" w:hAnsi="Times New Roman"/>
          <w:sz w:val="20"/>
          <w:szCs w:val="20"/>
        </w:rPr>
        <w:t>throughout the period of 1988-2017</w:t>
      </w:r>
      <w:r w:rsidRPr="0074073B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Location</w:t>
      </w:r>
      <w:r w:rsidRPr="0074073B">
        <w:rPr>
          <w:rFonts w:ascii="Times New Roman" w:hAnsi="Times New Roman" w:cs="Times New Roman"/>
          <w:sz w:val="20"/>
          <w:szCs w:val="20"/>
        </w:rPr>
        <w:t xml:space="preserve"> fixed effects controlled for are at the </w:t>
      </w:r>
      <w:r>
        <w:rPr>
          <w:rFonts w:ascii="Times New Roman" w:hAnsi="Times New Roman" w:cs="Times New Roman"/>
          <w:sz w:val="20"/>
          <w:szCs w:val="20"/>
        </w:rPr>
        <w:t>municipal level</w:t>
      </w:r>
      <w:r w:rsidRPr="0074073B">
        <w:rPr>
          <w:rFonts w:ascii="Times New Roman" w:hAnsi="Times New Roman" w:cs="Times New Roman"/>
          <w:sz w:val="20"/>
          <w:szCs w:val="20"/>
        </w:rPr>
        <w:t>.</w:t>
      </w:r>
      <w:r w:rsidRPr="0074073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</w:p>
    <w:p w14:paraId="19178C67" w14:textId="77777777" w:rsidR="00DC4D6D" w:rsidRDefault="00DC4D6D" w:rsidP="00DC4D6D">
      <w:pPr>
        <w:spacing w:line="240" w:lineRule="auto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14:paraId="37720710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2C85BAC5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215AD5C2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34C7442D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5B8F3DE0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214597D0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05DDCD73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291F61D0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33F82269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514CD250" w14:textId="77777777" w:rsidR="00DC4D6D" w:rsidRDefault="00DC4D6D" w:rsidP="00DC4D6D">
      <w:pPr>
        <w:rPr>
          <w:rFonts w:ascii="Times New Roman" w:hAnsi="Times New Roman"/>
          <w:sz w:val="24"/>
          <w:szCs w:val="24"/>
        </w:rPr>
      </w:pPr>
    </w:p>
    <w:p w14:paraId="0B2D1B6F" w14:textId="77777777" w:rsidR="00DC4D6D" w:rsidRDefault="00DC4D6D" w:rsidP="00DC4D6D">
      <w:pPr>
        <w:spacing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Table A5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Water System Ownership and Type</w:t>
      </w:r>
    </w:p>
    <w:tbl>
      <w:tblPr>
        <w:tblW w:w="3610" w:type="dxa"/>
        <w:jc w:val="center"/>
        <w:tblLook w:val="04A0" w:firstRow="1" w:lastRow="0" w:firstColumn="1" w:lastColumn="0" w:noHBand="0" w:noVBand="1"/>
      </w:tblPr>
      <w:tblGrid>
        <w:gridCol w:w="1230"/>
        <w:gridCol w:w="1380"/>
        <w:gridCol w:w="1000"/>
      </w:tblGrid>
      <w:tr w:rsidR="00DC4D6D" w:rsidRPr="00750532" w14:paraId="3CEBB25A" w14:textId="77777777" w:rsidTr="003A1653">
        <w:trPr>
          <w:trHeight w:val="315"/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23907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2BB3B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Private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5794F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</w:t>
            </w:r>
          </w:p>
        </w:tc>
      </w:tr>
      <w:tr w:rsidR="00DC4D6D" w:rsidRPr="00750532" w14:paraId="0000D677" w14:textId="77777777" w:rsidTr="003A1653">
        <w:trPr>
          <w:trHeight w:val="31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FAB1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CWS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2388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D9F8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30,793</w:t>
            </w:r>
          </w:p>
        </w:tc>
      </w:tr>
      <w:tr w:rsidR="00DC4D6D" w:rsidRPr="00750532" w14:paraId="159EA6DF" w14:textId="77777777" w:rsidTr="003A1653">
        <w:trPr>
          <w:trHeight w:val="31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4A3A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7959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59.28%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30A2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40.72%</w:t>
            </w:r>
          </w:p>
        </w:tc>
      </w:tr>
      <w:tr w:rsidR="00DC4D6D" w:rsidRPr="00750532" w14:paraId="46E512A1" w14:textId="77777777" w:rsidTr="003A1653">
        <w:trPr>
          <w:trHeight w:val="31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81C5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NTNCWS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245A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7CF7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10,035</w:t>
            </w:r>
          </w:p>
        </w:tc>
      </w:tr>
      <w:tr w:rsidR="00DC4D6D" w:rsidRPr="00750532" w14:paraId="7A0A134D" w14:textId="77777777" w:rsidTr="003A1653">
        <w:trPr>
          <w:trHeight w:val="31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90EA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676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76.49%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F475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23.51%</w:t>
            </w:r>
          </w:p>
        </w:tc>
      </w:tr>
      <w:tr w:rsidR="00DC4D6D" w:rsidRPr="00750532" w14:paraId="6B0BB923" w14:textId="77777777" w:rsidTr="003A1653">
        <w:trPr>
          <w:trHeight w:val="31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7944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TNCWS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F22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2E58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25,923</w:t>
            </w:r>
          </w:p>
        </w:tc>
      </w:tr>
      <w:tr w:rsidR="00DC4D6D" w:rsidRPr="00750532" w14:paraId="28D3B9BF" w14:textId="77777777" w:rsidTr="003A1653">
        <w:trPr>
          <w:trHeight w:val="31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6562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935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86.97%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B078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13.03%</w:t>
            </w:r>
          </w:p>
        </w:tc>
      </w:tr>
      <w:tr w:rsidR="00DC4D6D" w:rsidRPr="00750532" w14:paraId="6D04E9C1" w14:textId="77777777" w:rsidTr="003A1653">
        <w:trPr>
          <w:trHeight w:val="315"/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92B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D16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250,487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EF24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66,751</w:t>
            </w:r>
          </w:p>
        </w:tc>
      </w:tr>
      <w:tr w:rsidR="00DC4D6D" w:rsidRPr="00750532" w14:paraId="155A5AC2" w14:textId="77777777" w:rsidTr="003A1653">
        <w:trPr>
          <w:trHeight w:val="315"/>
          <w:jc w:val="center"/>
        </w:trPr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925B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3A6D1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8036" w14:textId="77777777" w:rsidR="00DC4D6D" w:rsidRPr="00750532" w:rsidRDefault="00DC4D6D" w:rsidP="003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21.04%</w:t>
            </w:r>
          </w:p>
        </w:tc>
      </w:tr>
    </w:tbl>
    <w:p w14:paraId="46586E5D" w14:textId="77777777" w:rsidR="00DC4D6D" w:rsidRDefault="00DC4D6D" w:rsidP="00DC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8EADDE" w14:textId="77777777" w:rsidR="00DC4D6D" w:rsidRPr="00E709DD" w:rsidRDefault="00DC4D6D" w:rsidP="00DC4D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121"/>
          <w:szCs w:val="24"/>
          <w:shd w:val="clear" w:color="auto" w:fill="FFFFFF"/>
        </w:rPr>
      </w:pPr>
      <w:r w:rsidRPr="00E709DD">
        <w:rPr>
          <w:rFonts w:ascii="Times New Roman" w:hAnsi="Times New Roman" w:cs="Times New Roman"/>
          <w:color w:val="212121"/>
          <w:szCs w:val="24"/>
          <w:shd w:val="clear" w:color="auto" w:fill="FFFFFF"/>
        </w:rPr>
        <w:t>N</w:t>
      </w:r>
      <w:r w:rsidRPr="00E709DD">
        <w:rPr>
          <w:rFonts w:ascii="Times New Roman" w:hAnsi="Times New Roman" w:cs="Times New Roman" w:hint="eastAsia"/>
          <w:color w:val="212121"/>
          <w:szCs w:val="24"/>
          <w:shd w:val="clear" w:color="auto" w:fill="FFFFFF"/>
        </w:rPr>
        <w:t xml:space="preserve">ote: Table </w:t>
      </w:r>
      <w:r>
        <w:rPr>
          <w:rFonts w:ascii="Times New Roman" w:hAnsi="Times New Roman" w:cs="Times New Roman"/>
          <w:color w:val="212121"/>
          <w:szCs w:val="24"/>
          <w:shd w:val="clear" w:color="auto" w:fill="FFFFFF"/>
        </w:rPr>
        <w:t>A5</w:t>
      </w:r>
      <w:r w:rsidRPr="00E709DD">
        <w:rPr>
          <w:rFonts w:ascii="Times New Roman" w:hAnsi="Times New Roman" w:cs="Times New Roman" w:hint="eastAsia"/>
          <w:color w:val="212121"/>
          <w:szCs w:val="24"/>
          <w:shd w:val="clear" w:color="auto" w:fill="FFFFFF"/>
        </w:rPr>
        <w:t xml:space="preserve"> </w:t>
      </w:r>
      <w:r w:rsidRPr="00E709DD">
        <w:rPr>
          <w:rFonts w:ascii="Times New Roman" w:hAnsi="Times New Roman" w:cs="Times New Roman"/>
          <w:color w:val="212121"/>
          <w:szCs w:val="24"/>
          <w:shd w:val="clear" w:color="auto" w:fill="FFFFFF"/>
        </w:rPr>
        <w:t>illustrates</w:t>
      </w:r>
      <w:r w:rsidRPr="00E709DD">
        <w:rPr>
          <w:rFonts w:ascii="Times New Roman" w:hAnsi="Times New Roman" w:cs="Times New Roman" w:hint="eastAsia"/>
          <w:color w:val="212121"/>
          <w:szCs w:val="24"/>
          <w:shd w:val="clear" w:color="auto" w:fill="FFFFFF"/>
        </w:rPr>
        <w:t xml:space="preserve"> </w:t>
      </w:r>
      <w:r w:rsidRPr="00E709DD">
        <w:rPr>
          <w:rFonts w:ascii="Times New Roman" w:hAnsi="Times New Roman" w:cs="Times New Roman"/>
          <w:color w:val="212121"/>
          <w:szCs w:val="24"/>
          <w:shd w:val="clear" w:color="auto" w:fill="FFFFFF"/>
        </w:rPr>
        <w:t>the relationship between PWS</w:t>
      </w:r>
      <w:r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</w:t>
      </w:r>
      <w:r w:rsidRPr="00E709DD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ownership and </w:t>
      </w:r>
      <w:r>
        <w:rPr>
          <w:rFonts w:ascii="Times New Roman" w:hAnsi="Times New Roman" w:cs="Times New Roman"/>
          <w:color w:val="212121"/>
          <w:szCs w:val="24"/>
          <w:shd w:val="clear" w:color="auto" w:fill="FFFFFF"/>
        </w:rPr>
        <w:t>PWS type in the sample used in our analysis</w:t>
      </w:r>
      <w:r w:rsidRPr="00E709DD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121"/>
          <w:szCs w:val="24"/>
          <w:shd w:val="clear" w:color="auto" w:fill="FFFFFF"/>
        </w:rPr>
        <w:t>The n</w:t>
      </w:r>
      <w:r w:rsidRPr="00E709DD">
        <w:rPr>
          <w:rFonts w:ascii="Times New Roman" w:hAnsi="Times New Roman" w:cs="Times New Roman" w:hint="eastAsia"/>
          <w:color w:val="212121"/>
          <w:szCs w:val="24"/>
          <w:shd w:val="clear" w:color="auto" w:fill="FFFFFF"/>
        </w:rPr>
        <w:t>umbers below counts are percentages</w:t>
      </w:r>
      <w:r w:rsidRPr="00E709DD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. From the table, the percentage of </w:t>
      </w:r>
      <w:r>
        <w:rPr>
          <w:rFonts w:ascii="Times New Roman" w:hAnsi="Times New Roman" w:cs="Times New Roman"/>
          <w:color w:val="212121"/>
          <w:szCs w:val="24"/>
          <w:shd w:val="clear" w:color="auto" w:fill="FFFFFF"/>
        </w:rPr>
        <w:t>publicly owned</w:t>
      </w:r>
      <w:r w:rsidRPr="00E709DD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 PWSs is </w:t>
      </w:r>
      <w:r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much </w:t>
      </w:r>
      <w:r w:rsidRPr="00E709DD">
        <w:rPr>
          <w:rFonts w:ascii="Times New Roman" w:hAnsi="Times New Roman" w:cs="Times New Roman"/>
          <w:color w:val="212121"/>
          <w:szCs w:val="24"/>
          <w:shd w:val="clear" w:color="auto" w:fill="FFFFFF"/>
        </w:rPr>
        <w:t xml:space="preserve">greater among </w:t>
      </w:r>
      <w:r>
        <w:rPr>
          <w:rFonts w:ascii="Times New Roman" w:hAnsi="Times New Roman" w:cs="Times New Roman"/>
          <w:color w:val="212121"/>
          <w:szCs w:val="24"/>
          <w:shd w:val="clear" w:color="auto" w:fill="FFFFFF"/>
        </w:rPr>
        <w:t>CWS than among NTNCWS and TNCWS.</w:t>
      </w:r>
    </w:p>
    <w:p w14:paraId="01B0ED74" w14:textId="77777777" w:rsidR="00DC4D6D" w:rsidRDefault="00DC4D6D" w:rsidP="00DC4D6D">
      <w:pP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9394A90" w14:textId="77777777" w:rsidR="00C21553" w:rsidRDefault="00C21553">
      <w:bookmarkStart w:id="0" w:name="_GoBack"/>
      <w:bookmarkEnd w:id="0"/>
    </w:p>
    <w:sectPr w:rsidR="00C21553" w:rsidSect="00793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dobe Garamond Pro">
    <w:altName w:val="Garamond"/>
    <w:panose1 w:val="02020502060506020403"/>
    <w:charset w:val="4D"/>
    <w:family w:val="roman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3529"/>
    <w:multiLevelType w:val="multilevel"/>
    <w:tmpl w:val="2FE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24328"/>
    <w:multiLevelType w:val="hybridMultilevel"/>
    <w:tmpl w:val="2334F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717E5"/>
    <w:multiLevelType w:val="multilevel"/>
    <w:tmpl w:val="9D8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155AB"/>
    <w:multiLevelType w:val="multilevel"/>
    <w:tmpl w:val="F3C08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6D"/>
    <w:rsid w:val="001A4947"/>
    <w:rsid w:val="003540E8"/>
    <w:rsid w:val="003B3131"/>
    <w:rsid w:val="003B5DD0"/>
    <w:rsid w:val="004A35F5"/>
    <w:rsid w:val="00523D09"/>
    <w:rsid w:val="005253AE"/>
    <w:rsid w:val="006267CD"/>
    <w:rsid w:val="006A1140"/>
    <w:rsid w:val="006B7361"/>
    <w:rsid w:val="006E5525"/>
    <w:rsid w:val="0076172E"/>
    <w:rsid w:val="00811EC4"/>
    <w:rsid w:val="0097532A"/>
    <w:rsid w:val="0099200B"/>
    <w:rsid w:val="009A372A"/>
    <w:rsid w:val="00A204E8"/>
    <w:rsid w:val="00AC1B81"/>
    <w:rsid w:val="00BA7AC6"/>
    <w:rsid w:val="00C21553"/>
    <w:rsid w:val="00D103A4"/>
    <w:rsid w:val="00DA7DEA"/>
    <w:rsid w:val="00DC4D6D"/>
    <w:rsid w:val="00EF6107"/>
    <w:rsid w:val="00F01B5E"/>
    <w:rsid w:val="00FC292C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185F0"/>
  <w14:defaultImageDpi w14:val="300"/>
  <w15:chartTrackingRefBased/>
  <w15:docId w15:val="{CBEBC6F3-0181-794E-948F-C0B11087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4D6D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C4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4D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C4D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D6D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4D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D6D"/>
    <w:rPr>
      <w:rFonts w:eastAsiaTheme="minorEastAsia"/>
      <w:sz w:val="22"/>
      <w:szCs w:val="22"/>
    </w:rPr>
  </w:style>
  <w:style w:type="paragraph" w:customStyle="1" w:styleId="Default">
    <w:name w:val="Default"/>
    <w:rsid w:val="00DC4D6D"/>
    <w:pPr>
      <w:autoSpaceDE w:val="0"/>
      <w:autoSpaceDN w:val="0"/>
      <w:adjustRightInd w:val="0"/>
    </w:pPr>
    <w:rPr>
      <w:rFonts w:ascii="Adobe Garamond Pro" w:eastAsia="Adobe Garamond Pro" w:cs="Adobe Garamond Pro"/>
      <w:color w:val="000000"/>
    </w:rPr>
  </w:style>
  <w:style w:type="paragraph" w:styleId="NormalWeb">
    <w:name w:val="Normal (Web)"/>
    <w:basedOn w:val="Normal"/>
    <w:uiPriority w:val="99"/>
    <w:unhideWhenUsed/>
    <w:rsid w:val="00D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title">
    <w:name w:val="section__title"/>
    <w:basedOn w:val="DefaultParagraphFont"/>
    <w:rsid w:val="00DC4D6D"/>
  </w:style>
  <w:style w:type="character" w:styleId="Emphasis">
    <w:name w:val="Emphasis"/>
    <w:basedOn w:val="DefaultParagraphFont"/>
    <w:uiPriority w:val="20"/>
    <w:qFormat/>
    <w:rsid w:val="00DC4D6D"/>
    <w:rPr>
      <w:i/>
      <w:iCs/>
    </w:rPr>
  </w:style>
  <w:style w:type="character" w:styleId="Hyperlink">
    <w:name w:val="Hyperlink"/>
    <w:basedOn w:val="DefaultParagraphFont"/>
    <w:uiPriority w:val="99"/>
    <w:unhideWhenUsed/>
    <w:rsid w:val="00DC4D6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D6D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D6D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6D"/>
    <w:rPr>
      <w:rFonts w:ascii="SimSu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D6D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4D6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D6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6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6D"/>
    <w:rPr>
      <w:vertAlign w:val="superscript"/>
    </w:rPr>
  </w:style>
  <w:style w:type="paragraph" w:styleId="Revision">
    <w:name w:val="Revision"/>
    <w:hidden/>
    <w:uiPriority w:val="99"/>
    <w:semiHidden/>
    <w:rsid w:val="00DC4D6D"/>
    <w:rPr>
      <w:rFonts w:eastAsiaTheme="minorEastAsi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C4D6D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D6D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4D6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rsid w:val="00DC4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Pengfei</dc:creator>
  <cp:keywords/>
  <dc:description/>
  <cp:lastModifiedBy>Liu, Pengfei</cp:lastModifiedBy>
  <cp:revision>1</cp:revision>
  <dcterms:created xsi:type="dcterms:W3CDTF">2020-03-05T16:23:00Z</dcterms:created>
  <dcterms:modified xsi:type="dcterms:W3CDTF">2020-03-05T16:23:00Z</dcterms:modified>
</cp:coreProperties>
</file>