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3F3E" w14:textId="77777777" w:rsidR="00E02CE6" w:rsidRPr="004D08FE" w:rsidRDefault="00E02CE6" w:rsidP="00E02CE6">
      <w:pPr>
        <w:spacing w:line="480" w:lineRule="auto"/>
        <w:rPr>
          <w:rFonts w:ascii="Arial" w:eastAsia="Arial" w:hAnsi="Arial" w:cs="Arial"/>
          <w:b/>
          <w:bCs/>
        </w:rPr>
      </w:pPr>
      <w:r w:rsidRPr="004D08FE"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</w:rPr>
        <w:t>upplemental</w:t>
      </w:r>
      <w:r w:rsidRPr="004D08FE">
        <w:rPr>
          <w:rFonts w:ascii="Arial" w:eastAsia="Arial" w:hAnsi="Arial" w:cs="Arial"/>
          <w:b/>
          <w:bCs/>
        </w:rPr>
        <w:t xml:space="preserve"> T</w:t>
      </w:r>
      <w:r>
        <w:rPr>
          <w:rFonts w:ascii="Arial" w:eastAsia="Arial" w:hAnsi="Arial" w:cs="Arial"/>
          <w:b/>
          <w:bCs/>
        </w:rPr>
        <w:t>able</w:t>
      </w:r>
      <w:r w:rsidRPr="004D08FE">
        <w:rPr>
          <w:rFonts w:ascii="Arial" w:eastAsia="Arial" w:hAnsi="Arial" w:cs="Arial"/>
          <w:b/>
          <w:bCs/>
        </w:rPr>
        <w:t xml:space="preserve"> 1: Search Strategy</w:t>
      </w:r>
    </w:p>
    <w:p w14:paraId="5E801E37" w14:textId="77777777" w:rsidR="00E02CE6" w:rsidRDefault="00E02CE6" w:rsidP="00E02CE6">
      <w:pPr>
        <w:spacing w:line="480" w:lineRule="auto"/>
        <w:rPr>
          <w:rFonts w:ascii="Arial" w:eastAsia="Arial" w:hAnsi="Arial" w:cs="Arial"/>
        </w:rPr>
      </w:pPr>
      <w:r w:rsidRPr="004D08FE">
        <w:rPr>
          <w:rFonts w:ascii="Arial" w:eastAsia="Arial" w:hAnsi="Arial" w:cs="Arial"/>
        </w:rPr>
        <w:t xml:space="preserve">“( “sexual dysfunction” OR “sexual desire” OR “hypoactive sexual desire” OR “decreased libido” OR “low sexual desire” OR “sexual arousal” OR impotence OR “erectile dysfunction” OR “lack of arousal” OR </w:t>
      </w:r>
      <w:proofErr w:type="spellStart"/>
      <w:r w:rsidRPr="004D08FE">
        <w:rPr>
          <w:rFonts w:ascii="Arial" w:eastAsia="Arial" w:hAnsi="Arial" w:cs="Arial"/>
        </w:rPr>
        <w:t>hypoarousal</w:t>
      </w:r>
      <w:proofErr w:type="spellEnd"/>
      <w:r w:rsidRPr="004D08FE">
        <w:rPr>
          <w:rFonts w:ascii="Arial" w:eastAsia="Arial" w:hAnsi="Arial" w:cs="Arial"/>
        </w:rPr>
        <w:t xml:space="preserve"> OR </w:t>
      </w:r>
      <w:proofErr w:type="spellStart"/>
      <w:r w:rsidRPr="004D08FE">
        <w:rPr>
          <w:rFonts w:ascii="Arial" w:eastAsia="Arial" w:hAnsi="Arial" w:cs="Arial"/>
        </w:rPr>
        <w:t>anorgasm</w:t>
      </w:r>
      <w:proofErr w:type="spellEnd"/>
      <w:r w:rsidRPr="004D08FE">
        <w:rPr>
          <w:rFonts w:ascii="Arial" w:eastAsia="Arial" w:hAnsi="Arial" w:cs="Arial"/>
        </w:rPr>
        <w:t>) AND (SSRI or SNRI or “</w:t>
      </w:r>
      <w:proofErr w:type="spellStart"/>
      <w:r w:rsidRPr="004D08FE">
        <w:rPr>
          <w:rFonts w:ascii="Arial" w:eastAsia="Arial" w:hAnsi="Arial" w:cs="Arial"/>
        </w:rPr>
        <w:t>serotonine</w:t>
      </w:r>
      <w:proofErr w:type="spellEnd"/>
      <w:r w:rsidRPr="004D08FE">
        <w:rPr>
          <w:rFonts w:ascii="Arial" w:eastAsia="Arial" w:hAnsi="Arial" w:cs="Arial"/>
        </w:rPr>
        <w:t xml:space="preserve"> norepinephrine reuptake inhibitor” or “selective serotonin reuptake inhibitor” or antidepressant or fluoxetine or venlafaxine or desvenlafaxine or vortioxetine or vilazodone or citalopram or escitalopram or fluvoxamine or </w:t>
      </w:r>
      <w:proofErr w:type="spellStart"/>
      <w:r w:rsidRPr="004D08FE">
        <w:rPr>
          <w:rFonts w:ascii="Arial" w:eastAsia="Arial" w:hAnsi="Arial" w:cs="Arial"/>
        </w:rPr>
        <w:t>levomilnacipran</w:t>
      </w:r>
      <w:proofErr w:type="spellEnd"/>
      <w:r w:rsidRPr="004D08FE">
        <w:rPr>
          <w:rFonts w:ascii="Arial" w:eastAsia="Arial" w:hAnsi="Arial" w:cs="Arial"/>
        </w:rPr>
        <w:t xml:space="preserve"> or atomoxetine or mirtazapine or paroxetine) NOT (“systemic review” or review or “</w:t>
      </w:r>
      <w:proofErr w:type="spellStart"/>
      <w:r w:rsidRPr="004D08FE">
        <w:rPr>
          <w:rFonts w:ascii="Arial" w:eastAsia="Arial" w:hAnsi="Arial" w:cs="Arial"/>
        </w:rPr>
        <w:t>meta analysis</w:t>
      </w:r>
      <w:proofErr w:type="spellEnd"/>
      <w:r w:rsidRPr="004D08FE">
        <w:rPr>
          <w:rFonts w:ascii="Arial" w:eastAsia="Arial" w:hAnsi="Arial" w:cs="Arial"/>
        </w:rPr>
        <w:t xml:space="preserve">” or pregnancy or breastfeeding or editorial or case report or letter or child* or cancer or “spinal cord injury” or mice or fish or zebrafish or </w:t>
      </w:r>
      <w:proofErr w:type="spellStart"/>
      <w:r w:rsidRPr="004D08FE">
        <w:rPr>
          <w:rFonts w:ascii="Arial" w:eastAsia="Arial" w:hAnsi="Arial" w:cs="Arial"/>
        </w:rPr>
        <w:t>rat</w:t>
      </w:r>
      <w:proofErr w:type="spellEnd"/>
      <w:r w:rsidRPr="004D08FE">
        <w:rPr>
          <w:rFonts w:ascii="Arial" w:eastAsia="Arial" w:hAnsi="Arial" w:cs="Arial"/>
        </w:rPr>
        <w:t xml:space="preserve"> or dog).  </w:t>
      </w:r>
    </w:p>
    <w:p w14:paraId="74140502" w14:textId="77777777" w:rsidR="00E02CE6" w:rsidRPr="004D08FE" w:rsidRDefault="00E02CE6" w:rsidP="00E02CE6">
      <w:pPr>
        <w:spacing w:line="480" w:lineRule="auto"/>
        <w:rPr>
          <w:rFonts w:ascii="Arial" w:eastAsia="Arial" w:hAnsi="Arial" w:cs="Arial"/>
        </w:rPr>
      </w:pPr>
    </w:p>
    <w:p w14:paraId="3F11268C" w14:textId="77777777" w:rsidR="00E02CE6" w:rsidRPr="004D08FE" w:rsidRDefault="00E02CE6" w:rsidP="00E02CE6">
      <w:pPr>
        <w:spacing w:line="480" w:lineRule="auto"/>
        <w:rPr>
          <w:rFonts w:ascii="Arial" w:eastAsia="Arial" w:hAnsi="Arial" w:cs="Arial"/>
          <w:b/>
          <w:bCs/>
        </w:rPr>
      </w:pPr>
      <w:r w:rsidRPr="004D08FE">
        <w:rPr>
          <w:rFonts w:ascii="Arial" w:eastAsia="Arial" w:hAnsi="Arial" w:cs="Arial"/>
        </w:rPr>
        <w:t>Additional filters included humans, English and adults.</w:t>
      </w:r>
    </w:p>
    <w:p w14:paraId="425019C5" w14:textId="77777777" w:rsidR="0031224A" w:rsidRDefault="0031224A"/>
    <w:sectPr w:rsidR="0031224A" w:rsidSect="00260EBF">
      <w:headerReference w:type="default" r:id="rId4"/>
      <w:footerReference w:type="even" r:id="rId5"/>
      <w:footerReference w:type="default" r:id="rId6"/>
      <w:pgSz w:w="12240" w:h="15840" w:code="1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39C5A" w14:textId="77777777" w:rsidR="003D09B5" w:rsidRDefault="00E02CE6" w:rsidP="00D146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F1DFD9" w14:textId="77777777" w:rsidR="003D09B5" w:rsidRDefault="00E02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6836" w14:textId="77777777" w:rsidR="003D09B5" w:rsidRPr="00D37694" w:rsidRDefault="00E02CE6" w:rsidP="00D14643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D37694">
      <w:rPr>
        <w:rStyle w:val="PageNumber"/>
        <w:rFonts w:ascii="Arial" w:hAnsi="Arial" w:cs="Arial"/>
        <w:sz w:val="22"/>
        <w:szCs w:val="22"/>
      </w:rPr>
      <w:fldChar w:fldCharType="begin"/>
    </w:r>
    <w:r w:rsidRPr="00D37694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D37694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7</w:t>
    </w:r>
    <w:r w:rsidRPr="00D37694">
      <w:rPr>
        <w:rStyle w:val="PageNumber"/>
        <w:rFonts w:ascii="Arial" w:hAnsi="Arial" w:cs="Arial"/>
        <w:sz w:val="22"/>
        <w:szCs w:val="22"/>
      </w:rPr>
      <w:fldChar w:fldCharType="end"/>
    </w:r>
  </w:p>
  <w:p w14:paraId="3100C09D" w14:textId="77777777" w:rsidR="003D09B5" w:rsidRPr="00D37694" w:rsidRDefault="00E02CE6">
    <w:pPr>
      <w:pStyle w:val="Footer"/>
      <w:rPr>
        <w:rFonts w:ascii="Arial" w:hAnsi="Arial" w:cs="Arial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0966A" w14:textId="77777777" w:rsidR="003D09B5" w:rsidRPr="00663EA7" w:rsidRDefault="00E02CE6" w:rsidP="00663EA7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E6"/>
    <w:rsid w:val="00302215"/>
    <w:rsid w:val="0031224A"/>
    <w:rsid w:val="00E02CE6"/>
    <w:rsid w:val="00E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B324F"/>
  <w15:chartTrackingRefBased/>
  <w15:docId w15:val="{67E67CDF-7597-5E42-897C-0AE635EB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E6"/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2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215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022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0221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E02CE6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02CE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02CE6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E02CE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0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Luft, Marissa (luftmj)</dc:creator>
  <cp:keywords/>
  <dc:description/>
  <cp:lastModifiedBy>Luft, Marissa (luftmj)</cp:lastModifiedBy>
  <cp:revision>1</cp:revision>
  <dcterms:created xsi:type="dcterms:W3CDTF">2020-12-30T22:21:00Z</dcterms:created>
  <dcterms:modified xsi:type="dcterms:W3CDTF">2020-12-30T22:21:00Z</dcterms:modified>
</cp:coreProperties>
</file>