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1363" w14:textId="59C052E5" w:rsidR="003A0E1B" w:rsidRDefault="003A0E1B" w:rsidP="003A0E1B">
      <w:pPr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&lt;H1&gt; </w:t>
      </w:r>
      <w:r w:rsidR="00FE0174" w:rsidRPr="003A0E1B">
        <w:rPr>
          <w:b/>
          <w:color w:val="000000" w:themeColor="text1"/>
          <w:sz w:val="28"/>
          <w:szCs w:val="28"/>
          <w:lang w:val="en-US"/>
        </w:rPr>
        <w:t>Supplemental Figures</w:t>
      </w:r>
    </w:p>
    <w:p w14:paraId="423909B6" w14:textId="77777777" w:rsidR="003A0E1B" w:rsidRDefault="003A0E1B">
      <w:pPr>
        <w:rPr>
          <w:color w:val="000000" w:themeColor="text1"/>
        </w:rPr>
      </w:pPr>
    </w:p>
    <w:p w14:paraId="5C05D5E8" w14:textId="349C8EB6" w:rsidR="009016EA" w:rsidRPr="00694E00" w:rsidRDefault="009016EA">
      <w:pPr>
        <w:rPr>
          <w:color w:val="000000" w:themeColor="text1"/>
        </w:rPr>
      </w:pPr>
      <w:bookmarkStart w:id="0" w:name="_GoBack"/>
      <w:bookmarkEnd w:id="0"/>
      <w:r w:rsidRPr="00694E00">
        <w:rPr>
          <w:color w:val="000000" w:themeColor="text1"/>
        </w:rPr>
        <w:t>The models presented in supplemental Figures 1 and 2 are direct replications of Figures 1 and 2 from Jonason et al. (2018).</w:t>
      </w:r>
    </w:p>
    <w:p w14:paraId="269683A5" w14:textId="77451280" w:rsidR="00251B50" w:rsidRPr="00694E00" w:rsidRDefault="00251B50">
      <w:pPr>
        <w:rPr>
          <w:color w:val="000000" w:themeColor="text1"/>
        </w:rPr>
      </w:pPr>
    </w:p>
    <w:p w14:paraId="546B1E65" w14:textId="2A4FEB91" w:rsidR="00251B50" w:rsidRPr="00694E00" w:rsidRDefault="00FE0174" w:rsidP="00141BFD">
      <w:pPr>
        <w:rPr>
          <w:color w:val="000000" w:themeColor="text1"/>
        </w:rPr>
      </w:pPr>
      <w:r w:rsidRPr="00D06F72">
        <w:rPr>
          <w:bCs/>
          <w:i/>
          <w:color w:val="000000" w:themeColor="text1"/>
          <w:lang w:val="en-US"/>
        </w:rPr>
        <w:t xml:space="preserve">Supplemental Figure 1. </w:t>
      </w:r>
      <w:r w:rsidRPr="00FE0174">
        <w:rPr>
          <w:iCs/>
          <w:color w:val="000000" w:themeColor="text1"/>
          <w:lang w:val="en-US"/>
        </w:rPr>
        <w:t>I</w:t>
      </w:r>
      <w:r w:rsidR="00251B50" w:rsidRPr="00FE0174">
        <w:rPr>
          <w:iCs/>
          <w:color w:val="000000" w:themeColor="text1"/>
        </w:rPr>
        <w:t>mpact of Dark Triad on Excitement</w:t>
      </w:r>
    </w:p>
    <w:p w14:paraId="5ADD4E1D" w14:textId="19EF1DE3" w:rsidR="00251B50" w:rsidRPr="00694E00" w:rsidRDefault="00141BFD" w:rsidP="00141BFD">
      <w:pPr>
        <w:ind w:hanging="851"/>
        <w:rPr>
          <w:color w:val="000000" w:themeColor="text1"/>
        </w:rPr>
      </w:pPr>
      <w:r w:rsidRPr="00141BFD">
        <w:rPr>
          <w:noProof/>
          <w:color w:val="000000" w:themeColor="text1"/>
          <w:lang w:val="es-ES" w:eastAsia="es-ES"/>
        </w:rPr>
        <w:drawing>
          <wp:inline distT="0" distB="0" distL="0" distR="0" wp14:anchorId="055A52C7" wp14:editId="0CCEEF39">
            <wp:extent cx="6886233" cy="3350039"/>
            <wp:effectExtent l="0" t="0" r="0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802" cy="335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66A2" w14:textId="57CA830E" w:rsidR="00251B50" w:rsidRPr="00694E00" w:rsidRDefault="00FD062C">
      <w:pPr>
        <w:rPr>
          <w:color w:val="000000" w:themeColor="text1"/>
        </w:rPr>
      </w:pPr>
      <w:r w:rsidRPr="00694E00">
        <w:rPr>
          <w:i/>
          <w:iCs/>
          <w:color w:val="000000" w:themeColor="text1"/>
        </w:rPr>
        <w:t>Note</w:t>
      </w:r>
      <w:r w:rsidRPr="00694E00">
        <w:rPr>
          <w:color w:val="000000" w:themeColor="text1"/>
        </w:rPr>
        <w:t xml:space="preserve">. CFI = .98, TLI = .97, RMSEA = .04. </w:t>
      </w:r>
      <w:r w:rsidR="00B176D1" w:rsidRPr="00694E00">
        <w:rPr>
          <w:color w:val="000000" w:themeColor="text1"/>
        </w:rPr>
        <w:t>All fit indices are robust. No errors were allowed to correlate.</w:t>
      </w:r>
    </w:p>
    <w:p w14:paraId="593D1E6A" w14:textId="18C4B9CD" w:rsidR="00FD062C" w:rsidRPr="00694E00" w:rsidRDefault="00FD062C">
      <w:pPr>
        <w:rPr>
          <w:color w:val="000000" w:themeColor="text1"/>
        </w:rPr>
      </w:pPr>
    </w:p>
    <w:p w14:paraId="4E18B986" w14:textId="441A5E6D" w:rsidR="003A0E1B" w:rsidRDefault="003A0E1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BEA6500" w14:textId="0A31630E" w:rsidR="00FD062C" w:rsidRPr="00694E00" w:rsidRDefault="00FD062C">
      <w:pPr>
        <w:rPr>
          <w:color w:val="000000" w:themeColor="text1"/>
        </w:rPr>
      </w:pPr>
    </w:p>
    <w:p w14:paraId="1C6525CA" w14:textId="6F677804" w:rsidR="00141BFD" w:rsidRDefault="00141BFD" w:rsidP="00141BFD">
      <w:pPr>
        <w:ind w:firstLine="0"/>
        <w:rPr>
          <w:color w:val="000000" w:themeColor="text1"/>
        </w:rPr>
      </w:pPr>
    </w:p>
    <w:p w14:paraId="6F743626" w14:textId="4BEF7384" w:rsidR="00141BFD" w:rsidRPr="00141BFD" w:rsidRDefault="00141BFD" w:rsidP="00141BFD">
      <w:pPr>
        <w:rPr>
          <w:b/>
          <w:bCs/>
          <w:color w:val="000000" w:themeColor="text1"/>
          <w:lang w:val="en-US"/>
        </w:rPr>
      </w:pPr>
      <w:r w:rsidRPr="00D06F72">
        <w:rPr>
          <w:bCs/>
          <w:i/>
          <w:color w:val="000000" w:themeColor="text1"/>
          <w:lang w:val="en-US"/>
        </w:rPr>
        <w:t>Supplemental Figure 2.</w:t>
      </w:r>
      <w:r w:rsidRPr="00D06F72">
        <w:rPr>
          <w:b/>
          <w:bCs/>
          <w:color w:val="000000" w:themeColor="text1"/>
          <w:lang w:val="en-US"/>
        </w:rPr>
        <w:t xml:space="preserve"> </w:t>
      </w:r>
      <w:r w:rsidRPr="00D06F72">
        <w:rPr>
          <w:iCs/>
          <w:color w:val="000000" w:themeColor="text1"/>
          <w:lang w:val="en-US"/>
        </w:rPr>
        <w:t>Impact of Dark Triad on Promotion</w:t>
      </w:r>
    </w:p>
    <w:p w14:paraId="5EE74E76" w14:textId="32468D85" w:rsidR="00141BFD" w:rsidRPr="00694E00" w:rsidRDefault="00141BFD">
      <w:pPr>
        <w:rPr>
          <w:color w:val="000000" w:themeColor="text1"/>
        </w:rPr>
      </w:pPr>
      <w:r w:rsidRPr="00694E00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FF10B" wp14:editId="13BF2903">
                <wp:simplePos x="0" y="0"/>
                <wp:positionH relativeFrom="column">
                  <wp:posOffset>0</wp:posOffset>
                </wp:positionH>
                <wp:positionV relativeFrom="paragraph">
                  <wp:posOffset>3117215</wp:posOffset>
                </wp:positionV>
                <wp:extent cx="6177280" cy="638810"/>
                <wp:effectExtent l="0" t="0" r="0" b="889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74246" w14:textId="77777777" w:rsidR="00141BFD" w:rsidRDefault="00141BFD" w:rsidP="00141BFD">
                            <w:pPr>
                              <w:ind w:firstLine="0"/>
                            </w:pPr>
                            <w:r w:rsidRPr="00FD062C">
                              <w:rPr>
                                <w:i/>
                                <w:iCs/>
                              </w:rPr>
                              <w:t>Note</w:t>
                            </w:r>
                            <w:r>
                              <w:t>. CFI = .96, TLI = .89, RMSEA = .08. All fit indices are robust. No errors were allowed to correlate.</w:t>
                            </w:r>
                          </w:p>
                          <w:p w14:paraId="50E66892" w14:textId="77777777" w:rsidR="00141BFD" w:rsidRDefault="00141BFD" w:rsidP="00141B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7AFF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5.45pt;width:486.4pt;height:5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" stroked="f">
                <v:textbox>
                  <w:txbxContent>
                    <w:p w14:paraId="66E74246" w14:textId="77777777" w:rsidR="00141BFD" w:rsidRDefault="00141BFD" w:rsidP="00141BFD">
                      <w:pPr>
                        <w:ind w:firstLine="0"/>
                      </w:pPr>
                      <w:r w:rsidRPr="00FD062C">
                        <w:rPr>
                          <w:i/>
                          <w:iCs/>
                        </w:rPr>
                        <w:t>Note</w:t>
                      </w:r>
                      <w:r>
                        <w:t xml:space="preserve">. CFI = .96, TLI = .89, RMSEA = .08. All fit indices are robust. No errors </w:t>
                      </w:r>
                      <w:proofErr w:type="gramStart"/>
                      <w:r>
                        <w:t>were allowed to</w:t>
                      </w:r>
                      <w:proofErr w:type="gramEnd"/>
                      <w:r>
                        <w:t xml:space="preserve"> correlate.</w:t>
                      </w:r>
                    </w:p>
                    <w:p w14:paraId="50E66892" w14:textId="77777777" w:rsidR="00141BFD" w:rsidRDefault="00141BFD" w:rsidP="00141BF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 w:themeColor="text1"/>
          <w:lang w:val="es-ES" w:eastAsia="es-ES"/>
        </w:rPr>
        <w:drawing>
          <wp:inline distT="0" distB="0" distL="0" distR="0" wp14:anchorId="01A32D63" wp14:editId="1B8C0D4F">
            <wp:extent cx="5726430" cy="2895600"/>
            <wp:effectExtent l="0" t="0" r="762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BFD" w:rsidRPr="00694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8A665" w16cex:dateUtc="2020-12-19T16:18:00Z"/>
  <w16cex:commentExtensible w16cex:durableId="2388A6AF" w16cex:dateUtc="2020-12-19T16:19:00Z"/>
  <w16cex:commentExtensible w16cex:durableId="2388A6B0" w16cex:dateUtc="2020-12-19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63687B" w16cid:durableId="23889A9A"/>
  <w16cid:commentId w16cid:paraId="09D958E6" w16cid:durableId="2388A665"/>
  <w16cid:commentId w16cid:paraId="41FAC444" w16cid:durableId="23889A9B"/>
  <w16cid:commentId w16cid:paraId="1BF130B2" w16cid:durableId="2388A6AF"/>
  <w16cid:commentId w16cid:paraId="390C4295" w16cid:durableId="23889A9C"/>
  <w16cid:commentId w16cid:paraId="0D90DA9B" w16cid:durableId="2388A6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612"/>
    <w:multiLevelType w:val="hybridMultilevel"/>
    <w:tmpl w:val="ABD488B4"/>
    <w:lvl w:ilvl="0" w:tplc="F15A95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1NTYzNbU0MDExtzBR0lEKTi0uzszPAykwqgUAyyNacSwAAAA="/>
  </w:docVars>
  <w:rsids>
    <w:rsidRoot w:val="009016EA"/>
    <w:rsid w:val="00045BC0"/>
    <w:rsid w:val="00111A5C"/>
    <w:rsid w:val="00141BFD"/>
    <w:rsid w:val="00251B50"/>
    <w:rsid w:val="003A0E1B"/>
    <w:rsid w:val="00694E00"/>
    <w:rsid w:val="0078575F"/>
    <w:rsid w:val="008E4901"/>
    <w:rsid w:val="009016EA"/>
    <w:rsid w:val="00B176D1"/>
    <w:rsid w:val="00D815A5"/>
    <w:rsid w:val="00E243BA"/>
    <w:rsid w:val="00FD062C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12E3"/>
  <w15:chartTrackingRefBased/>
  <w15:docId w15:val="{40ADB73E-EFFF-4525-AFCA-71ABB28B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C0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5BC0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5BC0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5BC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5BC0"/>
    <w:rPr>
      <w:rFonts w:ascii="Times New Roman" w:eastAsiaTheme="majorEastAsia" w:hAnsi="Times New Roman" w:cstheme="majorBidi"/>
      <w:b/>
      <w:sz w:val="24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17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qFormat/>
    <w:rsid w:val="00FE0174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E0174"/>
    <w:pPr>
      <w:spacing w:line="240" w:lineRule="auto"/>
      <w:ind w:left="720" w:firstLine="0"/>
    </w:pPr>
    <w:rPr>
      <w:rFonts w:ascii="Calibri" w:hAnsi="Calibri" w:cs="Calibri"/>
      <w:sz w:val="22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E0174"/>
    <w:pPr>
      <w:spacing w:after="160" w:line="240" w:lineRule="auto"/>
      <w:ind w:firstLine="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FE0174"/>
    <w:rPr>
      <w:rFonts w:ascii="Times New Roman" w:hAnsi="Times New Roman"/>
      <w:sz w:val="20"/>
      <w:szCs w:val="20"/>
    </w:rPr>
  </w:style>
  <w:style w:type="character" w:customStyle="1" w:styleId="hps">
    <w:name w:val="hps"/>
    <w:basedOn w:val="Fuentedeprrafopredeter"/>
    <w:rsid w:val="00FE01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75F"/>
    <w:pPr>
      <w:spacing w:after="0"/>
      <w:ind w:firstLine="72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75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Hanel</dc:creator>
  <cp:keywords/>
  <dc:description/>
  <cp:lastModifiedBy>Ana Montero</cp:lastModifiedBy>
  <cp:revision>3</cp:revision>
  <dcterms:created xsi:type="dcterms:W3CDTF">2020-12-27T14:41:00Z</dcterms:created>
  <dcterms:modified xsi:type="dcterms:W3CDTF">2020-12-27T14:43:00Z</dcterms:modified>
</cp:coreProperties>
</file>