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B1A7BE" w14:textId="77777777" w:rsidR="00A36DF3" w:rsidRDefault="00A36DF3" w:rsidP="0056072F">
      <w:pPr>
        <w:spacing w:line="480" w:lineRule="auto"/>
        <w:rPr>
          <w:rFonts w:ascii="Times New Roman" w:hAnsi="Times New Roman" w:cs="Times New Roman"/>
          <w:b/>
          <w:sz w:val="24"/>
          <w:szCs w:val="24"/>
          <w:lang w:val="en-US"/>
        </w:rPr>
      </w:pPr>
    </w:p>
    <w:p w14:paraId="09921D82" w14:textId="40C5FD79" w:rsidR="00AF35E7" w:rsidRDefault="00AF35E7" w:rsidP="0056072F">
      <w:pPr>
        <w:spacing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Extended report:</w:t>
      </w:r>
    </w:p>
    <w:p w14:paraId="4582AA24" w14:textId="77777777" w:rsidR="00AF35E7" w:rsidRDefault="00AF35E7" w:rsidP="0056072F">
      <w:pPr>
        <w:spacing w:line="480" w:lineRule="auto"/>
        <w:rPr>
          <w:rFonts w:ascii="Times New Roman" w:hAnsi="Times New Roman" w:cs="Times New Roman"/>
          <w:b/>
          <w:sz w:val="24"/>
          <w:szCs w:val="24"/>
          <w:lang w:val="en-US"/>
        </w:rPr>
      </w:pPr>
    </w:p>
    <w:p w14:paraId="0055F58F" w14:textId="5F86A1CE" w:rsidR="00FE2587" w:rsidRPr="0068309D" w:rsidRDefault="00DA492B" w:rsidP="002D64F9">
      <w:pPr>
        <w:spacing w:line="480" w:lineRule="auto"/>
        <w:jc w:val="center"/>
        <w:rPr>
          <w:rFonts w:ascii="Times New Roman" w:hAnsi="Times New Roman" w:cs="Times New Roman"/>
          <w:b/>
          <w:sz w:val="28"/>
          <w:szCs w:val="28"/>
          <w:lang w:val="en-US"/>
        </w:rPr>
      </w:pPr>
      <w:r w:rsidRPr="0068309D">
        <w:rPr>
          <w:rFonts w:ascii="Times New Roman" w:hAnsi="Times New Roman" w:cs="Times New Roman"/>
          <w:b/>
          <w:sz w:val="28"/>
          <w:szCs w:val="28"/>
          <w:lang w:val="en-US"/>
        </w:rPr>
        <w:t>Social Cognition and Interaction Training (SCIT) for Adults with Psychotic Disorder</w:t>
      </w:r>
      <w:r w:rsidR="00D921F2" w:rsidRPr="0068309D">
        <w:rPr>
          <w:rFonts w:ascii="Times New Roman" w:hAnsi="Times New Roman" w:cs="Times New Roman"/>
          <w:b/>
          <w:sz w:val="28"/>
          <w:szCs w:val="28"/>
          <w:lang w:val="en-US"/>
        </w:rPr>
        <w:t>s</w:t>
      </w:r>
      <w:r w:rsidRPr="0068309D">
        <w:rPr>
          <w:rFonts w:ascii="Times New Roman" w:hAnsi="Times New Roman" w:cs="Times New Roman"/>
          <w:b/>
          <w:sz w:val="28"/>
          <w:szCs w:val="28"/>
          <w:lang w:val="en-US"/>
        </w:rPr>
        <w:t xml:space="preserve">: A </w:t>
      </w:r>
      <w:r w:rsidR="005D38CE">
        <w:rPr>
          <w:rFonts w:ascii="Times New Roman" w:hAnsi="Times New Roman" w:cs="Times New Roman"/>
          <w:b/>
          <w:sz w:val="28"/>
          <w:szCs w:val="28"/>
          <w:lang w:val="en-US"/>
        </w:rPr>
        <w:t>Feasi</w:t>
      </w:r>
      <w:r w:rsidR="00CB407F">
        <w:rPr>
          <w:rFonts w:ascii="Times New Roman" w:hAnsi="Times New Roman" w:cs="Times New Roman"/>
          <w:b/>
          <w:sz w:val="28"/>
          <w:szCs w:val="28"/>
          <w:lang w:val="en-US"/>
        </w:rPr>
        <w:t>bility</w:t>
      </w:r>
      <w:r w:rsidR="00CB407F" w:rsidRPr="0068309D">
        <w:rPr>
          <w:rFonts w:ascii="Times New Roman" w:hAnsi="Times New Roman" w:cs="Times New Roman"/>
          <w:b/>
          <w:sz w:val="28"/>
          <w:szCs w:val="28"/>
          <w:lang w:val="en-US"/>
        </w:rPr>
        <w:t xml:space="preserve"> </w:t>
      </w:r>
      <w:r w:rsidRPr="0068309D">
        <w:rPr>
          <w:rFonts w:ascii="Times New Roman" w:hAnsi="Times New Roman" w:cs="Times New Roman"/>
          <w:b/>
          <w:sz w:val="28"/>
          <w:szCs w:val="28"/>
          <w:lang w:val="en-US"/>
        </w:rPr>
        <w:t>Study in Finland</w:t>
      </w:r>
    </w:p>
    <w:p w14:paraId="0B7FA482" w14:textId="77777777" w:rsidR="00FE2587" w:rsidRDefault="00FE2587" w:rsidP="00DA492B">
      <w:pPr>
        <w:spacing w:line="480" w:lineRule="auto"/>
        <w:rPr>
          <w:rFonts w:ascii="Times New Roman" w:hAnsi="Times New Roman" w:cs="Times New Roman"/>
          <w:b/>
          <w:sz w:val="24"/>
          <w:szCs w:val="24"/>
          <w:lang w:val="en-US"/>
        </w:rPr>
      </w:pPr>
    </w:p>
    <w:p w14:paraId="13C50A59" w14:textId="77777777" w:rsidR="002D64F9" w:rsidRPr="005A6AA9" w:rsidRDefault="002D64F9" w:rsidP="002D64F9">
      <w:pPr>
        <w:spacing w:line="480" w:lineRule="auto"/>
        <w:jc w:val="center"/>
        <w:rPr>
          <w:rFonts w:ascii="Times New Roman" w:hAnsi="Times New Roman" w:cs="Times New Roman"/>
          <w:sz w:val="24"/>
          <w:szCs w:val="24"/>
        </w:rPr>
      </w:pPr>
      <w:r w:rsidRPr="005A6AA9">
        <w:rPr>
          <w:rFonts w:ascii="Times New Roman" w:hAnsi="Times New Roman" w:cs="Times New Roman"/>
          <w:sz w:val="24"/>
          <w:szCs w:val="24"/>
          <w:lang w:val="en-US"/>
        </w:rPr>
        <w:t xml:space="preserve">Greta </w:t>
      </w:r>
      <w:bookmarkStart w:id="0" w:name="reftop"/>
      <w:r w:rsidRPr="005A6AA9">
        <w:rPr>
          <w:rFonts w:ascii="Times New Roman" w:hAnsi="Times New Roman" w:cs="Times New Roman"/>
          <w:sz w:val="24"/>
          <w:szCs w:val="24"/>
          <w:lang w:val="en-US"/>
        </w:rPr>
        <w:t>Voutilainen and</w:t>
      </w:r>
      <w:r w:rsidRPr="005A6AA9">
        <w:rPr>
          <w:rFonts w:ascii="Times New Roman" w:hAnsi="Times New Roman" w:cs="Times New Roman"/>
          <w:sz w:val="24"/>
          <w:szCs w:val="24"/>
        </w:rPr>
        <w:t xml:space="preserve"> Tiina </w:t>
      </w:r>
      <w:proofErr w:type="spellStart"/>
      <w:r w:rsidRPr="005A6AA9">
        <w:rPr>
          <w:rFonts w:ascii="Times New Roman" w:hAnsi="Times New Roman" w:cs="Times New Roman"/>
          <w:sz w:val="24"/>
          <w:szCs w:val="24"/>
        </w:rPr>
        <w:t>Kouhia</w:t>
      </w:r>
      <w:proofErr w:type="spellEnd"/>
    </w:p>
    <w:p w14:paraId="092AA96A" w14:textId="45EF8FE3" w:rsidR="002D64F9" w:rsidRPr="005A6AA9" w:rsidRDefault="002D64F9" w:rsidP="002D64F9">
      <w:pPr>
        <w:spacing w:line="480" w:lineRule="auto"/>
        <w:jc w:val="center"/>
        <w:rPr>
          <w:rFonts w:ascii="Times New Roman" w:hAnsi="Times New Roman" w:cs="Times New Roman"/>
          <w:i/>
          <w:iCs/>
          <w:sz w:val="24"/>
          <w:szCs w:val="24"/>
        </w:rPr>
      </w:pPr>
      <w:proofErr w:type="spellStart"/>
      <w:r w:rsidRPr="005A6AA9">
        <w:rPr>
          <w:rFonts w:ascii="Times New Roman" w:hAnsi="Times New Roman" w:cs="Times New Roman"/>
          <w:i/>
          <w:iCs/>
          <w:sz w:val="24"/>
          <w:szCs w:val="24"/>
        </w:rPr>
        <w:t>Social</w:t>
      </w:r>
      <w:proofErr w:type="spellEnd"/>
      <w:r w:rsidRPr="005A6AA9">
        <w:rPr>
          <w:rFonts w:ascii="Times New Roman" w:hAnsi="Times New Roman" w:cs="Times New Roman"/>
          <w:i/>
          <w:iCs/>
          <w:sz w:val="24"/>
          <w:szCs w:val="24"/>
        </w:rPr>
        <w:t xml:space="preserve"> Services and Health Care, </w:t>
      </w:r>
      <w:r w:rsidR="001107D3">
        <w:rPr>
          <w:rFonts w:ascii="Times New Roman" w:hAnsi="Times New Roman" w:cs="Times New Roman"/>
          <w:i/>
          <w:iCs/>
          <w:sz w:val="24"/>
          <w:szCs w:val="24"/>
        </w:rPr>
        <w:t xml:space="preserve">City of </w:t>
      </w:r>
      <w:r w:rsidRPr="005A6AA9">
        <w:rPr>
          <w:rFonts w:ascii="Times New Roman" w:hAnsi="Times New Roman" w:cs="Times New Roman"/>
          <w:i/>
          <w:iCs/>
          <w:sz w:val="24"/>
          <w:szCs w:val="24"/>
        </w:rPr>
        <w:t>Helsinki, Finland</w:t>
      </w:r>
      <w:bookmarkStart w:id="1" w:name="_GoBack"/>
      <w:bookmarkEnd w:id="1"/>
    </w:p>
    <w:p w14:paraId="44B1FA02" w14:textId="71FF88EB" w:rsidR="002D64F9" w:rsidRPr="002D64F9" w:rsidRDefault="002D64F9" w:rsidP="002D64F9">
      <w:pPr>
        <w:spacing w:line="480" w:lineRule="auto"/>
        <w:ind w:firstLine="150"/>
        <w:jc w:val="center"/>
        <w:rPr>
          <w:rFonts w:ascii="Times New Roman" w:hAnsi="Times New Roman" w:cs="Times New Roman"/>
          <w:sz w:val="24"/>
          <w:szCs w:val="24"/>
        </w:rPr>
      </w:pPr>
      <w:r w:rsidRPr="002D64F9">
        <w:rPr>
          <w:rFonts w:ascii="Times New Roman" w:hAnsi="Times New Roman" w:cs="Times New Roman"/>
          <w:sz w:val="24"/>
          <w:szCs w:val="24"/>
        </w:rPr>
        <w:t>David L. Roberts</w:t>
      </w:r>
    </w:p>
    <w:p w14:paraId="2705A5BF" w14:textId="77777777" w:rsidR="002D64F9" w:rsidRPr="002D64F9" w:rsidRDefault="002D64F9" w:rsidP="002D64F9">
      <w:pPr>
        <w:spacing w:line="480" w:lineRule="auto"/>
        <w:ind w:firstLine="150"/>
        <w:jc w:val="center"/>
        <w:rPr>
          <w:rFonts w:ascii="Times New Roman" w:hAnsi="Times New Roman" w:cs="Times New Roman"/>
          <w:i/>
        </w:rPr>
      </w:pPr>
      <w:proofErr w:type="spellStart"/>
      <w:r w:rsidRPr="002D64F9">
        <w:rPr>
          <w:rFonts w:ascii="Times New Roman" w:hAnsi="Times New Roman" w:cs="Times New Roman"/>
          <w:i/>
        </w:rPr>
        <w:t>University</w:t>
      </w:r>
      <w:proofErr w:type="spellEnd"/>
      <w:r w:rsidRPr="002D64F9">
        <w:rPr>
          <w:rFonts w:ascii="Times New Roman" w:hAnsi="Times New Roman" w:cs="Times New Roman"/>
          <w:i/>
        </w:rPr>
        <w:t xml:space="preserve"> of Texas Health Science Center, San Antonio, USA</w:t>
      </w:r>
    </w:p>
    <w:p w14:paraId="404F4828" w14:textId="1EB444FD" w:rsidR="002D64F9" w:rsidRPr="002D64F9" w:rsidRDefault="002D64F9" w:rsidP="002D64F9">
      <w:pPr>
        <w:spacing w:line="480" w:lineRule="auto"/>
        <w:ind w:firstLine="150"/>
        <w:jc w:val="center"/>
        <w:rPr>
          <w:rFonts w:ascii="Times New Roman" w:hAnsi="Times New Roman" w:cs="Times New Roman"/>
          <w:sz w:val="24"/>
          <w:szCs w:val="24"/>
        </w:rPr>
      </w:pPr>
      <w:r w:rsidRPr="002D64F9">
        <w:rPr>
          <w:rFonts w:ascii="Times New Roman" w:hAnsi="Times New Roman" w:cs="Times New Roman"/>
          <w:sz w:val="24"/>
          <w:szCs w:val="24"/>
        </w:rPr>
        <w:t>Jorma Oksanen</w:t>
      </w:r>
      <w:bookmarkEnd w:id="0"/>
    </w:p>
    <w:p w14:paraId="3C8FEFE3" w14:textId="5683E92B" w:rsidR="002D64F9" w:rsidRPr="002D64F9" w:rsidRDefault="002D64F9" w:rsidP="002D64F9">
      <w:pPr>
        <w:spacing w:line="480" w:lineRule="auto"/>
        <w:ind w:firstLine="150"/>
        <w:jc w:val="center"/>
        <w:rPr>
          <w:rFonts w:ascii="Times New Roman" w:hAnsi="Times New Roman" w:cs="Times New Roman"/>
          <w:i/>
          <w:iCs/>
          <w:sz w:val="24"/>
          <w:szCs w:val="24"/>
        </w:rPr>
      </w:pPr>
      <w:r w:rsidRPr="002D64F9">
        <w:rPr>
          <w:rFonts w:ascii="Times New Roman" w:hAnsi="Times New Roman" w:cs="Times New Roman"/>
          <w:i/>
        </w:rPr>
        <w:t xml:space="preserve">Helsinki </w:t>
      </w:r>
      <w:proofErr w:type="spellStart"/>
      <w:r w:rsidRPr="002D64F9">
        <w:rPr>
          <w:rFonts w:ascii="Times New Roman" w:hAnsi="Times New Roman" w:cs="Times New Roman"/>
          <w:i/>
        </w:rPr>
        <w:t>University</w:t>
      </w:r>
      <w:proofErr w:type="spellEnd"/>
      <w:r w:rsidRPr="002D64F9">
        <w:rPr>
          <w:rFonts w:ascii="Times New Roman" w:hAnsi="Times New Roman" w:cs="Times New Roman"/>
          <w:i/>
        </w:rPr>
        <w:t xml:space="preserve"> </w:t>
      </w:r>
      <w:proofErr w:type="spellStart"/>
      <w:r w:rsidRPr="002D64F9">
        <w:rPr>
          <w:rFonts w:ascii="Times New Roman" w:hAnsi="Times New Roman" w:cs="Times New Roman"/>
          <w:i/>
        </w:rPr>
        <w:t>Hospital</w:t>
      </w:r>
      <w:proofErr w:type="spellEnd"/>
      <w:r w:rsidRPr="002D64F9">
        <w:rPr>
          <w:rFonts w:ascii="Times New Roman" w:hAnsi="Times New Roman" w:cs="Times New Roman"/>
          <w:i/>
        </w:rPr>
        <w:t xml:space="preserve"> and Helsinki </w:t>
      </w:r>
      <w:proofErr w:type="spellStart"/>
      <w:r w:rsidRPr="002D64F9">
        <w:rPr>
          <w:rFonts w:ascii="Times New Roman" w:hAnsi="Times New Roman" w:cs="Times New Roman"/>
          <w:i/>
        </w:rPr>
        <w:t>University</w:t>
      </w:r>
      <w:proofErr w:type="spellEnd"/>
      <w:r w:rsidRPr="002D64F9">
        <w:rPr>
          <w:rFonts w:ascii="Times New Roman" w:hAnsi="Times New Roman" w:cs="Times New Roman"/>
          <w:i/>
        </w:rPr>
        <w:t>,</w:t>
      </w:r>
      <w:r w:rsidRPr="002D64F9">
        <w:rPr>
          <w:rFonts w:ascii="Times New Roman" w:hAnsi="Times New Roman" w:cs="Times New Roman"/>
          <w:i/>
          <w:iCs/>
          <w:sz w:val="24"/>
          <w:szCs w:val="24"/>
        </w:rPr>
        <w:t xml:space="preserve"> Finland</w:t>
      </w:r>
    </w:p>
    <w:p w14:paraId="78F2AAA2" w14:textId="77777777" w:rsidR="002D64F9" w:rsidRPr="005A6AA9" w:rsidRDefault="002D64F9" w:rsidP="002D64F9">
      <w:pPr>
        <w:spacing w:line="480" w:lineRule="auto"/>
        <w:ind w:firstLine="150"/>
        <w:jc w:val="center"/>
        <w:rPr>
          <w:rFonts w:ascii="Times New Roman" w:hAnsi="Times New Roman" w:cs="Times New Roman"/>
          <w:sz w:val="24"/>
          <w:szCs w:val="24"/>
        </w:rPr>
      </w:pPr>
    </w:p>
    <w:p w14:paraId="1088FA85" w14:textId="77777777" w:rsidR="002D64F9" w:rsidRDefault="002D64F9" w:rsidP="002D64F9">
      <w:pPr>
        <w:pBdr>
          <w:top w:val="single" w:sz="4" w:space="1" w:color="auto"/>
        </w:pBdr>
        <w:spacing w:line="480" w:lineRule="auto"/>
        <w:rPr>
          <w:rFonts w:ascii="Times New Roman" w:hAnsi="Times New Roman" w:cs="Times New Roman"/>
          <w:sz w:val="24"/>
          <w:szCs w:val="24"/>
        </w:rPr>
      </w:pPr>
      <w:proofErr w:type="spellStart"/>
      <w:r w:rsidRPr="005A6AA9">
        <w:rPr>
          <w:rFonts w:ascii="Times New Roman" w:hAnsi="Times New Roman" w:cs="Times New Roman"/>
          <w:sz w:val="24"/>
          <w:szCs w:val="24"/>
        </w:rPr>
        <w:t>Correspondence</w:t>
      </w:r>
      <w:proofErr w:type="spellEnd"/>
      <w:r w:rsidRPr="005A6AA9">
        <w:rPr>
          <w:rFonts w:ascii="Times New Roman" w:hAnsi="Times New Roman" w:cs="Times New Roman"/>
          <w:sz w:val="24"/>
          <w:szCs w:val="24"/>
        </w:rPr>
        <w:t xml:space="preserve"> to </w:t>
      </w:r>
      <w:r w:rsidRPr="005A6AA9">
        <w:rPr>
          <w:rFonts w:ascii="Times New Roman" w:hAnsi="Times New Roman" w:cs="Times New Roman"/>
          <w:sz w:val="24"/>
          <w:szCs w:val="24"/>
          <w:lang w:val="en-US"/>
        </w:rPr>
        <w:t xml:space="preserve">Greta Voutilainen, </w:t>
      </w:r>
      <w:proofErr w:type="spellStart"/>
      <w:r w:rsidRPr="005A6AA9">
        <w:rPr>
          <w:rFonts w:ascii="Times New Roman" w:hAnsi="Times New Roman" w:cs="Times New Roman"/>
          <w:sz w:val="24"/>
          <w:szCs w:val="24"/>
        </w:rPr>
        <w:t>Social</w:t>
      </w:r>
      <w:proofErr w:type="spellEnd"/>
      <w:r w:rsidRPr="005A6AA9">
        <w:rPr>
          <w:rFonts w:ascii="Times New Roman" w:hAnsi="Times New Roman" w:cs="Times New Roman"/>
          <w:sz w:val="24"/>
          <w:szCs w:val="24"/>
        </w:rPr>
        <w:t xml:space="preserve"> Services and Health Care, City of Helsinki - Aurora </w:t>
      </w:r>
      <w:proofErr w:type="spellStart"/>
      <w:r w:rsidRPr="005A6AA9">
        <w:rPr>
          <w:rFonts w:ascii="Times New Roman" w:hAnsi="Times New Roman" w:cs="Times New Roman"/>
          <w:sz w:val="24"/>
          <w:szCs w:val="24"/>
        </w:rPr>
        <w:t>Hospital</w:t>
      </w:r>
      <w:proofErr w:type="spellEnd"/>
      <w:r w:rsidRPr="005A6AA9">
        <w:rPr>
          <w:rFonts w:ascii="Times New Roman" w:hAnsi="Times New Roman" w:cs="Times New Roman"/>
          <w:sz w:val="24"/>
          <w:szCs w:val="24"/>
        </w:rPr>
        <w:t>, P.O. Box 6800, Helsinki 00099, Finland. E-mail: greta.voutilainen@gmail.com</w:t>
      </w:r>
    </w:p>
    <w:p w14:paraId="15935D2E" w14:textId="77777777" w:rsidR="00425B75" w:rsidRDefault="00425B75" w:rsidP="005312E0">
      <w:pPr>
        <w:shd w:val="clear" w:color="auto" w:fill="FFFFFF"/>
        <w:spacing w:before="109" w:after="150" w:line="384" w:lineRule="auto"/>
        <w:rPr>
          <w:rFonts w:ascii="Times New Roman" w:eastAsia="Times New Roman" w:hAnsi="Times New Roman" w:cs="Times New Roman"/>
          <w:b/>
          <w:color w:val="333333"/>
          <w:sz w:val="24"/>
          <w:szCs w:val="24"/>
          <w:lang w:val="en-US" w:eastAsia="fi-FI"/>
        </w:rPr>
      </w:pPr>
    </w:p>
    <w:p w14:paraId="516A6143" w14:textId="7DA6C489" w:rsidR="00C44C3D" w:rsidRDefault="00C44C3D">
      <w:pPr>
        <w:rPr>
          <w:rFonts w:ascii="Times New Roman" w:eastAsia="Times New Roman" w:hAnsi="Times New Roman" w:cs="Times New Roman"/>
          <w:b/>
          <w:color w:val="333333"/>
          <w:sz w:val="24"/>
          <w:szCs w:val="24"/>
          <w:lang w:val="en-US" w:eastAsia="fi-FI"/>
        </w:rPr>
      </w:pPr>
      <w:r>
        <w:rPr>
          <w:rFonts w:ascii="Times New Roman" w:eastAsia="Times New Roman" w:hAnsi="Times New Roman" w:cs="Times New Roman"/>
          <w:b/>
          <w:color w:val="333333"/>
          <w:sz w:val="24"/>
          <w:szCs w:val="24"/>
          <w:lang w:val="en-US" w:eastAsia="fi-FI"/>
        </w:rPr>
        <w:br w:type="page"/>
      </w:r>
    </w:p>
    <w:p w14:paraId="01CEC9C3" w14:textId="77777777" w:rsidR="00425B75" w:rsidRDefault="00425B75" w:rsidP="005312E0">
      <w:pPr>
        <w:shd w:val="clear" w:color="auto" w:fill="FFFFFF"/>
        <w:spacing w:before="109" w:after="150" w:line="384" w:lineRule="auto"/>
        <w:rPr>
          <w:rFonts w:ascii="Times New Roman" w:eastAsia="Times New Roman" w:hAnsi="Times New Roman" w:cs="Times New Roman"/>
          <w:b/>
          <w:color w:val="333333"/>
          <w:sz w:val="24"/>
          <w:szCs w:val="24"/>
          <w:lang w:val="en-US" w:eastAsia="fi-FI"/>
        </w:rPr>
      </w:pPr>
    </w:p>
    <w:p w14:paraId="1FACBF12" w14:textId="77777777" w:rsidR="005312E0" w:rsidRPr="00E52171" w:rsidRDefault="008C0BEA" w:rsidP="005179FA">
      <w:pPr>
        <w:shd w:val="clear" w:color="auto" w:fill="FFFFFF"/>
        <w:spacing w:before="109" w:after="150" w:line="480" w:lineRule="auto"/>
        <w:rPr>
          <w:rFonts w:ascii="Times New Roman" w:eastAsia="Times New Roman" w:hAnsi="Times New Roman" w:cs="Times New Roman"/>
          <w:b/>
          <w:sz w:val="24"/>
          <w:szCs w:val="24"/>
          <w:lang w:val="en-US" w:eastAsia="fi-FI"/>
        </w:rPr>
      </w:pPr>
      <w:r w:rsidRPr="0056072F">
        <w:rPr>
          <w:rFonts w:ascii="Times New Roman" w:eastAsia="Times New Roman" w:hAnsi="Times New Roman" w:cs="Times New Roman"/>
          <w:b/>
          <w:color w:val="333333"/>
          <w:sz w:val="24"/>
          <w:szCs w:val="24"/>
          <w:lang w:val="en-US" w:eastAsia="fi-FI"/>
        </w:rPr>
        <w:t>Abstract</w:t>
      </w:r>
    </w:p>
    <w:p w14:paraId="69FCCAAF" w14:textId="77777777" w:rsidR="00DA6BB1" w:rsidRPr="0056072F" w:rsidRDefault="00DA6BB1" w:rsidP="00DA6BB1">
      <w:pPr>
        <w:shd w:val="clear" w:color="auto" w:fill="FFFFFF"/>
        <w:spacing w:before="109" w:after="150" w:line="480" w:lineRule="auto"/>
        <w:rPr>
          <w:rFonts w:ascii="Times New Roman" w:hAnsi="Times New Roman" w:cs="Times New Roman"/>
          <w:sz w:val="24"/>
          <w:szCs w:val="24"/>
          <w:lang w:val="en-GB"/>
        </w:rPr>
      </w:pPr>
      <w:r w:rsidRPr="001107D3">
        <w:rPr>
          <w:rFonts w:ascii="Times New Roman" w:eastAsia="Times New Roman" w:hAnsi="Times New Roman" w:cs="Times New Roman"/>
          <w:b/>
          <w:sz w:val="24"/>
          <w:szCs w:val="24"/>
          <w:lang w:val="en-US" w:eastAsia="fi-FI"/>
        </w:rPr>
        <w:t>Background:</w:t>
      </w:r>
      <w:r w:rsidRPr="00E52171">
        <w:rPr>
          <w:rFonts w:ascii="Times New Roman" w:eastAsia="Times New Roman" w:hAnsi="Times New Roman" w:cs="Times New Roman"/>
          <w:sz w:val="24"/>
          <w:szCs w:val="24"/>
          <w:lang w:val="en-US" w:eastAsia="fi-FI"/>
        </w:rPr>
        <w:t xml:space="preserve"> Social Cognition and Interaction Training (SCIT</w:t>
      </w:r>
      <w:r>
        <w:rPr>
          <w:rFonts w:ascii="Times New Roman" w:eastAsia="Times New Roman" w:hAnsi="Times New Roman" w:cs="Times New Roman"/>
          <w:sz w:val="24"/>
          <w:szCs w:val="24"/>
          <w:lang w:val="en-US" w:eastAsia="fi-FI"/>
        </w:rPr>
        <w:t>) is</w:t>
      </w:r>
      <w:r w:rsidRPr="00E52171">
        <w:rPr>
          <w:rFonts w:ascii="Times New Roman" w:eastAsia="Times New Roman" w:hAnsi="Times New Roman" w:cs="Times New Roman"/>
          <w:sz w:val="24"/>
          <w:szCs w:val="24"/>
          <w:lang w:val="en-US" w:eastAsia="fi-FI"/>
        </w:rPr>
        <w:t xml:space="preserve"> a </w:t>
      </w:r>
      <w:r>
        <w:rPr>
          <w:rFonts w:ascii="Times New Roman" w:eastAsia="Times New Roman" w:hAnsi="Times New Roman" w:cs="Times New Roman"/>
          <w:sz w:val="24"/>
          <w:szCs w:val="24"/>
          <w:lang w:val="en-US" w:eastAsia="fi-FI"/>
        </w:rPr>
        <w:t xml:space="preserve">psychosocial </w:t>
      </w:r>
      <w:r w:rsidRPr="00E52171">
        <w:rPr>
          <w:rFonts w:ascii="Times New Roman" w:eastAsia="Times New Roman" w:hAnsi="Times New Roman" w:cs="Times New Roman"/>
          <w:sz w:val="24"/>
          <w:szCs w:val="24"/>
          <w:lang w:val="en-US" w:eastAsia="fi-FI"/>
        </w:rPr>
        <w:t xml:space="preserve">treatment </w:t>
      </w:r>
      <w:r w:rsidRPr="0056072F">
        <w:rPr>
          <w:rFonts w:ascii="Times New Roman" w:eastAsia="Times New Roman" w:hAnsi="Times New Roman" w:cs="Times New Roman"/>
          <w:sz w:val="24"/>
          <w:szCs w:val="24"/>
          <w:lang w:val="en-US" w:eastAsia="fi-FI"/>
        </w:rPr>
        <w:t xml:space="preserve">designed to improve social functioning in schizophrenia by </w:t>
      </w:r>
      <w:r>
        <w:rPr>
          <w:rFonts w:ascii="Times New Roman" w:eastAsia="Times New Roman" w:hAnsi="Times New Roman" w:cs="Times New Roman"/>
          <w:sz w:val="24"/>
          <w:szCs w:val="24"/>
          <w:lang w:val="en-US" w:eastAsia="fi-FI"/>
        </w:rPr>
        <w:t>improving</w:t>
      </w:r>
      <w:r w:rsidRPr="0056072F">
        <w:rPr>
          <w:rFonts w:ascii="Times New Roman" w:eastAsia="Times New Roman" w:hAnsi="Times New Roman" w:cs="Times New Roman"/>
          <w:sz w:val="24"/>
          <w:szCs w:val="24"/>
          <w:lang w:val="en-US" w:eastAsia="fi-FI"/>
        </w:rPr>
        <w:t xml:space="preserve"> social cognition. </w:t>
      </w:r>
      <w:r>
        <w:rPr>
          <w:rFonts w:ascii="Times New Roman" w:eastAsia="Times New Roman" w:hAnsi="Times New Roman" w:cs="Times New Roman"/>
          <w:sz w:val="24"/>
          <w:szCs w:val="24"/>
          <w:lang w:val="en-US" w:eastAsia="fi-FI"/>
        </w:rPr>
        <w:t xml:space="preserve">Positive results have been reported from several studies mainly from the USA, but more studies </w:t>
      </w:r>
      <w:r>
        <w:rPr>
          <w:rFonts w:ascii="Times New Roman" w:hAnsi="Times New Roman" w:cs="Times New Roman"/>
          <w:sz w:val="24"/>
          <w:szCs w:val="24"/>
          <w:lang w:val="en-US"/>
        </w:rPr>
        <w:t>are needed to determine the feasibility of SCIT in different cultural contexts</w:t>
      </w:r>
      <w:r>
        <w:rPr>
          <w:rFonts w:ascii="Times New Roman" w:eastAsia="Times New Roman" w:hAnsi="Times New Roman" w:cs="Times New Roman"/>
          <w:sz w:val="24"/>
          <w:szCs w:val="24"/>
          <w:lang w:val="en-US" w:eastAsia="fi-FI"/>
        </w:rPr>
        <w:t xml:space="preserve">. </w:t>
      </w:r>
      <w:r w:rsidRPr="001107D3">
        <w:rPr>
          <w:rFonts w:ascii="Times New Roman" w:eastAsia="Times New Roman" w:hAnsi="Times New Roman" w:cs="Times New Roman"/>
          <w:b/>
          <w:sz w:val="24"/>
          <w:szCs w:val="24"/>
          <w:lang w:val="en-US" w:eastAsia="fi-FI"/>
        </w:rPr>
        <w:t>Aims:</w:t>
      </w:r>
      <w:r>
        <w:rPr>
          <w:rFonts w:ascii="Times New Roman" w:eastAsia="Times New Roman" w:hAnsi="Times New Roman" w:cs="Times New Roman"/>
          <w:sz w:val="24"/>
          <w:szCs w:val="24"/>
          <w:lang w:val="en-US" w:eastAsia="fi-FI"/>
        </w:rPr>
        <w:t xml:space="preserve"> </w:t>
      </w:r>
      <w:r w:rsidRPr="003068FD">
        <w:rPr>
          <w:rFonts w:ascii="Times New Roman" w:hAnsi="Times New Roman" w:cs="Times New Roman"/>
          <w:sz w:val="24"/>
          <w:szCs w:val="24"/>
          <w:lang w:val="en-US"/>
        </w:rPr>
        <w:t>The objective of this</w:t>
      </w:r>
      <w:r>
        <w:rPr>
          <w:rFonts w:ascii="Times New Roman" w:hAnsi="Times New Roman" w:cs="Times New Roman"/>
          <w:sz w:val="24"/>
          <w:szCs w:val="24"/>
          <w:lang w:val="en-US"/>
        </w:rPr>
        <w:t xml:space="preserve"> </w:t>
      </w:r>
      <w:r w:rsidRPr="003068FD">
        <w:rPr>
          <w:rFonts w:ascii="Times New Roman" w:hAnsi="Times New Roman" w:cs="Times New Roman"/>
          <w:sz w:val="24"/>
          <w:szCs w:val="24"/>
          <w:lang w:val="en-US"/>
        </w:rPr>
        <w:t>study was to evaluate the feasibility</w:t>
      </w:r>
      <w:r>
        <w:rPr>
          <w:rFonts w:ascii="Times New Roman" w:hAnsi="Times New Roman" w:cs="Times New Roman"/>
          <w:sz w:val="24"/>
          <w:szCs w:val="24"/>
          <w:lang w:val="en-US"/>
        </w:rPr>
        <w:t xml:space="preserve"> and acceptability</w:t>
      </w:r>
      <w:r w:rsidRPr="003068FD">
        <w:rPr>
          <w:rFonts w:ascii="Times New Roman" w:hAnsi="Times New Roman" w:cs="Times New Roman"/>
          <w:sz w:val="24"/>
          <w:szCs w:val="24"/>
          <w:lang w:val="en-US"/>
        </w:rPr>
        <w:t xml:space="preserve"> of the Finnish translation of SCIT in Finland.</w:t>
      </w:r>
      <w:r w:rsidRPr="0056072F">
        <w:rPr>
          <w:rFonts w:ascii="Times New Roman" w:eastAsia="Times New Roman" w:hAnsi="Times New Roman" w:cs="Times New Roman"/>
          <w:sz w:val="24"/>
          <w:szCs w:val="24"/>
          <w:lang w:val="en-US" w:eastAsia="fi-FI"/>
        </w:rPr>
        <w:t xml:space="preserve"> </w:t>
      </w:r>
      <w:r w:rsidRPr="001107D3">
        <w:rPr>
          <w:rFonts w:ascii="Times New Roman" w:eastAsia="Times New Roman" w:hAnsi="Times New Roman" w:cs="Times New Roman"/>
          <w:b/>
          <w:sz w:val="24"/>
          <w:szCs w:val="24"/>
          <w:lang w:val="en-US" w:eastAsia="fi-FI"/>
        </w:rPr>
        <w:t>Method:</w:t>
      </w:r>
      <w:r w:rsidRPr="0056072F">
        <w:rPr>
          <w:rFonts w:ascii="Times New Roman" w:eastAsia="Times New Roman" w:hAnsi="Times New Roman" w:cs="Times New Roman"/>
          <w:sz w:val="24"/>
          <w:szCs w:val="24"/>
          <w:lang w:val="en-US" w:eastAsia="fi-FI"/>
        </w:rPr>
        <w:t xml:space="preserve"> </w:t>
      </w:r>
      <w:r>
        <w:rPr>
          <w:rFonts w:ascii="Times New Roman" w:eastAsia="Times New Roman" w:hAnsi="Times New Roman" w:cs="Times New Roman"/>
          <w:sz w:val="24"/>
          <w:szCs w:val="24"/>
          <w:lang w:val="en-US" w:eastAsia="fi-FI"/>
        </w:rPr>
        <w:t>This was an uncontrolled, within-group study. Thirty-three patients with psychotic disorders</w:t>
      </w:r>
      <w:r w:rsidRPr="0056072F">
        <w:rPr>
          <w:rFonts w:ascii="Times New Roman" w:eastAsia="Times New Roman" w:hAnsi="Times New Roman" w:cs="Times New Roman"/>
          <w:sz w:val="24"/>
          <w:szCs w:val="24"/>
          <w:lang w:val="en-US" w:eastAsia="fi-FI"/>
        </w:rPr>
        <w:t xml:space="preserve"> participated in SCIT groups and</w:t>
      </w:r>
      <w:r w:rsidRPr="003068FD">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also </w:t>
      </w:r>
      <w:r w:rsidRPr="003068FD">
        <w:rPr>
          <w:rFonts w:ascii="Times New Roman" w:hAnsi="Times New Roman" w:cs="Times New Roman"/>
          <w:sz w:val="24"/>
          <w:szCs w:val="24"/>
          <w:lang w:val="en-GB"/>
        </w:rPr>
        <w:t xml:space="preserve">received the standard services provided at their respective care facilities. </w:t>
      </w:r>
      <w:r>
        <w:rPr>
          <w:rFonts w:ascii="Times New Roman" w:hAnsi="Times New Roman" w:cs="Times New Roman"/>
          <w:sz w:val="24"/>
          <w:szCs w:val="24"/>
          <w:lang w:val="en-GB"/>
        </w:rPr>
        <w:t xml:space="preserve">We </w:t>
      </w:r>
      <w:r w:rsidRPr="006945EF">
        <w:rPr>
          <w:rFonts w:ascii="Times New Roman" w:hAnsi="Times New Roman" w:cs="Times New Roman"/>
          <w:sz w:val="24"/>
          <w:szCs w:val="24"/>
          <w:lang w:val="en-GB"/>
        </w:rPr>
        <w:t xml:space="preserve">measured </w:t>
      </w:r>
      <w:r>
        <w:rPr>
          <w:rFonts w:ascii="Times New Roman" w:hAnsi="Times New Roman" w:cs="Times New Roman"/>
          <w:sz w:val="24"/>
          <w:szCs w:val="24"/>
          <w:lang w:val="en-GB"/>
        </w:rPr>
        <w:t xml:space="preserve">participant attendance, attrition and responses on feedback surveys. Participants also completed measures </w:t>
      </w:r>
      <w:r w:rsidRPr="00EC0A59">
        <w:rPr>
          <w:rFonts w:ascii="Times New Roman" w:hAnsi="Times New Roman" w:cs="Times New Roman"/>
          <w:sz w:val="24"/>
          <w:szCs w:val="24"/>
          <w:lang w:val="en-GB"/>
        </w:rPr>
        <w:t>of emotion perception, Theory of Mind (</w:t>
      </w:r>
      <w:proofErr w:type="spellStart"/>
      <w:r w:rsidRPr="00EC0A59">
        <w:rPr>
          <w:rFonts w:ascii="Times New Roman" w:hAnsi="Times New Roman" w:cs="Times New Roman"/>
          <w:sz w:val="24"/>
          <w:szCs w:val="24"/>
          <w:lang w:val="en-GB"/>
        </w:rPr>
        <w:t>ToM</w:t>
      </w:r>
      <w:proofErr w:type="spellEnd"/>
      <w:r w:rsidRPr="00EC0A59">
        <w:rPr>
          <w:rFonts w:ascii="Times New Roman" w:hAnsi="Times New Roman" w:cs="Times New Roman"/>
          <w:sz w:val="24"/>
          <w:szCs w:val="24"/>
          <w:lang w:val="en-GB"/>
        </w:rPr>
        <w:t xml:space="preserve">), attributional bias and metacognitive overconfidence </w:t>
      </w:r>
      <w:r>
        <w:rPr>
          <w:rFonts w:ascii="Times New Roman" w:hAnsi="Times New Roman" w:cs="Times New Roman"/>
          <w:sz w:val="24"/>
          <w:szCs w:val="24"/>
          <w:lang w:val="en-GB"/>
        </w:rPr>
        <w:t>both before and after SCIT</w:t>
      </w:r>
      <w:r w:rsidRPr="003068FD">
        <w:rPr>
          <w:rFonts w:ascii="Times New Roman" w:hAnsi="Times New Roman" w:cs="Times New Roman"/>
          <w:sz w:val="24"/>
          <w:szCs w:val="24"/>
          <w:lang w:val="en-GB"/>
        </w:rPr>
        <w:t xml:space="preserve">. </w:t>
      </w:r>
      <w:r w:rsidRPr="001107D3">
        <w:rPr>
          <w:rFonts w:ascii="Times New Roman" w:eastAsia="Times New Roman" w:hAnsi="Times New Roman" w:cs="Times New Roman"/>
          <w:b/>
          <w:sz w:val="24"/>
          <w:szCs w:val="24"/>
          <w:lang w:val="en-US" w:eastAsia="fi-FI"/>
        </w:rPr>
        <w:t>Results:</w:t>
      </w:r>
      <w:r>
        <w:rPr>
          <w:rFonts w:ascii="Times New Roman" w:eastAsia="Times New Roman" w:hAnsi="Times New Roman" w:cs="Times New Roman"/>
          <w:sz w:val="24"/>
          <w:szCs w:val="24"/>
          <w:lang w:val="en-US" w:eastAsia="fi-FI"/>
        </w:rPr>
        <w:t xml:space="preserve"> </w:t>
      </w:r>
      <w:r>
        <w:rPr>
          <w:rFonts w:ascii="Times New Roman" w:hAnsi="Times New Roman" w:cs="Times New Roman"/>
          <w:sz w:val="24"/>
          <w:szCs w:val="24"/>
          <w:lang w:val="en-GB"/>
        </w:rPr>
        <w:t>The attendance rate was high, attrition was low, and the patients expressed satisfaction with SCIT. Preliminary efficacy a</w:t>
      </w:r>
      <w:r w:rsidRPr="003068FD">
        <w:rPr>
          <w:rFonts w:ascii="Times New Roman" w:hAnsi="Times New Roman" w:cs="Times New Roman"/>
          <w:sz w:val="24"/>
          <w:szCs w:val="24"/>
          <w:lang w:val="en-GB"/>
        </w:rPr>
        <w:t xml:space="preserve">nalyses showed a statistically significant pre- to post-test improvement in emotion perception and </w:t>
      </w:r>
      <w:proofErr w:type="spellStart"/>
      <w:r w:rsidRPr="003068FD">
        <w:rPr>
          <w:rFonts w:ascii="Times New Roman" w:hAnsi="Times New Roman" w:cs="Times New Roman"/>
          <w:sz w:val="24"/>
          <w:szCs w:val="24"/>
          <w:lang w:val="en-GB"/>
        </w:rPr>
        <w:t>ToM</w:t>
      </w:r>
      <w:proofErr w:type="spellEnd"/>
      <w:r>
        <w:rPr>
          <w:rFonts w:ascii="Times New Roman" w:hAnsi="Times New Roman" w:cs="Times New Roman"/>
          <w:sz w:val="24"/>
          <w:szCs w:val="24"/>
          <w:lang w:val="en-GB"/>
        </w:rPr>
        <w:t>, but not attributional bias or overconfidence</w:t>
      </w:r>
      <w:r w:rsidRPr="003068FD">
        <w:rPr>
          <w:rFonts w:ascii="Times New Roman" w:hAnsi="Times New Roman" w:cs="Times New Roman"/>
          <w:sz w:val="24"/>
          <w:szCs w:val="24"/>
          <w:lang w:val="en-GB"/>
        </w:rPr>
        <w:t xml:space="preserve">. </w:t>
      </w:r>
      <w:r w:rsidRPr="001107D3">
        <w:rPr>
          <w:rFonts w:ascii="Times New Roman" w:eastAsia="Times New Roman" w:hAnsi="Times New Roman" w:cs="Times New Roman"/>
          <w:b/>
          <w:sz w:val="24"/>
          <w:szCs w:val="24"/>
          <w:lang w:val="en-US" w:eastAsia="fi-FI"/>
        </w:rPr>
        <w:t>Conclusions:</w:t>
      </w:r>
      <w:r w:rsidRPr="0056072F">
        <w:rPr>
          <w:rFonts w:ascii="Times New Roman" w:eastAsia="Times New Roman" w:hAnsi="Times New Roman" w:cs="Times New Roman"/>
          <w:sz w:val="24"/>
          <w:szCs w:val="24"/>
          <w:lang w:val="en-US" w:eastAsia="fi-FI"/>
        </w:rPr>
        <w:t xml:space="preserve"> </w:t>
      </w:r>
      <w:r w:rsidRPr="003068FD">
        <w:rPr>
          <w:rFonts w:ascii="Times New Roman" w:eastAsia="Times New Roman" w:hAnsi="Times New Roman" w:cs="Times New Roman"/>
          <w:sz w:val="24"/>
          <w:szCs w:val="24"/>
          <w:lang w:val="en-GB" w:eastAsia="fi-FI"/>
        </w:rPr>
        <w:t xml:space="preserve">SCIT </w:t>
      </w:r>
      <w:r>
        <w:rPr>
          <w:rFonts w:ascii="Times New Roman" w:eastAsia="Times New Roman" w:hAnsi="Times New Roman" w:cs="Times New Roman"/>
          <w:sz w:val="24"/>
          <w:szCs w:val="24"/>
          <w:lang w:val="en-GB" w:eastAsia="fi-FI"/>
        </w:rPr>
        <w:t>is</w:t>
      </w:r>
      <w:r w:rsidRPr="003068FD">
        <w:rPr>
          <w:rFonts w:ascii="Times New Roman" w:eastAsia="Times New Roman" w:hAnsi="Times New Roman" w:cs="Times New Roman"/>
          <w:sz w:val="24"/>
          <w:szCs w:val="24"/>
          <w:lang w:val="en-GB" w:eastAsia="fi-FI"/>
        </w:rPr>
        <w:t xml:space="preserve"> feasible </w:t>
      </w:r>
      <w:r>
        <w:rPr>
          <w:rFonts w:ascii="Times New Roman" w:eastAsia="Times New Roman" w:hAnsi="Times New Roman" w:cs="Times New Roman"/>
          <w:sz w:val="24"/>
          <w:szCs w:val="24"/>
          <w:lang w:val="en-GB" w:eastAsia="fi-FI"/>
        </w:rPr>
        <w:t>and well accepted and may remediate</w:t>
      </w:r>
      <w:r w:rsidRPr="003068FD">
        <w:rPr>
          <w:rFonts w:ascii="Times New Roman" w:eastAsia="Times New Roman" w:hAnsi="Times New Roman" w:cs="Times New Roman"/>
          <w:sz w:val="24"/>
          <w:szCs w:val="24"/>
          <w:lang w:val="en-GB" w:eastAsia="fi-FI"/>
        </w:rPr>
        <w:t xml:space="preserve"> social cognitive dysfunction in people with psychotic disorder</w:t>
      </w:r>
      <w:r>
        <w:rPr>
          <w:rFonts w:ascii="Times New Roman" w:eastAsia="Times New Roman" w:hAnsi="Times New Roman" w:cs="Times New Roman"/>
          <w:sz w:val="24"/>
          <w:szCs w:val="24"/>
          <w:lang w:val="en-GB" w:eastAsia="fi-FI"/>
        </w:rPr>
        <w:t>s</w:t>
      </w:r>
      <w:r w:rsidRPr="003068FD">
        <w:rPr>
          <w:rFonts w:ascii="Times New Roman" w:eastAsia="Times New Roman" w:hAnsi="Times New Roman" w:cs="Times New Roman"/>
          <w:sz w:val="24"/>
          <w:szCs w:val="24"/>
          <w:lang w:val="en-GB" w:eastAsia="fi-FI"/>
        </w:rPr>
        <w:t xml:space="preserve"> in Finland.</w:t>
      </w:r>
    </w:p>
    <w:p w14:paraId="21CA6BFD" w14:textId="77777777" w:rsidR="00632675" w:rsidRPr="006A43D8" w:rsidRDefault="00632675" w:rsidP="005179FA">
      <w:pPr>
        <w:shd w:val="clear" w:color="auto" w:fill="FFFFFF"/>
        <w:spacing w:before="109" w:after="150" w:line="480" w:lineRule="auto"/>
        <w:rPr>
          <w:rFonts w:ascii="Times New Roman" w:eastAsia="Times New Roman" w:hAnsi="Times New Roman" w:cs="Times New Roman"/>
          <w:sz w:val="24"/>
          <w:szCs w:val="24"/>
          <w:lang w:val="en-GB" w:eastAsia="fi-FI"/>
        </w:rPr>
      </w:pPr>
    </w:p>
    <w:p w14:paraId="6D9D9183" w14:textId="2C760F5C" w:rsidR="00632675" w:rsidRPr="007207FE" w:rsidRDefault="00632675" w:rsidP="005179FA">
      <w:pPr>
        <w:shd w:val="clear" w:color="auto" w:fill="FFFFFF"/>
        <w:spacing w:before="109" w:after="150" w:line="480" w:lineRule="auto"/>
        <w:rPr>
          <w:rFonts w:ascii="Times New Roman" w:eastAsia="Times New Roman" w:hAnsi="Times New Roman" w:cs="Times New Roman"/>
          <w:color w:val="333333"/>
          <w:sz w:val="24"/>
          <w:szCs w:val="24"/>
          <w:lang w:val="en-US" w:eastAsia="fi-FI"/>
        </w:rPr>
      </w:pPr>
    </w:p>
    <w:p w14:paraId="50E44F2B" w14:textId="77777777" w:rsidR="005312E0" w:rsidRDefault="00E433D6">
      <w:pPr>
        <w:shd w:val="clear" w:color="auto" w:fill="FFFFFF"/>
        <w:spacing w:before="109" w:after="150" w:line="384" w:lineRule="auto"/>
        <w:rPr>
          <w:rFonts w:ascii="Verdana" w:eastAsia="Times New Roman" w:hAnsi="Verdana"/>
          <w:color w:val="333333"/>
          <w:sz w:val="12"/>
          <w:szCs w:val="12"/>
          <w:lang w:val="en-US" w:eastAsia="fi-FI"/>
        </w:rPr>
      </w:pPr>
      <w:r>
        <w:rPr>
          <w:rFonts w:ascii="Times New Roman" w:hAnsi="Times New Roman" w:cs="Times New Roman"/>
          <w:b/>
          <w:sz w:val="24"/>
          <w:szCs w:val="24"/>
          <w:lang w:val="en-US"/>
        </w:rPr>
        <w:br w:type="page"/>
      </w:r>
    </w:p>
    <w:p w14:paraId="751EF968" w14:textId="77777777" w:rsidR="00C44C3D" w:rsidRDefault="00C44C3D">
      <w:pPr>
        <w:rPr>
          <w:rFonts w:ascii="Times New Roman" w:hAnsi="Times New Roman" w:cs="Times New Roman"/>
          <w:b/>
          <w:sz w:val="24"/>
          <w:szCs w:val="24"/>
          <w:lang w:val="en-US"/>
        </w:rPr>
      </w:pPr>
    </w:p>
    <w:p w14:paraId="61BDF2C5" w14:textId="77777777" w:rsidR="00E433D6" w:rsidRDefault="005312E0">
      <w:pPr>
        <w:rPr>
          <w:rFonts w:ascii="Times New Roman" w:hAnsi="Times New Roman" w:cs="Times New Roman"/>
          <w:b/>
          <w:sz w:val="24"/>
          <w:szCs w:val="24"/>
          <w:lang w:val="en-US"/>
        </w:rPr>
      </w:pPr>
      <w:r>
        <w:rPr>
          <w:rFonts w:ascii="Times New Roman" w:hAnsi="Times New Roman" w:cs="Times New Roman"/>
          <w:b/>
          <w:sz w:val="24"/>
          <w:szCs w:val="24"/>
          <w:lang w:val="en-US"/>
        </w:rPr>
        <w:t>Introduction</w:t>
      </w:r>
    </w:p>
    <w:p w14:paraId="4F175AB7" w14:textId="77777777" w:rsidR="00A36DF3" w:rsidRDefault="00A36DF3" w:rsidP="0056072F">
      <w:pPr>
        <w:spacing w:line="480" w:lineRule="auto"/>
        <w:rPr>
          <w:rFonts w:ascii="Times New Roman" w:hAnsi="Times New Roman" w:cs="Times New Roman"/>
          <w:b/>
          <w:sz w:val="24"/>
          <w:szCs w:val="24"/>
          <w:lang w:val="en-US"/>
        </w:rPr>
      </w:pPr>
    </w:p>
    <w:p w14:paraId="11050DB2" w14:textId="2C633BDD" w:rsidR="00605DA0" w:rsidRPr="00CF378D" w:rsidRDefault="00605DA0" w:rsidP="00605DA0">
      <w:pPr>
        <w:spacing w:line="480" w:lineRule="auto"/>
        <w:rPr>
          <w:rFonts w:ascii="Times New Roman" w:hAnsi="Times New Roman" w:cs="Times New Roman"/>
          <w:sz w:val="24"/>
          <w:szCs w:val="24"/>
          <w:lang w:val="en-US"/>
        </w:rPr>
      </w:pPr>
      <w:r w:rsidRPr="00CF378D">
        <w:rPr>
          <w:rFonts w:ascii="Times New Roman" w:hAnsi="Times New Roman" w:cs="Times New Roman"/>
          <w:sz w:val="24"/>
          <w:szCs w:val="24"/>
          <w:lang w:val="en-US"/>
        </w:rPr>
        <w:t>Schizophrenia is a chronic disorder causing major</w:t>
      </w:r>
      <w:r>
        <w:rPr>
          <w:rFonts w:ascii="Times New Roman" w:hAnsi="Times New Roman" w:cs="Times New Roman"/>
          <w:sz w:val="24"/>
          <w:szCs w:val="24"/>
          <w:lang w:val="en-US"/>
        </w:rPr>
        <w:t xml:space="preserve"> deterioration in an individual’</w:t>
      </w:r>
      <w:r w:rsidRPr="00CF378D">
        <w:rPr>
          <w:rFonts w:ascii="Times New Roman" w:hAnsi="Times New Roman" w:cs="Times New Roman"/>
          <w:sz w:val="24"/>
          <w:szCs w:val="24"/>
          <w:lang w:val="en-US"/>
        </w:rPr>
        <w:t xml:space="preserve">s ability to attain employment, independent living </w:t>
      </w:r>
      <w:r>
        <w:rPr>
          <w:rFonts w:ascii="Times New Roman" w:hAnsi="Times New Roman" w:cs="Times New Roman"/>
          <w:sz w:val="24"/>
          <w:szCs w:val="24"/>
          <w:lang w:val="en-US"/>
        </w:rPr>
        <w:t>and</w:t>
      </w:r>
      <w:r w:rsidRPr="00CF378D">
        <w:rPr>
          <w:rFonts w:ascii="Times New Roman" w:hAnsi="Times New Roman" w:cs="Times New Roman"/>
          <w:sz w:val="24"/>
          <w:szCs w:val="24"/>
          <w:lang w:val="en-US"/>
        </w:rPr>
        <w:t xml:space="preserve"> adequate social relationships.</w:t>
      </w:r>
      <w:r>
        <w:rPr>
          <w:rFonts w:ascii="Times New Roman" w:hAnsi="Times New Roman" w:cs="Times New Roman"/>
          <w:sz w:val="24"/>
          <w:szCs w:val="24"/>
          <w:lang w:val="en-US"/>
        </w:rPr>
        <w:t xml:space="preserve"> Social cognition, </w:t>
      </w:r>
      <w:r w:rsidRPr="00CF378D">
        <w:rPr>
          <w:rFonts w:ascii="Times New Roman" w:hAnsi="Times New Roman" w:cs="Times New Roman"/>
          <w:sz w:val="24"/>
          <w:szCs w:val="24"/>
          <w:lang w:val="en-US"/>
        </w:rPr>
        <w:t>commonly described as “the mental operations underlying social interactions” (</w:t>
      </w:r>
      <w:r w:rsidR="008D1F5A">
        <w:rPr>
          <w:rFonts w:ascii="Times New Roman" w:hAnsi="Times New Roman" w:cs="Times New Roman"/>
          <w:sz w:val="24"/>
          <w:szCs w:val="24"/>
          <w:lang w:val="en-US"/>
        </w:rPr>
        <w:t>Brothers, 1990</w:t>
      </w:r>
      <w:r>
        <w:rPr>
          <w:rFonts w:ascii="Times New Roman" w:hAnsi="Times New Roman" w:cs="Times New Roman"/>
          <w:sz w:val="24"/>
          <w:szCs w:val="24"/>
          <w:lang w:val="en-US"/>
        </w:rPr>
        <w:t>, pg. 28</w:t>
      </w:r>
      <w:r w:rsidRPr="00CF378D">
        <w:rPr>
          <w:rFonts w:ascii="Times New Roman" w:hAnsi="Times New Roman" w:cs="Times New Roman"/>
          <w:sz w:val="24"/>
          <w:szCs w:val="24"/>
          <w:lang w:val="en-US"/>
        </w:rPr>
        <w:t>), has been shown to be an important predictor of social functioning (</w:t>
      </w:r>
      <w:r w:rsidR="00743250">
        <w:rPr>
          <w:rFonts w:ascii="Times New Roman" w:hAnsi="Times New Roman" w:cs="Times New Roman"/>
          <w:sz w:val="24"/>
          <w:szCs w:val="24"/>
          <w:lang w:val="en-GB"/>
        </w:rPr>
        <w:t xml:space="preserve">Couture, Penn </w:t>
      </w:r>
      <w:r w:rsidR="000B7684">
        <w:rPr>
          <w:rFonts w:ascii="Times New Roman" w:hAnsi="Times New Roman" w:cs="Times New Roman"/>
          <w:sz w:val="24"/>
          <w:szCs w:val="24"/>
          <w:lang w:val="en-GB"/>
        </w:rPr>
        <w:t xml:space="preserve">&amp; </w:t>
      </w:r>
      <w:r w:rsidR="00743250">
        <w:rPr>
          <w:rFonts w:ascii="Times New Roman" w:hAnsi="Times New Roman" w:cs="Times New Roman"/>
          <w:sz w:val="24"/>
          <w:szCs w:val="24"/>
          <w:lang w:val="en-GB"/>
        </w:rPr>
        <w:t xml:space="preserve">Roberts, 2006; </w:t>
      </w:r>
      <w:r w:rsidR="007014CC">
        <w:rPr>
          <w:rFonts w:ascii="Times New Roman" w:hAnsi="Times New Roman" w:cs="Times New Roman"/>
          <w:sz w:val="24"/>
          <w:szCs w:val="24"/>
          <w:lang w:val="en-GB"/>
        </w:rPr>
        <w:t>Fett</w:t>
      </w:r>
      <w:r w:rsidR="000B7684">
        <w:rPr>
          <w:rFonts w:ascii="Times New Roman" w:hAnsi="Times New Roman" w:cs="Times New Roman"/>
          <w:sz w:val="24"/>
          <w:szCs w:val="24"/>
          <w:lang w:val="en-GB"/>
        </w:rPr>
        <w:t xml:space="preserve"> </w:t>
      </w:r>
      <w:r w:rsidR="007014CC">
        <w:rPr>
          <w:rFonts w:ascii="Times New Roman" w:hAnsi="Times New Roman" w:cs="Times New Roman"/>
          <w:sz w:val="24"/>
          <w:szCs w:val="24"/>
          <w:lang w:val="en-GB"/>
        </w:rPr>
        <w:t>et al.,</w:t>
      </w:r>
      <w:r w:rsidR="007014CC" w:rsidRPr="004E1488">
        <w:rPr>
          <w:rFonts w:ascii="Times New Roman" w:hAnsi="Times New Roman" w:cs="Times New Roman"/>
          <w:sz w:val="24"/>
          <w:szCs w:val="24"/>
          <w:lang w:val="en-GB"/>
        </w:rPr>
        <w:t xml:space="preserve"> </w:t>
      </w:r>
      <w:r>
        <w:rPr>
          <w:rFonts w:ascii="Times New Roman" w:hAnsi="Times New Roman" w:cs="Times New Roman"/>
          <w:sz w:val="24"/>
          <w:szCs w:val="24"/>
          <w:lang w:val="en-GB"/>
        </w:rPr>
        <w:t>2011; Mancuso</w:t>
      </w:r>
      <w:r w:rsidR="007014CC">
        <w:rPr>
          <w:rFonts w:ascii="Times New Roman" w:hAnsi="Times New Roman" w:cs="Times New Roman"/>
          <w:sz w:val="24"/>
          <w:szCs w:val="24"/>
          <w:lang w:val="en-GB"/>
        </w:rPr>
        <w:t xml:space="preserve">, </w:t>
      </w:r>
      <w:r w:rsidR="000B7684">
        <w:rPr>
          <w:rFonts w:ascii="Times New Roman" w:hAnsi="Times New Roman" w:cs="Times New Roman"/>
          <w:sz w:val="24"/>
          <w:szCs w:val="24"/>
          <w:lang w:val="en-GB"/>
        </w:rPr>
        <w:t>Horan, Kern &amp;</w:t>
      </w:r>
      <w:r w:rsidR="007014CC">
        <w:rPr>
          <w:rFonts w:ascii="Times New Roman" w:hAnsi="Times New Roman" w:cs="Times New Roman"/>
          <w:sz w:val="24"/>
          <w:szCs w:val="24"/>
          <w:lang w:val="en-GB"/>
        </w:rPr>
        <w:t xml:space="preserve"> Green, </w:t>
      </w:r>
      <w:r>
        <w:rPr>
          <w:rFonts w:ascii="Times New Roman" w:hAnsi="Times New Roman" w:cs="Times New Roman"/>
          <w:sz w:val="24"/>
          <w:szCs w:val="24"/>
          <w:lang w:val="en-GB"/>
        </w:rPr>
        <w:t>2011)</w:t>
      </w:r>
      <w:r>
        <w:rPr>
          <w:rFonts w:ascii="Times New Roman" w:hAnsi="Times New Roman" w:cs="Times New Roman"/>
          <w:sz w:val="24"/>
          <w:szCs w:val="24"/>
          <w:lang w:val="en-US"/>
        </w:rPr>
        <w:t xml:space="preserve"> and may act as a mediator between basic </w:t>
      </w:r>
      <w:proofErr w:type="spellStart"/>
      <w:r>
        <w:rPr>
          <w:rFonts w:ascii="Times New Roman" w:hAnsi="Times New Roman" w:cs="Times New Roman"/>
          <w:sz w:val="24"/>
          <w:szCs w:val="24"/>
          <w:lang w:val="en-US"/>
        </w:rPr>
        <w:t>neurocognition</w:t>
      </w:r>
      <w:proofErr w:type="spellEnd"/>
      <w:r>
        <w:rPr>
          <w:rFonts w:ascii="Times New Roman" w:hAnsi="Times New Roman" w:cs="Times New Roman"/>
          <w:sz w:val="24"/>
          <w:szCs w:val="24"/>
          <w:lang w:val="en-US"/>
        </w:rPr>
        <w:t xml:space="preserve"> and functional outcome </w:t>
      </w:r>
      <w:r w:rsidRPr="0056072F">
        <w:rPr>
          <w:rFonts w:ascii="Times New Roman" w:hAnsi="Times New Roman" w:cs="Times New Roman"/>
          <w:sz w:val="24"/>
          <w:szCs w:val="24"/>
          <w:lang w:val="en-US"/>
        </w:rPr>
        <w:t>(</w:t>
      </w:r>
      <w:r>
        <w:rPr>
          <w:rFonts w:ascii="Times New Roman" w:hAnsi="Times New Roman" w:cs="Times New Roman"/>
          <w:sz w:val="24"/>
          <w:szCs w:val="24"/>
          <w:lang w:val="en-US"/>
        </w:rPr>
        <w:t xml:space="preserve">Schmidt, Mueller </w:t>
      </w:r>
      <w:r w:rsidR="000B7684">
        <w:rPr>
          <w:rFonts w:ascii="Times New Roman" w:hAnsi="Times New Roman" w:cs="Times New Roman"/>
          <w:sz w:val="24"/>
          <w:szCs w:val="24"/>
          <w:lang w:val="en-US"/>
        </w:rPr>
        <w:t xml:space="preserve">&amp; </w:t>
      </w:r>
      <w:proofErr w:type="spellStart"/>
      <w:r>
        <w:rPr>
          <w:rFonts w:ascii="Times New Roman" w:hAnsi="Times New Roman" w:cs="Times New Roman"/>
          <w:sz w:val="24"/>
          <w:szCs w:val="24"/>
          <w:lang w:val="en-US"/>
        </w:rPr>
        <w:t>Roder</w:t>
      </w:r>
      <w:proofErr w:type="spellEnd"/>
      <w:r>
        <w:rPr>
          <w:rFonts w:ascii="Times New Roman" w:hAnsi="Times New Roman" w:cs="Times New Roman"/>
          <w:sz w:val="24"/>
          <w:szCs w:val="24"/>
          <w:lang w:val="en-US"/>
        </w:rPr>
        <w:t>, 2011</w:t>
      </w:r>
      <w:r w:rsidRPr="0056072F">
        <w:rPr>
          <w:rFonts w:ascii="Times New Roman" w:hAnsi="Times New Roman" w:cs="Times New Roman"/>
          <w:sz w:val="24"/>
          <w:szCs w:val="24"/>
          <w:lang w:val="en-US"/>
        </w:rPr>
        <w:t>).</w:t>
      </w:r>
      <w:r w:rsidRPr="0056072F">
        <w:rPr>
          <w:rFonts w:ascii="Times New Roman" w:hAnsi="Times New Roman" w:cs="Times New Roman"/>
          <w:bCs/>
          <w:sz w:val="24"/>
          <w:szCs w:val="24"/>
          <w:lang w:val="en-US"/>
        </w:rPr>
        <w:t xml:space="preserve"> The</w:t>
      </w:r>
      <w:r w:rsidRPr="0056072F">
        <w:rPr>
          <w:rFonts w:ascii="Times New Roman" w:hAnsi="Times New Roman" w:cs="Times New Roman"/>
          <w:sz w:val="24"/>
          <w:szCs w:val="24"/>
          <w:lang w:val="en-US"/>
        </w:rPr>
        <w:t xml:space="preserve"> most recognized domains of social cognition include emotion perception, Theory of Mind (</w:t>
      </w:r>
      <w:proofErr w:type="spellStart"/>
      <w:r w:rsidRPr="0056072F">
        <w:rPr>
          <w:rFonts w:ascii="Times New Roman" w:hAnsi="Times New Roman" w:cs="Times New Roman"/>
          <w:sz w:val="24"/>
          <w:szCs w:val="24"/>
          <w:lang w:val="en-US"/>
        </w:rPr>
        <w:t>ToM</w:t>
      </w:r>
      <w:proofErr w:type="spellEnd"/>
      <w:r w:rsidRPr="0056072F">
        <w:rPr>
          <w:rFonts w:ascii="Times New Roman" w:hAnsi="Times New Roman" w:cs="Times New Roman"/>
          <w:sz w:val="24"/>
          <w:szCs w:val="24"/>
          <w:lang w:val="en-US"/>
        </w:rPr>
        <w:t>) and attributional style</w:t>
      </w:r>
      <w:r>
        <w:rPr>
          <w:rFonts w:ascii="Times New Roman" w:hAnsi="Times New Roman" w:cs="Times New Roman"/>
          <w:sz w:val="24"/>
          <w:szCs w:val="24"/>
          <w:lang w:val="en-US"/>
        </w:rPr>
        <w:t>,</w:t>
      </w:r>
      <w:r w:rsidRPr="0056072F">
        <w:rPr>
          <w:rFonts w:ascii="Times New Roman" w:hAnsi="Times New Roman" w:cs="Times New Roman"/>
          <w:sz w:val="24"/>
          <w:szCs w:val="24"/>
          <w:lang w:val="en-US"/>
        </w:rPr>
        <w:t xml:space="preserve"> and patients with schizophrenia have </w:t>
      </w:r>
      <w:r>
        <w:rPr>
          <w:rFonts w:ascii="Times New Roman" w:hAnsi="Times New Roman" w:cs="Times New Roman"/>
          <w:sz w:val="24"/>
          <w:szCs w:val="24"/>
          <w:lang w:val="en-US"/>
        </w:rPr>
        <w:t xml:space="preserve">been </w:t>
      </w:r>
      <w:r w:rsidRPr="0056072F">
        <w:rPr>
          <w:rFonts w:ascii="Times New Roman" w:hAnsi="Times New Roman" w:cs="Times New Roman"/>
          <w:sz w:val="24"/>
          <w:szCs w:val="24"/>
          <w:lang w:val="en-US"/>
        </w:rPr>
        <w:t>shown to have abnormalities in these domains (</w:t>
      </w:r>
      <w:r w:rsidR="001A740C">
        <w:rPr>
          <w:rFonts w:ascii="Times New Roman" w:hAnsi="Times New Roman" w:cs="Times New Roman"/>
          <w:sz w:val="24"/>
          <w:szCs w:val="24"/>
          <w:lang w:val="en-US"/>
        </w:rPr>
        <w:t xml:space="preserve">Penn, </w:t>
      </w:r>
      <w:proofErr w:type="spellStart"/>
      <w:r w:rsidR="001A740C">
        <w:rPr>
          <w:rFonts w:ascii="Times New Roman" w:hAnsi="Times New Roman" w:cs="Times New Roman"/>
          <w:sz w:val="24"/>
          <w:szCs w:val="24"/>
          <w:lang w:val="en-US"/>
        </w:rPr>
        <w:t>Sanna</w:t>
      </w:r>
      <w:proofErr w:type="spellEnd"/>
      <w:r w:rsidR="000B7684">
        <w:rPr>
          <w:rFonts w:ascii="Times New Roman" w:hAnsi="Times New Roman" w:cs="Times New Roman"/>
          <w:sz w:val="24"/>
          <w:szCs w:val="24"/>
          <w:lang w:val="en-US"/>
        </w:rPr>
        <w:t xml:space="preserve"> &amp;</w:t>
      </w:r>
      <w:r w:rsidR="001A740C">
        <w:rPr>
          <w:rFonts w:ascii="Times New Roman" w:hAnsi="Times New Roman" w:cs="Times New Roman"/>
          <w:sz w:val="24"/>
          <w:szCs w:val="24"/>
          <w:lang w:val="en-US"/>
        </w:rPr>
        <w:t xml:space="preserve"> Roberts, 2008</w:t>
      </w:r>
      <w:r w:rsidRPr="0056072F">
        <w:rPr>
          <w:rFonts w:ascii="Times New Roman" w:hAnsi="Times New Roman" w:cs="Times New Roman"/>
          <w:sz w:val="24"/>
          <w:szCs w:val="24"/>
          <w:lang w:val="en-US"/>
        </w:rPr>
        <w:t>). Training pe</w:t>
      </w:r>
      <w:r>
        <w:rPr>
          <w:rFonts w:ascii="Times New Roman" w:hAnsi="Times New Roman" w:cs="Times New Roman"/>
          <w:sz w:val="24"/>
          <w:szCs w:val="24"/>
          <w:lang w:val="en-US"/>
        </w:rPr>
        <w:t>ople</w:t>
      </w:r>
      <w:r w:rsidRPr="0056072F">
        <w:rPr>
          <w:rFonts w:ascii="Times New Roman" w:hAnsi="Times New Roman" w:cs="Times New Roman"/>
          <w:sz w:val="24"/>
          <w:szCs w:val="24"/>
          <w:lang w:val="en-US"/>
        </w:rPr>
        <w:t xml:space="preserve"> with schizophrenia in these social cognitive skills </w:t>
      </w:r>
      <w:r>
        <w:rPr>
          <w:rFonts w:ascii="Times New Roman" w:hAnsi="Times New Roman" w:cs="Times New Roman"/>
          <w:sz w:val="24"/>
          <w:szCs w:val="24"/>
          <w:lang w:val="en-US"/>
        </w:rPr>
        <w:t>may</w:t>
      </w:r>
      <w:r w:rsidRPr="0056072F">
        <w:rPr>
          <w:rFonts w:ascii="Times New Roman" w:hAnsi="Times New Roman" w:cs="Times New Roman"/>
          <w:sz w:val="24"/>
          <w:szCs w:val="24"/>
          <w:lang w:val="en-US"/>
        </w:rPr>
        <w:t xml:space="preserve"> be a feasible way to improve their social functioning.  </w:t>
      </w:r>
    </w:p>
    <w:p w14:paraId="09EB1758" w14:textId="77777777" w:rsidR="00605DA0" w:rsidRPr="00B7123D" w:rsidRDefault="00605DA0" w:rsidP="00605DA0">
      <w:pPr>
        <w:spacing w:line="480" w:lineRule="auto"/>
        <w:rPr>
          <w:rFonts w:ascii="Times New Roman" w:hAnsi="Times New Roman" w:cs="Times New Roman"/>
          <w:sz w:val="24"/>
          <w:szCs w:val="24"/>
          <w:lang w:val="en-US"/>
        </w:rPr>
      </w:pPr>
    </w:p>
    <w:p w14:paraId="37E57FD1" w14:textId="28C180BD" w:rsidR="009D3767" w:rsidRDefault="00605DA0" w:rsidP="00C666F8">
      <w:pPr>
        <w:spacing w:line="480" w:lineRule="auto"/>
        <w:rPr>
          <w:rFonts w:ascii="Times New Roman" w:hAnsi="Times New Roman" w:cs="Times New Roman"/>
          <w:sz w:val="24"/>
          <w:szCs w:val="24"/>
          <w:lang w:val="en-US"/>
        </w:rPr>
      </w:pPr>
      <w:r w:rsidRPr="00B7123D">
        <w:rPr>
          <w:rFonts w:ascii="Times New Roman" w:hAnsi="Times New Roman" w:cs="Times New Roman"/>
          <w:sz w:val="24"/>
          <w:szCs w:val="24"/>
          <w:lang w:val="en-US"/>
        </w:rPr>
        <w:t xml:space="preserve">Several targeted interventions </w:t>
      </w:r>
      <w:r>
        <w:rPr>
          <w:rFonts w:ascii="Times New Roman" w:hAnsi="Times New Roman" w:cs="Times New Roman"/>
          <w:sz w:val="24"/>
          <w:szCs w:val="24"/>
          <w:lang w:val="en-US"/>
        </w:rPr>
        <w:t>for</w:t>
      </w:r>
      <w:r w:rsidRPr="00B7123D">
        <w:rPr>
          <w:rFonts w:ascii="Times New Roman" w:hAnsi="Times New Roman" w:cs="Times New Roman"/>
          <w:sz w:val="24"/>
          <w:szCs w:val="24"/>
          <w:lang w:val="en-US"/>
        </w:rPr>
        <w:t xml:space="preserve"> social cognition have been published, some focusing on improving the recognition of facial expressions, others on more broad-</w:t>
      </w:r>
      <w:r>
        <w:rPr>
          <w:rFonts w:ascii="Times New Roman" w:hAnsi="Times New Roman" w:cs="Times New Roman"/>
          <w:sz w:val="24"/>
          <w:szCs w:val="24"/>
          <w:lang w:val="en-US"/>
        </w:rPr>
        <w:t>based objec</w:t>
      </w:r>
      <w:r w:rsidR="001A740C">
        <w:rPr>
          <w:rFonts w:ascii="Times New Roman" w:hAnsi="Times New Roman" w:cs="Times New Roman"/>
          <w:sz w:val="24"/>
          <w:szCs w:val="24"/>
          <w:lang w:val="en-US"/>
        </w:rPr>
        <w:t xml:space="preserve">tives (Kurtz </w:t>
      </w:r>
      <w:r w:rsidR="000B7684">
        <w:rPr>
          <w:rFonts w:ascii="Times New Roman" w:hAnsi="Times New Roman" w:cs="Times New Roman"/>
          <w:sz w:val="24"/>
          <w:szCs w:val="24"/>
          <w:lang w:val="en-US"/>
        </w:rPr>
        <w:t xml:space="preserve">&amp; </w:t>
      </w:r>
      <w:r w:rsidR="001A740C">
        <w:rPr>
          <w:rFonts w:ascii="Times New Roman" w:hAnsi="Times New Roman" w:cs="Times New Roman"/>
          <w:sz w:val="24"/>
          <w:szCs w:val="24"/>
          <w:lang w:val="en-US"/>
        </w:rPr>
        <w:t>Richardson, 2012</w:t>
      </w:r>
      <w:r w:rsidRPr="00B7123D">
        <w:rPr>
          <w:rFonts w:ascii="Times New Roman" w:hAnsi="Times New Roman" w:cs="Times New Roman"/>
          <w:sz w:val="24"/>
          <w:szCs w:val="24"/>
          <w:lang w:val="en-US"/>
        </w:rPr>
        <w:t xml:space="preserve">). Social Cognition and Interaction Training </w:t>
      </w:r>
      <w:r>
        <w:rPr>
          <w:rFonts w:ascii="Times New Roman" w:hAnsi="Times New Roman" w:cs="Times New Roman"/>
          <w:sz w:val="24"/>
          <w:szCs w:val="24"/>
          <w:lang w:val="en-US"/>
        </w:rPr>
        <w:t xml:space="preserve">(SCIT) is a broad-based </w:t>
      </w:r>
      <w:r w:rsidRPr="00B7123D">
        <w:rPr>
          <w:rFonts w:ascii="Times New Roman" w:hAnsi="Times New Roman" w:cs="Times New Roman"/>
          <w:sz w:val="24"/>
          <w:szCs w:val="24"/>
          <w:lang w:val="en-US"/>
        </w:rPr>
        <w:t xml:space="preserve">manualized group treatment that targets dysfunctional social cognitive processes in schizophrenia, including </w:t>
      </w:r>
      <w:r w:rsidRPr="00EC772A">
        <w:rPr>
          <w:rFonts w:ascii="Times New Roman" w:hAnsi="Times New Roman" w:cs="Times New Roman"/>
          <w:sz w:val="24"/>
          <w:szCs w:val="24"/>
          <w:lang w:val="en-US"/>
        </w:rPr>
        <w:t xml:space="preserve">problems with emotion perception and </w:t>
      </w:r>
      <w:proofErr w:type="spellStart"/>
      <w:r w:rsidRPr="00EC772A">
        <w:rPr>
          <w:rFonts w:ascii="Times New Roman" w:hAnsi="Times New Roman" w:cs="Times New Roman"/>
          <w:sz w:val="24"/>
          <w:szCs w:val="24"/>
          <w:lang w:val="en-US"/>
        </w:rPr>
        <w:t>ToM</w:t>
      </w:r>
      <w:proofErr w:type="spellEnd"/>
      <w:r w:rsidRPr="00EC772A">
        <w:rPr>
          <w:rFonts w:ascii="Times New Roman" w:hAnsi="Times New Roman" w:cs="Times New Roman"/>
          <w:sz w:val="24"/>
          <w:szCs w:val="24"/>
          <w:lang w:val="en-US"/>
        </w:rPr>
        <w:t xml:space="preserve">, </w:t>
      </w:r>
      <w:r w:rsidRPr="00C24211">
        <w:rPr>
          <w:rFonts w:ascii="Times New Roman" w:hAnsi="Times New Roman" w:cs="Times New Roman"/>
          <w:sz w:val="24"/>
          <w:szCs w:val="24"/>
          <w:lang w:val="en-US"/>
        </w:rPr>
        <w:t xml:space="preserve">metacognitive overconfidence </w:t>
      </w:r>
      <w:r w:rsidR="00C24211" w:rsidRPr="00C24211">
        <w:rPr>
          <w:rFonts w:ascii="Times New Roman" w:hAnsi="Times New Roman" w:cs="Times New Roman"/>
          <w:sz w:val="24"/>
          <w:szCs w:val="24"/>
          <w:lang w:val="en-US"/>
        </w:rPr>
        <w:t>(</w:t>
      </w:r>
      <w:r w:rsidR="00C24211" w:rsidRPr="0037202A">
        <w:rPr>
          <w:rFonts w:ascii="Times New Roman" w:hAnsi="Times New Roman" w:cs="Times New Roman"/>
          <w:sz w:val="24"/>
          <w:szCs w:val="24"/>
          <w:lang w:val="en-US"/>
        </w:rPr>
        <w:t>the tendency to overvalue the accuracy of one’s judgments, as occurs in Jumping to Conclusions</w:t>
      </w:r>
      <w:r w:rsidR="00C24211" w:rsidRPr="00C24211">
        <w:rPr>
          <w:rFonts w:ascii="Times New Roman" w:hAnsi="Times New Roman" w:cs="Times New Roman"/>
          <w:sz w:val="24"/>
          <w:szCs w:val="24"/>
          <w:lang w:val="en-US"/>
        </w:rPr>
        <w:t xml:space="preserve">) </w:t>
      </w:r>
      <w:r w:rsidRPr="00C24211">
        <w:rPr>
          <w:rFonts w:ascii="Times New Roman" w:hAnsi="Times New Roman" w:cs="Times New Roman"/>
          <w:sz w:val="24"/>
          <w:szCs w:val="24"/>
          <w:lang w:val="en-US"/>
        </w:rPr>
        <w:t>and biased social attributions (</w:t>
      </w:r>
      <w:r w:rsidR="001A740C" w:rsidRPr="00C24211">
        <w:rPr>
          <w:rFonts w:ascii="Times New Roman" w:hAnsi="Times New Roman" w:cs="Times New Roman"/>
          <w:sz w:val="24"/>
          <w:szCs w:val="24"/>
          <w:lang w:val="en-US"/>
        </w:rPr>
        <w:t xml:space="preserve">Roberts </w:t>
      </w:r>
      <w:r w:rsidR="000B7684">
        <w:rPr>
          <w:rFonts w:ascii="Times New Roman" w:hAnsi="Times New Roman" w:cs="Times New Roman"/>
          <w:sz w:val="24"/>
          <w:szCs w:val="24"/>
          <w:lang w:val="en-US"/>
        </w:rPr>
        <w:t xml:space="preserve">&amp; </w:t>
      </w:r>
      <w:r w:rsidR="001A740C" w:rsidRPr="00C24211">
        <w:rPr>
          <w:rFonts w:ascii="Times New Roman" w:hAnsi="Times New Roman" w:cs="Times New Roman"/>
          <w:sz w:val="24"/>
          <w:szCs w:val="24"/>
          <w:lang w:val="en-US"/>
        </w:rPr>
        <w:t>Penn, 2009</w:t>
      </w:r>
      <w:r w:rsidRPr="00C24211">
        <w:rPr>
          <w:rFonts w:ascii="Times New Roman" w:hAnsi="Times New Roman" w:cs="Times New Roman"/>
          <w:sz w:val="24"/>
          <w:szCs w:val="24"/>
          <w:lang w:val="en-US"/>
        </w:rPr>
        <w:t>).  Positive effects on these social cognitive domains and also social skill have been reported in studies from the USA, China</w:t>
      </w:r>
      <w:r w:rsidR="00382711">
        <w:rPr>
          <w:rFonts w:ascii="Times New Roman" w:hAnsi="Times New Roman" w:cs="Times New Roman"/>
          <w:sz w:val="24"/>
          <w:szCs w:val="24"/>
          <w:lang w:val="en-US"/>
        </w:rPr>
        <w:t>, England, Spain</w:t>
      </w:r>
      <w:r w:rsidRPr="00C24211">
        <w:rPr>
          <w:rFonts w:ascii="Times New Roman" w:hAnsi="Times New Roman" w:cs="Times New Roman"/>
          <w:sz w:val="24"/>
          <w:szCs w:val="24"/>
          <w:lang w:val="en-US"/>
        </w:rPr>
        <w:t xml:space="preserve"> and Israel (</w:t>
      </w:r>
      <w:r w:rsidR="00DA1632" w:rsidRPr="0009376B">
        <w:rPr>
          <w:rFonts w:ascii="Times New Roman" w:hAnsi="Times New Roman" w:cs="Times New Roman"/>
          <w:sz w:val="24"/>
          <w:szCs w:val="24"/>
          <w:lang w:val="en-US"/>
        </w:rPr>
        <w:t>Combs</w:t>
      </w:r>
      <w:r w:rsidR="00DA1632">
        <w:rPr>
          <w:rFonts w:ascii="Times New Roman" w:hAnsi="Times New Roman" w:cs="Times New Roman"/>
          <w:sz w:val="24"/>
          <w:szCs w:val="24"/>
          <w:lang w:val="en-US"/>
        </w:rPr>
        <w:t>, Adams et al., 2007</w:t>
      </w:r>
      <w:r w:rsidR="00C24211" w:rsidRPr="00C24211">
        <w:rPr>
          <w:rFonts w:ascii="Times New Roman" w:eastAsiaTheme="minorEastAsia" w:hAnsi="Times New Roman" w:cs="Times New Roman"/>
          <w:color w:val="000000" w:themeColor="text1"/>
          <w:kern w:val="24"/>
          <w:sz w:val="24"/>
          <w:szCs w:val="24"/>
          <w:lang w:val="en-US"/>
        </w:rPr>
        <w:t>;</w:t>
      </w:r>
      <w:r w:rsidR="00743250">
        <w:rPr>
          <w:rFonts w:ascii="Times New Roman" w:eastAsiaTheme="minorEastAsia" w:hAnsi="Times New Roman" w:cs="Times New Roman"/>
          <w:color w:val="000000" w:themeColor="text1"/>
          <w:kern w:val="24"/>
          <w:sz w:val="24"/>
          <w:szCs w:val="24"/>
          <w:lang w:val="en-US"/>
        </w:rPr>
        <w:t xml:space="preserve"> </w:t>
      </w:r>
      <w:r w:rsidR="00743250" w:rsidRPr="0037202A">
        <w:rPr>
          <w:rFonts w:ascii="Times New Roman" w:eastAsiaTheme="minorEastAsia" w:hAnsi="Times New Roman" w:cs="Times New Roman"/>
          <w:color w:val="000000" w:themeColor="text1"/>
          <w:kern w:val="24"/>
          <w:sz w:val="24"/>
          <w:szCs w:val="24"/>
          <w:lang w:val="en-US"/>
        </w:rPr>
        <w:t>Penn, Roberts, Combs</w:t>
      </w:r>
      <w:r w:rsidR="003B36ED">
        <w:rPr>
          <w:rFonts w:ascii="Times New Roman" w:eastAsiaTheme="minorEastAsia" w:hAnsi="Times New Roman" w:cs="Times New Roman"/>
          <w:color w:val="000000" w:themeColor="text1"/>
          <w:kern w:val="24"/>
          <w:sz w:val="24"/>
          <w:szCs w:val="24"/>
          <w:lang w:val="en-US"/>
        </w:rPr>
        <w:t xml:space="preserve"> &amp; Sterne</w:t>
      </w:r>
      <w:r w:rsidR="00743250" w:rsidRPr="0037202A">
        <w:rPr>
          <w:rFonts w:ascii="Times New Roman" w:eastAsiaTheme="minorEastAsia" w:hAnsi="Times New Roman" w:cs="Times New Roman"/>
          <w:color w:val="000000" w:themeColor="text1"/>
          <w:kern w:val="24"/>
          <w:sz w:val="24"/>
          <w:szCs w:val="24"/>
          <w:lang w:val="en-US"/>
        </w:rPr>
        <w:t>, 2007;</w:t>
      </w:r>
      <w:r w:rsidR="00C24211" w:rsidRPr="00C24211">
        <w:rPr>
          <w:rFonts w:ascii="Times New Roman" w:eastAsiaTheme="minorEastAsia" w:hAnsi="Times New Roman" w:cs="Times New Roman"/>
          <w:color w:val="000000" w:themeColor="text1"/>
          <w:kern w:val="24"/>
          <w:sz w:val="24"/>
          <w:szCs w:val="24"/>
          <w:lang w:val="en-US"/>
        </w:rPr>
        <w:t xml:space="preserve"> </w:t>
      </w:r>
      <w:r w:rsidR="00743250" w:rsidRPr="00C24211">
        <w:rPr>
          <w:rFonts w:ascii="Times New Roman" w:hAnsi="Times New Roman" w:cs="Times New Roman"/>
          <w:sz w:val="24"/>
          <w:szCs w:val="24"/>
          <w:lang w:val="en-US"/>
        </w:rPr>
        <w:t xml:space="preserve">Roberts </w:t>
      </w:r>
      <w:r w:rsidR="003B36ED">
        <w:rPr>
          <w:rFonts w:ascii="Times New Roman" w:hAnsi="Times New Roman" w:cs="Times New Roman"/>
          <w:sz w:val="24"/>
          <w:szCs w:val="24"/>
          <w:lang w:val="en-US"/>
        </w:rPr>
        <w:t xml:space="preserve">&amp; </w:t>
      </w:r>
      <w:r w:rsidR="00743250" w:rsidRPr="00C24211">
        <w:rPr>
          <w:rFonts w:ascii="Times New Roman" w:hAnsi="Times New Roman" w:cs="Times New Roman"/>
          <w:sz w:val="24"/>
          <w:szCs w:val="24"/>
          <w:lang w:val="en-US"/>
        </w:rPr>
        <w:t>Penn, 2009</w:t>
      </w:r>
      <w:r w:rsidR="00743250">
        <w:rPr>
          <w:rFonts w:ascii="Times New Roman" w:hAnsi="Times New Roman" w:cs="Times New Roman"/>
          <w:sz w:val="24"/>
          <w:szCs w:val="24"/>
          <w:lang w:val="en-US"/>
        </w:rPr>
        <w:t xml:space="preserve">; </w:t>
      </w:r>
      <w:r w:rsidR="00C24211" w:rsidRPr="0037202A">
        <w:rPr>
          <w:rFonts w:ascii="Times New Roman" w:eastAsiaTheme="minorEastAsia" w:hAnsi="Times New Roman" w:cs="Times New Roman"/>
          <w:color w:val="000000" w:themeColor="text1"/>
          <w:kern w:val="24"/>
          <w:sz w:val="24"/>
          <w:szCs w:val="24"/>
          <w:lang w:val="en-US"/>
        </w:rPr>
        <w:t xml:space="preserve">Roberts, Penn, </w:t>
      </w:r>
      <w:proofErr w:type="spellStart"/>
      <w:r w:rsidR="00C24211" w:rsidRPr="0037202A">
        <w:rPr>
          <w:rFonts w:ascii="Times New Roman" w:eastAsiaTheme="minorEastAsia" w:hAnsi="Times New Roman" w:cs="Times New Roman"/>
          <w:color w:val="000000" w:themeColor="text1"/>
          <w:kern w:val="24"/>
          <w:sz w:val="24"/>
          <w:szCs w:val="24"/>
          <w:lang w:val="en-US"/>
        </w:rPr>
        <w:t>Labate</w:t>
      </w:r>
      <w:proofErr w:type="spellEnd"/>
      <w:r w:rsidR="00CE572E">
        <w:rPr>
          <w:rFonts w:ascii="Times New Roman" w:eastAsiaTheme="minorEastAsia" w:hAnsi="Times New Roman" w:cs="Times New Roman"/>
          <w:color w:val="000000" w:themeColor="text1"/>
          <w:kern w:val="24"/>
          <w:sz w:val="24"/>
          <w:szCs w:val="24"/>
          <w:lang w:val="en-US"/>
        </w:rPr>
        <w:t>, Margolis &amp; Sterne</w:t>
      </w:r>
      <w:r w:rsidR="00C24211" w:rsidRPr="0037202A">
        <w:rPr>
          <w:rFonts w:ascii="Times New Roman" w:eastAsiaTheme="minorEastAsia" w:hAnsi="Times New Roman" w:cs="Times New Roman"/>
          <w:color w:val="000000" w:themeColor="text1"/>
          <w:kern w:val="24"/>
          <w:sz w:val="24"/>
          <w:szCs w:val="24"/>
          <w:lang w:val="en-US"/>
        </w:rPr>
        <w:t xml:space="preserve">, 2010; </w:t>
      </w:r>
      <w:r w:rsidR="00C24211" w:rsidRPr="00C24211">
        <w:rPr>
          <w:rFonts w:ascii="Times New Roman" w:hAnsi="Times New Roman" w:cs="Times New Roman"/>
          <w:sz w:val="24"/>
          <w:szCs w:val="24"/>
          <w:lang w:val="en-US"/>
        </w:rPr>
        <w:t>Wang</w:t>
      </w:r>
      <w:r w:rsidR="00CE572E">
        <w:rPr>
          <w:rFonts w:ascii="Times New Roman" w:hAnsi="Times New Roman" w:cs="Times New Roman"/>
          <w:sz w:val="24"/>
          <w:szCs w:val="24"/>
          <w:lang w:val="en-US"/>
        </w:rPr>
        <w:t xml:space="preserve"> </w:t>
      </w:r>
      <w:r w:rsidR="00C24211" w:rsidRPr="00C24211">
        <w:rPr>
          <w:rFonts w:ascii="Times New Roman" w:hAnsi="Times New Roman" w:cs="Times New Roman"/>
          <w:sz w:val="24"/>
          <w:szCs w:val="24"/>
          <w:lang w:val="en-US"/>
        </w:rPr>
        <w:t xml:space="preserve">et al, 2013; </w:t>
      </w:r>
      <w:proofErr w:type="spellStart"/>
      <w:r w:rsidR="00743250">
        <w:rPr>
          <w:rFonts w:ascii="Times New Roman" w:hAnsi="Times New Roman" w:cs="Times New Roman"/>
          <w:sz w:val="24"/>
          <w:szCs w:val="24"/>
          <w:lang w:val="en-US"/>
        </w:rPr>
        <w:t>Lahera</w:t>
      </w:r>
      <w:proofErr w:type="spellEnd"/>
      <w:r w:rsidR="00743250">
        <w:rPr>
          <w:rFonts w:ascii="Times New Roman" w:hAnsi="Times New Roman" w:cs="Times New Roman"/>
          <w:sz w:val="24"/>
          <w:szCs w:val="24"/>
          <w:lang w:val="en-US"/>
        </w:rPr>
        <w:t xml:space="preserve"> et al, 2013</w:t>
      </w:r>
      <w:r w:rsidR="004C0A0D">
        <w:rPr>
          <w:rFonts w:ascii="Times New Roman" w:hAnsi="Times New Roman" w:cs="Times New Roman"/>
          <w:sz w:val="24"/>
          <w:szCs w:val="24"/>
          <w:lang w:val="en-US"/>
        </w:rPr>
        <w:t xml:space="preserve">; </w:t>
      </w:r>
      <w:r w:rsidR="00C24211" w:rsidRPr="00C24211">
        <w:rPr>
          <w:rFonts w:ascii="Times New Roman" w:hAnsi="Times New Roman" w:cs="Times New Roman"/>
          <w:sz w:val="24"/>
          <w:szCs w:val="24"/>
          <w:lang w:val="en-US"/>
        </w:rPr>
        <w:t>Hasson-</w:t>
      </w:r>
      <w:proofErr w:type="spellStart"/>
      <w:r w:rsidR="00C24211" w:rsidRPr="00C24211">
        <w:rPr>
          <w:rFonts w:ascii="Times New Roman" w:hAnsi="Times New Roman" w:cs="Times New Roman"/>
          <w:sz w:val="24"/>
          <w:szCs w:val="24"/>
          <w:lang w:val="en-US"/>
        </w:rPr>
        <w:t>Ohayon</w:t>
      </w:r>
      <w:proofErr w:type="spellEnd"/>
      <w:r w:rsidR="00C24211" w:rsidRPr="00C24211">
        <w:rPr>
          <w:rFonts w:ascii="Times New Roman" w:hAnsi="Times New Roman" w:cs="Times New Roman"/>
          <w:sz w:val="24"/>
          <w:szCs w:val="24"/>
          <w:lang w:val="en-US"/>
        </w:rPr>
        <w:t xml:space="preserve">, </w:t>
      </w:r>
      <w:proofErr w:type="spellStart"/>
      <w:r w:rsidR="00C24211" w:rsidRPr="00C24211">
        <w:rPr>
          <w:rFonts w:ascii="Times New Roman" w:hAnsi="Times New Roman" w:cs="Times New Roman"/>
          <w:sz w:val="24"/>
          <w:szCs w:val="24"/>
          <w:lang w:val="en-US"/>
        </w:rPr>
        <w:t>Mashiach-Eizenberg</w:t>
      </w:r>
      <w:proofErr w:type="spellEnd"/>
      <w:r w:rsidR="00C24211" w:rsidRPr="00C24211">
        <w:rPr>
          <w:rFonts w:ascii="Times New Roman" w:hAnsi="Times New Roman" w:cs="Times New Roman"/>
          <w:sz w:val="24"/>
          <w:szCs w:val="24"/>
          <w:lang w:val="en-US"/>
        </w:rPr>
        <w:t xml:space="preserve">, </w:t>
      </w:r>
      <w:proofErr w:type="spellStart"/>
      <w:r w:rsidR="00C24211" w:rsidRPr="00C24211">
        <w:rPr>
          <w:rFonts w:ascii="Times New Roman" w:hAnsi="Times New Roman" w:cs="Times New Roman"/>
          <w:sz w:val="24"/>
          <w:szCs w:val="24"/>
          <w:lang w:val="en-US"/>
        </w:rPr>
        <w:t>Avidian</w:t>
      </w:r>
      <w:proofErr w:type="spellEnd"/>
      <w:r w:rsidR="00CE572E">
        <w:rPr>
          <w:rFonts w:ascii="Times New Roman" w:hAnsi="Times New Roman" w:cs="Times New Roman"/>
          <w:sz w:val="24"/>
          <w:szCs w:val="24"/>
          <w:lang w:val="en-US"/>
        </w:rPr>
        <w:t>, Roberts &amp; Roe,</w:t>
      </w:r>
      <w:r w:rsidR="00C24211" w:rsidRPr="00C24211">
        <w:rPr>
          <w:rFonts w:ascii="Times New Roman" w:hAnsi="Times New Roman" w:cs="Times New Roman"/>
          <w:sz w:val="24"/>
          <w:szCs w:val="24"/>
          <w:lang w:val="en-US"/>
        </w:rPr>
        <w:t xml:space="preserve"> 2014</w:t>
      </w:r>
      <w:r w:rsidR="00382711">
        <w:rPr>
          <w:rFonts w:ascii="Times New Roman" w:hAnsi="Times New Roman" w:cs="Times New Roman"/>
          <w:sz w:val="24"/>
          <w:szCs w:val="24"/>
          <w:lang w:val="en-US"/>
        </w:rPr>
        <w:t>; Taylor et al, 2015</w:t>
      </w:r>
      <w:r w:rsidR="004C0A0D">
        <w:rPr>
          <w:rFonts w:ascii="Times New Roman" w:hAnsi="Times New Roman" w:cs="Times New Roman"/>
          <w:sz w:val="24"/>
          <w:szCs w:val="24"/>
          <w:lang w:val="en-US"/>
        </w:rPr>
        <w:t>; although see Parker,</w:t>
      </w:r>
      <w:r w:rsidR="004C0A0D" w:rsidRPr="00CE572E">
        <w:rPr>
          <w:rFonts w:ascii="Times New Roman" w:hAnsi="Times New Roman" w:cs="Times New Roman"/>
          <w:sz w:val="24"/>
          <w:szCs w:val="24"/>
          <w:lang w:val="en-GB"/>
        </w:rPr>
        <w:t xml:space="preserve"> </w:t>
      </w:r>
      <w:r w:rsidR="004C0A0D">
        <w:rPr>
          <w:rFonts w:ascii="Times New Roman" w:hAnsi="Times New Roman" w:cs="Times New Roman"/>
          <w:sz w:val="24"/>
          <w:szCs w:val="24"/>
          <w:lang w:val="en-GB"/>
        </w:rPr>
        <w:t xml:space="preserve">Foley, Walker, </w:t>
      </w:r>
      <w:r w:rsidR="004C0A0D">
        <w:rPr>
          <w:rFonts w:ascii="Times New Roman" w:hAnsi="Times New Roman" w:cs="Times New Roman"/>
          <w:sz w:val="24"/>
          <w:szCs w:val="24"/>
          <w:lang w:val="en-GB"/>
        </w:rPr>
        <w:lastRenderedPageBreak/>
        <w:t>&amp; Dark</w:t>
      </w:r>
      <w:r w:rsidR="004C0A0D">
        <w:rPr>
          <w:rFonts w:ascii="Times New Roman" w:hAnsi="Times New Roman" w:cs="Times New Roman"/>
          <w:sz w:val="24"/>
          <w:szCs w:val="24"/>
          <w:lang w:val="en-US"/>
        </w:rPr>
        <w:t>, 2013</w:t>
      </w:r>
      <w:r w:rsidRPr="00C24211">
        <w:rPr>
          <w:rFonts w:ascii="Times New Roman" w:hAnsi="Times New Roman" w:cs="Times New Roman"/>
          <w:sz w:val="24"/>
          <w:szCs w:val="24"/>
          <w:lang w:val="en-US"/>
        </w:rPr>
        <w:t>).</w:t>
      </w:r>
      <w:r w:rsidR="00C24211">
        <w:rPr>
          <w:rFonts w:ascii="Times New Roman" w:hAnsi="Times New Roman" w:cs="Times New Roman"/>
          <w:sz w:val="24"/>
          <w:szCs w:val="24"/>
          <w:lang w:val="en-US"/>
        </w:rPr>
        <w:t xml:space="preserve"> </w:t>
      </w:r>
      <w:r w:rsidR="00185603">
        <w:rPr>
          <w:rFonts w:ascii="Times New Roman" w:hAnsi="Times New Roman" w:cs="Times New Roman"/>
          <w:sz w:val="24"/>
          <w:szCs w:val="24"/>
          <w:lang w:val="en-US"/>
        </w:rPr>
        <w:t>More studies on feasibility and acceptability of SCIT in different cultural contexts are still needed</w:t>
      </w:r>
      <w:r w:rsidR="00C666F8" w:rsidRPr="003227E2">
        <w:rPr>
          <w:rFonts w:ascii="Times New Roman" w:hAnsi="Times New Roman" w:cs="Times New Roman"/>
          <w:sz w:val="24"/>
          <w:szCs w:val="24"/>
          <w:lang w:val="en-US"/>
        </w:rPr>
        <w:t>.</w:t>
      </w:r>
      <w:r w:rsidR="00F564D5">
        <w:rPr>
          <w:rFonts w:ascii="Times New Roman" w:hAnsi="Times New Roman" w:cs="Times New Roman"/>
          <w:sz w:val="24"/>
          <w:szCs w:val="24"/>
          <w:lang w:val="en-US"/>
        </w:rPr>
        <w:t xml:space="preserve"> </w:t>
      </w:r>
    </w:p>
    <w:p w14:paraId="196F1F31" w14:textId="77777777" w:rsidR="009D3767" w:rsidRDefault="009D3767" w:rsidP="00C666F8">
      <w:pPr>
        <w:spacing w:line="480" w:lineRule="auto"/>
        <w:rPr>
          <w:rFonts w:ascii="Times New Roman" w:hAnsi="Times New Roman" w:cs="Times New Roman"/>
          <w:sz w:val="24"/>
          <w:szCs w:val="24"/>
          <w:lang w:val="en-US"/>
        </w:rPr>
      </w:pPr>
    </w:p>
    <w:p w14:paraId="6D8F4978" w14:textId="1469A5DE" w:rsidR="00C666F8" w:rsidRPr="00B7123D" w:rsidRDefault="00C666F8" w:rsidP="00C666F8">
      <w:pPr>
        <w:spacing w:line="480" w:lineRule="auto"/>
        <w:rPr>
          <w:rFonts w:ascii="Times New Roman" w:hAnsi="Times New Roman" w:cs="Times New Roman"/>
          <w:sz w:val="24"/>
          <w:szCs w:val="24"/>
          <w:lang w:val="en-US"/>
        </w:rPr>
      </w:pPr>
      <w:r w:rsidRPr="000922F7">
        <w:rPr>
          <w:rFonts w:ascii="Times New Roman" w:hAnsi="Times New Roman" w:cs="Times New Roman"/>
          <w:sz w:val="24"/>
          <w:szCs w:val="24"/>
          <w:lang w:val="en-US"/>
        </w:rPr>
        <w:t xml:space="preserve">The objective of this study </w:t>
      </w:r>
      <w:r w:rsidR="008D26DC" w:rsidRPr="000922F7">
        <w:rPr>
          <w:rFonts w:ascii="Times New Roman" w:hAnsi="Times New Roman" w:cs="Times New Roman"/>
          <w:sz w:val="24"/>
          <w:szCs w:val="24"/>
          <w:lang w:val="en-US"/>
        </w:rPr>
        <w:t>was</w:t>
      </w:r>
      <w:r w:rsidRPr="000922F7">
        <w:rPr>
          <w:rFonts w:ascii="Times New Roman" w:hAnsi="Times New Roman" w:cs="Times New Roman"/>
          <w:sz w:val="24"/>
          <w:szCs w:val="24"/>
          <w:lang w:val="en-US"/>
        </w:rPr>
        <w:t xml:space="preserve"> to evaluate the feasibility</w:t>
      </w:r>
      <w:r w:rsidR="008A3AB0">
        <w:rPr>
          <w:rFonts w:ascii="Times New Roman" w:hAnsi="Times New Roman" w:cs="Times New Roman"/>
          <w:sz w:val="24"/>
          <w:szCs w:val="24"/>
          <w:lang w:val="en-US"/>
        </w:rPr>
        <w:t xml:space="preserve"> and</w:t>
      </w:r>
      <w:r w:rsidR="00912AA4">
        <w:rPr>
          <w:rFonts w:ascii="Times New Roman" w:hAnsi="Times New Roman" w:cs="Times New Roman"/>
          <w:sz w:val="24"/>
          <w:szCs w:val="24"/>
          <w:lang w:val="en-US"/>
        </w:rPr>
        <w:t xml:space="preserve"> acceptability</w:t>
      </w:r>
      <w:r w:rsidR="008C0BEA" w:rsidRPr="0056072F">
        <w:rPr>
          <w:rFonts w:ascii="Times New Roman" w:hAnsi="Times New Roman" w:cs="Times New Roman"/>
          <w:sz w:val="24"/>
          <w:szCs w:val="24"/>
          <w:lang w:val="en-US"/>
        </w:rPr>
        <w:t xml:space="preserve"> of </w:t>
      </w:r>
      <w:r w:rsidR="00E824F3">
        <w:rPr>
          <w:rFonts w:ascii="Times New Roman" w:hAnsi="Times New Roman" w:cs="Times New Roman"/>
          <w:sz w:val="24"/>
          <w:szCs w:val="24"/>
          <w:lang w:val="en-US"/>
        </w:rPr>
        <w:t>a</w:t>
      </w:r>
      <w:r w:rsidR="00E824F3" w:rsidRPr="0056072F">
        <w:rPr>
          <w:rFonts w:ascii="Times New Roman" w:hAnsi="Times New Roman" w:cs="Times New Roman"/>
          <w:sz w:val="24"/>
          <w:szCs w:val="24"/>
          <w:lang w:val="en-US"/>
        </w:rPr>
        <w:t xml:space="preserve"> </w:t>
      </w:r>
      <w:r w:rsidR="008C0BEA" w:rsidRPr="0056072F">
        <w:rPr>
          <w:rFonts w:ascii="Times New Roman" w:hAnsi="Times New Roman" w:cs="Times New Roman"/>
          <w:sz w:val="24"/>
          <w:szCs w:val="24"/>
          <w:lang w:val="en-US"/>
        </w:rPr>
        <w:t xml:space="preserve">Finnish translation of SCIT </w:t>
      </w:r>
      <w:r w:rsidRPr="000922F7">
        <w:rPr>
          <w:rFonts w:ascii="Times New Roman" w:hAnsi="Times New Roman" w:cs="Times New Roman"/>
          <w:sz w:val="24"/>
          <w:szCs w:val="24"/>
          <w:lang w:val="en-US"/>
        </w:rPr>
        <w:t xml:space="preserve">with </w:t>
      </w:r>
      <w:r w:rsidR="00AC4BB9">
        <w:rPr>
          <w:rFonts w:ascii="Times New Roman" w:hAnsi="Times New Roman" w:cs="Times New Roman"/>
          <w:sz w:val="24"/>
          <w:szCs w:val="24"/>
          <w:lang w:val="en-US"/>
        </w:rPr>
        <w:t xml:space="preserve">Finnish </w:t>
      </w:r>
      <w:r w:rsidRPr="000922F7">
        <w:rPr>
          <w:rFonts w:ascii="Times New Roman" w:hAnsi="Times New Roman" w:cs="Times New Roman"/>
          <w:sz w:val="24"/>
          <w:szCs w:val="24"/>
          <w:lang w:val="en-US"/>
        </w:rPr>
        <w:t>patients</w:t>
      </w:r>
      <w:r w:rsidRPr="00B7123D">
        <w:rPr>
          <w:rFonts w:ascii="Times New Roman" w:hAnsi="Times New Roman" w:cs="Times New Roman"/>
          <w:sz w:val="24"/>
          <w:szCs w:val="24"/>
          <w:lang w:val="en-US"/>
        </w:rPr>
        <w:t>.</w:t>
      </w:r>
      <w:r w:rsidR="008A3AB0">
        <w:rPr>
          <w:rFonts w:ascii="Times New Roman" w:hAnsi="Times New Roman" w:cs="Times New Roman"/>
          <w:sz w:val="24"/>
          <w:szCs w:val="24"/>
          <w:lang w:val="en-US"/>
        </w:rPr>
        <w:t xml:space="preserve"> Second, we collected social cognitive outcome data as a preliminary assessment of the potential efficacy of SCIT in this population.</w:t>
      </w:r>
    </w:p>
    <w:p w14:paraId="2D026AEB" w14:textId="77777777" w:rsidR="00A36DF3" w:rsidRDefault="00A36DF3" w:rsidP="0056072F">
      <w:pPr>
        <w:spacing w:line="480" w:lineRule="auto"/>
        <w:rPr>
          <w:rFonts w:ascii="Times New Roman" w:hAnsi="Times New Roman" w:cs="Times New Roman"/>
          <w:sz w:val="24"/>
          <w:szCs w:val="24"/>
          <w:lang w:val="en-US"/>
        </w:rPr>
      </w:pPr>
    </w:p>
    <w:p w14:paraId="27E7888E" w14:textId="77777777" w:rsidR="00A36DF3" w:rsidRPr="0056072F" w:rsidRDefault="008C0BEA" w:rsidP="0056072F">
      <w:pPr>
        <w:spacing w:line="480" w:lineRule="auto"/>
        <w:rPr>
          <w:rFonts w:ascii="Times New Roman" w:hAnsi="Times New Roman" w:cs="Times New Roman"/>
          <w:b/>
          <w:sz w:val="24"/>
          <w:szCs w:val="24"/>
          <w:lang w:val="en-US"/>
        </w:rPr>
      </w:pPr>
      <w:r w:rsidRPr="0056072F">
        <w:rPr>
          <w:rFonts w:ascii="Times New Roman" w:hAnsi="Times New Roman" w:cs="Times New Roman"/>
          <w:b/>
          <w:sz w:val="24"/>
          <w:szCs w:val="24"/>
          <w:lang w:val="en-US"/>
        </w:rPr>
        <w:t>Methods</w:t>
      </w:r>
    </w:p>
    <w:p w14:paraId="0B649144" w14:textId="2C25936E" w:rsidR="00455582" w:rsidRPr="0037202A" w:rsidRDefault="00455582" w:rsidP="0056072F">
      <w:pPr>
        <w:spacing w:line="480" w:lineRule="auto"/>
        <w:rPr>
          <w:rFonts w:ascii="Times New Roman" w:hAnsi="Times New Roman" w:cs="Times New Roman"/>
          <w:sz w:val="24"/>
          <w:szCs w:val="24"/>
          <w:u w:val="single"/>
          <w:lang w:val="en-GB"/>
        </w:rPr>
      </w:pPr>
      <w:r>
        <w:rPr>
          <w:rFonts w:ascii="Times New Roman" w:hAnsi="Times New Roman" w:cs="Times New Roman"/>
          <w:sz w:val="24"/>
          <w:szCs w:val="24"/>
          <w:u w:val="single"/>
          <w:lang w:val="en-GB"/>
        </w:rPr>
        <w:t>Participants</w:t>
      </w:r>
    </w:p>
    <w:p w14:paraId="74E6A59B" w14:textId="77777777" w:rsidR="0037202A" w:rsidRDefault="0037202A" w:rsidP="0037202A">
      <w:pPr>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Participants comprised both in- and outpatients from Aurora Hospital, Helsinki, Finland, </w:t>
      </w:r>
      <w:r w:rsidRPr="00B7123D">
        <w:rPr>
          <w:rFonts w:ascii="Times New Roman" w:hAnsi="Times New Roman" w:cs="Times New Roman"/>
          <w:sz w:val="24"/>
          <w:szCs w:val="24"/>
          <w:lang w:val="en-GB"/>
        </w:rPr>
        <w:t>whose c</w:t>
      </w:r>
      <w:r>
        <w:rPr>
          <w:rFonts w:ascii="Times New Roman" w:hAnsi="Times New Roman" w:cs="Times New Roman"/>
          <w:sz w:val="24"/>
          <w:szCs w:val="24"/>
          <w:lang w:val="en-GB"/>
        </w:rPr>
        <w:t>hart</w:t>
      </w:r>
      <w:r w:rsidRPr="00B7123D">
        <w:rPr>
          <w:rFonts w:ascii="Times New Roman" w:hAnsi="Times New Roman" w:cs="Times New Roman"/>
          <w:sz w:val="24"/>
          <w:szCs w:val="24"/>
          <w:lang w:val="en-GB"/>
        </w:rPr>
        <w:t xml:space="preserve"> diagnosis was psychotic disorder</w:t>
      </w:r>
      <w:r>
        <w:rPr>
          <w:rFonts w:ascii="Times New Roman" w:hAnsi="Times New Roman" w:cs="Times New Roman"/>
          <w:sz w:val="24"/>
          <w:szCs w:val="24"/>
          <w:lang w:val="en-GB"/>
        </w:rPr>
        <w:t>.</w:t>
      </w:r>
      <w:r w:rsidRPr="00B7123D">
        <w:rPr>
          <w:rFonts w:ascii="Times New Roman" w:hAnsi="Times New Roman" w:cs="Times New Roman"/>
          <w:sz w:val="24"/>
          <w:szCs w:val="24"/>
          <w:lang w:val="en-GB"/>
        </w:rPr>
        <w:t xml:space="preserve"> Inpatients were from rehabilitation wards</w:t>
      </w:r>
      <w:r>
        <w:rPr>
          <w:rFonts w:ascii="Times New Roman" w:hAnsi="Times New Roman" w:cs="Times New Roman"/>
          <w:sz w:val="24"/>
          <w:szCs w:val="24"/>
          <w:lang w:val="en-GB"/>
        </w:rPr>
        <w:t xml:space="preserve">, </w:t>
      </w:r>
      <w:r w:rsidRPr="00B7123D">
        <w:rPr>
          <w:rFonts w:ascii="Times New Roman" w:hAnsi="Times New Roman" w:cs="Times New Roman"/>
          <w:sz w:val="24"/>
          <w:szCs w:val="24"/>
          <w:lang w:val="en-GB"/>
        </w:rPr>
        <w:t>outp</w:t>
      </w:r>
      <w:r>
        <w:rPr>
          <w:rFonts w:ascii="Times New Roman" w:hAnsi="Times New Roman" w:cs="Times New Roman"/>
          <w:sz w:val="24"/>
          <w:szCs w:val="24"/>
          <w:lang w:val="en-GB"/>
        </w:rPr>
        <w:t>atients were mainly from a supported housing program,</w:t>
      </w:r>
      <w:r w:rsidRPr="00B7123D">
        <w:rPr>
          <w:rFonts w:ascii="Times New Roman" w:hAnsi="Times New Roman" w:cs="Times New Roman"/>
          <w:sz w:val="24"/>
          <w:szCs w:val="24"/>
          <w:lang w:val="en-GB"/>
        </w:rPr>
        <w:t xml:space="preserve"> an</w:t>
      </w:r>
      <w:r>
        <w:rPr>
          <w:rFonts w:ascii="Times New Roman" w:hAnsi="Times New Roman" w:cs="Times New Roman"/>
          <w:sz w:val="24"/>
          <w:szCs w:val="24"/>
          <w:lang w:val="en-GB"/>
        </w:rPr>
        <w:t xml:space="preserve">d all were in stable condition. SCIT was offered as a regular clinical group, and more patients expressed interest than could be accommodated. Social cognition measures were administered to interested patients and a subset of 40 were selected for SCIT participation based on poor test performance or clear social dysfunction as evaluated by clinician observation. These 40 patients were offered research participation and 33 consented to participate in the current study. During the study intervention period, some patients proceeded from rehabilitation wards to supported housing or back home. </w:t>
      </w:r>
    </w:p>
    <w:p w14:paraId="7C3B2253" w14:textId="77777777" w:rsidR="00A146BC" w:rsidRDefault="00A146BC" w:rsidP="0056072F">
      <w:pPr>
        <w:spacing w:line="480" w:lineRule="auto"/>
        <w:rPr>
          <w:rFonts w:ascii="Times New Roman" w:hAnsi="Times New Roman" w:cs="Times New Roman"/>
          <w:sz w:val="24"/>
          <w:szCs w:val="24"/>
          <w:lang w:val="en-GB"/>
        </w:rPr>
      </w:pPr>
    </w:p>
    <w:p w14:paraId="40306795" w14:textId="5DC8A63E" w:rsidR="00455582" w:rsidRPr="00FB28A0" w:rsidRDefault="00455582" w:rsidP="0056072F">
      <w:pPr>
        <w:spacing w:line="480" w:lineRule="auto"/>
        <w:rPr>
          <w:rFonts w:ascii="Times New Roman" w:hAnsi="Times New Roman" w:cs="Times New Roman"/>
          <w:sz w:val="24"/>
          <w:szCs w:val="24"/>
          <w:u w:val="single"/>
          <w:lang w:val="en-GB"/>
        </w:rPr>
      </w:pPr>
      <w:r w:rsidRPr="00FB28A0">
        <w:rPr>
          <w:rFonts w:ascii="Times New Roman" w:hAnsi="Times New Roman" w:cs="Times New Roman"/>
          <w:sz w:val="24"/>
          <w:szCs w:val="24"/>
          <w:u w:val="single"/>
          <w:lang w:val="en-GB"/>
        </w:rPr>
        <w:t>Procedures</w:t>
      </w:r>
    </w:p>
    <w:p w14:paraId="786E720B" w14:textId="759E8FE2" w:rsidR="00A36DF3" w:rsidRDefault="008C0BEA" w:rsidP="0056072F">
      <w:pPr>
        <w:spacing w:line="480" w:lineRule="auto"/>
        <w:rPr>
          <w:rFonts w:ascii="Times New Roman" w:hAnsi="Times New Roman" w:cs="Times New Roman"/>
          <w:sz w:val="24"/>
          <w:szCs w:val="24"/>
          <w:lang w:val="en-US"/>
        </w:rPr>
      </w:pPr>
      <w:r w:rsidRPr="0056072F">
        <w:rPr>
          <w:rFonts w:ascii="Times New Roman" w:hAnsi="Times New Roman" w:cs="Times New Roman"/>
          <w:sz w:val="24"/>
          <w:szCs w:val="24"/>
          <w:lang w:val="en-US"/>
        </w:rPr>
        <w:t>All participants were fully explained the procedures of the study. The study was accepted by the Ethical boards of Helsinki University Central Hospital and City of Helsinki Health Services</w:t>
      </w:r>
      <w:r w:rsidRPr="00C50670">
        <w:rPr>
          <w:rFonts w:ascii="Times New Roman" w:hAnsi="Times New Roman" w:cs="Times New Roman"/>
          <w:sz w:val="24"/>
          <w:szCs w:val="24"/>
          <w:lang w:val="en-US"/>
        </w:rPr>
        <w:t>.</w:t>
      </w:r>
      <w:r w:rsidR="00C50670" w:rsidRPr="00C50670">
        <w:rPr>
          <w:rFonts w:ascii="Times New Roman" w:hAnsi="Times New Roman" w:cs="Times New Roman"/>
          <w:sz w:val="24"/>
          <w:szCs w:val="24"/>
          <w:lang w:val="en-US"/>
        </w:rPr>
        <w:t xml:space="preserve"> </w:t>
      </w:r>
      <w:r w:rsidR="00C50670" w:rsidRPr="0071685E">
        <w:rPr>
          <w:rFonts w:ascii="Times New Roman" w:hAnsi="Times New Roman" w:cs="Times New Roman"/>
          <w:sz w:val="24"/>
          <w:szCs w:val="24"/>
          <w:lang w:val="en-US"/>
        </w:rPr>
        <w:t xml:space="preserve">The authors assert that all procedures contributing to this work comply with the ethical standards of the </w:t>
      </w:r>
      <w:r w:rsidR="00C50670" w:rsidRPr="0071685E">
        <w:rPr>
          <w:rFonts w:ascii="Times New Roman" w:hAnsi="Times New Roman" w:cs="Times New Roman"/>
          <w:sz w:val="24"/>
          <w:szCs w:val="24"/>
          <w:lang w:val="en-US"/>
        </w:rPr>
        <w:lastRenderedPageBreak/>
        <w:t>relevant national and institutional committees on human experimentation and with the Helsinki Declaration of 1975, as revised in 2008.</w:t>
      </w:r>
    </w:p>
    <w:p w14:paraId="462FFE50" w14:textId="77777777" w:rsidR="0037202A" w:rsidRPr="00C50670" w:rsidRDefault="0037202A" w:rsidP="0056072F">
      <w:pPr>
        <w:spacing w:line="480" w:lineRule="auto"/>
        <w:rPr>
          <w:rFonts w:ascii="Times New Roman" w:hAnsi="Times New Roman" w:cs="Times New Roman"/>
          <w:color w:val="2F5496" w:themeColor="accent5" w:themeShade="BF"/>
          <w:sz w:val="24"/>
          <w:szCs w:val="24"/>
          <w:lang w:val="en-US"/>
        </w:rPr>
      </w:pPr>
    </w:p>
    <w:p w14:paraId="2A00FBC9" w14:textId="7EDA65BC" w:rsidR="00455582" w:rsidRDefault="00493EA6" w:rsidP="0056072F">
      <w:pPr>
        <w:spacing w:line="480" w:lineRule="auto"/>
        <w:rPr>
          <w:rFonts w:ascii="Times New Roman" w:hAnsi="Times New Roman" w:cs="Times New Roman"/>
          <w:color w:val="2F5496" w:themeColor="accent5" w:themeShade="BF"/>
          <w:sz w:val="24"/>
          <w:szCs w:val="24"/>
          <w:lang w:val="en-US"/>
        </w:rPr>
      </w:pPr>
      <w:r>
        <w:rPr>
          <w:rFonts w:ascii="Times New Roman" w:hAnsi="Times New Roman" w:cs="Times New Roman"/>
          <w:sz w:val="24"/>
          <w:szCs w:val="24"/>
          <w:lang w:val="en-GB"/>
        </w:rPr>
        <w:t xml:space="preserve">All the study patients </w:t>
      </w:r>
      <w:r w:rsidR="00FA3664">
        <w:rPr>
          <w:rFonts w:ascii="Times New Roman" w:hAnsi="Times New Roman" w:cs="Times New Roman"/>
          <w:sz w:val="24"/>
          <w:szCs w:val="24"/>
          <w:lang w:val="en-GB"/>
        </w:rPr>
        <w:t xml:space="preserve">received </w:t>
      </w:r>
      <w:r>
        <w:rPr>
          <w:rFonts w:ascii="Times New Roman" w:hAnsi="Times New Roman" w:cs="Times New Roman"/>
          <w:sz w:val="24"/>
          <w:szCs w:val="24"/>
          <w:lang w:val="en-GB"/>
        </w:rPr>
        <w:t>the SCIT intervention</w:t>
      </w:r>
      <w:r w:rsidR="00FA3664">
        <w:rPr>
          <w:rFonts w:ascii="Times New Roman" w:hAnsi="Times New Roman" w:cs="Times New Roman"/>
          <w:sz w:val="24"/>
          <w:szCs w:val="24"/>
          <w:lang w:val="en-GB"/>
        </w:rPr>
        <w:t xml:space="preserve"> in addition to standard care</w:t>
      </w:r>
      <w:r>
        <w:rPr>
          <w:rFonts w:ascii="Times New Roman" w:hAnsi="Times New Roman" w:cs="Times New Roman"/>
          <w:sz w:val="24"/>
          <w:szCs w:val="24"/>
          <w:lang w:val="en-GB"/>
        </w:rPr>
        <w:t xml:space="preserve">. </w:t>
      </w:r>
      <w:r w:rsidR="00B80903" w:rsidRPr="00B7123D">
        <w:rPr>
          <w:rFonts w:ascii="Times New Roman" w:hAnsi="Times New Roman" w:cs="Times New Roman"/>
          <w:sz w:val="24"/>
          <w:szCs w:val="24"/>
          <w:lang w:val="en-GB"/>
        </w:rPr>
        <w:t xml:space="preserve">SCIT groups were </w:t>
      </w:r>
      <w:r w:rsidR="00585C01">
        <w:rPr>
          <w:rFonts w:ascii="Times New Roman" w:hAnsi="Times New Roman" w:cs="Times New Roman"/>
          <w:sz w:val="24"/>
          <w:szCs w:val="24"/>
          <w:lang w:val="en-GB"/>
        </w:rPr>
        <w:t>delivered</w:t>
      </w:r>
      <w:r w:rsidR="00A8419D">
        <w:rPr>
          <w:rFonts w:ascii="Times New Roman" w:hAnsi="Times New Roman" w:cs="Times New Roman"/>
          <w:sz w:val="24"/>
          <w:szCs w:val="24"/>
          <w:lang w:val="en-GB"/>
        </w:rPr>
        <w:t xml:space="preserve"> </w:t>
      </w:r>
      <w:r w:rsidR="00405782">
        <w:rPr>
          <w:rFonts w:ascii="Times New Roman" w:hAnsi="Times New Roman" w:cs="Times New Roman"/>
          <w:sz w:val="24"/>
          <w:szCs w:val="24"/>
          <w:lang w:val="en-GB"/>
        </w:rPr>
        <w:t xml:space="preserve">for </w:t>
      </w:r>
      <w:r w:rsidR="007428C9">
        <w:rPr>
          <w:rFonts w:ascii="Times New Roman" w:hAnsi="Times New Roman" w:cs="Times New Roman"/>
          <w:sz w:val="24"/>
          <w:szCs w:val="24"/>
          <w:lang w:val="en-GB"/>
        </w:rPr>
        <w:t>5-6</w:t>
      </w:r>
      <w:r w:rsidR="00405782">
        <w:rPr>
          <w:rFonts w:ascii="Times New Roman" w:hAnsi="Times New Roman" w:cs="Times New Roman"/>
          <w:sz w:val="24"/>
          <w:szCs w:val="24"/>
          <w:lang w:val="en-GB"/>
        </w:rPr>
        <w:t xml:space="preserve"> patients at a time </w:t>
      </w:r>
      <w:r w:rsidR="00B80903" w:rsidRPr="00B7123D">
        <w:rPr>
          <w:rFonts w:ascii="Times New Roman" w:hAnsi="Times New Roman" w:cs="Times New Roman"/>
          <w:sz w:val="24"/>
          <w:szCs w:val="24"/>
          <w:lang w:val="en-GB"/>
        </w:rPr>
        <w:t>by a pair of clinicians</w:t>
      </w:r>
      <w:r w:rsidR="00A8419D">
        <w:rPr>
          <w:rFonts w:ascii="Times New Roman" w:hAnsi="Times New Roman" w:cs="Times New Roman"/>
          <w:sz w:val="24"/>
          <w:szCs w:val="24"/>
          <w:lang w:val="en-GB"/>
        </w:rPr>
        <w:t xml:space="preserve"> </w:t>
      </w:r>
      <w:r w:rsidR="00B80903" w:rsidRPr="00B7123D">
        <w:rPr>
          <w:rFonts w:ascii="Times New Roman" w:hAnsi="Times New Roman" w:cs="Times New Roman"/>
          <w:sz w:val="24"/>
          <w:szCs w:val="24"/>
          <w:lang w:val="en-GB"/>
        </w:rPr>
        <w:t xml:space="preserve">who </w:t>
      </w:r>
      <w:r w:rsidR="00585C01">
        <w:rPr>
          <w:rFonts w:ascii="Times New Roman" w:hAnsi="Times New Roman" w:cs="Times New Roman"/>
          <w:sz w:val="24"/>
          <w:szCs w:val="24"/>
          <w:lang w:val="en-GB"/>
        </w:rPr>
        <w:t>were</w:t>
      </w:r>
      <w:r w:rsidR="00B80903" w:rsidRPr="00B7123D">
        <w:rPr>
          <w:rFonts w:ascii="Times New Roman" w:hAnsi="Times New Roman" w:cs="Times New Roman"/>
          <w:sz w:val="24"/>
          <w:szCs w:val="24"/>
          <w:lang w:val="en-GB"/>
        </w:rPr>
        <w:t xml:space="preserve"> trained to use SCIT</w:t>
      </w:r>
      <w:r w:rsidR="00585C01">
        <w:rPr>
          <w:rFonts w:ascii="Times New Roman" w:hAnsi="Times New Roman" w:cs="Times New Roman"/>
          <w:sz w:val="24"/>
          <w:szCs w:val="24"/>
          <w:lang w:val="en-GB"/>
        </w:rPr>
        <w:t xml:space="preserve"> by the developers of the</w:t>
      </w:r>
      <w:r w:rsidR="00A8419D">
        <w:rPr>
          <w:rFonts w:ascii="Times New Roman" w:hAnsi="Times New Roman" w:cs="Times New Roman"/>
          <w:sz w:val="24"/>
          <w:szCs w:val="24"/>
          <w:lang w:val="en-GB"/>
        </w:rPr>
        <w:t xml:space="preserve"> </w:t>
      </w:r>
      <w:r w:rsidR="00585C01">
        <w:rPr>
          <w:rFonts w:ascii="Times New Roman" w:hAnsi="Times New Roman" w:cs="Times New Roman"/>
          <w:sz w:val="24"/>
          <w:szCs w:val="24"/>
          <w:lang w:val="en-GB"/>
        </w:rPr>
        <w:t>intervention</w:t>
      </w:r>
      <w:r w:rsidR="00B80903" w:rsidRPr="00B7123D">
        <w:rPr>
          <w:rFonts w:ascii="Times New Roman" w:hAnsi="Times New Roman" w:cs="Times New Roman"/>
          <w:sz w:val="24"/>
          <w:szCs w:val="24"/>
          <w:lang w:val="en-GB"/>
        </w:rPr>
        <w:t xml:space="preserve">. </w:t>
      </w:r>
      <w:r w:rsidR="001106A1">
        <w:rPr>
          <w:rFonts w:ascii="Times New Roman" w:hAnsi="Times New Roman" w:cs="Times New Roman"/>
          <w:sz w:val="24"/>
          <w:szCs w:val="24"/>
          <w:lang w:val="en-GB"/>
        </w:rPr>
        <w:t xml:space="preserve">Group leaders were psychologists and occupational therapists. </w:t>
      </w:r>
      <w:r w:rsidR="00B80903" w:rsidRPr="00B7123D">
        <w:rPr>
          <w:rFonts w:ascii="Times New Roman" w:hAnsi="Times New Roman" w:cs="Times New Roman"/>
          <w:sz w:val="24"/>
          <w:szCs w:val="24"/>
          <w:lang w:val="en-GB"/>
        </w:rPr>
        <w:t xml:space="preserve">Groups were </w:t>
      </w:r>
      <w:r w:rsidR="00585C01">
        <w:rPr>
          <w:rFonts w:ascii="Times New Roman" w:hAnsi="Times New Roman" w:cs="Times New Roman"/>
          <w:sz w:val="24"/>
          <w:szCs w:val="24"/>
          <w:lang w:val="en-GB"/>
        </w:rPr>
        <w:t xml:space="preserve">provided once or twice per week for </w:t>
      </w:r>
      <w:r w:rsidR="00B80903" w:rsidRPr="00B7123D">
        <w:rPr>
          <w:rFonts w:ascii="Times New Roman" w:hAnsi="Times New Roman" w:cs="Times New Roman"/>
          <w:sz w:val="24"/>
          <w:szCs w:val="24"/>
          <w:lang w:val="en-GB"/>
        </w:rPr>
        <w:t xml:space="preserve">22-24 sessions. </w:t>
      </w:r>
      <w:r w:rsidR="00EF1964">
        <w:rPr>
          <w:rFonts w:ascii="Times New Roman" w:hAnsi="Times New Roman" w:cs="Times New Roman"/>
          <w:sz w:val="24"/>
          <w:szCs w:val="24"/>
          <w:lang w:val="en-GB"/>
        </w:rPr>
        <w:t>Participants completed measures</w:t>
      </w:r>
      <w:r w:rsidR="00EF1964" w:rsidRPr="00B7123D">
        <w:rPr>
          <w:rFonts w:ascii="Times New Roman" w:hAnsi="Times New Roman" w:cs="Times New Roman"/>
          <w:sz w:val="24"/>
          <w:szCs w:val="24"/>
          <w:lang w:val="en-GB"/>
        </w:rPr>
        <w:t xml:space="preserve"> of social cognition both before and after SCIT intervention</w:t>
      </w:r>
      <w:r w:rsidR="00EF1964">
        <w:rPr>
          <w:rFonts w:ascii="Times New Roman" w:hAnsi="Times New Roman" w:cs="Times New Roman"/>
          <w:sz w:val="24"/>
          <w:szCs w:val="24"/>
          <w:lang w:val="en-GB"/>
        </w:rPr>
        <w:t>. Measures were administered by clinical psychologists some of who also provided the SCIT groups</w:t>
      </w:r>
      <w:r w:rsidR="00EF1964" w:rsidRPr="00B7123D">
        <w:rPr>
          <w:rFonts w:ascii="Times New Roman" w:hAnsi="Times New Roman" w:cs="Times New Roman"/>
          <w:sz w:val="24"/>
          <w:szCs w:val="24"/>
          <w:lang w:val="en-GB"/>
        </w:rPr>
        <w:t>.</w:t>
      </w:r>
    </w:p>
    <w:p w14:paraId="79421E22" w14:textId="77777777" w:rsidR="00170FC1" w:rsidRPr="00FB28A0" w:rsidRDefault="00170FC1" w:rsidP="0056072F">
      <w:pPr>
        <w:spacing w:line="480" w:lineRule="auto"/>
        <w:rPr>
          <w:rFonts w:ascii="Times New Roman" w:hAnsi="Times New Roman" w:cs="Times New Roman"/>
          <w:color w:val="2F5496" w:themeColor="accent5" w:themeShade="BF"/>
          <w:sz w:val="24"/>
          <w:szCs w:val="24"/>
          <w:u w:val="single"/>
          <w:lang w:val="en-US"/>
        </w:rPr>
      </w:pPr>
    </w:p>
    <w:p w14:paraId="51A88BDF" w14:textId="4A0AD04A" w:rsidR="00455582" w:rsidRPr="00FB28A0" w:rsidRDefault="00455582" w:rsidP="0056072F">
      <w:pPr>
        <w:spacing w:line="480" w:lineRule="auto"/>
        <w:rPr>
          <w:rFonts w:ascii="Times New Roman" w:hAnsi="Times New Roman" w:cs="Times New Roman"/>
          <w:sz w:val="24"/>
          <w:szCs w:val="24"/>
          <w:u w:val="single"/>
          <w:lang w:val="en-GB"/>
        </w:rPr>
      </w:pPr>
      <w:r w:rsidRPr="00FB28A0">
        <w:rPr>
          <w:rFonts w:ascii="Times New Roman" w:hAnsi="Times New Roman" w:cs="Times New Roman"/>
          <w:sz w:val="24"/>
          <w:szCs w:val="24"/>
          <w:u w:val="single"/>
          <w:lang w:val="en-GB"/>
        </w:rPr>
        <w:t>The SCIT Intervention</w:t>
      </w:r>
    </w:p>
    <w:p w14:paraId="678E1335" w14:textId="48F46915" w:rsidR="00A36DF3" w:rsidRDefault="00FA3664" w:rsidP="0056072F">
      <w:pPr>
        <w:spacing w:line="480" w:lineRule="auto"/>
        <w:rPr>
          <w:rFonts w:ascii="Times New Roman" w:hAnsi="Times New Roman" w:cs="Times New Roman"/>
          <w:sz w:val="24"/>
          <w:szCs w:val="24"/>
          <w:lang w:val="en-US"/>
        </w:rPr>
      </w:pPr>
      <w:r w:rsidRPr="00FB28A0">
        <w:rPr>
          <w:rFonts w:ascii="Times New Roman" w:hAnsi="Times New Roman" w:cs="Times New Roman"/>
          <w:sz w:val="24"/>
          <w:szCs w:val="24"/>
          <w:lang w:val="en-GB"/>
        </w:rPr>
        <w:t>The SCIT manual was</w:t>
      </w:r>
      <w:r w:rsidR="00405782" w:rsidRPr="00743250">
        <w:rPr>
          <w:rFonts w:ascii="Times New Roman" w:hAnsi="Times New Roman" w:cs="Times New Roman"/>
          <w:sz w:val="24"/>
          <w:szCs w:val="24"/>
          <w:lang w:val="en-US"/>
        </w:rPr>
        <w:t xml:space="preserve"> </w:t>
      </w:r>
      <w:r w:rsidR="00405782">
        <w:rPr>
          <w:rFonts w:ascii="Times New Roman" w:hAnsi="Times New Roman" w:cs="Times New Roman"/>
          <w:sz w:val="24"/>
          <w:szCs w:val="24"/>
          <w:lang w:val="en-US"/>
        </w:rPr>
        <w:t>translat</w:t>
      </w:r>
      <w:r>
        <w:rPr>
          <w:rFonts w:ascii="Times New Roman" w:hAnsi="Times New Roman" w:cs="Times New Roman"/>
          <w:sz w:val="24"/>
          <w:szCs w:val="24"/>
          <w:lang w:val="en-US"/>
        </w:rPr>
        <w:t xml:space="preserve">ed </w:t>
      </w:r>
      <w:r w:rsidR="00405782" w:rsidRPr="000922F7">
        <w:rPr>
          <w:rFonts w:ascii="Times New Roman" w:hAnsi="Times New Roman" w:cs="Times New Roman"/>
          <w:sz w:val="24"/>
          <w:szCs w:val="24"/>
          <w:lang w:val="en-US"/>
        </w:rPr>
        <w:t>to Finnish</w:t>
      </w:r>
      <w:r>
        <w:rPr>
          <w:rFonts w:ascii="Times New Roman" w:hAnsi="Times New Roman" w:cs="Times New Roman"/>
          <w:sz w:val="24"/>
          <w:szCs w:val="24"/>
          <w:lang w:val="en-US"/>
        </w:rPr>
        <w:t xml:space="preserve"> by clinical psychologists and psychiatrists</w:t>
      </w:r>
      <w:r w:rsidR="00E824F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and the </w:t>
      </w:r>
      <w:r w:rsidR="00405782">
        <w:rPr>
          <w:rFonts w:ascii="Times New Roman" w:hAnsi="Times New Roman" w:cs="Times New Roman"/>
          <w:sz w:val="24"/>
          <w:szCs w:val="24"/>
          <w:lang w:val="en-US"/>
        </w:rPr>
        <w:t>audio-visual material</w:t>
      </w:r>
      <w:r>
        <w:rPr>
          <w:rFonts w:ascii="Times New Roman" w:hAnsi="Times New Roman" w:cs="Times New Roman"/>
          <w:sz w:val="24"/>
          <w:szCs w:val="24"/>
          <w:lang w:val="en-US"/>
        </w:rPr>
        <w:t xml:space="preserve"> was reproduced </w:t>
      </w:r>
      <w:r w:rsidR="001106A1">
        <w:rPr>
          <w:rFonts w:ascii="Times New Roman" w:hAnsi="Times New Roman" w:cs="Times New Roman"/>
          <w:sz w:val="24"/>
          <w:szCs w:val="24"/>
          <w:lang w:val="en-US"/>
        </w:rPr>
        <w:t xml:space="preserve">in Finnish by </w:t>
      </w:r>
      <w:r w:rsidR="0071685E">
        <w:rPr>
          <w:rFonts w:ascii="Times New Roman" w:hAnsi="Times New Roman" w:cs="Times New Roman"/>
          <w:sz w:val="24"/>
          <w:szCs w:val="24"/>
          <w:lang w:val="en-US"/>
        </w:rPr>
        <w:t>local theater school students.</w:t>
      </w:r>
      <w:r w:rsidR="001106A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Minor modifications were made to the manual and stimuli for language and cultural appropriateness. </w:t>
      </w:r>
    </w:p>
    <w:p w14:paraId="6CC19CA9" w14:textId="77777777" w:rsidR="00712BB7" w:rsidRDefault="00712BB7" w:rsidP="0056072F">
      <w:pPr>
        <w:spacing w:line="480" w:lineRule="auto"/>
        <w:rPr>
          <w:rFonts w:ascii="Times New Roman" w:hAnsi="Times New Roman" w:cs="Times New Roman"/>
          <w:sz w:val="24"/>
          <w:szCs w:val="24"/>
          <w:lang w:val="en-US"/>
        </w:rPr>
      </w:pPr>
    </w:p>
    <w:p w14:paraId="4676E4AD" w14:textId="3FD2BE5F" w:rsidR="00FA3664" w:rsidRDefault="00FA3664" w:rsidP="0056072F">
      <w:pPr>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A</w:t>
      </w:r>
      <w:r w:rsidRPr="00B7123D">
        <w:rPr>
          <w:rFonts w:ascii="Times New Roman" w:hAnsi="Times New Roman" w:cs="Times New Roman"/>
          <w:sz w:val="24"/>
          <w:szCs w:val="24"/>
          <w:lang w:val="en-GB"/>
        </w:rPr>
        <w:t>ll patients had practice partners</w:t>
      </w:r>
      <w:r>
        <w:rPr>
          <w:rFonts w:ascii="Times New Roman" w:hAnsi="Times New Roman" w:cs="Times New Roman"/>
          <w:sz w:val="24"/>
          <w:szCs w:val="24"/>
          <w:lang w:val="en-GB"/>
        </w:rPr>
        <w:t>, mostly clinical nurses, who helped them to practice SCIT skills between group sessions</w:t>
      </w:r>
      <w:r w:rsidRPr="00B7123D">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2C74E9" w:rsidRPr="002C74E9">
        <w:rPr>
          <w:rFonts w:ascii="Times New Roman" w:hAnsi="Times New Roman" w:cs="Times New Roman"/>
          <w:sz w:val="24"/>
          <w:szCs w:val="24"/>
          <w:lang w:val="en-GB"/>
        </w:rPr>
        <w:t xml:space="preserve">The nurses were not present in the group sessions. </w:t>
      </w:r>
      <w:r>
        <w:rPr>
          <w:rFonts w:ascii="Times New Roman" w:hAnsi="Times New Roman" w:cs="Times New Roman"/>
          <w:sz w:val="24"/>
          <w:szCs w:val="24"/>
          <w:lang w:val="en-GB"/>
        </w:rPr>
        <w:t xml:space="preserve">The main focus of each SCIT session was explained </w:t>
      </w:r>
      <w:r w:rsidR="0037202A">
        <w:rPr>
          <w:rFonts w:ascii="Times New Roman" w:hAnsi="Times New Roman" w:cs="Times New Roman"/>
          <w:sz w:val="24"/>
          <w:szCs w:val="24"/>
          <w:lang w:val="en-GB"/>
        </w:rPr>
        <w:t>briefly</w:t>
      </w:r>
      <w:r>
        <w:rPr>
          <w:rFonts w:ascii="Times New Roman" w:hAnsi="Times New Roman" w:cs="Times New Roman"/>
          <w:sz w:val="24"/>
          <w:szCs w:val="24"/>
          <w:lang w:val="en-GB"/>
        </w:rPr>
        <w:t xml:space="preserve"> via email to practice partners and the</w:t>
      </w:r>
      <w:r w:rsidR="002C74E9">
        <w:rPr>
          <w:rFonts w:ascii="Times New Roman" w:hAnsi="Times New Roman" w:cs="Times New Roman"/>
          <w:sz w:val="24"/>
          <w:szCs w:val="24"/>
          <w:lang w:val="en-GB"/>
        </w:rPr>
        <w:t>ir</w:t>
      </w:r>
      <w:r>
        <w:rPr>
          <w:rFonts w:ascii="Times New Roman" w:hAnsi="Times New Roman" w:cs="Times New Roman"/>
          <w:sz w:val="24"/>
          <w:szCs w:val="24"/>
          <w:lang w:val="en-GB"/>
        </w:rPr>
        <w:t xml:space="preserve"> main role was to ask the patient about the group and provide help with </w:t>
      </w:r>
      <w:r w:rsidR="0037202A">
        <w:rPr>
          <w:rFonts w:ascii="Times New Roman" w:hAnsi="Times New Roman" w:cs="Times New Roman"/>
          <w:sz w:val="24"/>
          <w:szCs w:val="24"/>
          <w:lang w:val="en-GB"/>
        </w:rPr>
        <w:t xml:space="preserve">weekly SCIT </w:t>
      </w:r>
      <w:r>
        <w:rPr>
          <w:rFonts w:ascii="Times New Roman" w:hAnsi="Times New Roman" w:cs="Times New Roman"/>
          <w:sz w:val="24"/>
          <w:szCs w:val="24"/>
          <w:lang w:val="en-GB"/>
        </w:rPr>
        <w:t>homework if the patient wanted.</w:t>
      </w:r>
      <w:r w:rsidR="002C74E9">
        <w:rPr>
          <w:rFonts w:ascii="Times New Roman" w:hAnsi="Times New Roman" w:cs="Times New Roman"/>
          <w:sz w:val="24"/>
          <w:szCs w:val="24"/>
          <w:lang w:val="en-GB"/>
        </w:rPr>
        <w:t xml:space="preserve"> </w:t>
      </w:r>
      <w:r w:rsidR="002C74E9" w:rsidRPr="002C74E9">
        <w:rPr>
          <w:rFonts w:ascii="Times New Roman" w:hAnsi="Times New Roman" w:cs="Times New Roman"/>
          <w:sz w:val="24"/>
          <w:szCs w:val="24"/>
          <w:lang w:val="en-GB"/>
        </w:rPr>
        <w:t>Th</w:t>
      </w:r>
      <w:r w:rsidR="00FF0B89">
        <w:rPr>
          <w:rFonts w:ascii="Times New Roman" w:hAnsi="Times New Roman" w:cs="Times New Roman"/>
          <w:sz w:val="24"/>
          <w:szCs w:val="24"/>
          <w:lang w:val="en-GB"/>
        </w:rPr>
        <w:t xml:space="preserve">erefore the amount of influence the nurses had was </w:t>
      </w:r>
      <w:r w:rsidR="0037202A">
        <w:rPr>
          <w:rFonts w:ascii="Times New Roman" w:hAnsi="Times New Roman" w:cs="Times New Roman"/>
          <w:sz w:val="24"/>
          <w:szCs w:val="24"/>
          <w:lang w:val="en-GB"/>
        </w:rPr>
        <w:t xml:space="preserve">quite </w:t>
      </w:r>
      <w:r w:rsidR="00FF0B89">
        <w:rPr>
          <w:rFonts w:ascii="Times New Roman" w:hAnsi="Times New Roman" w:cs="Times New Roman"/>
          <w:sz w:val="24"/>
          <w:szCs w:val="24"/>
          <w:lang w:val="en-GB"/>
        </w:rPr>
        <w:t xml:space="preserve">variable. </w:t>
      </w:r>
      <w:r w:rsidR="002C74E9" w:rsidRPr="002C74E9">
        <w:rPr>
          <w:rFonts w:ascii="Times New Roman" w:hAnsi="Times New Roman" w:cs="Times New Roman"/>
          <w:sz w:val="24"/>
          <w:szCs w:val="24"/>
          <w:lang w:val="en-GB"/>
        </w:rPr>
        <w:t xml:space="preserve">Homework assignments </w:t>
      </w:r>
      <w:r w:rsidR="0037202A">
        <w:rPr>
          <w:rFonts w:ascii="Times New Roman" w:hAnsi="Times New Roman" w:cs="Times New Roman"/>
          <w:sz w:val="24"/>
          <w:szCs w:val="24"/>
          <w:lang w:val="en-GB"/>
        </w:rPr>
        <w:t>were paper-and-pencil exercises drawn from</w:t>
      </w:r>
      <w:r w:rsidR="002C74E9" w:rsidRPr="002C74E9">
        <w:rPr>
          <w:rFonts w:ascii="Times New Roman" w:hAnsi="Times New Roman" w:cs="Times New Roman"/>
          <w:sz w:val="24"/>
          <w:szCs w:val="24"/>
          <w:lang w:val="en-GB"/>
        </w:rPr>
        <w:t xml:space="preserve"> the SCIT manual.</w:t>
      </w:r>
    </w:p>
    <w:p w14:paraId="56B3DD01" w14:textId="77777777" w:rsidR="00430866" w:rsidRDefault="00430866" w:rsidP="0056072F">
      <w:pPr>
        <w:spacing w:line="480" w:lineRule="auto"/>
        <w:rPr>
          <w:rFonts w:ascii="Times New Roman" w:hAnsi="Times New Roman" w:cs="Times New Roman"/>
          <w:sz w:val="24"/>
          <w:szCs w:val="24"/>
          <w:lang w:val="en-US"/>
        </w:rPr>
      </w:pPr>
    </w:p>
    <w:p w14:paraId="6E4E94FB" w14:textId="2E850694" w:rsidR="00151705" w:rsidRDefault="00FF00FA" w:rsidP="0056072F">
      <w:pPr>
        <w:spacing w:line="480" w:lineRule="auto"/>
        <w:rPr>
          <w:rFonts w:ascii="Times New Roman" w:hAnsi="Times New Roman" w:cs="Times New Roman"/>
          <w:sz w:val="24"/>
          <w:szCs w:val="24"/>
          <w:u w:val="single"/>
          <w:lang w:val="en-US"/>
        </w:rPr>
      </w:pPr>
      <w:r>
        <w:rPr>
          <w:rFonts w:ascii="Times New Roman" w:hAnsi="Times New Roman" w:cs="Times New Roman"/>
          <w:sz w:val="24"/>
          <w:szCs w:val="24"/>
          <w:u w:val="single"/>
          <w:lang w:val="en-US"/>
        </w:rPr>
        <w:t>Measures</w:t>
      </w:r>
    </w:p>
    <w:p w14:paraId="63A7A2FC" w14:textId="132FE158" w:rsidR="00915EA6" w:rsidRPr="00FB28A0" w:rsidRDefault="00A50233" w:rsidP="00A50233">
      <w:pPr>
        <w:spacing w:line="480" w:lineRule="auto"/>
        <w:rPr>
          <w:rFonts w:ascii="Times New Roman" w:hAnsi="Times New Roman" w:cs="Times New Roman"/>
          <w:color w:val="FF0000"/>
          <w:sz w:val="24"/>
          <w:szCs w:val="24"/>
          <w:lang w:val="en-US"/>
        </w:rPr>
      </w:pPr>
      <w:r w:rsidRPr="00B53541">
        <w:rPr>
          <w:rFonts w:ascii="Times New Roman" w:hAnsi="Times New Roman" w:cs="Times New Roman"/>
          <w:sz w:val="24"/>
          <w:szCs w:val="24"/>
          <w:lang w:val="en-GB"/>
        </w:rPr>
        <w:lastRenderedPageBreak/>
        <w:t xml:space="preserve">After </w:t>
      </w:r>
      <w:r>
        <w:rPr>
          <w:rFonts w:ascii="Times New Roman" w:hAnsi="Times New Roman" w:cs="Times New Roman"/>
          <w:sz w:val="24"/>
          <w:szCs w:val="24"/>
          <w:lang w:val="en-GB"/>
        </w:rPr>
        <w:t xml:space="preserve">the </w:t>
      </w:r>
      <w:r w:rsidRPr="00B53541">
        <w:rPr>
          <w:rFonts w:ascii="Times New Roman" w:hAnsi="Times New Roman" w:cs="Times New Roman"/>
          <w:sz w:val="24"/>
          <w:szCs w:val="24"/>
          <w:lang w:val="en-GB"/>
        </w:rPr>
        <w:t>SCIT intervention</w:t>
      </w:r>
      <w:r>
        <w:rPr>
          <w:rFonts w:ascii="Times New Roman" w:hAnsi="Times New Roman" w:cs="Times New Roman"/>
          <w:sz w:val="24"/>
          <w:szCs w:val="24"/>
          <w:lang w:val="en-GB"/>
        </w:rPr>
        <w:t>,</w:t>
      </w:r>
      <w:r w:rsidRPr="00B53541">
        <w:rPr>
          <w:rFonts w:ascii="Times New Roman" w:hAnsi="Times New Roman" w:cs="Times New Roman"/>
          <w:sz w:val="24"/>
          <w:szCs w:val="24"/>
          <w:lang w:val="en-GB"/>
        </w:rPr>
        <w:t xml:space="preserve"> written anonymous feedback was </w:t>
      </w:r>
      <w:r>
        <w:rPr>
          <w:rFonts w:ascii="Times New Roman" w:hAnsi="Times New Roman" w:cs="Times New Roman"/>
          <w:sz w:val="24"/>
          <w:szCs w:val="24"/>
          <w:lang w:val="en-GB"/>
        </w:rPr>
        <w:t>collected</w:t>
      </w:r>
      <w:r w:rsidRPr="00B53541">
        <w:rPr>
          <w:rFonts w:ascii="Times New Roman" w:hAnsi="Times New Roman" w:cs="Times New Roman"/>
          <w:sz w:val="24"/>
          <w:szCs w:val="24"/>
          <w:lang w:val="en-GB"/>
        </w:rPr>
        <w:t xml:space="preserve"> with a </w:t>
      </w:r>
      <w:r>
        <w:rPr>
          <w:rFonts w:ascii="Times New Roman" w:hAnsi="Times New Roman" w:cs="Times New Roman"/>
          <w:sz w:val="24"/>
          <w:szCs w:val="24"/>
          <w:lang w:val="en-GB"/>
        </w:rPr>
        <w:t>questionnaire.  Items included statements</w:t>
      </w:r>
      <w:r w:rsidRPr="00B53541">
        <w:rPr>
          <w:rFonts w:ascii="Times New Roman" w:hAnsi="Times New Roman" w:cs="Times New Roman"/>
          <w:sz w:val="24"/>
          <w:szCs w:val="24"/>
          <w:lang w:val="en-GB"/>
        </w:rPr>
        <w:t xml:space="preserve"> such as</w:t>
      </w:r>
      <w:r w:rsidRPr="00014FC9">
        <w:rPr>
          <w:rFonts w:ascii="Times New Roman" w:hAnsi="Times New Roman" w:cs="Times New Roman"/>
          <w:sz w:val="24"/>
          <w:szCs w:val="24"/>
          <w:lang w:val="en-GB"/>
        </w:rPr>
        <w:t xml:space="preserve"> “The SCIT exerci</w:t>
      </w:r>
      <w:r>
        <w:rPr>
          <w:rFonts w:ascii="Times New Roman" w:hAnsi="Times New Roman" w:cs="Times New Roman"/>
          <w:sz w:val="24"/>
          <w:szCs w:val="24"/>
          <w:lang w:val="en-GB"/>
        </w:rPr>
        <w:t>s</w:t>
      </w:r>
      <w:r w:rsidRPr="00014FC9">
        <w:rPr>
          <w:rFonts w:ascii="Times New Roman" w:hAnsi="Times New Roman" w:cs="Times New Roman"/>
          <w:sz w:val="24"/>
          <w:szCs w:val="24"/>
          <w:lang w:val="en-GB"/>
        </w:rPr>
        <w:t>es and homewor</w:t>
      </w:r>
      <w:r w:rsidRPr="006142F1">
        <w:rPr>
          <w:rFonts w:ascii="Times New Roman" w:hAnsi="Times New Roman" w:cs="Times New Roman"/>
          <w:sz w:val="24"/>
          <w:szCs w:val="24"/>
          <w:lang w:val="en-GB"/>
        </w:rPr>
        <w:t>k were clear and understandable</w:t>
      </w:r>
      <w:r w:rsidRPr="002A619F">
        <w:rPr>
          <w:rFonts w:ascii="Times New Roman" w:hAnsi="Times New Roman" w:cs="Times New Roman"/>
          <w:sz w:val="24"/>
          <w:szCs w:val="24"/>
          <w:lang w:val="en-GB"/>
        </w:rPr>
        <w:t xml:space="preserve">.”, “The SCIT group was useful to </w:t>
      </w:r>
      <w:proofErr w:type="gramStart"/>
      <w:r w:rsidRPr="002A619F">
        <w:rPr>
          <w:rFonts w:ascii="Times New Roman" w:hAnsi="Times New Roman" w:cs="Times New Roman"/>
          <w:sz w:val="24"/>
          <w:szCs w:val="24"/>
          <w:lang w:val="en-GB"/>
        </w:rPr>
        <w:t>me</w:t>
      </w:r>
      <w:proofErr w:type="gramEnd"/>
      <w:r w:rsidRPr="002A619F">
        <w:rPr>
          <w:rFonts w:ascii="Times New Roman" w:hAnsi="Times New Roman" w:cs="Times New Roman"/>
          <w:sz w:val="24"/>
          <w:szCs w:val="24"/>
          <w:lang w:val="en-GB"/>
        </w:rPr>
        <w:t>.</w:t>
      </w:r>
      <w:r w:rsidRPr="00AC5435">
        <w:rPr>
          <w:rFonts w:ascii="Times New Roman" w:hAnsi="Times New Roman" w:cs="Times New Roman"/>
          <w:sz w:val="24"/>
          <w:szCs w:val="24"/>
          <w:lang w:val="en-GB"/>
        </w:rPr>
        <w:t>”, “</w:t>
      </w:r>
      <w:r w:rsidRPr="00B53541">
        <w:rPr>
          <w:rFonts w:ascii="Times New Roman" w:hAnsi="Times New Roman" w:cs="Times New Roman"/>
          <w:sz w:val="24"/>
          <w:szCs w:val="24"/>
          <w:lang w:val="en-GB"/>
        </w:rPr>
        <w:t xml:space="preserve">The SCIT group helped me to better understand social situations.” and “The SCIT group helped me to better understand other people.” </w:t>
      </w:r>
      <w:r>
        <w:rPr>
          <w:rFonts w:ascii="Times New Roman" w:hAnsi="Times New Roman" w:cs="Times New Roman"/>
          <w:sz w:val="24"/>
          <w:szCs w:val="24"/>
          <w:lang w:val="en-GB"/>
        </w:rPr>
        <w:t>Participa</w:t>
      </w:r>
      <w:r w:rsidR="001D34C3">
        <w:rPr>
          <w:rFonts w:ascii="Times New Roman" w:hAnsi="Times New Roman" w:cs="Times New Roman"/>
          <w:sz w:val="24"/>
          <w:szCs w:val="24"/>
          <w:lang w:val="en-GB"/>
        </w:rPr>
        <w:t>n</w:t>
      </w:r>
      <w:r>
        <w:rPr>
          <w:rFonts w:ascii="Times New Roman" w:hAnsi="Times New Roman" w:cs="Times New Roman"/>
          <w:sz w:val="24"/>
          <w:szCs w:val="24"/>
          <w:lang w:val="en-GB"/>
        </w:rPr>
        <w:t>ts</w:t>
      </w:r>
      <w:r w:rsidRPr="00B53541">
        <w:rPr>
          <w:rFonts w:ascii="Times New Roman" w:hAnsi="Times New Roman" w:cs="Times New Roman"/>
          <w:sz w:val="24"/>
          <w:szCs w:val="24"/>
          <w:lang w:val="en-GB"/>
        </w:rPr>
        <w:t xml:space="preserve"> </w:t>
      </w:r>
      <w:r>
        <w:rPr>
          <w:rFonts w:ascii="Times New Roman" w:hAnsi="Times New Roman" w:cs="Times New Roman"/>
          <w:sz w:val="24"/>
          <w:szCs w:val="24"/>
          <w:lang w:val="en-GB"/>
        </w:rPr>
        <w:t>rated</w:t>
      </w:r>
      <w:r w:rsidRPr="00B53541">
        <w:rPr>
          <w:rFonts w:ascii="Times New Roman" w:hAnsi="Times New Roman" w:cs="Times New Roman"/>
          <w:sz w:val="24"/>
          <w:szCs w:val="24"/>
          <w:lang w:val="en-GB"/>
        </w:rPr>
        <w:t xml:space="preserve"> each item </w:t>
      </w:r>
      <w:r>
        <w:rPr>
          <w:rFonts w:ascii="Times New Roman" w:hAnsi="Times New Roman" w:cs="Times New Roman"/>
          <w:sz w:val="24"/>
          <w:szCs w:val="24"/>
          <w:lang w:val="en-GB"/>
        </w:rPr>
        <w:t>on a scale from 1 (completely disagree) to 4 (</w:t>
      </w:r>
      <w:r w:rsidRPr="0037202A">
        <w:rPr>
          <w:rFonts w:ascii="Times New Roman" w:hAnsi="Times New Roman" w:cs="Times New Roman"/>
          <w:sz w:val="24"/>
          <w:szCs w:val="24"/>
          <w:lang w:val="en-US"/>
        </w:rPr>
        <w:t xml:space="preserve">completely agree). </w:t>
      </w:r>
      <w:r w:rsidR="0037202A">
        <w:rPr>
          <w:rFonts w:ascii="Times New Roman" w:hAnsi="Times New Roman" w:cs="Times New Roman"/>
          <w:sz w:val="24"/>
          <w:szCs w:val="24"/>
          <w:lang w:val="en-US"/>
        </w:rPr>
        <w:t>The questionnaire also included a section for</w:t>
      </w:r>
      <w:r w:rsidR="0037202A" w:rsidRPr="006945EF">
        <w:rPr>
          <w:rFonts w:ascii="Times New Roman" w:hAnsi="Times New Roman" w:cs="Times New Roman"/>
          <w:sz w:val="24"/>
          <w:szCs w:val="24"/>
          <w:lang w:val="en-US"/>
        </w:rPr>
        <w:t xml:space="preserve"> informal written feedback</w:t>
      </w:r>
      <w:r w:rsidR="0037202A">
        <w:rPr>
          <w:rFonts w:ascii="Times New Roman" w:hAnsi="Times New Roman" w:cs="Times New Roman"/>
          <w:sz w:val="24"/>
          <w:szCs w:val="24"/>
          <w:lang w:val="en-US"/>
        </w:rPr>
        <w:t>.</w:t>
      </w:r>
      <w:r w:rsidR="0037202A" w:rsidRPr="006945EF">
        <w:rPr>
          <w:rFonts w:ascii="Times New Roman" w:hAnsi="Times New Roman" w:cs="Times New Roman"/>
          <w:sz w:val="24"/>
          <w:szCs w:val="24"/>
          <w:lang w:val="en-US"/>
        </w:rPr>
        <w:t xml:space="preserve"> The anonymous feedback was collected from all patients who attended SCIT groups and therefore because of pra</w:t>
      </w:r>
      <w:r w:rsidR="0037202A">
        <w:rPr>
          <w:rFonts w:ascii="Times New Roman" w:hAnsi="Times New Roman" w:cs="Times New Roman"/>
          <w:sz w:val="24"/>
          <w:szCs w:val="24"/>
          <w:lang w:val="en-US"/>
        </w:rPr>
        <w:t>ctical reasons we could not sepa</w:t>
      </w:r>
      <w:r w:rsidR="0037202A" w:rsidRPr="006945EF">
        <w:rPr>
          <w:rFonts w:ascii="Times New Roman" w:hAnsi="Times New Roman" w:cs="Times New Roman"/>
          <w:sz w:val="24"/>
          <w:szCs w:val="24"/>
          <w:lang w:val="en-US"/>
        </w:rPr>
        <w:t>rate the feedback that was from the study patients who gave written consent.</w:t>
      </w:r>
      <w:r w:rsidR="0037202A">
        <w:rPr>
          <w:rFonts w:ascii="Times New Roman" w:hAnsi="Times New Roman" w:cs="Times New Roman"/>
          <w:sz w:val="24"/>
          <w:szCs w:val="24"/>
          <w:lang w:val="en-US"/>
        </w:rPr>
        <w:t xml:space="preserve"> </w:t>
      </w:r>
    </w:p>
    <w:p w14:paraId="60B12F5E" w14:textId="77777777" w:rsidR="00915EA6" w:rsidRDefault="00915EA6" w:rsidP="00A50233">
      <w:pPr>
        <w:spacing w:line="480" w:lineRule="auto"/>
        <w:rPr>
          <w:rFonts w:ascii="Times New Roman" w:hAnsi="Times New Roman" w:cs="Times New Roman"/>
          <w:sz w:val="24"/>
          <w:szCs w:val="24"/>
          <w:lang w:val="en-US"/>
        </w:rPr>
      </w:pPr>
    </w:p>
    <w:p w14:paraId="08730251" w14:textId="77777777" w:rsidR="00915EA6" w:rsidRPr="006945EF" w:rsidRDefault="00915EA6" w:rsidP="00915EA6">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After the SCIT intervention and the post measurements we also arranged individual interviews</w:t>
      </w:r>
      <w:r>
        <w:rPr>
          <w:rFonts w:ascii="Times New Roman" w:eastAsia="Times New Roman" w:hAnsi="Times New Roman" w:cs="Times New Roman"/>
          <w:sz w:val="24"/>
          <w:szCs w:val="24"/>
          <w:lang w:val="en-GB" w:eastAsia="fi-FI"/>
        </w:rPr>
        <w:t>, where the patient, practice partner and the group leaders discussed the patients’ and practice partners’ individual impressions of the group.</w:t>
      </w:r>
    </w:p>
    <w:p w14:paraId="7616F199" w14:textId="77777777" w:rsidR="00A50233" w:rsidRPr="0037202A" w:rsidRDefault="00A50233" w:rsidP="0056072F">
      <w:pPr>
        <w:spacing w:line="480" w:lineRule="auto"/>
        <w:rPr>
          <w:rFonts w:ascii="Times New Roman" w:hAnsi="Times New Roman" w:cs="Times New Roman"/>
          <w:sz w:val="24"/>
          <w:szCs w:val="24"/>
          <w:u w:val="single"/>
          <w:lang w:val="en-US"/>
        </w:rPr>
      </w:pPr>
    </w:p>
    <w:p w14:paraId="14C3B3BE" w14:textId="0AE14A97" w:rsidR="001D34C3" w:rsidRDefault="003E7095" w:rsidP="003E7095">
      <w:pPr>
        <w:spacing w:line="480" w:lineRule="auto"/>
        <w:rPr>
          <w:rFonts w:ascii="Times New Roman" w:hAnsi="Times New Roman" w:cs="Times New Roman"/>
          <w:sz w:val="24"/>
          <w:szCs w:val="24"/>
          <w:lang w:val="en-US"/>
        </w:rPr>
      </w:pPr>
      <w:r w:rsidRPr="00B7123D">
        <w:rPr>
          <w:rFonts w:ascii="Times New Roman" w:hAnsi="Times New Roman" w:cs="Times New Roman"/>
          <w:sz w:val="24"/>
          <w:szCs w:val="24"/>
          <w:lang w:val="en-GB"/>
        </w:rPr>
        <w:t xml:space="preserve">Emotion perception was measured with </w:t>
      </w:r>
      <w:r>
        <w:rPr>
          <w:rFonts w:ascii="Times New Roman" w:hAnsi="Times New Roman" w:cs="Times New Roman"/>
          <w:sz w:val="24"/>
          <w:szCs w:val="24"/>
          <w:lang w:val="en-GB"/>
        </w:rPr>
        <w:t xml:space="preserve">the </w:t>
      </w:r>
      <w:r w:rsidRPr="00B7123D">
        <w:rPr>
          <w:rFonts w:ascii="Times New Roman" w:hAnsi="Times New Roman" w:cs="Times New Roman"/>
          <w:sz w:val="24"/>
          <w:szCs w:val="24"/>
          <w:lang w:val="en-GB"/>
        </w:rPr>
        <w:t xml:space="preserve">Facial Emotion Identification Task (FEIT) </w:t>
      </w:r>
      <w:r>
        <w:rPr>
          <w:rFonts w:ascii="Times New Roman" w:hAnsi="Times New Roman" w:cs="Times New Roman"/>
          <w:sz w:val="24"/>
          <w:szCs w:val="24"/>
          <w:lang w:val="en-GB"/>
        </w:rPr>
        <w:t xml:space="preserve">(Kerr and Neale, 1993) </w:t>
      </w:r>
      <w:r w:rsidRPr="00B7123D">
        <w:rPr>
          <w:rFonts w:ascii="Times New Roman" w:hAnsi="Times New Roman" w:cs="Times New Roman"/>
          <w:sz w:val="24"/>
          <w:szCs w:val="24"/>
          <w:lang w:val="en-GB"/>
        </w:rPr>
        <w:t>which consists of 19 pictures of faces expressing six</w:t>
      </w:r>
      <w:r>
        <w:rPr>
          <w:rFonts w:ascii="Times New Roman" w:hAnsi="Times New Roman" w:cs="Times New Roman"/>
          <w:sz w:val="24"/>
          <w:szCs w:val="24"/>
          <w:lang w:val="en-GB"/>
        </w:rPr>
        <w:t xml:space="preserve"> different emotions. </w:t>
      </w:r>
      <w:proofErr w:type="spellStart"/>
      <w:r>
        <w:rPr>
          <w:rFonts w:ascii="Times New Roman" w:hAnsi="Times New Roman" w:cs="Times New Roman"/>
          <w:sz w:val="24"/>
          <w:szCs w:val="24"/>
          <w:lang w:val="en-GB"/>
        </w:rPr>
        <w:t>ToM</w:t>
      </w:r>
      <w:proofErr w:type="spellEnd"/>
      <w:r w:rsidRPr="00B7123D">
        <w:rPr>
          <w:rFonts w:ascii="Times New Roman" w:hAnsi="Times New Roman" w:cs="Times New Roman"/>
          <w:sz w:val="24"/>
          <w:szCs w:val="24"/>
          <w:lang w:val="en-GB"/>
        </w:rPr>
        <w:t xml:space="preserve"> was measured with </w:t>
      </w:r>
      <w:r>
        <w:rPr>
          <w:rFonts w:ascii="Times New Roman" w:hAnsi="Times New Roman" w:cs="Times New Roman"/>
          <w:sz w:val="24"/>
          <w:szCs w:val="24"/>
          <w:lang w:val="en-GB"/>
        </w:rPr>
        <w:t xml:space="preserve">the </w:t>
      </w:r>
      <w:r w:rsidRPr="00B7123D">
        <w:rPr>
          <w:rFonts w:ascii="Times New Roman" w:hAnsi="Times New Roman" w:cs="Times New Roman"/>
          <w:sz w:val="24"/>
          <w:szCs w:val="24"/>
          <w:lang w:val="en-GB"/>
        </w:rPr>
        <w:t xml:space="preserve">Hinting Task </w:t>
      </w:r>
      <w:r>
        <w:rPr>
          <w:rFonts w:ascii="Times New Roman" w:hAnsi="Times New Roman" w:cs="Times New Roman"/>
          <w:sz w:val="24"/>
          <w:szCs w:val="24"/>
          <w:lang w:val="en-GB"/>
        </w:rPr>
        <w:t xml:space="preserve">(Corcoran, Mercer </w:t>
      </w:r>
      <w:r w:rsidR="006839B5">
        <w:rPr>
          <w:rFonts w:ascii="Times New Roman" w:hAnsi="Times New Roman" w:cs="Times New Roman"/>
          <w:sz w:val="24"/>
          <w:szCs w:val="24"/>
          <w:lang w:val="en-GB"/>
        </w:rPr>
        <w:t>&amp;</w:t>
      </w:r>
      <w:r>
        <w:rPr>
          <w:rFonts w:ascii="Times New Roman" w:hAnsi="Times New Roman" w:cs="Times New Roman"/>
          <w:sz w:val="24"/>
          <w:szCs w:val="24"/>
          <w:lang w:val="en-GB"/>
        </w:rPr>
        <w:t xml:space="preserve"> Frith, 1995) </w:t>
      </w:r>
      <w:r w:rsidRPr="00B7123D">
        <w:rPr>
          <w:rFonts w:ascii="Times New Roman" w:hAnsi="Times New Roman" w:cs="Times New Roman"/>
          <w:sz w:val="24"/>
          <w:szCs w:val="24"/>
          <w:lang w:val="en-GB"/>
        </w:rPr>
        <w:t>which consists of ten short vignettes involving two people</w:t>
      </w:r>
      <w:r>
        <w:rPr>
          <w:rFonts w:ascii="Times New Roman" w:hAnsi="Times New Roman" w:cs="Times New Roman"/>
          <w:sz w:val="24"/>
          <w:szCs w:val="24"/>
          <w:lang w:val="en-GB"/>
        </w:rPr>
        <w:t xml:space="preserve"> in conversation</w:t>
      </w:r>
      <w:r w:rsidRPr="00B7123D">
        <w:rPr>
          <w:rFonts w:ascii="Times New Roman" w:hAnsi="Times New Roman" w:cs="Times New Roman"/>
          <w:sz w:val="24"/>
          <w:szCs w:val="24"/>
          <w:lang w:val="en-GB"/>
        </w:rPr>
        <w:t xml:space="preserve">. The task is to </w:t>
      </w:r>
      <w:r>
        <w:rPr>
          <w:rFonts w:ascii="Times New Roman" w:hAnsi="Times New Roman" w:cs="Times New Roman"/>
          <w:sz w:val="24"/>
          <w:szCs w:val="24"/>
          <w:lang w:val="en-GB"/>
        </w:rPr>
        <w:t>infer</w:t>
      </w:r>
      <w:r w:rsidRPr="00B7123D">
        <w:rPr>
          <w:rFonts w:ascii="Times New Roman" w:hAnsi="Times New Roman" w:cs="Times New Roman"/>
          <w:sz w:val="24"/>
          <w:szCs w:val="24"/>
          <w:lang w:val="en-GB"/>
        </w:rPr>
        <w:t xml:space="preserve"> what </w:t>
      </w:r>
      <w:r>
        <w:rPr>
          <w:rFonts w:ascii="Times New Roman" w:hAnsi="Times New Roman" w:cs="Times New Roman"/>
          <w:sz w:val="24"/>
          <w:szCs w:val="24"/>
          <w:lang w:val="en-GB"/>
        </w:rPr>
        <w:t>one</w:t>
      </w:r>
      <w:r w:rsidRPr="00B7123D">
        <w:rPr>
          <w:rFonts w:ascii="Times New Roman" w:hAnsi="Times New Roman" w:cs="Times New Roman"/>
          <w:sz w:val="24"/>
          <w:szCs w:val="24"/>
          <w:lang w:val="en-GB"/>
        </w:rPr>
        <w:t xml:space="preserve"> person is implying indirectly. Attributional bias was measured with </w:t>
      </w:r>
      <w:r>
        <w:rPr>
          <w:rFonts w:ascii="Times New Roman" w:hAnsi="Times New Roman" w:cs="Times New Roman"/>
          <w:sz w:val="24"/>
          <w:szCs w:val="24"/>
          <w:lang w:val="en-GB"/>
        </w:rPr>
        <w:t xml:space="preserve">the </w:t>
      </w:r>
      <w:r w:rsidRPr="00B7123D">
        <w:rPr>
          <w:rFonts w:ascii="Times New Roman" w:hAnsi="Times New Roman" w:cs="Times New Roman"/>
          <w:sz w:val="24"/>
          <w:szCs w:val="24"/>
          <w:lang w:val="en-GB"/>
        </w:rPr>
        <w:t>Ambiguous Intentions Hostility Questionnaire</w:t>
      </w:r>
      <w:r>
        <w:rPr>
          <w:rFonts w:ascii="Times New Roman" w:hAnsi="Times New Roman" w:cs="Times New Roman"/>
          <w:sz w:val="24"/>
          <w:szCs w:val="24"/>
          <w:lang w:val="en-GB"/>
        </w:rPr>
        <w:t>-Ambiguous items</w:t>
      </w:r>
      <w:r w:rsidRPr="00B7123D">
        <w:rPr>
          <w:rFonts w:ascii="Times New Roman" w:hAnsi="Times New Roman" w:cs="Times New Roman"/>
          <w:sz w:val="24"/>
          <w:szCs w:val="24"/>
          <w:lang w:val="en-GB"/>
        </w:rPr>
        <w:t xml:space="preserve"> (AIHQ</w:t>
      </w:r>
      <w:r>
        <w:rPr>
          <w:rFonts w:ascii="Times New Roman" w:hAnsi="Times New Roman" w:cs="Times New Roman"/>
          <w:sz w:val="24"/>
          <w:szCs w:val="24"/>
          <w:lang w:val="en-GB"/>
        </w:rPr>
        <w:t>-A</w:t>
      </w:r>
      <w:r w:rsidRPr="00B7123D">
        <w:rPr>
          <w:rFonts w:ascii="Times New Roman" w:hAnsi="Times New Roman" w:cs="Times New Roman"/>
          <w:sz w:val="24"/>
          <w:szCs w:val="24"/>
          <w:lang w:val="en-GB"/>
        </w:rPr>
        <w:t>)</w:t>
      </w:r>
      <w:r>
        <w:rPr>
          <w:rFonts w:ascii="Times New Roman" w:hAnsi="Times New Roman" w:cs="Times New Roman"/>
          <w:sz w:val="24"/>
          <w:szCs w:val="24"/>
          <w:lang w:val="en-GB"/>
        </w:rPr>
        <w:t xml:space="preserve"> (Combs, Penn</w:t>
      </w:r>
      <w:r w:rsidR="00430866">
        <w:rPr>
          <w:rFonts w:ascii="Times New Roman" w:hAnsi="Times New Roman" w:cs="Times New Roman"/>
          <w:sz w:val="24"/>
          <w:szCs w:val="24"/>
          <w:lang w:val="en-GB"/>
        </w:rPr>
        <w:t>,</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Wicher</w:t>
      </w:r>
      <w:proofErr w:type="spellEnd"/>
      <w:r w:rsidR="00430866">
        <w:rPr>
          <w:rFonts w:ascii="Times New Roman" w:hAnsi="Times New Roman" w:cs="Times New Roman"/>
          <w:sz w:val="24"/>
          <w:szCs w:val="24"/>
          <w:lang w:val="en-GB"/>
        </w:rPr>
        <w:t xml:space="preserve"> &amp;</w:t>
      </w:r>
      <w:r w:rsidR="00DA1632">
        <w:rPr>
          <w:rFonts w:ascii="Times New Roman" w:hAnsi="Times New Roman" w:cs="Times New Roman"/>
          <w:sz w:val="24"/>
          <w:szCs w:val="24"/>
          <w:lang w:val="en-GB"/>
        </w:rPr>
        <w:t xml:space="preserve"> </w:t>
      </w:r>
      <w:proofErr w:type="spellStart"/>
      <w:r w:rsidR="00430866">
        <w:rPr>
          <w:rFonts w:ascii="Times New Roman" w:hAnsi="Times New Roman" w:cs="Times New Roman"/>
          <w:sz w:val="24"/>
          <w:szCs w:val="24"/>
          <w:lang w:val="en-GB"/>
        </w:rPr>
        <w:t>Waldheter</w:t>
      </w:r>
      <w:proofErr w:type="spellEnd"/>
      <w:r w:rsidR="00430866">
        <w:rPr>
          <w:rFonts w:ascii="Times New Roman" w:hAnsi="Times New Roman" w:cs="Times New Roman"/>
          <w:sz w:val="24"/>
          <w:szCs w:val="24"/>
          <w:lang w:val="en-GB"/>
        </w:rPr>
        <w:t>,</w:t>
      </w:r>
      <w:r>
        <w:rPr>
          <w:rFonts w:ascii="Times New Roman" w:hAnsi="Times New Roman" w:cs="Times New Roman"/>
          <w:sz w:val="24"/>
          <w:szCs w:val="24"/>
          <w:lang w:val="en-GB"/>
        </w:rPr>
        <w:t xml:space="preserve"> 2007)</w:t>
      </w:r>
      <w:r w:rsidRPr="00B7123D">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The </w:t>
      </w:r>
      <w:r w:rsidRPr="00B7123D">
        <w:rPr>
          <w:rFonts w:ascii="Times New Roman" w:hAnsi="Times New Roman" w:cs="Times New Roman"/>
          <w:sz w:val="24"/>
          <w:szCs w:val="24"/>
          <w:lang w:val="en-GB"/>
        </w:rPr>
        <w:t>AIHQ</w:t>
      </w:r>
      <w:r>
        <w:rPr>
          <w:rFonts w:ascii="Times New Roman" w:hAnsi="Times New Roman" w:cs="Times New Roman"/>
          <w:sz w:val="24"/>
          <w:szCs w:val="24"/>
          <w:lang w:val="en-GB"/>
        </w:rPr>
        <w:t>-A</w:t>
      </w:r>
      <w:r w:rsidRPr="00B7123D">
        <w:rPr>
          <w:rFonts w:ascii="Times New Roman" w:hAnsi="Times New Roman" w:cs="Times New Roman"/>
          <w:sz w:val="24"/>
          <w:szCs w:val="24"/>
          <w:lang w:val="en-GB"/>
        </w:rPr>
        <w:t xml:space="preserve"> consists of five </w:t>
      </w:r>
      <w:r>
        <w:rPr>
          <w:rFonts w:ascii="Times New Roman" w:hAnsi="Times New Roman" w:cs="Times New Roman"/>
          <w:sz w:val="24"/>
          <w:szCs w:val="24"/>
          <w:lang w:val="en-GB"/>
        </w:rPr>
        <w:t xml:space="preserve">second-person </w:t>
      </w:r>
      <w:r w:rsidRPr="00B7123D">
        <w:rPr>
          <w:rFonts w:ascii="Times New Roman" w:hAnsi="Times New Roman" w:cs="Times New Roman"/>
          <w:sz w:val="24"/>
          <w:szCs w:val="24"/>
          <w:lang w:val="en-GB"/>
        </w:rPr>
        <w:t xml:space="preserve">vignettes of social situations </w:t>
      </w:r>
      <w:r>
        <w:rPr>
          <w:rFonts w:ascii="Times New Roman" w:hAnsi="Times New Roman" w:cs="Times New Roman"/>
          <w:sz w:val="24"/>
          <w:szCs w:val="24"/>
          <w:lang w:val="en-GB"/>
        </w:rPr>
        <w:t>with negative outcomes of ambiguous causality. T</w:t>
      </w:r>
      <w:r w:rsidRPr="00B7123D">
        <w:rPr>
          <w:rFonts w:ascii="Times New Roman" w:hAnsi="Times New Roman" w:cs="Times New Roman"/>
          <w:sz w:val="24"/>
          <w:szCs w:val="24"/>
          <w:lang w:val="en-GB"/>
        </w:rPr>
        <w:t xml:space="preserve">he participant is asked what he or she thinks is the cause of the </w:t>
      </w:r>
      <w:r w:rsidR="0037202A">
        <w:rPr>
          <w:rFonts w:ascii="Times New Roman" w:hAnsi="Times New Roman" w:cs="Times New Roman"/>
          <w:sz w:val="24"/>
          <w:szCs w:val="24"/>
          <w:lang w:val="en-GB"/>
        </w:rPr>
        <w:t>outcome</w:t>
      </w:r>
      <w:r w:rsidRPr="00B7123D">
        <w:rPr>
          <w:rFonts w:ascii="Times New Roman" w:hAnsi="Times New Roman" w:cs="Times New Roman"/>
          <w:sz w:val="24"/>
          <w:szCs w:val="24"/>
          <w:lang w:val="en-GB"/>
        </w:rPr>
        <w:t xml:space="preserve">, how much he or she would blame the other person </w:t>
      </w:r>
      <w:r>
        <w:rPr>
          <w:rFonts w:ascii="Times New Roman" w:hAnsi="Times New Roman" w:cs="Times New Roman"/>
          <w:sz w:val="24"/>
          <w:szCs w:val="24"/>
          <w:lang w:val="en-GB"/>
        </w:rPr>
        <w:t xml:space="preserve">in the vignette </w:t>
      </w:r>
      <w:r w:rsidRPr="00B7123D">
        <w:rPr>
          <w:rFonts w:ascii="Times New Roman" w:hAnsi="Times New Roman" w:cs="Times New Roman"/>
          <w:sz w:val="24"/>
          <w:szCs w:val="24"/>
          <w:lang w:val="en-GB"/>
        </w:rPr>
        <w:t xml:space="preserve">and what he or she would do </w:t>
      </w:r>
      <w:r w:rsidR="0037202A">
        <w:rPr>
          <w:rFonts w:ascii="Times New Roman" w:hAnsi="Times New Roman" w:cs="Times New Roman"/>
          <w:sz w:val="24"/>
          <w:szCs w:val="24"/>
          <w:lang w:val="en-GB"/>
        </w:rPr>
        <w:t>in response</w:t>
      </w:r>
      <w:r w:rsidRPr="00B7123D">
        <w:rPr>
          <w:rFonts w:ascii="Times New Roman" w:hAnsi="Times New Roman" w:cs="Times New Roman"/>
          <w:sz w:val="24"/>
          <w:szCs w:val="24"/>
          <w:lang w:val="en-GB"/>
        </w:rPr>
        <w:t xml:space="preserve">. </w:t>
      </w:r>
      <w:r w:rsidR="00A9684C">
        <w:rPr>
          <w:rFonts w:ascii="Times New Roman" w:hAnsi="Times New Roman" w:cs="Times New Roman"/>
          <w:sz w:val="24"/>
          <w:szCs w:val="24"/>
          <w:lang w:val="en-GB"/>
        </w:rPr>
        <w:t>W</w:t>
      </w:r>
      <w:r w:rsidR="00A9684C" w:rsidRPr="00A9684C">
        <w:rPr>
          <w:rFonts w:ascii="Times New Roman" w:hAnsi="Times New Roman" w:cs="Times New Roman"/>
          <w:sz w:val="24"/>
          <w:szCs w:val="24"/>
          <w:lang w:val="en-GB"/>
        </w:rPr>
        <w:t>e use</w:t>
      </w:r>
      <w:r w:rsidR="00A9684C">
        <w:rPr>
          <w:rFonts w:ascii="Times New Roman" w:hAnsi="Times New Roman" w:cs="Times New Roman"/>
          <w:sz w:val="24"/>
          <w:szCs w:val="24"/>
          <w:lang w:val="en-GB"/>
        </w:rPr>
        <w:t>d</w:t>
      </w:r>
      <w:r w:rsidR="00A9684C" w:rsidRPr="00A9684C">
        <w:rPr>
          <w:rFonts w:ascii="Times New Roman" w:hAnsi="Times New Roman" w:cs="Times New Roman"/>
          <w:sz w:val="24"/>
          <w:szCs w:val="24"/>
          <w:lang w:val="en-GB"/>
        </w:rPr>
        <w:t xml:space="preserve"> this subscale only because it is the most sensitive to social cognitive bias (</w:t>
      </w:r>
      <w:r w:rsidR="00DA1632">
        <w:rPr>
          <w:rFonts w:ascii="Times New Roman" w:hAnsi="Times New Roman" w:cs="Times New Roman"/>
          <w:sz w:val="24"/>
          <w:szCs w:val="24"/>
          <w:lang w:val="en-GB"/>
        </w:rPr>
        <w:t xml:space="preserve">Combs, Penn, </w:t>
      </w:r>
      <w:proofErr w:type="spellStart"/>
      <w:r w:rsidR="00DA1632">
        <w:rPr>
          <w:rFonts w:ascii="Times New Roman" w:hAnsi="Times New Roman" w:cs="Times New Roman"/>
          <w:sz w:val="24"/>
          <w:szCs w:val="24"/>
          <w:lang w:val="en-GB"/>
        </w:rPr>
        <w:t>Wicher</w:t>
      </w:r>
      <w:proofErr w:type="spellEnd"/>
      <w:r w:rsidR="00DA1632">
        <w:rPr>
          <w:rFonts w:ascii="Times New Roman" w:hAnsi="Times New Roman" w:cs="Times New Roman"/>
          <w:sz w:val="24"/>
          <w:szCs w:val="24"/>
          <w:lang w:val="en-GB"/>
        </w:rPr>
        <w:t xml:space="preserve"> &amp; </w:t>
      </w:r>
      <w:proofErr w:type="spellStart"/>
      <w:r w:rsidR="00DA1632">
        <w:rPr>
          <w:rFonts w:ascii="Times New Roman" w:hAnsi="Times New Roman" w:cs="Times New Roman"/>
          <w:sz w:val="24"/>
          <w:szCs w:val="24"/>
          <w:lang w:val="en-GB"/>
        </w:rPr>
        <w:t>Waldheter</w:t>
      </w:r>
      <w:proofErr w:type="spellEnd"/>
      <w:r w:rsidR="00DA1632">
        <w:rPr>
          <w:rFonts w:ascii="Times New Roman" w:hAnsi="Times New Roman" w:cs="Times New Roman"/>
          <w:sz w:val="24"/>
          <w:szCs w:val="24"/>
          <w:lang w:val="en-GB"/>
        </w:rPr>
        <w:t>, 2007</w:t>
      </w:r>
      <w:r w:rsidR="00A9684C" w:rsidRPr="00A9684C">
        <w:rPr>
          <w:rFonts w:ascii="Times New Roman" w:hAnsi="Times New Roman" w:cs="Times New Roman"/>
          <w:sz w:val="24"/>
          <w:szCs w:val="24"/>
          <w:lang w:val="en-GB"/>
        </w:rPr>
        <w:t xml:space="preserve">) and there is a precedent in the literature for using the subscale only in studies of </w:t>
      </w:r>
      <w:r w:rsidR="00A9684C" w:rsidRPr="00A9684C">
        <w:rPr>
          <w:rFonts w:ascii="Times New Roman" w:hAnsi="Times New Roman" w:cs="Times New Roman"/>
          <w:sz w:val="24"/>
          <w:szCs w:val="24"/>
          <w:lang w:val="en-GB"/>
        </w:rPr>
        <w:lastRenderedPageBreak/>
        <w:t>SCIT (</w:t>
      </w:r>
      <w:r w:rsidR="00DA1632" w:rsidRPr="0009376B">
        <w:rPr>
          <w:rFonts w:ascii="Times New Roman" w:hAnsi="Times New Roman" w:cs="Times New Roman"/>
          <w:sz w:val="24"/>
          <w:szCs w:val="24"/>
          <w:lang w:val="en-US"/>
        </w:rPr>
        <w:t>Combs</w:t>
      </w:r>
      <w:r w:rsidR="00DA1632">
        <w:rPr>
          <w:rFonts w:ascii="Times New Roman" w:hAnsi="Times New Roman" w:cs="Times New Roman"/>
          <w:sz w:val="24"/>
          <w:szCs w:val="24"/>
          <w:lang w:val="en-US"/>
        </w:rPr>
        <w:t>, Adams et al., 2007</w:t>
      </w:r>
      <w:r w:rsidR="00A9684C" w:rsidRPr="00A9684C">
        <w:rPr>
          <w:rFonts w:ascii="Times New Roman" w:hAnsi="Times New Roman" w:cs="Times New Roman"/>
          <w:sz w:val="24"/>
          <w:szCs w:val="24"/>
          <w:lang w:val="en-GB"/>
        </w:rPr>
        <w:t xml:space="preserve">). </w:t>
      </w:r>
      <w:r w:rsidRPr="00B7123D">
        <w:rPr>
          <w:rFonts w:ascii="Times New Roman" w:hAnsi="Times New Roman" w:cs="Times New Roman"/>
          <w:sz w:val="24"/>
          <w:szCs w:val="24"/>
          <w:lang w:val="en-GB"/>
        </w:rPr>
        <w:t>In addition to these measures</w:t>
      </w:r>
      <w:r>
        <w:rPr>
          <w:rFonts w:ascii="Times New Roman" w:hAnsi="Times New Roman" w:cs="Times New Roman"/>
          <w:sz w:val="24"/>
          <w:szCs w:val="24"/>
          <w:lang w:val="en-GB"/>
        </w:rPr>
        <w:t>,</w:t>
      </w:r>
      <w:r w:rsidRPr="00B7123D">
        <w:rPr>
          <w:rFonts w:ascii="Times New Roman" w:hAnsi="Times New Roman" w:cs="Times New Roman"/>
          <w:sz w:val="24"/>
          <w:szCs w:val="24"/>
          <w:lang w:val="en-GB"/>
        </w:rPr>
        <w:t xml:space="preserve"> we used </w:t>
      </w:r>
      <w:r>
        <w:rPr>
          <w:rFonts w:ascii="Times New Roman" w:hAnsi="Times New Roman" w:cs="Times New Roman"/>
          <w:sz w:val="24"/>
          <w:szCs w:val="24"/>
          <w:lang w:val="en-GB"/>
        </w:rPr>
        <w:t xml:space="preserve">the </w:t>
      </w:r>
      <w:r w:rsidRPr="00B7123D">
        <w:rPr>
          <w:rFonts w:ascii="Times New Roman" w:hAnsi="Times New Roman" w:cs="Times New Roman"/>
          <w:sz w:val="24"/>
          <w:szCs w:val="24"/>
          <w:lang w:val="en-GB"/>
        </w:rPr>
        <w:t xml:space="preserve">Social Cognition Screening Questionnaire (SCSQ). </w:t>
      </w:r>
      <w:r>
        <w:rPr>
          <w:rFonts w:ascii="Times New Roman" w:hAnsi="Times New Roman" w:cs="Times New Roman"/>
          <w:sz w:val="24"/>
          <w:szCs w:val="24"/>
          <w:lang w:val="en-GB"/>
        </w:rPr>
        <w:t xml:space="preserve">The </w:t>
      </w:r>
      <w:r w:rsidRPr="00B7123D">
        <w:rPr>
          <w:rFonts w:ascii="Times New Roman" w:hAnsi="Times New Roman" w:cs="Times New Roman"/>
          <w:sz w:val="24"/>
          <w:szCs w:val="24"/>
          <w:lang w:val="en-GB"/>
        </w:rPr>
        <w:t xml:space="preserve">SCSQ </w:t>
      </w:r>
      <w:r>
        <w:rPr>
          <w:rFonts w:ascii="Times New Roman" w:hAnsi="Times New Roman" w:cs="Times New Roman"/>
          <w:sz w:val="24"/>
          <w:szCs w:val="24"/>
          <w:lang w:val="en-GB"/>
        </w:rPr>
        <w:t xml:space="preserve">is a newer instrument </w:t>
      </w:r>
      <w:r w:rsidRPr="00B7123D">
        <w:rPr>
          <w:rFonts w:ascii="Times New Roman" w:hAnsi="Times New Roman" w:cs="Times New Roman"/>
          <w:sz w:val="24"/>
          <w:szCs w:val="24"/>
          <w:lang w:val="en-GB"/>
        </w:rPr>
        <w:t>consist</w:t>
      </w:r>
      <w:r>
        <w:rPr>
          <w:rFonts w:ascii="Times New Roman" w:hAnsi="Times New Roman" w:cs="Times New Roman"/>
          <w:sz w:val="24"/>
          <w:szCs w:val="24"/>
          <w:lang w:val="en-GB"/>
        </w:rPr>
        <w:t>ing</w:t>
      </w:r>
      <w:r w:rsidRPr="00B7123D">
        <w:rPr>
          <w:rFonts w:ascii="Times New Roman" w:hAnsi="Times New Roman" w:cs="Times New Roman"/>
          <w:sz w:val="24"/>
          <w:szCs w:val="24"/>
          <w:lang w:val="en-GB"/>
        </w:rPr>
        <w:t xml:space="preserve"> of ten short stories that are read to the participant</w:t>
      </w:r>
      <w:r>
        <w:rPr>
          <w:rFonts w:ascii="Times New Roman" w:hAnsi="Times New Roman" w:cs="Times New Roman"/>
          <w:sz w:val="24"/>
          <w:szCs w:val="24"/>
          <w:lang w:val="en-GB"/>
        </w:rPr>
        <w:t>. I</w:t>
      </w:r>
      <w:r w:rsidRPr="00B7123D">
        <w:rPr>
          <w:rFonts w:ascii="Times New Roman" w:hAnsi="Times New Roman" w:cs="Times New Roman"/>
          <w:sz w:val="24"/>
          <w:szCs w:val="24"/>
          <w:lang w:val="en-GB"/>
        </w:rPr>
        <w:t xml:space="preserve">t measures </w:t>
      </w:r>
      <w:r>
        <w:rPr>
          <w:rFonts w:ascii="Times New Roman" w:hAnsi="Times New Roman" w:cs="Times New Roman"/>
          <w:sz w:val="24"/>
          <w:szCs w:val="24"/>
          <w:lang w:val="en-GB"/>
        </w:rPr>
        <w:t xml:space="preserve">broad-based social cognitive accuracy (including subscales for </w:t>
      </w:r>
      <w:proofErr w:type="spellStart"/>
      <w:r>
        <w:rPr>
          <w:rFonts w:ascii="Times New Roman" w:hAnsi="Times New Roman" w:cs="Times New Roman"/>
          <w:sz w:val="24"/>
          <w:szCs w:val="24"/>
          <w:lang w:val="en-GB"/>
        </w:rPr>
        <w:t>ToM</w:t>
      </w:r>
      <w:proofErr w:type="spellEnd"/>
      <w:r>
        <w:rPr>
          <w:rFonts w:ascii="Times New Roman" w:hAnsi="Times New Roman" w:cs="Times New Roman"/>
          <w:sz w:val="24"/>
          <w:szCs w:val="24"/>
          <w:lang w:val="en-GB"/>
        </w:rPr>
        <w:t xml:space="preserve">, schematic inference and </w:t>
      </w:r>
      <w:r w:rsidRPr="0068177B">
        <w:rPr>
          <w:rFonts w:ascii="Times New Roman" w:hAnsi="Times New Roman" w:cs="Times New Roman"/>
          <w:sz w:val="24"/>
          <w:szCs w:val="24"/>
          <w:lang w:val="en-GB"/>
        </w:rPr>
        <w:t>verbal memory) and two social cognitive biases, attributional bias and metacognitive overconfidence (</w:t>
      </w:r>
      <w:r w:rsidRPr="0037202A">
        <w:rPr>
          <w:rFonts w:ascii="Times New Roman" w:hAnsi="Times New Roman" w:cs="Times New Roman"/>
          <w:sz w:val="24"/>
          <w:szCs w:val="24"/>
          <w:lang w:val="en-US"/>
        </w:rPr>
        <w:t>the tendency to overvalue the accuracy of one’s judgments, as occurs in Jumping to Conclusions)</w:t>
      </w:r>
      <w:r w:rsidRPr="0068177B">
        <w:rPr>
          <w:rFonts w:ascii="Times New Roman" w:hAnsi="Times New Roman" w:cs="Times New Roman"/>
          <w:sz w:val="24"/>
          <w:szCs w:val="24"/>
          <w:lang w:val="en-GB"/>
        </w:rPr>
        <w:t xml:space="preserve">. </w:t>
      </w:r>
      <w:r w:rsidRPr="0068177B">
        <w:rPr>
          <w:rFonts w:ascii="Times New Roman" w:hAnsi="Times New Roman" w:cs="Times New Roman"/>
          <w:sz w:val="24"/>
          <w:szCs w:val="24"/>
          <w:lang w:val="en-US"/>
        </w:rPr>
        <w:t xml:space="preserve">All the measures were translated into Finnish and </w:t>
      </w:r>
      <w:proofErr w:type="spellStart"/>
      <w:r w:rsidRPr="0068177B">
        <w:rPr>
          <w:rFonts w:ascii="Times New Roman" w:hAnsi="Times New Roman" w:cs="Times New Roman"/>
          <w:sz w:val="24"/>
          <w:szCs w:val="24"/>
          <w:lang w:val="en-US"/>
        </w:rPr>
        <w:t>backtranslated</w:t>
      </w:r>
      <w:proofErr w:type="spellEnd"/>
      <w:r w:rsidR="0037202A">
        <w:rPr>
          <w:rFonts w:ascii="Times New Roman" w:hAnsi="Times New Roman" w:cs="Times New Roman"/>
          <w:sz w:val="24"/>
          <w:szCs w:val="24"/>
          <w:lang w:val="en-US"/>
        </w:rPr>
        <w:t xml:space="preserve"> to ensure accuracy</w:t>
      </w:r>
      <w:r w:rsidRPr="0068177B">
        <w:rPr>
          <w:rFonts w:ascii="Times New Roman" w:hAnsi="Times New Roman" w:cs="Times New Roman"/>
          <w:sz w:val="24"/>
          <w:szCs w:val="24"/>
          <w:lang w:val="en-US"/>
        </w:rPr>
        <w:t xml:space="preserve">. </w:t>
      </w:r>
    </w:p>
    <w:p w14:paraId="6CCA0541" w14:textId="77777777" w:rsidR="006839B5" w:rsidRDefault="006839B5" w:rsidP="003E7095">
      <w:pPr>
        <w:spacing w:line="480" w:lineRule="auto"/>
        <w:rPr>
          <w:rFonts w:ascii="Times New Roman" w:hAnsi="Times New Roman" w:cs="Times New Roman"/>
          <w:sz w:val="24"/>
          <w:szCs w:val="24"/>
          <w:lang w:val="en-US"/>
        </w:rPr>
      </w:pPr>
    </w:p>
    <w:p w14:paraId="6D1D93A4" w14:textId="22B5F1DE" w:rsidR="001D34C3" w:rsidRPr="0037202A" w:rsidRDefault="001D34C3" w:rsidP="003E7095">
      <w:pPr>
        <w:spacing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Data analysis</w:t>
      </w:r>
    </w:p>
    <w:p w14:paraId="45DC2A0A" w14:textId="73AEC56A" w:rsidR="003E7095" w:rsidRPr="0056072F" w:rsidRDefault="00EF1964" w:rsidP="003E7095">
      <w:pPr>
        <w:spacing w:line="480" w:lineRule="auto"/>
        <w:rPr>
          <w:rFonts w:ascii="Times New Roman" w:hAnsi="Times New Roman" w:cs="Times New Roman"/>
          <w:i/>
          <w:sz w:val="24"/>
          <w:szCs w:val="24"/>
          <w:lang w:val="en-US"/>
        </w:rPr>
      </w:pPr>
      <w:r>
        <w:rPr>
          <w:rFonts w:ascii="Times New Roman" w:hAnsi="Times New Roman" w:cs="Times New Roman"/>
          <w:sz w:val="24"/>
          <w:szCs w:val="24"/>
          <w:lang w:val="en-GB"/>
        </w:rPr>
        <w:t>For feasibility data, descriptive statistics (</w:t>
      </w:r>
      <w:r w:rsidR="007B382A">
        <w:rPr>
          <w:rFonts w:ascii="Times New Roman" w:hAnsi="Times New Roman" w:cs="Times New Roman"/>
          <w:sz w:val="24"/>
          <w:szCs w:val="24"/>
          <w:lang w:val="en-GB"/>
        </w:rPr>
        <w:t>sums</w:t>
      </w:r>
      <w:r>
        <w:rPr>
          <w:rFonts w:ascii="Times New Roman" w:hAnsi="Times New Roman" w:cs="Times New Roman"/>
          <w:sz w:val="24"/>
          <w:szCs w:val="24"/>
          <w:lang w:val="en-GB"/>
        </w:rPr>
        <w:t xml:space="preserve">, means, </w:t>
      </w:r>
      <w:proofErr w:type="gramStart"/>
      <w:r>
        <w:rPr>
          <w:rFonts w:ascii="Times New Roman" w:hAnsi="Times New Roman" w:cs="Times New Roman"/>
          <w:sz w:val="24"/>
          <w:szCs w:val="24"/>
          <w:lang w:val="en-GB"/>
        </w:rPr>
        <w:t>standard</w:t>
      </w:r>
      <w:proofErr w:type="gramEnd"/>
      <w:r>
        <w:rPr>
          <w:rFonts w:ascii="Times New Roman" w:hAnsi="Times New Roman" w:cs="Times New Roman"/>
          <w:sz w:val="24"/>
          <w:szCs w:val="24"/>
          <w:lang w:val="en-GB"/>
        </w:rPr>
        <w:t xml:space="preserve"> deviations) were computed</w:t>
      </w:r>
      <w:r w:rsidR="007B382A">
        <w:rPr>
          <w:rFonts w:ascii="Times New Roman" w:hAnsi="Times New Roman" w:cs="Times New Roman"/>
          <w:sz w:val="24"/>
          <w:szCs w:val="24"/>
          <w:lang w:val="en-GB"/>
        </w:rPr>
        <w:t xml:space="preserve"> and participants’ feedback on the group was examined for themes</w:t>
      </w:r>
      <w:r>
        <w:rPr>
          <w:rFonts w:ascii="Times New Roman" w:hAnsi="Times New Roman" w:cs="Times New Roman"/>
          <w:sz w:val="24"/>
          <w:szCs w:val="24"/>
          <w:lang w:val="en-GB"/>
        </w:rPr>
        <w:t>. For outcome data, c</w:t>
      </w:r>
      <w:r w:rsidR="003E7095" w:rsidRPr="0068177B">
        <w:rPr>
          <w:rFonts w:ascii="Times New Roman" w:hAnsi="Times New Roman" w:cs="Times New Roman"/>
          <w:sz w:val="24"/>
          <w:szCs w:val="24"/>
          <w:lang w:val="en-GB"/>
        </w:rPr>
        <w:t>hanges in total scores for the FEIT</w:t>
      </w:r>
      <w:r w:rsidR="001D34C3">
        <w:rPr>
          <w:rFonts w:ascii="Times New Roman" w:hAnsi="Times New Roman" w:cs="Times New Roman"/>
          <w:sz w:val="24"/>
          <w:szCs w:val="24"/>
          <w:lang w:val="en-GB"/>
        </w:rPr>
        <w:t xml:space="preserve">, </w:t>
      </w:r>
      <w:r w:rsidR="003E7095" w:rsidRPr="0068177B">
        <w:rPr>
          <w:rFonts w:ascii="Times New Roman" w:hAnsi="Times New Roman" w:cs="Times New Roman"/>
          <w:sz w:val="24"/>
          <w:szCs w:val="24"/>
          <w:lang w:val="en-GB"/>
        </w:rPr>
        <w:t xml:space="preserve">Hinting Task, and the subscales of AIHQ-A and SCSQ were analysed separately using </w:t>
      </w:r>
      <w:r w:rsidR="003E7095" w:rsidRPr="00B7123D">
        <w:rPr>
          <w:rFonts w:ascii="Times New Roman" w:hAnsi="Times New Roman" w:cs="Times New Roman"/>
          <w:sz w:val="24"/>
          <w:szCs w:val="24"/>
          <w:lang w:val="en-GB"/>
        </w:rPr>
        <w:t>paired samples t-test</w:t>
      </w:r>
      <w:r w:rsidR="001A4453">
        <w:rPr>
          <w:rFonts w:ascii="Times New Roman" w:hAnsi="Times New Roman" w:cs="Times New Roman"/>
          <w:sz w:val="24"/>
          <w:szCs w:val="24"/>
          <w:lang w:val="en-GB"/>
        </w:rPr>
        <w:t>s</w:t>
      </w:r>
      <w:r w:rsidR="003E7095" w:rsidRPr="00B7123D">
        <w:rPr>
          <w:rFonts w:ascii="Times New Roman" w:hAnsi="Times New Roman" w:cs="Times New Roman"/>
          <w:sz w:val="24"/>
          <w:szCs w:val="24"/>
          <w:lang w:val="en-GB"/>
        </w:rPr>
        <w:t xml:space="preserve"> in IBM SPSS Statistics version 21.</w:t>
      </w:r>
    </w:p>
    <w:p w14:paraId="0BF77396" w14:textId="77777777" w:rsidR="00014FC9" w:rsidRDefault="00014FC9" w:rsidP="0056072F">
      <w:pPr>
        <w:spacing w:line="480" w:lineRule="auto"/>
        <w:rPr>
          <w:rFonts w:ascii="Times New Roman" w:hAnsi="Times New Roman" w:cs="Times New Roman"/>
          <w:sz w:val="24"/>
          <w:szCs w:val="24"/>
          <w:lang w:val="en-GB"/>
        </w:rPr>
      </w:pPr>
    </w:p>
    <w:p w14:paraId="189BDC28" w14:textId="77777777" w:rsidR="00A36DF3" w:rsidRDefault="00B80903" w:rsidP="0056072F">
      <w:pPr>
        <w:spacing w:line="480" w:lineRule="auto"/>
        <w:rPr>
          <w:rFonts w:ascii="Times New Roman" w:hAnsi="Times New Roman" w:cs="Times New Roman"/>
          <w:b/>
          <w:sz w:val="24"/>
          <w:szCs w:val="24"/>
          <w:lang w:val="en-GB"/>
        </w:rPr>
      </w:pPr>
      <w:r w:rsidRPr="00B7123D">
        <w:rPr>
          <w:rFonts w:ascii="Times New Roman" w:hAnsi="Times New Roman" w:cs="Times New Roman"/>
          <w:b/>
          <w:sz w:val="24"/>
          <w:szCs w:val="24"/>
          <w:lang w:val="en-GB"/>
        </w:rPr>
        <w:t>Results</w:t>
      </w:r>
    </w:p>
    <w:p w14:paraId="2E59995D" w14:textId="613FB6E5" w:rsidR="00A36DF3" w:rsidRDefault="00B458E9" w:rsidP="0056072F">
      <w:pPr>
        <w:spacing w:line="480" w:lineRule="auto"/>
        <w:rPr>
          <w:rFonts w:ascii="Times New Roman" w:hAnsi="Times New Roman" w:cs="Times New Roman"/>
          <w:sz w:val="24"/>
          <w:szCs w:val="24"/>
          <w:lang w:val="en-GB"/>
        </w:rPr>
      </w:pPr>
      <w:r w:rsidRPr="00A8419D">
        <w:rPr>
          <w:rFonts w:ascii="Times New Roman" w:hAnsi="Times New Roman" w:cs="Times New Roman"/>
          <w:sz w:val="24"/>
          <w:szCs w:val="24"/>
          <w:lang w:val="en-GB"/>
        </w:rPr>
        <w:t>Of</w:t>
      </w:r>
      <w:r>
        <w:rPr>
          <w:rFonts w:ascii="Times New Roman" w:hAnsi="Times New Roman" w:cs="Times New Roman"/>
          <w:sz w:val="24"/>
          <w:szCs w:val="24"/>
          <w:lang w:val="en-GB"/>
        </w:rPr>
        <w:t xml:space="preserve"> the 33 participants, two had their data excluded d</w:t>
      </w:r>
      <w:r w:rsidR="00B44CBA" w:rsidRPr="00B7123D">
        <w:rPr>
          <w:rFonts w:ascii="Times New Roman" w:hAnsi="Times New Roman" w:cs="Times New Roman"/>
          <w:sz w:val="24"/>
          <w:szCs w:val="24"/>
          <w:lang w:val="en-GB"/>
        </w:rPr>
        <w:t>ue to a sudden and dramatic deterioration in the</w:t>
      </w:r>
      <w:r w:rsidR="004A13C1">
        <w:rPr>
          <w:rFonts w:ascii="Times New Roman" w:hAnsi="Times New Roman" w:cs="Times New Roman"/>
          <w:sz w:val="24"/>
          <w:szCs w:val="24"/>
          <w:lang w:val="en-GB"/>
        </w:rPr>
        <w:t>ir</w:t>
      </w:r>
      <w:r w:rsidR="00B44CBA" w:rsidRPr="00B7123D">
        <w:rPr>
          <w:rFonts w:ascii="Times New Roman" w:hAnsi="Times New Roman" w:cs="Times New Roman"/>
          <w:sz w:val="24"/>
          <w:szCs w:val="24"/>
          <w:lang w:val="en-GB"/>
        </w:rPr>
        <w:t xml:space="preserve"> clinical condition. The deterioration was clinically concluded </w:t>
      </w:r>
      <w:r w:rsidR="00D812C7">
        <w:rPr>
          <w:rFonts w:ascii="Times New Roman" w:hAnsi="Times New Roman" w:cs="Times New Roman"/>
          <w:sz w:val="24"/>
          <w:szCs w:val="24"/>
          <w:lang w:val="en-GB"/>
        </w:rPr>
        <w:t>to be</w:t>
      </w:r>
      <w:r w:rsidR="00B44CBA" w:rsidRPr="00B7123D">
        <w:rPr>
          <w:rFonts w:ascii="Times New Roman" w:hAnsi="Times New Roman" w:cs="Times New Roman"/>
          <w:sz w:val="24"/>
          <w:szCs w:val="24"/>
          <w:lang w:val="en-GB"/>
        </w:rPr>
        <w:t xml:space="preserve"> </w:t>
      </w:r>
      <w:r w:rsidR="00D812C7">
        <w:rPr>
          <w:rFonts w:ascii="Times New Roman" w:hAnsi="Times New Roman" w:cs="Times New Roman"/>
          <w:sz w:val="24"/>
          <w:szCs w:val="24"/>
          <w:lang w:val="en-GB"/>
        </w:rPr>
        <w:t>un</w:t>
      </w:r>
      <w:r w:rsidR="00B44CBA" w:rsidRPr="00B7123D">
        <w:rPr>
          <w:rFonts w:ascii="Times New Roman" w:hAnsi="Times New Roman" w:cs="Times New Roman"/>
          <w:sz w:val="24"/>
          <w:szCs w:val="24"/>
          <w:lang w:val="en-GB"/>
        </w:rPr>
        <w:t>related to SCIT</w:t>
      </w:r>
      <w:r w:rsidR="00B44B6C">
        <w:rPr>
          <w:rFonts w:ascii="Times New Roman" w:hAnsi="Times New Roman" w:cs="Times New Roman"/>
          <w:sz w:val="24"/>
          <w:szCs w:val="24"/>
          <w:lang w:val="en-GB"/>
        </w:rPr>
        <w:t xml:space="preserve"> and these patients did </w:t>
      </w:r>
      <w:r w:rsidR="008C7A19">
        <w:rPr>
          <w:rFonts w:ascii="Times New Roman" w:hAnsi="Times New Roman" w:cs="Times New Roman"/>
          <w:sz w:val="24"/>
          <w:szCs w:val="24"/>
          <w:lang w:val="en-GB"/>
        </w:rPr>
        <w:t xml:space="preserve">not </w:t>
      </w:r>
      <w:r w:rsidR="0059562B">
        <w:rPr>
          <w:rFonts w:ascii="Times New Roman" w:hAnsi="Times New Roman" w:cs="Times New Roman"/>
          <w:sz w:val="24"/>
          <w:szCs w:val="24"/>
          <w:lang w:val="en-GB"/>
        </w:rPr>
        <w:t>considerably</w:t>
      </w:r>
      <w:r w:rsidR="008C7A19">
        <w:rPr>
          <w:rFonts w:ascii="Times New Roman" w:hAnsi="Times New Roman" w:cs="Times New Roman"/>
          <w:sz w:val="24"/>
          <w:szCs w:val="24"/>
          <w:lang w:val="en-GB"/>
        </w:rPr>
        <w:t xml:space="preserve"> differ from the rest of the study population</w:t>
      </w:r>
      <w:r w:rsidR="00B44CBA" w:rsidRPr="00B7123D">
        <w:rPr>
          <w:rFonts w:ascii="Times New Roman" w:hAnsi="Times New Roman" w:cs="Times New Roman"/>
          <w:sz w:val="24"/>
          <w:szCs w:val="24"/>
          <w:lang w:val="en-GB"/>
        </w:rPr>
        <w:t xml:space="preserve">. </w:t>
      </w:r>
      <w:r>
        <w:rPr>
          <w:rFonts w:ascii="Times New Roman" w:hAnsi="Times New Roman" w:cs="Times New Roman"/>
          <w:sz w:val="24"/>
          <w:szCs w:val="24"/>
          <w:lang w:val="en-GB"/>
        </w:rPr>
        <w:t>Eighteen</w:t>
      </w:r>
      <w:r w:rsidR="008C0BEA" w:rsidRPr="0056072F">
        <w:rPr>
          <w:rFonts w:ascii="Times New Roman" w:hAnsi="Times New Roman" w:cs="Times New Roman"/>
          <w:sz w:val="24"/>
          <w:szCs w:val="24"/>
          <w:lang w:val="en-GB"/>
        </w:rPr>
        <w:t xml:space="preserve"> of the </w:t>
      </w:r>
      <w:r w:rsidR="00372891">
        <w:rPr>
          <w:rFonts w:ascii="Times New Roman" w:hAnsi="Times New Roman" w:cs="Times New Roman"/>
          <w:sz w:val="24"/>
          <w:szCs w:val="24"/>
          <w:lang w:val="en-GB"/>
        </w:rPr>
        <w:t xml:space="preserve">final </w:t>
      </w:r>
      <w:r w:rsidR="008C0BEA" w:rsidRPr="0056072F">
        <w:rPr>
          <w:rFonts w:ascii="Times New Roman" w:hAnsi="Times New Roman" w:cs="Times New Roman"/>
          <w:sz w:val="24"/>
          <w:szCs w:val="24"/>
          <w:lang w:val="en-GB"/>
        </w:rPr>
        <w:t xml:space="preserve">participants were males and </w:t>
      </w:r>
      <w:r w:rsidR="008D147F">
        <w:rPr>
          <w:rFonts w:ascii="Times New Roman" w:hAnsi="Times New Roman" w:cs="Times New Roman"/>
          <w:sz w:val="24"/>
          <w:szCs w:val="24"/>
          <w:lang w:val="en-GB"/>
        </w:rPr>
        <w:t>thirteen</w:t>
      </w:r>
      <w:r w:rsidR="008C0BEA" w:rsidRPr="0056072F">
        <w:rPr>
          <w:rFonts w:ascii="Times New Roman" w:hAnsi="Times New Roman" w:cs="Times New Roman"/>
          <w:sz w:val="24"/>
          <w:szCs w:val="24"/>
          <w:lang w:val="en-GB"/>
        </w:rPr>
        <w:t xml:space="preserve"> females, all were native Finnish and the age range was 18-56 years (mean 31 years).</w:t>
      </w:r>
      <w:r w:rsidR="00A8419D">
        <w:rPr>
          <w:rFonts w:ascii="Times New Roman" w:hAnsi="Times New Roman" w:cs="Times New Roman"/>
          <w:sz w:val="24"/>
          <w:szCs w:val="24"/>
          <w:lang w:val="en-GB"/>
        </w:rPr>
        <w:t xml:space="preserve"> </w:t>
      </w:r>
      <w:r w:rsidR="008C0BEA" w:rsidRPr="0056072F">
        <w:rPr>
          <w:rFonts w:ascii="Times New Roman" w:hAnsi="Times New Roman" w:cs="Times New Roman"/>
          <w:sz w:val="24"/>
          <w:szCs w:val="24"/>
          <w:lang w:val="en-GB"/>
        </w:rPr>
        <w:t>Seven participants had the clinical</w:t>
      </w:r>
      <w:r w:rsidR="00A8419D">
        <w:rPr>
          <w:rFonts w:ascii="Times New Roman" w:hAnsi="Times New Roman" w:cs="Times New Roman"/>
          <w:sz w:val="24"/>
          <w:szCs w:val="24"/>
          <w:lang w:val="en-GB"/>
        </w:rPr>
        <w:t xml:space="preserve"> </w:t>
      </w:r>
      <w:r w:rsidR="008C0BEA" w:rsidRPr="0056072F">
        <w:rPr>
          <w:rFonts w:ascii="Times New Roman" w:hAnsi="Times New Roman" w:cs="Times New Roman"/>
          <w:sz w:val="24"/>
          <w:szCs w:val="24"/>
          <w:lang w:val="en-GB"/>
        </w:rPr>
        <w:t>diagnosis of ICD-10 F29 Unspecified nonorganic psychosis, seventeen</w:t>
      </w:r>
      <w:r w:rsidR="00A8419D">
        <w:rPr>
          <w:rFonts w:ascii="Times New Roman" w:hAnsi="Times New Roman" w:cs="Times New Roman"/>
          <w:sz w:val="24"/>
          <w:szCs w:val="24"/>
          <w:lang w:val="en-GB"/>
        </w:rPr>
        <w:t xml:space="preserve"> </w:t>
      </w:r>
      <w:r w:rsidR="008C0BEA" w:rsidRPr="0056072F">
        <w:rPr>
          <w:rFonts w:ascii="Times New Roman" w:hAnsi="Times New Roman" w:cs="Times New Roman"/>
          <w:sz w:val="24"/>
          <w:szCs w:val="24"/>
          <w:lang w:val="en-GB"/>
        </w:rPr>
        <w:t>had F20.3</w:t>
      </w:r>
      <w:r w:rsidR="00A8419D">
        <w:rPr>
          <w:rFonts w:ascii="Times New Roman" w:hAnsi="Times New Roman" w:cs="Times New Roman"/>
          <w:sz w:val="24"/>
          <w:szCs w:val="24"/>
          <w:lang w:val="en-GB"/>
        </w:rPr>
        <w:t xml:space="preserve"> </w:t>
      </w:r>
      <w:r w:rsidR="008C0BEA" w:rsidRPr="0056072F">
        <w:rPr>
          <w:rFonts w:ascii="Times New Roman" w:hAnsi="Times New Roman" w:cs="Times New Roman"/>
          <w:sz w:val="24"/>
          <w:szCs w:val="24"/>
          <w:lang w:val="en-GB"/>
        </w:rPr>
        <w:t>Undifferentiated schizophrenia, six had F20.0 Paranoid schizophrenia and one had F25.1</w:t>
      </w:r>
      <w:r w:rsidR="00A8419D">
        <w:rPr>
          <w:rFonts w:ascii="Times New Roman" w:hAnsi="Times New Roman" w:cs="Times New Roman"/>
          <w:sz w:val="24"/>
          <w:szCs w:val="24"/>
          <w:lang w:val="en-GB"/>
        </w:rPr>
        <w:t xml:space="preserve"> </w:t>
      </w:r>
      <w:r w:rsidR="008C0BEA" w:rsidRPr="0056072F">
        <w:rPr>
          <w:rFonts w:ascii="Times New Roman" w:hAnsi="Times New Roman" w:cs="Times New Roman"/>
          <w:sz w:val="24"/>
          <w:szCs w:val="24"/>
          <w:lang w:val="en-GB"/>
        </w:rPr>
        <w:t>Schizoaffective disorder, depressive type.</w:t>
      </w:r>
      <w:r w:rsidR="009F494D">
        <w:rPr>
          <w:rFonts w:ascii="Times New Roman" w:hAnsi="Times New Roman" w:cs="Times New Roman"/>
          <w:sz w:val="24"/>
          <w:szCs w:val="24"/>
          <w:lang w:val="en-GB"/>
        </w:rPr>
        <w:t xml:space="preserve"> At the start of the study participation approximately 2/3 of the participants were inpatients at rehabilitation wards and 1/3 were outpatients</w:t>
      </w:r>
      <w:r w:rsidR="00834B5B">
        <w:rPr>
          <w:rFonts w:ascii="Times New Roman" w:hAnsi="Times New Roman" w:cs="Times New Roman"/>
          <w:sz w:val="24"/>
          <w:szCs w:val="24"/>
          <w:lang w:val="en-GB"/>
        </w:rPr>
        <w:t>. Of the outpatients all except</w:t>
      </w:r>
      <w:r w:rsidR="009F494D">
        <w:rPr>
          <w:rFonts w:ascii="Times New Roman" w:hAnsi="Times New Roman" w:cs="Times New Roman"/>
          <w:sz w:val="24"/>
          <w:szCs w:val="24"/>
          <w:lang w:val="en-GB"/>
        </w:rPr>
        <w:t xml:space="preserve"> one were from supported housing.</w:t>
      </w:r>
    </w:p>
    <w:p w14:paraId="1D33679E" w14:textId="77777777" w:rsidR="00A146BC" w:rsidRDefault="00A146BC" w:rsidP="0056072F">
      <w:pPr>
        <w:spacing w:line="480" w:lineRule="auto"/>
        <w:rPr>
          <w:rFonts w:ascii="Times New Roman" w:hAnsi="Times New Roman" w:cs="Times New Roman"/>
          <w:sz w:val="24"/>
          <w:szCs w:val="24"/>
          <w:lang w:val="en-GB"/>
        </w:rPr>
      </w:pPr>
    </w:p>
    <w:p w14:paraId="3E5D4C6B" w14:textId="30C63C35" w:rsidR="00A36DF3" w:rsidRDefault="00A146BC" w:rsidP="0056072F">
      <w:pPr>
        <w:spacing w:line="480" w:lineRule="auto"/>
        <w:rPr>
          <w:rFonts w:ascii="Times New Roman" w:hAnsi="Times New Roman" w:cs="Times New Roman"/>
          <w:sz w:val="24"/>
          <w:szCs w:val="24"/>
          <w:lang w:val="en-GB"/>
        </w:rPr>
      </w:pPr>
      <w:r>
        <w:rPr>
          <w:rFonts w:ascii="Times New Roman" w:eastAsia="Times New Roman" w:hAnsi="Times New Roman" w:cs="Times New Roman"/>
          <w:sz w:val="24"/>
          <w:szCs w:val="24"/>
          <w:lang w:val="en-GB" w:eastAsia="fi-FI"/>
        </w:rPr>
        <w:t>The mean attendance rate in the study population was 94.76% (</w:t>
      </w:r>
      <w:proofErr w:type="spellStart"/>
      <w:proofErr w:type="gramStart"/>
      <w:r w:rsidRPr="0056072F">
        <w:rPr>
          <w:rFonts w:ascii="Times New Roman" w:eastAsia="Times New Roman" w:hAnsi="Times New Roman" w:cs="Times New Roman"/>
          <w:sz w:val="24"/>
          <w:szCs w:val="24"/>
          <w:lang w:val="en-GB" w:eastAsia="fi-FI"/>
        </w:rPr>
        <w:t>sd</w:t>
      </w:r>
      <w:proofErr w:type="spellEnd"/>
      <w:r w:rsidRPr="0056072F">
        <w:rPr>
          <w:rFonts w:ascii="Times New Roman" w:eastAsia="Times New Roman" w:hAnsi="Times New Roman" w:cs="Times New Roman"/>
          <w:sz w:val="24"/>
          <w:szCs w:val="24"/>
          <w:lang w:val="en-GB" w:eastAsia="fi-FI"/>
        </w:rPr>
        <w:t>=</w:t>
      </w:r>
      <w:proofErr w:type="gramEnd"/>
      <w:r w:rsidRPr="0056072F">
        <w:rPr>
          <w:rFonts w:ascii="Times New Roman" w:eastAsia="Times New Roman" w:hAnsi="Times New Roman" w:cs="Times New Roman"/>
          <w:sz w:val="24"/>
          <w:szCs w:val="24"/>
          <w:lang w:val="en-GB" w:eastAsia="fi-FI"/>
        </w:rPr>
        <w:t>5.36; range 82.6% - 100%)</w:t>
      </w:r>
      <w:r>
        <w:rPr>
          <w:rFonts w:ascii="Times New Roman" w:eastAsia="Times New Roman" w:hAnsi="Times New Roman" w:cs="Times New Roman"/>
          <w:sz w:val="24"/>
          <w:szCs w:val="24"/>
          <w:lang w:val="en-GB" w:eastAsia="fi-FI"/>
        </w:rPr>
        <w:t xml:space="preserve">. Regarding attrition, </w:t>
      </w:r>
      <w:r w:rsidR="000124AA">
        <w:rPr>
          <w:rFonts w:ascii="Times New Roman" w:eastAsia="Times New Roman" w:hAnsi="Times New Roman" w:cs="Times New Roman"/>
          <w:sz w:val="24"/>
          <w:szCs w:val="24"/>
          <w:lang w:val="en-GB" w:eastAsia="fi-FI"/>
        </w:rPr>
        <w:t xml:space="preserve">no </w:t>
      </w:r>
      <w:r>
        <w:rPr>
          <w:rFonts w:ascii="Times New Roman" w:eastAsia="Times New Roman" w:hAnsi="Times New Roman" w:cs="Times New Roman"/>
          <w:sz w:val="24"/>
          <w:szCs w:val="24"/>
          <w:lang w:val="en-GB" w:eastAsia="fi-FI"/>
        </w:rPr>
        <w:t>research participant</w:t>
      </w:r>
      <w:r w:rsidR="000124AA">
        <w:rPr>
          <w:rFonts w:ascii="Times New Roman" w:eastAsia="Times New Roman" w:hAnsi="Times New Roman" w:cs="Times New Roman"/>
          <w:sz w:val="24"/>
          <w:szCs w:val="24"/>
          <w:lang w:val="en-GB" w:eastAsia="fi-FI"/>
        </w:rPr>
        <w:t>s</w:t>
      </w:r>
      <w:r>
        <w:rPr>
          <w:rFonts w:ascii="Times New Roman" w:eastAsia="Times New Roman" w:hAnsi="Times New Roman" w:cs="Times New Roman"/>
          <w:sz w:val="24"/>
          <w:szCs w:val="24"/>
          <w:lang w:val="en-GB" w:eastAsia="fi-FI"/>
        </w:rPr>
        <w:t xml:space="preserve"> dropped out of the SCIT group. Fifteen patients returned the anonymous feedback form. </w:t>
      </w:r>
      <w:r w:rsidR="00D812C7">
        <w:rPr>
          <w:rFonts w:ascii="Times New Roman" w:eastAsia="Times New Roman" w:hAnsi="Times New Roman" w:cs="Times New Roman"/>
          <w:sz w:val="24"/>
          <w:szCs w:val="24"/>
          <w:lang w:val="en-GB" w:eastAsia="fi-FI"/>
        </w:rPr>
        <w:t xml:space="preserve">Typical comments in the written feedback section include, </w:t>
      </w:r>
      <w:r w:rsidR="00D812C7">
        <w:rPr>
          <w:rFonts w:ascii="Times New Roman" w:eastAsia="Times New Roman" w:hAnsi="Times New Roman" w:cs="Times New Roman"/>
          <w:sz w:val="24"/>
          <w:szCs w:val="24"/>
          <w:lang w:val="en-US" w:eastAsia="fi-FI"/>
        </w:rPr>
        <w:t>“</w:t>
      </w:r>
      <w:r>
        <w:rPr>
          <w:rFonts w:ascii="Times New Roman" w:eastAsia="Times New Roman" w:hAnsi="Times New Roman" w:cs="Times New Roman"/>
          <w:sz w:val="24"/>
          <w:szCs w:val="24"/>
          <w:lang w:val="en-US" w:eastAsia="fi-FI"/>
        </w:rPr>
        <w:t>Thanks for a great group!”,</w:t>
      </w:r>
      <w:r w:rsidRPr="0056072F">
        <w:rPr>
          <w:rFonts w:ascii="Times New Roman" w:eastAsia="Times New Roman" w:hAnsi="Times New Roman" w:cs="Times New Roman"/>
          <w:sz w:val="24"/>
          <w:szCs w:val="24"/>
          <w:lang w:val="en-US" w:eastAsia="fi-FI"/>
        </w:rPr>
        <w:t xml:space="preserve"> “The content of the SCIT-group was versatile and good. Getting homework to do was a good thing. The </w:t>
      </w:r>
      <w:r>
        <w:rPr>
          <w:rFonts w:ascii="Times New Roman" w:eastAsia="Times New Roman" w:hAnsi="Times New Roman" w:cs="Times New Roman"/>
          <w:sz w:val="24"/>
          <w:szCs w:val="24"/>
          <w:lang w:val="en-US" w:eastAsia="fi-FI"/>
        </w:rPr>
        <w:t>facilitators</w:t>
      </w:r>
      <w:r w:rsidRPr="0056072F">
        <w:rPr>
          <w:rFonts w:ascii="Times New Roman" w:eastAsia="Times New Roman" w:hAnsi="Times New Roman" w:cs="Times New Roman"/>
          <w:sz w:val="24"/>
          <w:szCs w:val="24"/>
          <w:lang w:val="en-US" w:eastAsia="fi-FI"/>
        </w:rPr>
        <w:t xml:space="preserve"> knew how to explain the things in an understandable manner.”</w:t>
      </w:r>
      <w:r>
        <w:rPr>
          <w:rFonts w:ascii="Times New Roman" w:eastAsia="Times New Roman" w:hAnsi="Times New Roman" w:cs="Times New Roman"/>
          <w:sz w:val="24"/>
          <w:szCs w:val="24"/>
          <w:lang w:val="en-US" w:eastAsia="fi-FI"/>
        </w:rPr>
        <w:t xml:space="preserve"> and</w:t>
      </w:r>
      <w:r w:rsidRPr="0087794C">
        <w:rPr>
          <w:rFonts w:ascii="Times New Roman" w:eastAsia="Times New Roman" w:hAnsi="Times New Roman" w:cs="Times New Roman"/>
          <w:sz w:val="24"/>
          <w:szCs w:val="24"/>
          <w:lang w:val="en-US" w:eastAsia="fi-FI"/>
        </w:rPr>
        <w:t xml:space="preserve"> </w:t>
      </w:r>
      <w:r w:rsidRPr="0056072F">
        <w:rPr>
          <w:rFonts w:ascii="Times New Roman" w:eastAsia="Times New Roman" w:hAnsi="Times New Roman" w:cs="Times New Roman"/>
          <w:sz w:val="24"/>
          <w:szCs w:val="24"/>
          <w:lang w:val="en-US" w:eastAsia="fi-FI"/>
        </w:rPr>
        <w:t>“SCIT-group was a nice place to study different social situations.”</w:t>
      </w:r>
      <w:r>
        <w:rPr>
          <w:rFonts w:ascii="Times New Roman" w:eastAsia="Times New Roman" w:hAnsi="Times New Roman" w:cs="Times New Roman"/>
          <w:sz w:val="24"/>
          <w:szCs w:val="24"/>
          <w:lang w:val="en-GB" w:eastAsia="fi-FI"/>
        </w:rPr>
        <w:t xml:space="preserve"> </w:t>
      </w:r>
      <w:r w:rsidR="00D812C7">
        <w:rPr>
          <w:rFonts w:ascii="Times New Roman" w:eastAsia="Times New Roman" w:hAnsi="Times New Roman" w:cs="Times New Roman"/>
          <w:sz w:val="24"/>
          <w:szCs w:val="24"/>
          <w:lang w:val="en-GB" w:eastAsia="fi-FI"/>
        </w:rPr>
        <w:t xml:space="preserve">On </w:t>
      </w:r>
      <w:r w:rsidR="00D812C7">
        <w:rPr>
          <w:rFonts w:ascii="Times New Roman" w:hAnsi="Times New Roman" w:cs="Times New Roman"/>
          <w:sz w:val="24"/>
          <w:szCs w:val="24"/>
          <w:lang w:val="en-GB"/>
        </w:rPr>
        <w:t>structured feedback items, participants indicate that they found SCIT exercis</w:t>
      </w:r>
      <w:r w:rsidR="00D812C7" w:rsidRPr="00014FC9">
        <w:rPr>
          <w:rFonts w:ascii="Times New Roman" w:hAnsi="Times New Roman" w:cs="Times New Roman"/>
          <w:sz w:val="24"/>
          <w:szCs w:val="24"/>
          <w:lang w:val="en-GB"/>
        </w:rPr>
        <w:t>es and homewor</w:t>
      </w:r>
      <w:r w:rsidR="00D812C7" w:rsidRPr="006142F1">
        <w:rPr>
          <w:rFonts w:ascii="Times New Roman" w:hAnsi="Times New Roman" w:cs="Times New Roman"/>
          <w:sz w:val="24"/>
          <w:szCs w:val="24"/>
          <w:lang w:val="en-GB"/>
        </w:rPr>
        <w:t xml:space="preserve">k </w:t>
      </w:r>
      <w:r w:rsidR="00D812C7">
        <w:rPr>
          <w:rFonts w:ascii="Times New Roman" w:hAnsi="Times New Roman" w:cs="Times New Roman"/>
          <w:sz w:val="24"/>
          <w:szCs w:val="24"/>
          <w:lang w:val="en-GB"/>
        </w:rPr>
        <w:t>to be</w:t>
      </w:r>
      <w:r w:rsidR="00D812C7" w:rsidRPr="006142F1">
        <w:rPr>
          <w:rFonts w:ascii="Times New Roman" w:hAnsi="Times New Roman" w:cs="Times New Roman"/>
          <w:sz w:val="24"/>
          <w:szCs w:val="24"/>
          <w:lang w:val="en-GB"/>
        </w:rPr>
        <w:t xml:space="preserve"> </w:t>
      </w:r>
      <w:r w:rsidRPr="006142F1">
        <w:rPr>
          <w:rFonts w:ascii="Times New Roman" w:hAnsi="Times New Roman" w:cs="Times New Roman"/>
          <w:sz w:val="24"/>
          <w:szCs w:val="24"/>
          <w:lang w:val="en-GB"/>
        </w:rPr>
        <w:t>clear and understandable</w:t>
      </w:r>
      <w:r>
        <w:rPr>
          <w:rFonts w:ascii="Times New Roman" w:hAnsi="Times New Roman" w:cs="Times New Roman"/>
          <w:sz w:val="24"/>
          <w:szCs w:val="24"/>
          <w:lang w:val="en-GB"/>
        </w:rPr>
        <w:t xml:space="preserve"> (mean=3</w:t>
      </w:r>
      <w:proofErr w:type="gramStart"/>
      <w:r>
        <w:rPr>
          <w:rFonts w:ascii="Times New Roman" w:hAnsi="Times New Roman" w:cs="Times New Roman"/>
          <w:sz w:val="24"/>
          <w:szCs w:val="24"/>
          <w:lang w:val="en-GB"/>
        </w:rPr>
        <w:t>,33</w:t>
      </w:r>
      <w:proofErr w:type="gramEnd"/>
      <w:r>
        <w:rPr>
          <w:rFonts w:ascii="Times New Roman" w:hAnsi="Times New Roman" w:cs="Times New Roman"/>
          <w:sz w:val="24"/>
          <w:szCs w:val="24"/>
          <w:lang w:val="en-GB"/>
        </w:rPr>
        <w:t>), that the SCIT group was useful to them (mean=3,13) and that t</w:t>
      </w:r>
      <w:r w:rsidRPr="004A5E63">
        <w:rPr>
          <w:rFonts w:ascii="Times New Roman" w:hAnsi="Times New Roman" w:cs="Times New Roman"/>
          <w:sz w:val="24"/>
          <w:szCs w:val="24"/>
          <w:lang w:val="en-GB"/>
        </w:rPr>
        <w:t xml:space="preserve">he SCIT group helped </w:t>
      </w:r>
      <w:r>
        <w:rPr>
          <w:rFonts w:ascii="Times New Roman" w:hAnsi="Times New Roman" w:cs="Times New Roman"/>
          <w:sz w:val="24"/>
          <w:szCs w:val="24"/>
          <w:lang w:val="en-GB"/>
        </w:rPr>
        <w:t>them</w:t>
      </w:r>
      <w:r w:rsidRPr="004A5E63">
        <w:rPr>
          <w:rFonts w:ascii="Times New Roman" w:hAnsi="Times New Roman" w:cs="Times New Roman"/>
          <w:sz w:val="24"/>
          <w:szCs w:val="24"/>
          <w:lang w:val="en-GB"/>
        </w:rPr>
        <w:t xml:space="preserve"> to better understand social situations</w:t>
      </w:r>
      <w:r>
        <w:rPr>
          <w:rFonts w:ascii="Times New Roman" w:hAnsi="Times New Roman" w:cs="Times New Roman"/>
          <w:sz w:val="24"/>
          <w:szCs w:val="24"/>
          <w:lang w:val="en-GB"/>
        </w:rPr>
        <w:t xml:space="preserve"> (mean=3,13) and</w:t>
      </w:r>
      <w:r w:rsidRPr="004A5E63">
        <w:rPr>
          <w:rFonts w:ascii="Times New Roman" w:hAnsi="Times New Roman" w:cs="Times New Roman"/>
          <w:sz w:val="24"/>
          <w:szCs w:val="24"/>
          <w:lang w:val="en-GB"/>
        </w:rPr>
        <w:t xml:space="preserve"> other people</w:t>
      </w:r>
      <w:r>
        <w:rPr>
          <w:rFonts w:ascii="Times New Roman" w:hAnsi="Times New Roman" w:cs="Times New Roman"/>
          <w:sz w:val="24"/>
          <w:szCs w:val="24"/>
          <w:lang w:val="en-GB"/>
        </w:rPr>
        <w:t xml:space="preserve"> (mean=3,2)</w:t>
      </w:r>
      <w:r w:rsidRPr="004A5E63">
        <w:rPr>
          <w:rFonts w:ascii="Times New Roman" w:hAnsi="Times New Roman" w:cs="Times New Roman"/>
          <w:sz w:val="24"/>
          <w:szCs w:val="24"/>
          <w:lang w:val="en-GB"/>
        </w:rPr>
        <w:t>.</w:t>
      </w:r>
      <w:r w:rsidR="00C13D5F" w:rsidRPr="00C13D5F">
        <w:rPr>
          <w:rFonts w:ascii="Times New Roman" w:eastAsia="Times New Roman" w:hAnsi="Times New Roman" w:cs="Times New Roman"/>
          <w:sz w:val="24"/>
          <w:szCs w:val="24"/>
          <w:lang w:val="en-GB" w:eastAsia="fi-FI"/>
        </w:rPr>
        <w:t xml:space="preserve"> </w:t>
      </w:r>
      <w:r w:rsidR="00C13D5F">
        <w:rPr>
          <w:rFonts w:ascii="Times New Roman" w:eastAsia="Times New Roman" w:hAnsi="Times New Roman" w:cs="Times New Roman"/>
          <w:sz w:val="24"/>
          <w:szCs w:val="24"/>
          <w:lang w:val="en-GB" w:eastAsia="fi-FI"/>
        </w:rPr>
        <w:t>In the individual interviews after the intervention many participants requested an ongoing group to continue working on social cognition skills and also practice partners gave positive feedback about SCIT.</w:t>
      </w:r>
    </w:p>
    <w:p w14:paraId="5C5CF374" w14:textId="77777777" w:rsidR="00A36DF3" w:rsidRDefault="00A36DF3" w:rsidP="0056072F">
      <w:pPr>
        <w:spacing w:line="480" w:lineRule="auto"/>
        <w:rPr>
          <w:rFonts w:ascii="Times New Roman" w:hAnsi="Times New Roman" w:cs="Times New Roman"/>
          <w:b/>
          <w:sz w:val="24"/>
          <w:szCs w:val="24"/>
          <w:lang w:val="en-GB"/>
        </w:rPr>
      </w:pPr>
    </w:p>
    <w:p w14:paraId="7EC0D381" w14:textId="6C2646B2" w:rsidR="00BB3BC0" w:rsidRDefault="00D63E74" w:rsidP="0029432F">
      <w:pPr>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Results of paired-samples t-tests </w:t>
      </w:r>
      <w:r w:rsidR="00D812C7">
        <w:rPr>
          <w:rFonts w:ascii="Times New Roman" w:hAnsi="Times New Roman" w:cs="Times New Roman"/>
          <w:sz w:val="24"/>
          <w:szCs w:val="24"/>
          <w:lang w:val="en-GB"/>
        </w:rPr>
        <w:t xml:space="preserve">of outcome measures </w:t>
      </w:r>
      <w:r>
        <w:rPr>
          <w:rFonts w:ascii="Times New Roman" w:hAnsi="Times New Roman" w:cs="Times New Roman"/>
          <w:sz w:val="24"/>
          <w:szCs w:val="24"/>
          <w:lang w:val="en-GB"/>
        </w:rPr>
        <w:t>are displa</w:t>
      </w:r>
      <w:r w:rsidR="00DB6410">
        <w:rPr>
          <w:rFonts w:ascii="Times New Roman" w:hAnsi="Times New Roman" w:cs="Times New Roman"/>
          <w:sz w:val="24"/>
          <w:szCs w:val="24"/>
          <w:lang w:val="en-GB"/>
        </w:rPr>
        <w:t>y</w:t>
      </w:r>
      <w:r>
        <w:rPr>
          <w:rFonts w:ascii="Times New Roman" w:hAnsi="Times New Roman" w:cs="Times New Roman"/>
          <w:sz w:val="24"/>
          <w:szCs w:val="24"/>
          <w:lang w:val="en-GB"/>
        </w:rPr>
        <w:t xml:space="preserve">ed in table 1. </w:t>
      </w:r>
      <w:r w:rsidR="00A80BDD">
        <w:rPr>
          <w:rFonts w:ascii="Times New Roman" w:hAnsi="Times New Roman" w:cs="Times New Roman"/>
          <w:sz w:val="24"/>
          <w:szCs w:val="24"/>
          <w:lang w:val="en-GB"/>
        </w:rPr>
        <w:t>Analyses showed</w:t>
      </w:r>
      <w:r w:rsidR="00B80903" w:rsidRPr="00B7123D">
        <w:rPr>
          <w:rFonts w:ascii="Times New Roman" w:hAnsi="Times New Roman" w:cs="Times New Roman"/>
          <w:sz w:val="24"/>
          <w:szCs w:val="24"/>
          <w:lang w:val="en-GB"/>
        </w:rPr>
        <w:t xml:space="preserve"> a statistically significant </w:t>
      </w:r>
      <w:r w:rsidR="00A80BDD">
        <w:rPr>
          <w:rFonts w:ascii="Times New Roman" w:hAnsi="Times New Roman" w:cs="Times New Roman"/>
          <w:sz w:val="24"/>
          <w:szCs w:val="24"/>
          <w:lang w:val="en-GB"/>
        </w:rPr>
        <w:t>pre- to post-test improvement on</w:t>
      </w:r>
      <w:r w:rsidR="00A8419D">
        <w:rPr>
          <w:rFonts w:ascii="Times New Roman" w:hAnsi="Times New Roman" w:cs="Times New Roman"/>
          <w:sz w:val="24"/>
          <w:szCs w:val="24"/>
          <w:lang w:val="en-GB"/>
        </w:rPr>
        <w:t xml:space="preserve"> </w:t>
      </w:r>
      <w:r w:rsidR="00A80BDD">
        <w:rPr>
          <w:rFonts w:ascii="Times New Roman" w:hAnsi="Times New Roman" w:cs="Times New Roman"/>
          <w:sz w:val="24"/>
          <w:szCs w:val="24"/>
          <w:lang w:val="en-GB"/>
        </w:rPr>
        <w:t xml:space="preserve">the </w:t>
      </w:r>
      <w:r w:rsidR="00B80903" w:rsidRPr="00B7123D">
        <w:rPr>
          <w:rFonts w:ascii="Times New Roman" w:hAnsi="Times New Roman" w:cs="Times New Roman"/>
          <w:sz w:val="24"/>
          <w:szCs w:val="24"/>
          <w:lang w:val="en-GB"/>
        </w:rPr>
        <w:t>FEIT</w:t>
      </w:r>
      <w:r w:rsidR="00A80BDD">
        <w:rPr>
          <w:rFonts w:ascii="Times New Roman" w:hAnsi="Times New Roman" w:cs="Times New Roman"/>
          <w:sz w:val="24"/>
          <w:szCs w:val="24"/>
          <w:lang w:val="en-GB"/>
        </w:rPr>
        <w:t xml:space="preserve"> and</w:t>
      </w:r>
      <w:r w:rsidR="00A8419D">
        <w:rPr>
          <w:rFonts w:ascii="Times New Roman" w:hAnsi="Times New Roman" w:cs="Times New Roman"/>
          <w:sz w:val="24"/>
          <w:szCs w:val="24"/>
          <w:lang w:val="en-GB"/>
        </w:rPr>
        <w:t xml:space="preserve"> </w:t>
      </w:r>
      <w:r w:rsidR="00B80903" w:rsidRPr="00B7123D">
        <w:rPr>
          <w:rFonts w:ascii="Times New Roman" w:hAnsi="Times New Roman" w:cs="Times New Roman"/>
          <w:sz w:val="24"/>
          <w:szCs w:val="24"/>
          <w:lang w:val="en-GB"/>
        </w:rPr>
        <w:t>the Hinting Task</w:t>
      </w:r>
      <w:r w:rsidR="00EC772A">
        <w:rPr>
          <w:rFonts w:ascii="Times New Roman" w:hAnsi="Times New Roman" w:cs="Times New Roman"/>
          <w:sz w:val="24"/>
          <w:szCs w:val="24"/>
          <w:lang w:val="en-US"/>
        </w:rPr>
        <w:t xml:space="preserve">. </w:t>
      </w:r>
      <w:r w:rsidR="00B80903" w:rsidRPr="00B7123D">
        <w:rPr>
          <w:rFonts w:ascii="Times New Roman" w:hAnsi="Times New Roman" w:cs="Times New Roman"/>
          <w:sz w:val="24"/>
          <w:szCs w:val="24"/>
          <w:lang w:val="en-GB"/>
        </w:rPr>
        <w:t xml:space="preserve">For </w:t>
      </w:r>
      <w:r w:rsidR="00DB6410">
        <w:rPr>
          <w:rFonts w:ascii="Times New Roman" w:hAnsi="Times New Roman" w:cs="Times New Roman"/>
          <w:sz w:val="24"/>
          <w:szCs w:val="24"/>
          <w:lang w:val="en-GB"/>
        </w:rPr>
        <w:t xml:space="preserve">the </w:t>
      </w:r>
      <w:r w:rsidR="00B80903" w:rsidRPr="00B7123D">
        <w:rPr>
          <w:rFonts w:ascii="Times New Roman" w:hAnsi="Times New Roman" w:cs="Times New Roman"/>
          <w:sz w:val="24"/>
          <w:szCs w:val="24"/>
          <w:lang w:val="en-GB"/>
        </w:rPr>
        <w:t>AIHQ</w:t>
      </w:r>
      <w:r w:rsidR="00BF7295">
        <w:rPr>
          <w:rFonts w:ascii="Times New Roman" w:hAnsi="Times New Roman" w:cs="Times New Roman"/>
          <w:sz w:val="24"/>
          <w:szCs w:val="24"/>
          <w:lang w:val="en-GB"/>
        </w:rPr>
        <w:t>-A</w:t>
      </w:r>
      <w:r w:rsidR="00B80903" w:rsidRPr="00B7123D">
        <w:rPr>
          <w:rFonts w:ascii="Times New Roman" w:hAnsi="Times New Roman" w:cs="Times New Roman"/>
          <w:sz w:val="24"/>
          <w:szCs w:val="24"/>
          <w:lang w:val="en-GB"/>
        </w:rPr>
        <w:t xml:space="preserve">, </w:t>
      </w:r>
      <w:r w:rsidR="004A13C1">
        <w:rPr>
          <w:rFonts w:ascii="Times New Roman" w:hAnsi="Times New Roman" w:cs="Times New Roman"/>
          <w:sz w:val="24"/>
          <w:szCs w:val="24"/>
          <w:lang w:val="en-GB"/>
        </w:rPr>
        <w:t xml:space="preserve">change in </w:t>
      </w:r>
      <w:r w:rsidR="00B80903" w:rsidRPr="00B7123D">
        <w:rPr>
          <w:rFonts w:ascii="Times New Roman" w:hAnsi="Times New Roman" w:cs="Times New Roman"/>
          <w:sz w:val="24"/>
          <w:szCs w:val="24"/>
          <w:lang w:val="en-GB"/>
        </w:rPr>
        <w:t>the Hostility Bias scale was not significan</w:t>
      </w:r>
      <w:r w:rsidR="00EC772A">
        <w:rPr>
          <w:rFonts w:ascii="Times New Roman" w:hAnsi="Times New Roman" w:cs="Times New Roman"/>
          <w:sz w:val="24"/>
          <w:szCs w:val="24"/>
          <w:lang w:val="en-GB"/>
        </w:rPr>
        <w:t xml:space="preserve">t, </w:t>
      </w:r>
      <w:r w:rsidR="00B80903" w:rsidRPr="00B7123D">
        <w:rPr>
          <w:rFonts w:ascii="Times New Roman" w:hAnsi="Times New Roman" w:cs="Times New Roman"/>
          <w:sz w:val="24"/>
          <w:szCs w:val="24"/>
          <w:lang w:val="en-GB"/>
        </w:rPr>
        <w:t xml:space="preserve">the Blame Composite score approached significance with </w:t>
      </w:r>
      <w:r w:rsidR="00345770">
        <w:rPr>
          <w:rFonts w:ascii="Times New Roman" w:hAnsi="Times New Roman" w:cs="Times New Roman"/>
          <w:sz w:val="24"/>
          <w:szCs w:val="24"/>
          <w:lang w:val="en-GB"/>
        </w:rPr>
        <w:t>an</w:t>
      </w:r>
      <w:r w:rsidR="00345770" w:rsidRPr="00B7123D">
        <w:rPr>
          <w:rFonts w:ascii="Times New Roman" w:hAnsi="Times New Roman" w:cs="Times New Roman"/>
          <w:sz w:val="24"/>
          <w:szCs w:val="24"/>
          <w:lang w:val="en-GB"/>
        </w:rPr>
        <w:t xml:space="preserve"> </w:t>
      </w:r>
      <w:r w:rsidR="00B80903" w:rsidRPr="00B7123D">
        <w:rPr>
          <w:rFonts w:ascii="Times New Roman" w:hAnsi="Times New Roman" w:cs="Times New Roman"/>
          <w:sz w:val="24"/>
          <w:szCs w:val="24"/>
          <w:lang w:val="en-GB"/>
        </w:rPr>
        <w:t>increase following SCIT</w:t>
      </w:r>
      <w:r w:rsidR="004A13C1">
        <w:rPr>
          <w:rFonts w:ascii="Times New Roman" w:hAnsi="Times New Roman" w:cs="Times New Roman"/>
          <w:sz w:val="24"/>
          <w:szCs w:val="24"/>
          <w:lang w:val="en-GB"/>
        </w:rPr>
        <w:t>,</w:t>
      </w:r>
      <w:r w:rsidR="003068FD">
        <w:rPr>
          <w:rFonts w:ascii="Times New Roman" w:hAnsi="Times New Roman" w:cs="Times New Roman"/>
          <w:sz w:val="24"/>
          <w:szCs w:val="24"/>
          <w:lang w:val="en-GB"/>
        </w:rPr>
        <w:t xml:space="preserve"> </w:t>
      </w:r>
      <w:r w:rsidR="00B80903" w:rsidRPr="00B7123D">
        <w:rPr>
          <w:rFonts w:ascii="Times New Roman" w:hAnsi="Times New Roman" w:cs="Times New Roman"/>
          <w:sz w:val="24"/>
          <w:szCs w:val="24"/>
          <w:lang w:val="en-GB"/>
        </w:rPr>
        <w:t>and the Aggression Bias score also showed a trend towards increased scores</w:t>
      </w:r>
      <w:r w:rsidR="00EC772A">
        <w:rPr>
          <w:rFonts w:ascii="Times New Roman" w:hAnsi="Times New Roman" w:cs="Times New Roman"/>
          <w:sz w:val="24"/>
          <w:szCs w:val="24"/>
          <w:lang w:val="en-GB"/>
        </w:rPr>
        <w:t xml:space="preserve">. </w:t>
      </w:r>
    </w:p>
    <w:p w14:paraId="4148BE1C" w14:textId="4A7CBD4C" w:rsidR="00F74B99" w:rsidRDefault="00F74B99">
      <w:pPr>
        <w:rPr>
          <w:rFonts w:ascii="Times New Roman" w:hAnsi="Times New Roman" w:cs="Times New Roman"/>
          <w:sz w:val="24"/>
          <w:szCs w:val="24"/>
          <w:lang w:val="en-GB"/>
        </w:rPr>
      </w:pPr>
      <w:r>
        <w:rPr>
          <w:rFonts w:ascii="Times New Roman" w:hAnsi="Times New Roman" w:cs="Times New Roman"/>
          <w:sz w:val="24"/>
          <w:szCs w:val="24"/>
          <w:lang w:val="en-GB"/>
        </w:rPr>
        <w:br w:type="page"/>
      </w:r>
    </w:p>
    <w:p w14:paraId="2E76F642" w14:textId="77777777" w:rsidR="00D41B9B" w:rsidRPr="00D41B9B" w:rsidRDefault="00D41B9B" w:rsidP="0056072F">
      <w:pPr>
        <w:spacing w:line="480" w:lineRule="auto"/>
        <w:rPr>
          <w:rFonts w:ascii="Times New Roman" w:hAnsi="Times New Roman" w:cs="Times New Roman"/>
          <w:sz w:val="24"/>
          <w:szCs w:val="24"/>
          <w:lang w:val="en-GB"/>
        </w:rPr>
      </w:pPr>
    </w:p>
    <w:p w14:paraId="7BA2BF62" w14:textId="77777777" w:rsidR="00F74B99" w:rsidRPr="008B421E" w:rsidRDefault="00F74B99" w:rsidP="00F74B99">
      <w:pPr>
        <w:rPr>
          <w:rFonts w:ascii="Times New Roman" w:hAnsi="Times New Roman" w:cs="Times New Roman"/>
          <w:sz w:val="24"/>
          <w:szCs w:val="24"/>
          <w:lang w:val="en-GB"/>
        </w:rPr>
      </w:pPr>
      <w:r w:rsidRPr="00DA0D25">
        <w:rPr>
          <w:rFonts w:ascii="Times New Roman" w:hAnsi="Times New Roman" w:cs="Times New Roman"/>
          <w:b/>
          <w:bCs/>
          <w:sz w:val="24"/>
          <w:szCs w:val="24"/>
          <w:lang w:val="en-GB"/>
        </w:rPr>
        <w:t>Table 1.</w:t>
      </w:r>
      <w:r>
        <w:rPr>
          <w:rFonts w:ascii="Times New Roman" w:hAnsi="Times New Roman" w:cs="Times New Roman"/>
          <w:b/>
          <w:bCs/>
          <w:sz w:val="24"/>
          <w:szCs w:val="24"/>
          <w:lang w:val="en-GB"/>
        </w:rPr>
        <w:t xml:space="preserve"> </w:t>
      </w:r>
      <w:r w:rsidRPr="008B421E">
        <w:rPr>
          <w:rFonts w:ascii="Times New Roman" w:hAnsi="Times New Roman" w:cs="Times New Roman"/>
          <w:sz w:val="24"/>
          <w:szCs w:val="24"/>
          <w:lang w:val="en-GB"/>
        </w:rPr>
        <w:t xml:space="preserve">Paired samples </w:t>
      </w:r>
      <w:r w:rsidRPr="008B421E">
        <w:rPr>
          <w:rFonts w:ascii="Times New Roman" w:hAnsi="Times New Roman" w:cs="Times New Roman"/>
          <w:i/>
          <w:iCs/>
          <w:sz w:val="24"/>
          <w:szCs w:val="24"/>
          <w:lang w:val="en-GB"/>
        </w:rPr>
        <w:t>t</w:t>
      </w:r>
      <w:r w:rsidRPr="008B421E">
        <w:rPr>
          <w:rFonts w:ascii="Times New Roman" w:hAnsi="Times New Roman" w:cs="Times New Roman"/>
          <w:sz w:val="24"/>
          <w:szCs w:val="24"/>
          <w:lang w:val="en-GB"/>
        </w:rPr>
        <w:t>-tests of social cognition</w:t>
      </w:r>
      <w:r>
        <w:rPr>
          <w:rFonts w:ascii="Times New Roman" w:hAnsi="Times New Roman" w:cs="Times New Roman"/>
          <w:sz w:val="24"/>
          <w:szCs w:val="24"/>
          <w:lang w:val="en-GB"/>
        </w:rPr>
        <w:t xml:space="preserve"> measures before and after SCIT</w:t>
      </w:r>
    </w:p>
    <w:tbl>
      <w:tblPr>
        <w:tblW w:w="9792" w:type="dxa"/>
        <w:tblInd w:w="-68" w:type="dxa"/>
        <w:tblCellMar>
          <w:left w:w="70" w:type="dxa"/>
          <w:right w:w="70" w:type="dxa"/>
        </w:tblCellMar>
        <w:tblLook w:val="00A0" w:firstRow="1" w:lastRow="0" w:firstColumn="1" w:lastColumn="0" w:noHBand="0" w:noVBand="0"/>
      </w:tblPr>
      <w:tblGrid>
        <w:gridCol w:w="1193"/>
        <w:gridCol w:w="1349"/>
        <w:gridCol w:w="1122"/>
        <w:gridCol w:w="1166"/>
        <w:gridCol w:w="966"/>
        <w:gridCol w:w="974"/>
        <w:gridCol w:w="989"/>
        <w:gridCol w:w="914"/>
        <w:gridCol w:w="448"/>
        <w:gridCol w:w="705"/>
      </w:tblGrid>
      <w:tr w:rsidR="00F74B99" w:rsidRPr="00F51A5B" w14:paraId="1C4F7EB5" w14:textId="77777777" w:rsidTr="00AD0B04">
        <w:trPr>
          <w:trHeight w:val="330"/>
        </w:trPr>
        <w:tc>
          <w:tcPr>
            <w:tcW w:w="1163" w:type="dxa"/>
            <w:tcBorders>
              <w:top w:val="nil"/>
              <w:left w:val="nil"/>
              <w:bottom w:val="double" w:sz="6" w:space="0" w:color="auto"/>
              <w:right w:val="nil"/>
            </w:tcBorders>
            <w:noWrap/>
            <w:vAlign w:val="center"/>
          </w:tcPr>
          <w:p w14:paraId="2D9512BB" w14:textId="77777777" w:rsidR="00F74B99" w:rsidRDefault="00F74B99" w:rsidP="00AD0B04">
            <w:pPr>
              <w:spacing w:after="0" w:line="360" w:lineRule="auto"/>
              <w:rPr>
                <w:rFonts w:ascii="Times New Roman" w:hAnsi="Times New Roman" w:cs="Times New Roman"/>
                <w:color w:val="000000"/>
                <w:sz w:val="24"/>
                <w:szCs w:val="24"/>
                <w:lang w:eastAsia="fi-FI"/>
              </w:rPr>
            </w:pPr>
            <w:proofErr w:type="spellStart"/>
            <w:r w:rsidRPr="006D355B">
              <w:rPr>
                <w:rFonts w:ascii="Times New Roman" w:hAnsi="Times New Roman" w:cs="Times New Roman"/>
                <w:color w:val="000000"/>
                <w:sz w:val="24"/>
                <w:szCs w:val="24"/>
                <w:lang w:eastAsia="fi-FI"/>
              </w:rPr>
              <w:t>Measure</w:t>
            </w:r>
            <w:proofErr w:type="spellEnd"/>
            <w:r w:rsidRPr="006D355B">
              <w:rPr>
                <w:rFonts w:ascii="Times New Roman" w:hAnsi="Times New Roman" w:cs="Times New Roman"/>
                <w:color w:val="000000"/>
                <w:sz w:val="24"/>
                <w:szCs w:val="24"/>
                <w:lang w:eastAsia="fi-FI"/>
              </w:rPr>
              <w:t> </w:t>
            </w:r>
          </w:p>
        </w:tc>
        <w:tc>
          <w:tcPr>
            <w:tcW w:w="1349" w:type="dxa"/>
            <w:tcBorders>
              <w:top w:val="nil"/>
              <w:left w:val="nil"/>
              <w:bottom w:val="double" w:sz="6" w:space="0" w:color="auto"/>
              <w:right w:val="nil"/>
            </w:tcBorders>
            <w:noWrap/>
            <w:vAlign w:val="center"/>
          </w:tcPr>
          <w:p w14:paraId="4AFC5AC9" w14:textId="77777777" w:rsidR="00F74B99" w:rsidRDefault="00F74B99" w:rsidP="00AD0B04">
            <w:pPr>
              <w:spacing w:after="0" w:line="360" w:lineRule="auto"/>
              <w:rPr>
                <w:rFonts w:ascii="Times New Roman" w:hAnsi="Times New Roman" w:cs="Times New Roman"/>
                <w:color w:val="000000"/>
                <w:sz w:val="24"/>
                <w:szCs w:val="24"/>
                <w:lang w:eastAsia="fi-FI"/>
              </w:rPr>
            </w:pPr>
            <w:proofErr w:type="spellStart"/>
            <w:r w:rsidRPr="006D355B">
              <w:rPr>
                <w:rFonts w:ascii="Times New Roman" w:hAnsi="Times New Roman" w:cs="Times New Roman"/>
                <w:color w:val="000000"/>
                <w:sz w:val="24"/>
                <w:szCs w:val="24"/>
                <w:lang w:eastAsia="fi-FI"/>
              </w:rPr>
              <w:t>Before</w:t>
            </w:r>
            <w:proofErr w:type="spellEnd"/>
            <w:r>
              <w:rPr>
                <w:rFonts w:ascii="Times New Roman" w:hAnsi="Times New Roman" w:cs="Times New Roman"/>
                <w:color w:val="000000"/>
                <w:sz w:val="24"/>
                <w:szCs w:val="24"/>
                <w:lang w:eastAsia="fi-FI"/>
              </w:rPr>
              <w:t xml:space="preserve"> SCIT</w:t>
            </w:r>
          </w:p>
          <w:p w14:paraId="4E33BC77" w14:textId="77777777" w:rsidR="00F74B99" w:rsidRDefault="00F74B99" w:rsidP="00AD0B04">
            <w:pPr>
              <w:spacing w:after="0" w:line="360" w:lineRule="auto"/>
              <w:rPr>
                <w:rFonts w:ascii="Times New Roman" w:hAnsi="Times New Roman" w:cs="Times New Roman"/>
                <w:color w:val="000000"/>
                <w:sz w:val="24"/>
                <w:szCs w:val="24"/>
                <w:lang w:eastAsia="fi-FI"/>
              </w:rPr>
            </w:pPr>
            <w:proofErr w:type="spellStart"/>
            <w:r w:rsidRPr="006D355B">
              <w:rPr>
                <w:rFonts w:ascii="Times New Roman" w:hAnsi="Times New Roman" w:cs="Times New Roman"/>
                <w:color w:val="000000"/>
                <w:sz w:val="24"/>
                <w:szCs w:val="24"/>
                <w:lang w:eastAsia="fi-FI"/>
              </w:rPr>
              <w:t>mean</w:t>
            </w:r>
            <w:proofErr w:type="spellEnd"/>
          </w:p>
        </w:tc>
        <w:tc>
          <w:tcPr>
            <w:tcW w:w="1122" w:type="dxa"/>
            <w:tcBorders>
              <w:top w:val="nil"/>
              <w:left w:val="nil"/>
              <w:bottom w:val="double" w:sz="6" w:space="0" w:color="auto"/>
              <w:right w:val="nil"/>
            </w:tcBorders>
            <w:noWrap/>
            <w:vAlign w:val="center"/>
          </w:tcPr>
          <w:p w14:paraId="31D20D34" w14:textId="77777777" w:rsidR="00F74B99" w:rsidRDefault="00F74B99" w:rsidP="00AD0B04">
            <w:pPr>
              <w:spacing w:after="0" w:line="360" w:lineRule="auto"/>
              <w:rPr>
                <w:rFonts w:ascii="Times New Roman" w:hAnsi="Times New Roman" w:cs="Times New Roman"/>
                <w:color w:val="000000"/>
                <w:sz w:val="24"/>
                <w:szCs w:val="24"/>
                <w:lang w:eastAsia="fi-FI"/>
              </w:rPr>
            </w:pPr>
            <w:proofErr w:type="spellStart"/>
            <w:r w:rsidRPr="006D355B">
              <w:rPr>
                <w:rFonts w:ascii="Times New Roman" w:hAnsi="Times New Roman" w:cs="Times New Roman"/>
                <w:color w:val="000000"/>
                <w:sz w:val="24"/>
                <w:szCs w:val="24"/>
                <w:lang w:eastAsia="fi-FI"/>
              </w:rPr>
              <w:t>Before</w:t>
            </w:r>
            <w:proofErr w:type="spellEnd"/>
            <w:r>
              <w:rPr>
                <w:rFonts w:ascii="Times New Roman" w:hAnsi="Times New Roman" w:cs="Times New Roman"/>
                <w:color w:val="000000"/>
                <w:sz w:val="24"/>
                <w:szCs w:val="24"/>
                <w:lang w:eastAsia="fi-FI"/>
              </w:rPr>
              <w:t xml:space="preserve"> SCIT</w:t>
            </w:r>
          </w:p>
          <w:p w14:paraId="625153EA" w14:textId="77777777" w:rsidR="00F74B99" w:rsidRPr="008B421E" w:rsidRDefault="00F74B99" w:rsidP="00AD0B04">
            <w:pPr>
              <w:spacing w:after="0" w:line="360" w:lineRule="auto"/>
              <w:rPr>
                <w:rFonts w:ascii="Times New Roman" w:hAnsi="Times New Roman" w:cs="Times New Roman"/>
                <w:i/>
                <w:iCs/>
                <w:color w:val="000000"/>
                <w:sz w:val="24"/>
                <w:szCs w:val="24"/>
                <w:lang w:eastAsia="fi-FI"/>
              </w:rPr>
            </w:pPr>
            <w:r w:rsidRPr="008B421E">
              <w:rPr>
                <w:rFonts w:ascii="Times New Roman" w:hAnsi="Times New Roman" w:cs="Times New Roman"/>
                <w:i/>
                <w:iCs/>
                <w:color w:val="000000"/>
                <w:sz w:val="24"/>
                <w:szCs w:val="24"/>
                <w:lang w:eastAsia="fi-FI"/>
              </w:rPr>
              <w:t>SD</w:t>
            </w:r>
          </w:p>
        </w:tc>
        <w:tc>
          <w:tcPr>
            <w:tcW w:w="1166" w:type="dxa"/>
            <w:tcBorders>
              <w:top w:val="nil"/>
              <w:left w:val="nil"/>
              <w:bottom w:val="double" w:sz="6" w:space="0" w:color="auto"/>
              <w:right w:val="nil"/>
            </w:tcBorders>
            <w:noWrap/>
            <w:vAlign w:val="center"/>
          </w:tcPr>
          <w:p w14:paraId="650D118C" w14:textId="77777777" w:rsidR="00F74B99" w:rsidRDefault="00F74B99" w:rsidP="00AD0B04">
            <w:pPr>
              <w:spacing w:after="0" w:line="360" w:lineRule="auto"/>
              <w:rPr>
                <w:rFonts w:ascii="Times New Roman" w:hAnsi="Times New Roman" w:cs="Times New Roman"/>
                <w:color w:val="000000"/>
                <w:sz w:val="24"/>
                <w:szCs w:val="24"/>
                <w:lang w:eastAsia="fi-FI"/>
              </w:rPr>
            </w:pPr>
            <w:proofErr w:type="spellStart"/>
            <w:r w:rsidRPr="006D355B">
              <w:rPr>
                <w:rFonts w:ascii="Times New Roman" w:hAnsi="Times New Roman" w:cs="Times New Roman"/>
                <w:color w:val="000000"/>
                <w:sz w:val="24"/>
                <w:szCs w:val="24"/>
                <w:lang w:eastAsia="fi-FI"/>
              </w:rPr>
              <w:t>After</w:t>
            </w:r>
            <w:proofErr w:type="spellEnd"/>
            <w:r>
              <w:rPr>
                <w:rFonts w:ascii="Times New Roman" w:hAnsi="Times New Roman" w:cs="Times New Roman"/>
                <w:color w:val="000000"/>
                <w:sz w:val="24"/>
                <w:szCs w:val="24"/>
                <w:lang w:eastAsia="fi-FI"/>
              </w:rPr>
              <w:t xml:space="preserve"> SCIT </w:t>
            </w:r>
            <w:proofErr w:type="spellStart"/>
            <w:r w:rsidRPr="006D355B">
              <w:rPr>
                <w:rFonts w:ascii="Times New Roman" w:hAnsi="Times New Roman" w:cs="Times New Roman"/>
                <w:color w:val="000000"/>
                <w:sz w:val="24"/>
                <w:szCs w:val="24"/>
                <w:lang w:eastAsia="fi-FI"/>
              </w:rPr>
              <w:t>mean</w:t>
            </w:r>
            <w:proofErr w:type="spellEnd"/>
          </w:p>
        </w:tc>
        <w:tc>
          <w:tcPr>
            <w:tcW w:w="966" w:type="dxa"/>
            <w:tcBorders>
              <w:top w:val="nil"/>
              <w:left w:val="nil"/>
              <w:bottom w:val="double" w:sz="6" w:space="0" w:color="auto"/>
              <w:right w:val="nil"/>
            </w:tcBorders>
            <w:noWrap/>
            <w:vAlign w:val="center"/>
          </w:tcPr>
          <w:p w14:paraId="41670405" w14:textId="77777777" w:rsidR="00F74B99" w:rsidRDefault="00F74B99" w:rsidP="00AD0B04">
            <w:pPr>
              <w:spacing w:after="0" w:line="360" w:lineRule="auto"/>
              <w:rPr>
                <w:rFonts w:ascii="Times New Roman" w:hAnsi="Times New Roman" w:cs="Times New Roman"/>
                <w:color w:val="000000"/>
                <w:sz w:val="24"/>
                <w:szCs w:val="24"/>
                <w:lang w:eastAsia="fi-FI"/>
              </w:rPr>
            </w:pPr>
            <w:proofErr w:type="spellStart"/>
            <w:r w:rsidRPr="006D355B">
              <w:rPr>
                <w:rFonts w:ascii="Times New Roman" w:hAnsi="Times New Roman" w:cs="Times New Roman"/>
                <w:color w:val="000000"/>
                <w:sz w:val="24"/>
                <w:szCs w:val="24"/>
                <w:lang w:eastAsia="fi-FI"/>
              </w:rPr>
              <w:t>After</w:t>
            </w:r>
            <w:proofErr w:type="spellEnd"/>
            <w:r>
              <w:rPr>
                <w:rFonts w:ascii="Times New Roman" w:hAnsi="Times New Roman" w:cs="Times New Roman"/>
                <w:color w:val="000000"/>
                <w:sz w:val="24"/>
                <w:szCs w:val="24"/>
                <w:lang w:eastAsia="fi-FI"/>
              </w:rPr>
              <w:t xml:space="preserve"> SCIT</w:t>
            </w:r>
          </w:p>
          <w:p w14:paraId="28121DB1" w14:textId="77777777" w:rsidR="00F74B99" w:rsidRPr="008B421E" w:rsidRDefault="00F74B99" w:rsidP="00AD0B04">
            <w:pPr>
              <w:spacing w:after="0" w:line="360" w:lineRule="auto"/>
              <w:rPr>
                <w:rFonts w:ascii="Times New Roman" w:hAnsi="Times New Roman" w:cs="Times New Roman"/>
                <w:i/>
                <w:iCs/>
                <w:color w:val="000000"/>
                <w:sz w:val="24"/>
                <w:szCs w:val="24"/>
                <w:lang w:eastAsia="fi-FI"/>
              </w:rPr>
            </w:pPr>
            <w:r w:rsidRPr="008B421E">
              <w:rPr>
                <w:rFonts w:ascii="Times New Roman" w:hAnsi="Times New Roman" w:cs="Times New Roman"/>
                <w:i/>
                <w:iCs/>
                <w:color w:val="000000"/>
                <w:sz w:val="24"/>
                <w:szCs w:val="24"/>
                <w:lang w:eastAsia="fi-FI"/>
              </w:rPr>
              <w:t>SD</w:t>
            </w:r>
          </w:p>
        </w:tc>
        <w:tc>
          <w:tcPr>
            <w:tcW w:w="974" w:type="dxa"/>
            <w:tcBorders>
              <w:top w:val="nil"/>
              <w:left w:val="nil"/>
              <w:bottom w:val="double" w:sz="6" w:space="0" w:color="auto"/>
              <w:right w:val="nil"/>
            </w:tcBorders>
            <w:noWrap/>
            <w:vAlign w:val="center"/>
          </w:tcPr>
          <w:p w14:paraId="5A09DC07" w14:textId="77777777" w:rsidR="00F74B99" w:rsidRDefault="00F74B99" w:rsidP="00AD0B04">
            <w:pPr>
              <w:spacing w:after="0" w:line="360" w:lineRule="auto"/>
              <w:rPr>
                <w:rFonts w:ascii="Times New Roman" w:hAnsi="Times New Roman" w:cs="Times New Roman"/>
                <w:color w:val="000000"/>
                <w:sz w:val="24"/>
                <w:szCs w:val="24"/>
                <w:lang w:eastAsia="fi-FI"/>
              </w:rPr>
            </w:pPr>
            <w:proofErr w:type="spellStart"/>
            <w:r w:rsidRPr="006D355B">
              <w:rPr>
                <w:rFonts w:ascii="Times New Roman" w:hAnsi="Times New Roman" w:cs="Times New Roman"/>
                <w:color w:val="000000"/>
                <w:sz w:val="24"/>
                <w:szCs w:val="24"/>
                <w:lang w:eastAsia="fi-FI"/>
              </w:rPr>
              <w:t>Paired</w:t>
            </w:r>
            <w:proofErr w:type="spellEnd"/>
            <w:r>
              <w:rPr>
                <w:rFonts w:ascii="Times New Roman" w:hAnsi="Times New Roman" w:cs="Times New Roman"/>
                <w:color w:val="000000"/>
                <w:sz w:val="24"/>
                <w:szCs w:val="24"/>
                <w:lang w:eastAsia="fi-FI"/>
              </w:rPr>
              <w:t xml:space="preserve"> </w:t>
            </w:r>
            <w:proofErr w:type="spellStart"/>
            <w:r w:rsidRPr="006D355B">
              <w:rPr>
                <w:rFonts w:ascii="Times New Roman" w:hAnsi="Times New Roman" w:cs="Times New Roman"/>
                <w:color w:val="000000"/>
                <w:sz w:val="24"/>
                <w:szCs w:val="24"/>
                <w:lang w:eastAsia="fi-FI"/>
              </w:rPr>
              <w:t>samples</w:t>
            </w:r>
            <w:proofErr w:type="spellEnd"/>
            <w:r>
              <w:rPr>
                <w:rFonts w:ascii="Times New Roman" w:hAnsi="Times New Roman" w:cs="Times New Roman"/>
                <w:color w:val="000000"/>
                <w:sz w:val="24"/>
                <w:szCs w:val="24"/>
                <w:lang w:eastAsia="fi-FI"/>
              </w:rPr>
              <w:t xml:space="preserve"> </w:t>
            </w:r>
            <w:proofErr w:type="spellStart"/>
            <w:r w:rsidRPr="006D355B">
              <w:rPr>
                <w:rFonts w:ascii="Times New Roman" w:hAnsi="Times New Roman" w:cs="Times New Roman"/>
                <w:color w:val="000000"/>
                <w:sz w:val="24"/>
                <w:szCs w:val="24"/>
                <w:lang w:eastAsia="fi-FI"/>
              </w:rPr>
              <w:t>mean</w:t>
            </w:r>
            <w:proofErr w:type="spellEnd"/>
          </w:p>
        </w:tc>
        <w:tc>
          <w:tcPr>
            <w:tcW w:w="989" w:type="dxa"/>
            <w:tcBorders>
              <w:top w:val="nil"/>
              <w:left w:val="nil"/>
              <w:bottom w:val="double" w:sz="6" w:space="0" w:color="auto"/>
              <w:right w:val="nil"/>
            </w:tcBorders>
            <w:noWrap/>
            <w:vAlign w:val="center"/>
          </w:tcPr>
          <w:p w14:paraId="474AD262" w14:textId="77777777" w:rsidR="00F74B99" w:rsidRDefault="00F74B99" w:rsidP="00AD0B04">
            <w:pPr>
              <w:spacing w:after="0" w:line="360" w:lineRule="auto"/>
              <w:rPr>
                <w:rFonts w:ascii="Times New Roman" w:hAnsi="Times New Roman" w:cs="Times New Roman"/>
                <w:color w:val="000000"/>
                <w:sz w:val="24"/>
                <w:szCs w:val="24"/>
                <w:lang w:eastAsia="fi-FI"/>
              </w:rPr>
            </w:pPr>
            <w:proofErr w:type="spellStart"/>
            <w:r w:rsidRPr="006D355B">
              <w:rPr>
                <w:rFonts w:ascii="Times New Roman" w:hAnsi="Times New Roman" w:cs="Times New Roman"/>
                <w:color w:val="000000"/>
                <w:sz w:val="24"/>
                <w:szCs w:val="24"/>
                <w:lang w:eastAsia="fi-FI"/>
              </w:rPr>
              <w:t>Paired</w:t>
            </w:r>
            <w:proofErr w:type="spellEnd"/>
            <w:r>
              <w:rPr>
                <w:rFonts w:ascii="Times New Roman" w:hAnsi="Times New Roman" w:cs="Times New Roman"/>
                <w:color w:val="000000"/>
                <w:sz w:val="24"/>
                <w:szCs w:val="24"/>
                <w:lang w:eastAsia="fi-FI"/>
              </w:rPr>
              <w:t xml:space="preserve"> </w:t>
            </w:r>
            <w:proofErr w:type="spellStart"/>
            <w:r w:rsidRPr="006D355B">
              <w:rPr>
                <w:rFonts w:ascii="Times New Roman" w:hAnsi="Times New Roman" w:cs="Times New Roman"/>
                <w:color w:val="000000"/>
                <w:sz w:val="24"/>
                <w:szCs w:val="24"/>
                <w:lang w:eastAsia="fi-FI"/>
              </w:rPr>
              <w:t>samples</w:t>
            </w:r>
            <w:proofErr w:type="spellEnd"/>
            <w:r w:rsidRPr="006D355B">
              <w:rPr>
                <w:rFonts w:ascii="Times New Roman" w:hAnsi="Times New Roman" w:cs="Times New Roman"/>
                <w:color w:val="000000"/>
                <w:sz w:val="24"/>
                <w:szCs w:val="24"/>
                <w:lang w:eastAsia="fi-FI"/>
              </w:rPr>
              <w:t xml:space="preserve"> </w:t>
            </w:r>
            <w:r w:rsidRPr="008B421E">
              <w:rPr>
                <w:rFonts w:ascii="Times New Roman" w:hAnsi="Times New Roman" w:cs="Times New Roman"/>
                <w:i/>
                <w:iCs/>
                <w:color w:val="000000"/>
                <w:sz w:val="24"/>
                <w:szCs w:val="24"/>
                <w:lang w:eastAsia="fi-FI"/>
              </w:rPr>
              <w:t>SD</w:t>
            </w:r>
          </w:p>
        </w:tc>
        <w:tc>
          <w:tcPr>
            <w:tcW w:w="910" w:type="dxa"/>
            <w:tcBorders>
              <w:top w:val="nil"/>
              <w:left w:val="nil"/>
              <w:bottom w:val="double" w:sz="6" w:space="0" w:color="auto"/>
              <w:right w:val="nil"/>
            </w:tcBorders>
            <w:noWrap/>
            <w:vAlign w:val="center"/>
          </w:tcPr>
          <w:p w14:paraId="1C75CB47" w14:textId="77777777" w:rsidR="00F74B99" w:rsidRDefault="00F74B99" w:rsidP="00AD0B04">
            <w:pPr>
              <w:spacing w:after="0" w:line="360" w:lineRule="auto"/>
              <w:rPr>
                <w:rFonts w:ascii="Times New Roman" w:hAnsi="Times New Roman" w:cs="Times New Roman"/>
                <w:color w:val="000000"/>
                <w:sz w:val="24"/>
                <w:szCs w:val="24"/>
                <w:lang w:eastAsia="fi-FI"/>
              </w:rPr>
            </w:pPr>
            <w:proofErr w:type="spellStart"/>
            <w:r w:rsidRPr="006D355B">
              <w:rPr>
                <w:rFonts w:ascii="Times New Roman" w:hAnsi="Times New Roman" w:cs="Times New Roman"/>
                <w:color w:val="000000"/>
                <w:sz w:val="24"/>
                <w:szCs w:val="24"/>
                <w:lang w:eastAsia="fi-FI"/>
              </w:rPr>
              <w:t>Paired</w:t>
            </w:r>
            <w:proofErr w:type="spellEnd"/>
            <w:r>
              <w:rPr>
                <w:rFonts w:ascii="Times New Roman" w:hAnsi="Times New Roman" w:cs="Times New Roman"/>
                <w:color w:val="000000"/>
                <w:sz w:val="24"/>
                <w:szCs w:val="24"/>
                <w:lang w:eastAsia="fi-FI"/>
              </w:rPr>
              <w:t xml:space="preserve"> </w:t>
            </w:r>
            <w:proofErr w:type="spellStart"/>
            <w:r w:rsidRPr="006D355B">
              <w:rPr>
                <w:rFonts w:ascii="Times New Roman" w:hAnsi="Times New Roman" w:cs="Times New Roman"/>
                <w:color w:val="000000"/>
                <w:sz w:val="24"/>
                <w:szCs w:val="24"/>
                <w:lang w:eastAsia="fi-FI"/>
              </w:rPr>
              <w:t>samples</w:t>
            </w:r>
            <w:proofErr w:type="spellEnd"/>
            <w:r w:rsidRPr="006D355B">
              <w:rPr>
                <w:rFonts w:ascii="Times New Roman" w:hAnsi="Times New Roman" w:cs="Times New Roman"/>
                <w:color w:val="000000"/>
                <w:sz w:val="24"/>
                <w:szCs w:val="24"/>
                <w:lang w:eastAsia="fi-FI"/>
              </w:rPr>
              <w:t xml:space="preserve"> </w:t>
            </w:r>
            <w:r w:rsidRPr="008B421E">
              <w:rPr>
                <w:rFonts w:ascii="Times New Roman" w:hAnsi="Times New Roman" w:cs="Times New Roman"/>
                <w:i/>
                <w:iCs/>
                <w:color w:val="000000"/>
                <w:sz w:val="24"/>
                <w:szCs w:val="24"/>
                <w:lang w:eastAsia="fi-FI"/>
              </w:rPr>
              <w:t>t</w:t>
            </w:r>
          </w:p>
        </w:tc>
        <w:tc>
          <w:tcPr>
            <w:tcW w:w="448" w:type="dxa"/>
            <w:tcBorders>
              <w:top w:val="nil"/>
              <w:left w:val="nil"/>
              <w:bottom w:val="double" w:sz="6" w:space="0" w:color="auto"/>
              <w:right w:val="nil"/>
            </w:tcBorders>
            <w:noWrap/>
            <w:vAlign w:val="center"/>
          </w:tcPr>
          <w:p w14:paraId="6E0415D1" w14:textId="77777777" w:rsidR="00F74B99" w:rsidRPr="008B421E" w:rsidRDefault="00F74B99" w:rsidP="00AD0B04">
            <w:pPr>
              <w:spacing w:after="0" w:line="360" w:lineRule="auto"/>
              <w:rPr>
                <w:rFonts w:ascii="Times New Roman" w:hAnsi="Times New Roman" w:cs="Times New Roman"/>
                <w:i/>
                <w:iCs/>
                <w:color w:val="000000"/>
                <w:sz w:val="24"/>
                <w:szCs w:val="24"/>
                <w:lang w:eastAsia="fi-FI"/>
              </w:rPr>
            </w:pPr>
            <w:proofErr w:type="spellStart"/>
            <w:r w:rsidRPr="008B421E">
              <w:rPr>
                <w:rFonts w:ascii="Times New Roman" w:hAnsi="Times New Roman" w:cs="Times New Roman"/>
                <w:i/>
                <w:iCs/>
                <w:color w:val="000000"/>
                <w:sz w:val="24"/>
                <w:szCs w:val="24"/>
                <w:lang w:eastAsia="fi-FI"/>
              </w:rPr>
              <w:t>df</w:t>
            </w:r>
            <w:proofErr w:type="spellEnd"/>
          </w:p>
        </w:tc>
        <w:tc>
          <w:tcPr>
            <w:tcW w:w="705" w:type="dxa"/>
            <w:tcBorders>
              <w:top w:val="nil"/>
              <w:left w:val="nil"/>
              <w:bottom w:val="double" w:sz="6" w:space="0" w:color="auto"/>
              <w:right w:val="nil"/>
            </w:tcBorders>
            <w:noWrap/>
            <w:vAlign w:val="center"/>
          </w:tcPr>
          <w:p w14:paraId="2DC5E784" w14:textId="77777777" w:rsidR="00F74B99" w:rsidRPr="008B421E" w:rsidRDefault="00F74B99" w:rsidP="00AD0B04">
            <w:pPr>
              <w:spacing w:after="0" w:line="360" w:lineRule="auto"/>
              <w:rPr>
                <w:rFonts w:ascii="Times New Roman" w:hAnsi="Times New Roman" w:cs="Times New Roman"/>
                <w:i/>
                <w:iCs/>
                <w:color w:val="000000"/>
                <w:sz w:val="24"/>
                <w:szCs w:val="24"/>
                <w:lang w:eastAsia="fi-FI"/>
              </w:rPr>
            </w:pPr>
            <w:r w:rsidRPr="008B421E">
              <w:rPr>
                <w:rFonts w:ascii="Times New Roman" w:hAnsi="Times New Roman" w:cs="Times New Roman"/>
                <w:i/>
                <w:iCs/>
                <w:color w:val="000000"/>
                <w:sz w:val="24"/>
                <w:szCs w:val="24"/>
                <w:lang w:eastAsia="fi-FI"/>
              </w:rPr>
              <w:t>p</w:t>
            </w:r>
          </w:p>
        </w:tc>
      </w:tr>
      <w:tr w:rsidR="00F74B99" w:rsidRPr="00F51A5B" w14:paraId="1D852E37" w14:textId="77777777" w:rsidTr="00AD0B04">
        <w:trPr>
          <w:trHeight w:val="330"/>
        </w:trPr>
        <w:tc>
          <w:tcPr>
            <w:tcW w:w="1163" w:type="dxa"/>
            <w:tcBorders>
              <w:top w:val="nil"/>
              <w:left w:val="nil"/>
              <w:bottom w:val="nil"/>
              <w:right w:val="nil"/>
            </w:tcBorders>
            <w:noWrap/>
            <w:vAlign w:val="center"/>
          </w:tcPr>
          <w:p w14:paraId="30BCB1BC" w14:textId="77777777" w:rsidR="00F74B99" w:rsidRDefault="00F74B99" w:rsidP="00AD0B04">
            <w:pPr>
              <w:spacing w:after="0" w:line="360" w:lineRule="auto"/>
              <w:rPr>
                <w:rFonts w:ascii="Times New Roman" w:hAnsi="Times New Roman" w:cs="Times New Roman"/>
                <w:color w:val="000000"/>
                <w:sz w:val="24"/>
                <w:szCs w:val="24"/>
                <w:lang w:eastAsia="fi-FI"/>
              </w:rPr>
            </w:pPr>
            <w:r w:rsidRPr="006D355B">
              <w:rPr>
                <w:rFonts w:ascii="Times New Roman" w:hAnsi="Times New Roman" w:cs="Times New Roman"/>
                <w:color w:val="000000"/>
                <w:sz w:val="24"/>
                <w:szCs w:val="24"/>
                <w:lang w:eastAsia="fi-FI"/>
              </w:rPr>
              <w:t>F</w:t>
            </w:r>
            <w:r>
              <w:rPr>
                <w:rFonts w:ascii="Times New Roman" w:hAnsi="Times New Roman" w:cs="Times New Roman"/>
                <w:color w:val="000000"/>
                <w:sz w:val="24"/>
                <w:szCs w:val="24"/>
                <w:lang w:eastAsia="fi-FI"/>
              </w:rPr>
              <w:t>EIT</w:t>
            </w:r>
          </w:p>
        </w:tc>
        <w:tc>
          <w:tcPr>
            <w:tcW w:w="1349" w:type="dxa"/>
            <w:tcBorders>
              <w:top w:val="nil"/>
              <w:left w:val="nil"/>
              <w:bottom w:val="nil"/>
              <w:right w:val="nil"/>
            </w:tcBorders>
            <w:noWrap/>
            <w:vAlign w:val="center"/>
          </w:tcPr>
          <w:p w14:paraId="51FB33D1" w14:textId="77777777" w:rsidR="00F74B99" w:rsidRDefault="00F74B99" w:rsidP="00AD0B04">
            <w:pPr>
              <w:spacing w:after="0" w:line="360" w:lineRule="auto"/>
              <w:rPr>
                <w:rFonts w:ascii="Times New Roman" w:hAnsi="Times New Roman" w:cs="Times New Roman"/>
                <w:color w:val="000000"/>
                <w:sz w:val="24"/>
                <w:szCs w:val="24"/>
                <w:lang w:eastAsia="fi-FI"/>
              </w:rPr>
            </w:pPr>
            <w:r w:rsidRPr="006D355B">
              <w:rPr>
                <w:rFonts w:ascii="Times New Roman" w:hAnsi="Times New Roman" w:cs="Times New Roman"/>
                <w:color w:val="000000"/>
                <w:sz w:val="24"/>
                <w:szCs w:val="24"/>
                <w:lang w:eastAsia="fi-FI"/>
              </w:rPr>
              <w:t>11.484</w:t>
            </w:r>
          </w:p>
        </w:tc>
        <w:tc>
          <w:tcPr>
            <w:tcW w:w="1122" w:type="dxa"/>
            <w:tcBorders>
              <w:top w:val="nil"/>
              <w:left w:val="nil"/>
              <w:bottom w:val="nil"/>
              <w:right w:val="nil"/>
            </w:tcBorders>
            <w:noWrap/>
            <w:vAlign w:val="center"/>
          </w:tcPr>
          <w:p w14:paraId="2CFFAD72" w14:textId="77777777" w:rsidR="00F74B99" w:rsidRDefault="00F74B99" w:rsidP="00AD0B04">
            <w:pPr>
              <w:spacing w:after="0" w:line="360" w:lineRule="auto"/>
              <w:rPr>
                <w:rFonts w:ascii="Times New Roman" w:hAnsi="Times New Roman" w:cs="Times New Roman"/>
                <w:color w:val="000000"/>
                <w:sz w:val="24"/>
                <w:szCs w:val="24"/>
                <w:lang w:eastAsia="fi-FI"/>
              </w:rPr>
            </w:pPr>
            <w:r w:rsidRPr="006D355B">
              <w:rPr>
                <w:rFonts w:ascii="Times New Roman" w:hAnsi="Times New Roman" w:cs="Times New Roman"/>
                <w:color w:val="000000"/>
                <w:sz w:val="24"/>
                <w:szCs w:val="24"/>
                <w:lang w:eastAsia="fi-FI"/>
              </w:rPr>
              <w:t>2.885</w:t>
            </w:r>
          </w:p>
        </w:tc>
        <w:tc>
          <w:tcPr>
            <w:tcW w:w="1166" w:type="dxa"/>
            <w:tcBorders>
              <w:top w:val="nil"/>
              <w:left w:val="nil"/>
              <w:bottom w:val="nil"/>
              <w:right w:val="nil"/>
            </w:tcBorders>
            <w:noWrap/>
            <w:vAlign w:val="center"/>
          </w:tcPr>
          <w:p w14:paraId="67ADC40E" w14:textId="77777777" w:rsidR="00F74B99" w:rsidRDefault="00F74B99" w:rsidP="00AD0B04">
            <w:pPr>
              <w:spacing w:after="0" w:line="360" w:lineRule="auto"/>
              <w:rPr>
                <w:rFonts w:ascii="Times New Roman" w:hAnsi="Times New Roman" w:cs="Times New Roman"/>
                <w:color w:val="000000"/>
                <w:sz w:val="24"/>
                <w:szCs w:val="24"/>
                <w:lang w:eastAsia="fi-FI"/>
              </w:rPr>
            </w:pPr>
            <w:r w:rsidRPr="006D355B">
              <w:rPr>
                <w:rFonts w:ascii="Times New Roman" w:hAnsi="Times New Roman" w:cs="Times New Roman"/>
                <w:color w:val="000000"/>
                <w:sz w:val="24"/>
                <w:szCs w:val="24"/>
                <w:lang w:eastAsia="fi-FI"/>
              </w:rPr>
              <w:t>13.710</w:t>
            </w:r>
          </w:p>
        </w:tc>
        <w:tc>
          <w:tcPr>
            <w:tcW w:w="966" w:type="dxa"/>
            <w:tcBorders>
              <w:top w:val="nil"/>
              <w:left w:val="nil"/>
              <w:bottom w:val="nil"/>
              <w:right w:val="nil"/>
            </w:tcBorders>
            <w:noWrap/>
            <w:vAlign w:val="center"/>
          </w:tcPr>
          <w:p w14:paraId="10473E88" w14:textId="77777777" w:rsidR="00F74B99" w:rsidRDefault="00F74B99" w:rsidP="00AD0B04">
            <w:pPr>
              <w:spacing w:after="0" w:line="360" w:lineRule="auto"/>
              <w:rPr>
                <w:rFonts w:ascii="Times New Roman" w:hAnsi="Times New Roman" w:cs="Times New Roman"/>
                <w:color w:val="000000"/>
                <w:sz w:val="24"/>
                <w:szCs w:val="24"/>
                <w:lang w:eastAsia="fi-FI"/>
              </w:rPr>
            </w:pPr>
            <w:r w:rsidRPr="006D355B">
              <w:rPr>
                <w:rFonts w:ascii="Times New Roman" w:hAnsi="Times New Roman" w:cs="Times New Roman"/>
                <w:color w:val="000000"/>
                <w:sz w:val="24"/>
                <w:szCs w:val="24"/>
                <w:lang w:eastAsia="fi-FI"/>
              </w:rPr>
              <w:t>3.237</w:t>
            </w:r>
          </w:p>
        </w:tc>
        <w:tc>
          <w:tcPr>
            <w:tcW w:w="974" w:type="dxa"/>
            <w:tcBorders>
              <w:top w:val="nil"/>
              <w:left w:val="nil"/>
              <w:bottom w:val="nil"/>
              <w:right w:val="nil"/>
            </w:tcBorders>
            <w:noWrap/>
            <w:vAlign w:val="center"/>
          </w:tcPr>
          <w:p w14:paraId="18369B09" w14:textId="77777777" w:rsidR="00F74B99" w:rsidRDefault="00F74B99" w:rsidP="00AD0B04">
            <w:pPr>
              <w:spacing w:after="0" w:line="360" w:lineRule="auto"/>
              <w:rPr>
                <w:rFonts w:ascii="Times New Roman" w:hAnsi="Times New Roman" w:cs="Times New Roman"/>
                <w:color w:val="000000"/>
                <w:sz w:val="24"/>
                <w:szCs w:val="24"/>
                <w:lang w:eastAsia="fi-FI"/>
              </w:rPr>
            </w:pPr>
            <w:r w:rsidRPr="006D355B">
              <w:rPr>
                <w:rFonts w:ascii="Times New Roman" w:hAnsi="Times New Roman" w:cs="Times New Roman"/>
                <w:color w:val="000000"/>
                <w:sz w:val="24"/>
                <w:szCs w:val="24"/>
                <w:lang w:eastAsia="fi-FI"/>
              </w:rPr>
              <w:t>2.226</w:t>
            </w:r>
          </w:p>
        </w:tc>
        <w:tc>
          <w:tcPr>
            <w:tcW w:w="989" w:type="dxa"/>
            <w:tcBorders>
              <w:top w:val="nil"/>
              <w:left w:val="nil"/>
              <w:bottom w:val="nil"/>
              <w:right w:val="nil"/>
            </w:tcBorders>
            <w:noWrap/>
            <w:vAlign w:val="center"/>
          </w:tcPr>
          <w:p w14:paraId="01E66185" w14:textId="77777777" w:rsidR="00F74B99" w:rsidRDefault="00F74B99" w:rsidP="00AD0B04">
            <w:pPr>
              <w:spacing w:after="0" w:line="360" w:lineRule="auto"/>
              <w:rPr>
                <w:rFonts w:ascii="Times New Roman" w:hAnsi="Times New Roman" w:cs="Times New Roman"/>
                <w:color w:val="000000"/>
                <w:sz w:val="24"/>
                <w:szCs w:val="24"/>
                <w:lang w:eastAsia="fi-FI"/>
              </w:rPr>
            </w:pPr>
            <w:r w:rsidRPr="006D355B">
              <w:rPr>
                <w:rFonts w:ascii="Times New Roman" w:hAnsi="Times New Roman" w:cs="Times New Roman"/>
                <w:color w:val="000000"/>
                <w:sz w:val="24"/>
                <w:szCs w:val="24"/>
                <w:lang w:eastAsia="fi-FI"/>
              </w:rPr>
              <w:t>2.929</w:t>
            </w:r>
          </w:p>
        </w:tc>
        <w:tc>
          <w:tcPr>
            <w:tcW w:w="910" w:type="dxa"/>
            <w:tcBorders>
              <w:top w:val="nil"/>
              <w:left w:val="nil"/>
              <w:bottom w:val="nil"/>
              <w:right w:val="nil"/>
            </w:tcBorders>
            <w:noWrap/>
            <w:vAlign w:val="bottom"/>
          </w:tcPr>
          <w:p w14:paraId="7E37D619" w14:textId="77777777" w:rsidR="00F74B99" w:rsidRDefault="00F74B99" w:rsidP="00AD0B04">
            <w:pPr>
              <w:spacing w:after="0" w:line="360" w:lineRule="auto"/>
              <w:rPr>
                <w:rFonts w:ascii="Times New Roman" w:hAnsi="Times New Roman" w:cs="Times New Roman"/>
                <w:color w:val="000000"/>
                <w:sz w:val="24"/>
                <w:szCs w:val="24"/>
                <w:lang w:eastAsia="fi-FI"/>
              </w:rPr>
            </w:pPr>
            <w:r w:rsidRPr="006D355B">
              <w:rPr>
                <w:rFonts w:ascii="Times New Roman" w:hAnsi="Times New Roman" w:cs="Times New Roman"/>
                <w:color w:val="000000"/>
                <w:sz w:val="24"/>
                <w:szCs w:val="24"/>
                <w:lang w:eastAsia="fi-FI"/>
              </w:rPr>
              <w:t>4.23</w:t>
            </w:r>
          </w:p>
        </w:tc>
        <w:tc>
          <w:tcPr>
            <w:tcW w:w="448" w:type="dxa"/>
            <w:tcBorders>
              <w:top w:val="nil"/>
              <w:left w:val="nil"/>
              <w:bottom w:val="nil"/>
              <w:right w:val="nil"/>
            </w:tcBorders>
            <w:noWrap/>
            <w:vAlign w:val="center"/>
          </w:tcPr>
          <w:p w14:paraId="3F1D726C" w14:textId="77777777" w:rsidR="00F74B99" w:rsidRDefault="00F74B99" w:rsidP="00AD0B04">
            <w:pPr>
              <w:spacing w:after="0" w:line="360" w:lineRule="auto"/>
              <w:jc w:val="right"/>
              <w:rPr>
                <w:rFonts w:ascii="Times New Roman" w:hAnsi="Times New Roman" w:cs="Times New Roman"/>
                <w:color w:val="000000"/>
                <w:sz w:val="24"/>
                <w:szCs w:val="24"/>
                <w:lang w:eastAsia="fi-FI"/>
              </w:rPr>
            </w:pPr>
            <w:r w:rsidRPr="006D355B">
              <w:rPr>
                <w:rFonts w:ascii="Times New Roman" w:hAnsi="Times New Roman" w:cs="Times New Roman"/>
                <w:color w:val="000000"/>
                <w:sz w:val="24"/>
                <w:szCs w:val="24"/>
                <w:lang w:eastAsia="fi-FI"/>
              </w:rPr>
              <w:t>30</w:t>
            </w:r>
          </w:p>
        </w:tc>
        <w:tc>
          <w:tcPr>
            <w:tcW w:w="705" w:type="dxa"/>
            <w:tcBorders>
              <w:top w:val="nil"/>
              <w:left w:val="nil"/>
              <w:bottom w:val="nil"/>
              <w:right w:val="nil"/>
            </w:tcBorders>
            <w:noWrap/>
            <w:vAlign w:val="center"/>
          </w:tcPr>
          <w:p w14:paraId="67BB7505" w14:textId="77777777" w:rsidR="00F74B99" w:rsidRDefault="00F74B99" w:rsidP="00AD0B04">
            <w:pPr>
              <w:spacing w:after="0" w:line="360" w:lineRule="auto"/>
              <w:rPr>
                <w:rFonts w:ascii="Times New Roman" w:hAnsi="Times New Roman" w:cs="Times New Roman"/>
                <w:color w:val="000000"/>
                <w:sz w:val="24"/>
                <w:szCs w:val="24"/>
                <w:lang w:eastAsia="fi-FI"/>
              </w:rPr>
            </w:pPr>
            <w:r w:rsidRPr="006D355B">
              <w:rPr>
                <w:rFonts w:ascii="Times New Roman" w:hAnsi="Times New Roman" w:cs="Times New Roman"/>
                <w:color w:val="000000"/>
                <w:sz w:val="24"/>
                <w:szCs w:val="24"/>
                <w:lang w:eastAsia="fi-FI"/>
              </w:rPr>
              <w:t>&lt;.001</w:t>
            </w:r>
          </w:p>
        </w:tc>
      </w:tr>
      <w:tr w:rsidR="00F74B99" w:rsidRPr="00F51A5B" w14:paraId="42231058" w14:textId="77777777" w:rsidTr="00AD0B04">
        <w:trPr>
          <w:trHeight w:val="315"/>
        </w:trPr>
        <w:tc>
          <w:tcPr>
            <w:tcW w:w="1163" w:type="dxa"/>
            <w:tcBorders>
              <w:top w:val="nil"/>
              <w:left w:val="nil"/>
              <w:bottom w:val="nil"/>
              <w:right w:val="nil"/>
            </w:tcBorders>
            <w:noWrap/>
            <w:vAlign w:val="center"/>
          </w:tcPr>
          <w:p w14:paraId="194AAEF4" w14:textId="77777777" w:rsidR="00F74B99" w:rsidRDefault="00F74B99" w:rsidP="00AD0B04">
            <w:pPr>
              <w:spacing w:after="0" w:line="360" w:lineRule="auto"/>
              <w:rPr>
                <w:rFonts w:ascii="Times New Roman" w:hAnsi="Times New Roman" w:cs="Times New Roman"/>
                <w:color w:val="000000"/>
                <w:sz w:val="24"/>
                <w:szCs w:val="24"/>
                <w:lang w:eastAsia="fi-FI"/>
              </w:rPr>
            </w:pPr>
            <w:proofErr w:type="spellStart"/>
            <w:r w:rsidRPr="006D355B">
              <w:rPr>
                <w:rFonts w:ascii="Times New Roman" w:hAnsi="Times New Roman" w:cs="Times New Roman"/>
                <w:color w:val="000000"/>
                <w:sz w:val="24"/>
                <w:szCs w:val="24"/>
                <w:lang w:eastAsia="fi-FI"/>
              </w:rPr>
              <w:t>Hinting</w:t>
            </w:r>
            <w:proofErr w:type="spellEnd"/>
            <w:r>
              <w:rPr>
                <w:rFonts w:ascii="Times New Roman" w:hAnsi="Times New Roman" w:cs="Times New Roman"/>
                <w:color w:val="000000"/>
                <w:sz w:val="24"/>
                <w:szCs w:val="24"/>
                <w:lang w:eastAsia="fi-FI"/>
              </w:rPr>
              <w:t xml:space="preserve"> </w:t>
            </w:r>
            <w:proofErr w:type="spellStart"/>
            <w:r w:rsidRPr="006D355B">
              <w:rPr>
                <w:rFonts w:ascii="Times New Roman" w:hAnsi="Times New Roman" w:cs="Times New Roman"/>
                <w:color w:val="000000"/>
                <w:sz w:val="24"/>
                <w:szCs w:val="24"/>
                <w:lang w:eastAsia="fi-FI"/>
              </w:rPr>
              <w:t>task</w:t>
            </w:r>
            <w:proofErr w:type="spellEnd"/>
          </w:p>
        </w:tc>
        <w:tc>
          <w:tcPr>
            <w:tcW w:w="1349" w:type="dxa"/>
            <w:tcBorders>
              <w:top w:val="nil"/>
              <w:left w:val="nil"/>
              <w:bottom w:val="nil"/>
              <w:right w:val="nil"/>
            </w:tcBorders>
            <w:noWrap/>
            <w:vAlign w:val="center"/>
          </w:tcPr>
          <w:p w14:paraId="6126783E" w14:textId="77777777" w:rsidR="00F74B99" w:rsidRDefault="00F74B99" w:rsidP="00AD0B04">
            <w:pPr>
              <w:spacing w:after="0" w:line="360" w:lineRule="auto"/>
              <w:rPr>
                <w:rFonts w:ascii="Times New Roman" w:hAnsi="Times New Roman" w:cs="Times New Roman"/>
                <w:color w:val="000000"/>
                <w:sz w:val="24"/>
                <w:szCs w:val="24"/>
                <w:lang w:eastAsia="fi-FI"/>
              </w:rPr>
            </w:pPr>
            <w:r w:rsidRPr="006D355B">
              <w:rPr>
                <w:rFonts w:ascii="Times New Roman" w:hAnsi="Times New Roman" w:cs="Times New Roman"/>
                <w:color w:val="000000"/>
                <w:sz w:val="24"/>
                <w:szCs w:val="24"/>
                <w:lang w:eastAsia="fi-FI"/>
              </w:rPr>
              <w:t>14.548</w:t>
            </w:r>
          </w:p>
        </w:tc>
        <w:tc>
          <w:tcPr>
            <w:tcW w:w="1122" w:type="dxa"/>
            <w:tcBorders>
              <w:top w:val="nil"/>
              <w:left w:val="nil"/>
              <w:bottom w:val="nil"/>
              <w:right w:val="nil"/>
            </w:tcBorders>
            <w:noWrap/>
            <w:vAlign w:val="center"/>
          </w:tcPr>
          <w:p w14:paraId="1BDFC5CE" w14:textId="77777777" w:rsidR="00F74B99" w:rsidRDefault="00F74B99" w:rsidP="00AD0B04">
            <w:pPr>
              <w:spacing w:after="0" w:line="360" w:lineRule="auto"/>
              <w:rPr>
                <w:rFonts w:ascii="Times New Roman" w:hAnsi="Times New Roman" w:cs="Times New Roman"/>
                <w:color w:val="000000"/>
                <w:sz w:val="24"/>
                <w:szCs w:val="24"/>
                <w:lang w:eastAsia="fi-FI"/>
              </w:rPr>
            </w:pPr>
            <w:r w:rsidRPr="006D355B">
              <w:rPr>
                <w:rFonts w:ascii="Times New Roman" w:hAnsi="Times New Roman" w:cs="Times New Roman"/>
                <w:color w:val="000000"/>
                <w:sz w:val="24"/>
                <w:szCs w:val="24"/>
                <w:lang w:eastAsia="fi-FI"/>
              </w:rPr>
              <w:t>3.472</w:t>
            </w:r>
          </w:p>
        </w:tc>
        <w:tc>
          <w:tcPr>
            <w:tcW w:w="1166" w:type="dxa"/>
            <w:tcBorders>
              <w:top w:val="nil"/>
              <w:left w:val="nil"/>
              <w:bottom w:val="nil"/>
              <w:right w:val="nil"/>
            </w:tcBorders>
            <w:noWrap/>
            <w:vAlign w:val="center"/>
          </w:tcPr>
          <w:p w14:paraId="72B43D29" w14:textId="77777777" w:rsidR="00F74B99" w:rsidRDefault="00F74B99" w:rsidP="00AD0B04">
            <w:pPr>
              <w:spacing w:after="0" w:line="360" w:lineRule="auto"/>
              <w:rPr>
                <w:rFonts w:ascii="Times New Roman" w:hAnsi="Times New Roman" w:cs="Times New Roman"/>
                <w:color w:val="000000"/>
                <w:sz w:val="24"/>
                <w:szCs w:val="24"/>
                <w:lang w:eastAsia="fi-FI"/>
              </w:rPr>
            </w:pPr>
            <w:r w:rsidRPr="006D355B">
              <w:rPr>
                <w:rFonts w:ascii="Times New Roman" w:hAnsi="Times New Roman" w:cs="Times New Roman"/>
                <w:color w:val="000000"/>
                <w:sz w:val="24"/>
                <w:szCs w:val="24"/>
                <w:lang w:eastAsia="fi-FI"/>
              </w:rPr>
              <w:t>15.548</w:t>
            </w:r>
          </w:p>
        </w:tc>
        <w:tc>
          <w:tcPr>
            <w:tcW w:w="966" w:type="dxa"/>
            <w:tcBorders>
              <w:top w:val="nil"/>
              <w:left w:val="nil"/>
              <w:bottom w:val="nil"/>
              <w:right w:val="nil"/>
            </w:tcBorders>
            <w:noWrap/>
            <w:vAlign w:val="center"/>
          </w:tcPr>
          <w:p w14:paraId="079B391F" w14:textId="77777777" w:rsidR="00F74B99" w:rsidRDefault="00F74B99" w:rsidP="00AD0B04">
            <w:pPr>
              <w:spacing w:after="0" w:line="360" w:lineRule="auto"/>
              <w:rPr>
                <w:rFonts w:ascii="Times New Roman" w:hAnsi="Times New Roman" w:cs="Times New Roman"/>
                <w:color w:val="000000"/>
                <w:sz w:val="24"/>
                <w:szCs w:val="24"/>
                <w:lang w:eastAsia="fi-FI"/>
              </w:rPr>
            </w:pPr>
            <w:r w:rsidRPr="006D355B">
              <w:rPr>
                <w:rFonts w:ascii="Times New Roman" w:hAnsi="Times New Roman" w:cs="Times New Roman"/>
                <w:color w:val="000000"/>
                <w:sz w:val="24"/>
                <w:szCs w:val="24"/>
                <w:lang w:eastAsia="fi-FI"/>
              </w:rPr>
              <w:t>3.053</w:t>
            </w:r>
          </w:p>
        </w:tc>
        <w:tc>
          <w:tcPr>
            <w:tcW w:w="974" w:type="dxa"/>
            <w:tcBorders>
              <w:top w:val="nil"/>
              <w:left w:val="nil"/>
              <w:bottom w:val="nil"/>
              <w:right w:val="nil"/>
            </w:tcBorders>
            <w:noWrap/>
            <w:vAlign w:val="center"/>
          </w:tcPr>
          <w:p w14:paraId="68EB0B0A" w14:textId="77777777" w:rsidR="00F74B99" w:rsidRDefault="00F74B99" w:rsidP="00AD0B04">
            <w:pPr>
              <w:spacing w:after="0" w:line="360" w:lineRule="auto"/>
              <w:rPr>
                <w:rFonts w:ascii="Times New Roman" w:hAnsi="Times New Roman" w:cs="Times New Roman"/>
                <w:color w:val="000000"/>
                <w:sz w:val="24"/>
                <w:szCs w:val="24"/>
                <w:lang w:eastAsia="fi-FI"/>
              </w:rPr>
            </w:pPr>
            <w:r w:rsidRPr="006D355B">
              <w:rPr>
                <w:rFonts w:ascii="Times New Roman" w:hAnsi="Times New Roman" w:cs="Times New Roman"/>
                <w:color w:val="000000"/>
                <w:sz w:val="24"/>
                <w:szCs w:val="24"/>
                <w:lang w:eastAsia="fi-FI"/>
              </w:rPr>
              <w:t>1.000</w:t>
            </w:r>
          </w:p>
        </w:tc>
        <w:tc>
          <w:tcPr>
            <w:tcW w:w="989" w:type="dxa"/>
            <w:tcBorders>
              <w:top w:val="nil"/>
              <w:left w:val="nil"/>
              <w:bottom w:val="nil"/>
              <w:right w:val="nil"/>
            </w:tcBorders>
            <w:noWrap/>
            <w:vAlign w:val="center"/>
          </w:tcPr>
          <w:p w14:paraId="1C1361FE" w14:textId="77777777" w:rsidR="00F74B99" w:rsidRDefault="00F74B99" w:rsidP="00AD0B04">
            <w:pPr>
              <w:spacing w:after="0" w:line="360" w:lineRule="auto"/>
              <w:rPr>
                <w:rFonts w:ascii="Times New Roman" w:hAnsi="Times New Roman" w:cs="Times New Roman"/>
                <w:color w:val="000000"/>
                <w:sz w:val="24"/>
                <w:szCs w:val="24"/>
                <w:lang w:eastAsia="fi-FI"/>
              </w:rPr>
            </w:pPr>
            <w:r w:rsidRPr="006D355B">
              <w:rPr>
                <w:rFonts w:ascii="Times New Roman" w:hAnsi="Times New Roman" w:cs="Times New Roman"/>
                <w:color w:val="000000"/>
                <w:sz w:val="24"/>
                <w:szCs w:val="24"/>
                <w:lang w:eastAsia="fi-FI"/>
              </w:rPr>
              <w:t>2.517</w:t>
            </w:r>
          </w:p>
        </w:tc>
        <w:tc>
          <w:tcPr>
            <w:tcW w:w="910" w:type="dxa"/>
            <w:tcBorders>
              <w:top w:val="nil"/>
              <w:left w:val="nil"/>
              <w:bottom w:val="nil"/>
              <w:right w:val="nil"/>
            </w:tcBorders>
            <w:noWrap/>
            <w:vAlign w:val="center"/>
          </w:tcPr>
          <w:p w14:paraId="2EA2FB35" w14:textId="77777777" w:rsidR="00F74B99" w:rsidRDefault="00F74B99" w:rsidP="00AD0B04">
            <w:pPr>
              <w:spacing w:after="0" w:line="360" w:lineRule="auto"/>
              <w:rPr>
                <w:rFonts w:ascii="Times New Roman" w:hAnsi="Times New Roman" w:cs="Times New Roman"/>
                <w:color w:val="000000"/>
                <w:sz w:val="24"/>
                <w:szCs w:val="24"/>
                <w:lang w:eastAsia="fi-FI"/>
              </w:rPr>
            </w:pPr>
            <w:r w:rsidRPr="006D355B">
              <w:rPr>
                <w:rFonts w:ascii="Times New Roman" w:hAnsi="Times New Roman" w:cs="Times New Roman"/>
                <w:color w:val="000000"/>
                <w:sz w:val="24"/>
                <w:szCs w:val="24"/>
                <w:lang w:eastAsia="fi-FI"/>
              </w:rPr>
              <w:t>2.21</w:t>
            </w:r>
          </w:p>
        </w:tc>
        <w:tc>
          <w:tcPr>
            <w:tcW w:w="448" w:type="dxa"/>
            <w:tcBorders>
              <w:top w:val="nil"/>
              <w:left w:val="nil"/>
              <w:bottom w:val="nil"/>
              <w:right w:val="nil"/>
            </w:tcBorders>
            <w:noWrap/>
            <w:vAlign w:val="center"/>
          </w:tcPr>
          <w:p w14:paraId="3D8BE0FE" w14:textId="77777777" w:rsidR="00F74B99" w:rsidRDefault="00F74B99" w:rsidP="00AD0B04">
            <w:pPr>
              <w:spacing w:after="0" w:line="360" w:lineRule="auto"/>
              <w:jc w:val="right"/>
              <w:rPr>
                <w:rFonts w:ascii="Times New Roman" w:hAnsi="Times New Roman" w:cs="Times New Roman"/>
                <w:color w:val="000000"/>
                <w:sz w:val="24"/>
                <w:szCs w:val="24"/>
                <w:lang w:eastAsia="fi-FI"/>
              </w:rPr>
            </w:pPr>
            <w:r w:rsidRPr="006D355B">
              <w:rPr>
                <w:rFonts w:ascii="Times New Roman" w:hAnsi="Times New Roman" w:cs="Times New Roman"/>
                <w:color w:val="000000"/>
                <w:sz w:val="24"/>
                <w:szCs w:val="24"/>
                <w:lang w:eastAsia="fi-FI"/>
              </w:rPr>
              <w:t>30</w:t>
            </w:r>
          </w:p>
        </w:tc>
        <w:tc>
          <w:tcPr>
            <w:tcW w:w="705" w:type="dxa"/>
            <w:tcBorders>
              <w:top w:val="nil"/>
              <w:left w:val="nil"/>
              <w:bottom w:val="nil"/>
              <w:right w:val="nil"/>
            </w:tcBorders>
            <w:noWrap/>
            <w:vAlign w:val="center"/>
          </w:tcPr>
          <w:p w14:paraId="3A4347B7" w14:textId="77777777" w:rsidR="00F74B99" w:rsidRDefault="00F74B99" w:rsidP="00AD0B04">
            <w:pPr>
              <w:spacing w:after="0" w:line="360" w:lineRule="auto"/>
              <w:rPr>
                <w:rFonts w:ascii="Times New Roman" w:hAnsi="Times New Roman" w:cs="Times New Roman"/>
                <w:color w:val="000000"/>
                <w:sz w:val="24"/>
                <w:szCs w:val="24"/>
                <w:lang w:eastAsia="fi-FI"/>
              </w:rPr>
            </w:pPr>
            <w:r w:rsidRPr="006D355B">
              <w:rPr>
                <w:rFonts w:ascii="Times New Roman" w:hAnsi="Times New Roman" w:cs="Times New Roman"/>
                <w:color w:val="000000"/>
                <w:sz w:val="24"/>
                <w:szCs w:val="24"/>
                <w:lang w:eastAsia="fi-FI"/>
              </w:rPr>
              <w:t>.035</w:t>
            </w:r>
          </w:p>
        </w:tc>
      </w:tr>
      <w:tr w:rsidR="00F74B99" w:rsidRPr="00F51A5B" w14:paraId="6DAD6962" w14:textId="77777777" w:rsidTr="00AD0B04">
        <w:trPr>
          <w:trHeight w:val="315"/>
        </w:trPr>
        <w:tc>
          <w:tcPr>
            <w:tcW w:w="1163" w:type="dxa"/>
            <w:tcBorders>
              <w:top w:val="nil"/>
              <w:left w:val="nil"/>
              <w:bottom w:val="nil"/>
              <w:right w:val="nil"/>
            </w:tcBorders>
            <w:noWrap/>
            <w:vAlign w:val="center"/>
          </w:tcPr>
          <w:p w14:paraId="5636EA24" w14:textId="77777777" w:rsidR="00F74B99" w:rsidRDefault="00F74B99" w:rsidP="00AD0B04">
            <w:pPr>
              <w:spacing w:after="0" w:line="360" w:lineRule="auto"/>
              <w:rPr>
                <w:rFonts w:ascii="Times New Roman" w:hAnsi="Times New Roman" w:cs="Times New Roman"/>
                <w:color w:val="000000"/>
                <w:sz w:val="24"/>
                <w:szCs w:val="24"/>
                <w:lang w:eastAsia="fi-FI"/>
              </w:rPr>
            </w:pPr>
            <w:r w:rsidRPr="006D355B">
              <w:rPr>
                <w:rFonts w:ascii="Times New Roman" w:hAnsi="Times New Roman" w:cs="Times New Roman"/>
                <w:color w:val="000000"/>
                <w:sz w:val="24"/>
                <w:szCs w:val="24"/>
                <w:lang w:eastAsia="fi-FI"/>
              </w:rPr>
              <w:t>S</w:t>
            </w:r>
            <w:r>
              <w:rPr>
                <w:rFonts w:ascii="Times New Roman" w:hAnsi="Times New Roman" w:cs="Times New Roman"/>
                <w:color w:val="000000"/>
                <w:sz w:val="24"/>
                <w:szCs w:val="24"/>
                <w:lang w:eastAsia="fi-FI"/>
              </w:rPr>
              <w:t xml:space="preserve">CSQ </w:t>
            </w:r>
            <w:proofErr w:type="spellStart"/>
            <w:r>
              <w:rPr>
                <w:rFonts w:ascii="Times New Roman" w:hAnsi="Times New Roman" w:cs="Times New Roman"/>
                <w:color w:val="000000"/>
                <w:sz w:val="24"/>
                <w:szCs w:val="24"/>
                <w:lang w:eastAsia="fi-FI"/>
              </w:rPr>
              <w:t>accuracy</w:t>
            </w:r>
            <w:proofErr w:type="spellEnd"/>
          </w:p>
        </w:tc>
        <w:tc>
          <w:tcPr>
            <w:tcW w:w="1349" w:type="dxa"/>
            <w:tcBorders>
              <w:top w:val="nil"/>
              <w:left w:val="nil"/>
              <w:bottom w:val="nil"/>
              <w:right w:val="nil"/>
            </w:tcBorders>
            <w:noWrap/>
            <w:vAlign w:val="center"/>
          </w:tcPr>
          <w:p w14:paraId="13C14FAE" w14:textId="77777777" w:rsidR="00F74B99" w:rsidRDefault="00F74B99" w:rsidP="00AD0B04">
            <w:pPr>
              <w:spacing w:after="0" w:line="360" w:lineRule="auto"/>
              <w:rPr>
                <w:rFonts w:ascii="Times New Roman" w:hAnsi="Times New Roman" w:cs="Times New Roman"/>
                <w:color w:val="000000"/>
                <w:sz w:val="24"/>
                <w:szCs w:val="24"/>
                <w:lang w:eastAsia="fi-FI"/>
              </w:rPr>
            </w:pPr>
            <w:r>
              <w:rPr>
                <w:rFonts w:ascii="Times New Roman" w:hAnsi="Times New Roman" w:cs="Times New Roman"/>
                <w:color w:val="000000"/>
                <w:sz w:val="24"/>
                <w:szCs w:val="24"/>
                <w:lang w:eastAsia="fi-FI"/>
              </w:rPr>
              <w:t>23.633</w:t>
            </w:r>
          </w:p>
        </w:tc>
        <w:tc>
          <w:tcPr>
            <w:tcW w:w="1122" w:type="dxa"/>
            <w:tcBorders>
              <w:top w:val="nil"/>
              <w:left w:val="nil"/>
              <w:bottom w:val="nil"/>
              <w:right w:val="nil"/>
            </w:tcBorders>
            <w:noWrap/>
            <w:vAlign w:val="center"/>
          </w:tcPr>
          <w:p w14:paraId="7A1A8F90" w14:textId="77777777" w:rsidR="00F74B99" w:rsidRDefault="00F74B99" w:rsidP="00AD0B04">
            <w:pPr>
              <w:spacing w:after="0" w:line="360" w:lineRule="auto"/>
              <w:rPr>
                <w:rFonts w:ascii="Times New Roman" w:hAnsi="Times New Roman" w:cs="Times New Roman"/>
                <w:color w:val="000000"/>
                <w:sz w:val="24"/>
                <w:szCs w:val="24"/>
                <w:lang w:eastAsia="fi-FI"/>
              </w:rPr>
            </w:pPr>
            <w:r>
              <w:rPr>
                <w:rFonts w:ascii="Times New Roman" w:hAnsi="Times New Roman" w:cs="Times New Roman"/>
                <w:color w:val="000000"/>
                <w:sz w:val="24"/>
                <w:szCs w:val="24"/>
                <w:lang w:eastAsia="fi-FI"/>
              </w:rPr>
              <w:t>2.930</w:t>
            </w:r>
          </w:p>
        </w:tc>
        <w:tc>
          <w:tcPr>
            <w:tcW w:w="1166" w:type="dxa"/>
            <w:tcBorders>
              <w:top w:val="nil"/>
              <w:left w:val="nil"/>
              <w:bottom w:val="nil"/>
              <w:right w:val="nil"/>
            </w:tcBorders>
            <w:noWrap/>
            <w:vAlign w:val="center"/>
          </w:tcPr>
          <w:p w14:paraId="680280D8" w14:textId="77777777" w:rsidR="00F74B99" w:rsidRDefault="00F74B99" w:rsidP="00AD0B04">
            <w:pPr>
              <w:spacing w:after="0" w:line="360" w:lineRule="auto"/>
              <w:rPr>
                <w:rFonts w:ascii="Times New Roman" w:hAnsi="Times New Roman" w:cs="Times New Roman"/>
                <w:color w:val="000000"/>
                <w:sz w:val="24"/>
                <w:szCs w:val="24"/>
                <w:lang w:eastAsia="fi-FI"/>
              </w:rPr>
            </w:pPr>
            <w:r>
              <w:rPr>
                <w:rFonts w:ascii="Times New Roman" w:hAnsi="Times New Roman" w:cs="Times New Roman"/>
                <w:color w:val="000000"/>
                <w:sz w:val="24"/>
                <w:szCs w:val="24"/>
                <w:lang w:eastAsia="fi-FI"/>
              </w:rPr>
              <w:t>23.967</w:t>
            </w:r>
          </w:p>
        </w:tc>
        <w:tc>
          <w:tcPr>
            <w:tcW w:w="966" w:type="dxa"/>
            <w:tcBorders>
              <w:top w:val="nil"/>
              <w:left w:val="nil"/>
              <w:bottom w:val="nil"/>
              <w:right w:val="nil"/>
            </w:tcBorders>
            <w:noWrap/>
            <w:vAlign w:val="center"/>
          </w:tcPr>
          <w:p w14:paraId="4315D049" w14:textId="77777777" w:rsidR="00F74B99" w:rsidRDefault="00F74B99" w:rsidP="00AD0B04">
            <w:pPr>
              <w:spacing w:after="0" w:line="360" w:lineRule="auto"/>
              <w:rPr>
                <w:rFonts w:ascii="Times New Roman" w:hAnsi="Times New Roman" w:cs="Times New Roman"/>
                <w:color w:val="000000"/>
                <w:sz w:val="24"/>
                <w:szCs w:val="24"/>
                <w:lang w:eastAsia="fi-FI"/>
              </w:rPr>
            </w:pPr>
            <w:r>
              <w:rPr>
                <w:rFonts w:ascii="Times New Roman" w:hAnsi="Times New Roman" w:cs="Times New Roman"/>
                <w:color w:val="000000"/>
                <w:sz w:val="24"/>
                <w:szCs w:val="24"/>
                <w:lang w:eastAsia="fi-FI"/>
              </w:rPr>
              <w:t>3.459</w:t>
            </w:r>
          </w:p>
        </w:tc>
        <w:tc>
          <w:tcPr>
            <w:tcW w:w="974" w:type="dxa"/>
            <w:tcBorders>
              <w:top w:val="nil"/>
              <w:left w:val="nil"/>
              <w:bottom w:val="nil"/>
              <w:right w:val="nil"/>
            </w:tcBorders>
            <w:noWrap/>
            <w:vAlign w:val="center"/>
          </w:tcPr>
          <w:p w14:paraId="36E456FD" w14:textId="77777777" w:rsidR="00F74B99" w:rsidRDefault="00F74B99" w:rsidP="00AD0B04">
            <w:pPr>
              <w:spacing w:after="0" w:line="360" w:lineRule="auto"/>
              <w:rPr>
                <w:rFonts w:ascii="Times New Roman" w:hAnsi="Times New Roman" w:cs="Times New Roman"/>
                <w:color w:val="000000"/>
                <w:sz w:val="24"/>
                <w:szCs w:val="24"/>
                <w:lang w:eastAsia="fi-FI"/>
              </w:rPr>
            </w:pPr>
            <w:r>
              <w:rPr>
                <w:rFonts w:ascii="Times New Roman" w:hAnsi="Times New Roman" w:cs="Times New Roman"/>
                <w:color w:val="000000"/>
                <w:sz w:val="24"/>
                <w:szCs w:val="24"/>
                <w:lang w:eastAsia="fi-FI"/>
              </w:rPr>
              <w:t>.333</w:t>
            </w:r>
          </w:p>
        </w:tc>
        <w:tc>
          <w:tcPr>
            <w:tcW w:w="989" w:type="dxa"/>
            <w:tcBorders>
              <w:top w:val="nil"/>
              <w:left w:val="nil"/>
              <w:bottom w:val="nil"/>
              <w:right w:val="nil"/>
            </w:tcBorders>
            <w:noWrap/>
            <w:vAlign w:val="center"/>
          </w:tcPr>
          <w:p w14:paraId="70E9F2E9" w14:textId="77777777" w:rsidR="00F74B99" w:rsidRDefault="00F74B99" w:rsidP="00AD0B04">
            <w:pPr>
              <w:spacing w:after="0" w:line="360" w:lineRule="auto"/>
              <w:rPr>
                <w:rFonts w:ascii="Times New Roman" w:hAnsi="Times New Roman" w:cs="Times New Roman"/>
                <w:color w:val="000000"/>
                <w:sz w:val="24"/>
                <w:szCs w:val="24"/>
                <w:lang w:eastAsia="fi-FI"/>
              </w:rPr>
            </w:pPr>
            <w:r>
              <w:rPr>
                <w:rFonts w:ascii="Times New Roman" w:hAnsi="Times New Roman" w:cs="Times New Roman"/>
                <w:color w:val="000000"/>
                <w:sz w:val="24"/>
                <w:szCs w:val="24"/>
                <w:lang w:eastAsia="fi-FI"/>
              </w:rPr>
              <w:t>3.437</w:t>
            </w:r>
          </w:p>
        </w:tc>
        <w:tc>
          <w:tcPr>
            <w:tcW w:w="910" w:type="dxa"/>
            <w:tcBorders>
              <w:top w:val="nil"/>
              <w:left w:val="nil"/>
              <w:bottom w:val="nil"/>
              <w:right w:val="nil"/>
            </w:tcBorders>
            <w:noWrap/>
            <w:vAlign w:val="center"/>
          </w:tcPr>
          <w:p w14:paraId="5A18CE07" w14:textId="77777777" w:rsidR="00F74B99" w:rsidRDefault="00F74B99" w:rsidP="00AD0B04">
            <w:pPr>
              <w:spacing w:after="0" w:line="360" w:lineRule="auto"/>
              <w:rPr>
                <w:rFonts w:ascii="Times New Roman" w:hAnsi="Times New Roman" w:cs="Times New Roman"/>
                <w:color w:val="000000"/>
                <w:sz w:val="24"/>
                <w:szCs w:val="24"/>
                <w:lang w:eastAsia="fi-FI"/>
              </w:rPr>
            </w:pPr>
            <w:r>
              <w:rPr>
                <w:rFonts w:ascii="Times New Roman" w:hAnsi="Times New Roman" w:cs="Times New Roman"/>
                <w:color w:val="000000"/>
                <w:sz w:val="24"/>
                <w:szCs w:val="24"/>
                <w:lang w:eastAsia="fi-FI"/>
              </w:rPr>
              <w:t>.53</w:t>
            </w:r>
          </w:p>
        </w:tc>
        <w:tc>
          <w:tcPr>
            <w:tcW w:w="448" w:type="dxa"/>
            <w:tcBorders>
              <w:top w:val="nil"/>
              <w:left w:val="nil"/>
              <w:bottom w:val="nil"/>
              <w:right w:val="nil"/>
            </w:tcBorders>
            <w:noWrap/>
            <w:vAlign w:val="center"/>
          </w:tcPr>
          <w:p w14:paraId="04A4C647" w14:textId="77777777" w:rsidR="00F74B99" w:rsidRDefault="00F74B99" w:rsidP="00AD0B04">
            <w:pPr>
              <w:spacing w:after="0" w:line="360" w:lineRule="auto"/>
              <w:jc w:val="right"/>
              <w:rPr>
                <w:rFonts w:ascii="Times New Roman" w:hAnsi="Times New Roman" w:cs="Times New Roman"/>
                <w:color w:val="000000"/>
                <w:sz w:val="24"/>
                <w:szCs w:val="24"/>
                <w:lang w:eastAsia="fi-FI"/>
              </w:rPr>
            </w:pPr>
            <w:r w:rsidRPr="006D355B">
              <w:rPr>
                <w:rFonts w:ascii="Times New Roman" w:hAnsi="Times New Roman" w:cs="Times New Roman"/>
                <w:color w:val="000000"/>
                <w:sz w:val="24"/>
                <w:szCs w:val="24"/>
                <w:lang w:eastAsia="fi-FI"/>
              </w:rPr>
              <w:t>29</w:t>
            </w:r>
          </w:p>
        </w:tc>
        <w:tc>
          <w:tcPr>
            <w:tcW w:w="705" w:type="dxa"/>
            <w:tcBorders>
              <w:top w:val="nil"/>
              <w:left w:val="nil"/>
              <w:bottom w:val="nil"/>
              <w:right w:val="nil"/>
            </w:tcBorders>
            <w:noWrap/>
            <w:vAlign w:val="center"/>
          </w:tcPr>
          <w:p w14:paraId="40573C34" w14:textId="77777777" w:rsidR="00F74B99" w:rsidRDefault="00F74B99" w:rsidP="00AD0B04">
            <w:pPr>
              <w:spacing w:after="0" w:line="360" w:lineRule="auto"/>
              <w:rPr>
                <w:rFonts w:ascii="Times New Roman" w:hAnsi="Times New Roman" w:cs="Times New Roman"/>
                <w:color w:val="000000"/>
                <w:sz w:val="24"/>
                <w:szCs w:val="24"/>
                <w:lang w:eastAsia="fi-FI"/>
              </w:rPr>
            </w:pPr>
            <w:r>
              <w:rPr>
                <w:rFonts w:ascii="Times New Roman" w:hAnsi="Times New Roman" w:cs="Times New Roman"/>
                <w:color w:val="000000"/>
                <w:sz w:val="24"/>
                <w:szCs w:val="24"/>
                <w:lang w:eastAsia="fi-FI"/>
              </w:rPr>
              <w:t>.599</w:t>
            </w:r>
          </w:p>
        </w:tc>
      </w:tr>
      <w:tr w:rsidR="00F74B99" w:rsidRPr="00F51A5B" w14:paraId="2759182E" w14:textId="77777777" w:rsidTr="00AD0B04">
        <w:trPr>
          <w:trHeight w:val="315"/>
        </w:trPr>
        <w:tc>
          <w:tcPr>
            <w:tcW w:w="1163" w:type="dxa"/>
            <w:tcBorders>
              <w:top w:val="nil"/>
              <w:left w:val="nil"/>
              <w:bottom w:val="nil"/>
              <w:right w:val="nil"/>
            </w:tcBorders>
            <w:noWrap/>
            <w:vAlign w:val="center"/>
          </w:tcPr>
          <w:p w14:paraId="30B0D448" w14:textId="77777777" w:rsidR="00F74B99" w:rsidRPr="006D355B" w:rsidRDefault="00F74B99" w:rsidP="00AD0B04">
            <w:pPr>
              <w:spacing w:after="0" w:line="360" w:lineRule="auto"/>
              <w:rPr>
                <w:rFonts w:ascii="Times New Roman" w:hAnsi="Times New Roman" w:cs="Times New Roman"/>
                <w:color w:val="000000"/>
                <w:sz w:val="24"/>
                <w:szCs w:val="24"/>
                <w:lang w:eastAsia="fi-FI"/>
              </w:rPr>
            </w:pPr>
            <w:r>
              <w:rPr>
                <w:rFonts w:ascii="Times New Roman" w:hAnsi="Times New Roman" w:cs="Times New Roman"/>
                <w:color w:val="000000"/>
                <w:sz w:val="24"/>
                <w:szCs w:val="24"/>
                <w:lang w:eastAsia="fi-FI"/>
              </w:rPr>
              <w:t xml:space="preserve">SCSQ </w:t>
            </w:r>
            <w:proofErr w:type="spellStart"/>
            <w:r>
              <w:rPr>
                <w:rFonts w:ascii="Times New Roman" w:hAnsi="Times New Roman" w:cs="Times New Roman"/>
                <w:color w:val="000000"/>
                <w:sz w:val="24"/>
                <w:szCs w:val="24"/>
                <w:lang w:eastAsia="fi-FI"/>
              </w:rPr>
              <w:t>hostility</w:t>
            </w:r>
            <w:proofErr w:type="spellEnd"/>
            <w:r>
              <w:rPr>
                <w:rFonts w:ascii="Times New Roman" w:hAnsi="Times New Roman" w:cs="Times New Roman"/>
                <w:color w:val="000000"/>
                <w:sz w:val="24"/>
                <w:szCs w:val="24"/>
                <w:lang w:eastAsia="fi-FI"/>
              </w:rPr>
              <w:t xml:space="preserve"> </w:t>
            </w:r>
            <w:proofErr w:type="spellStart"/>
            <w:r>
              <w:rPr>
                <w:rFonts w:ascii="Times New Roman" w:hAnsi="Times New Roman" w:cs="Times New Roman"/>
                <w:color w:val="000000"/>
                <w:sz w:val="24"/>
                <w:szCs w:val="24"/>
                <w:lang w:eastAsia="fi-FI"/>
              </w:rPr>
              <w:t>bias</w:t>
            </w:r>
            <w:proofErr w:type="spellEnd"/>
          </w:p>
        </w:tc>
        <w:tc>
          <w:tcPr>
            <w:tcW w:w="1349" w:type="dxa"/>
            <w:tcBorders>
              <w:top w:val="nil"/>
              <w:left w:val="nil"/>
              <w:bottom w:val="nil"/>
              <w:right w:val="nil"/>
            </w:tcBorders>
            <w:noWrap/>
            <w:vAlign w:val="center"/>
          </w:tcPr>
          <w:p w14:paraId="0ACC956B" w14:textId="77777777" w:rsidR="00F74B99" w:rsidRDefault="00F74B99" w:rsidP="00AD0B04">
            <w:pPr>
              <w:spacing w:after="0" w:line="360" w:lineRule="auto"/>
              <w:rPr>
                <w:rFonts w:ascii="Times New Roman" w:hAnsi="Times New Roman" w:cs="Times New Roman"/>
                <w:color w:val="000000"/>
                <w:sz w:val="24"/>
                <w:szCs w:val="24"/>
                <w:lang w:eastAsia="fi-FI"/>
              </w:rPr>
            </w:pPr>
            <w:r>
              <w:rPr>
                <w:rFonts w:ascii="Times New Roman" w:hAnsi="Times New Roman" w:cs="Times New Roman"/>
                <w:color w:val="000000"/>
                <w:sz w:val="24"/>
                <w:szCs w:val="24"/>
                <w:lang w:eastAsia="fi-FI"/>
              </w:rPr>
              <w:t>1.400</w:t>
            </w:r>
          </w:p>
        </w:tc>
        <w:tc>
          <w:tcPr>
            <w:tcW w:w="1122" w:type="dxa"/>
            <w:tcBorders>
              <w:top w:val="nil"/>
              <w:left w:val="nil"/>
              <w:bottom w:val="nil"/>
              <w:right w:val="nil"/>
            </w:tcBorders>
            <w:noWrap/>
            <w:vAlign w:val="center"/>
          </w:tcPr>
          <w:p w14:paraId="658CD361" w14:textId="77777777" w:rsidR="00F74B99" w:rsidRDefault="00F74B99" w:rsidP="00AD0B04">
            <w:pPr>
              <w:spacing w:after="0" w:line="360" w:lineRule="auto"/>
              <w:rPr>
                <w:rFonts w:ascii="Times New Roman" w:hAnsi="Times New Roman" w:cs="Times New Roman"/>
                <w:color w:val="000000"/>
                <w:sz w:val="24"/>
                <w:szCs w:val="24"/>
                <w:lang w:eastAsia="fi-FI"/>
              </w:rPr>
            </w:pPr>
            <w:r>
              <w:rPr>
                <w:rFonts w:ascii="Times New Roman" w:hAnsi="Times New Roman" w:cs="Times New Roman"/>
                <w:color w:val="000000"/>
                <w:sz w:val="24"/>
                <w:szCs w:val="24"/>
                <w:lang w:eastAsia="fi-FI"/>
              </w:rPr>
              <w:t>1.037</w:t>
            </w:r>
          </w:p>
        </w:tc>
        <w:tc>
          <w:tcPr>
            <w:tcW w:w="1166" w:type="dxa"/>
            <w:tcBorders>
              <w:top w:val="nil"/>
              <w:left w:val="nil"/>
              <w:bottom w:val="nil"/>
              <w:right w:val="nil"/>
            </w:tcBorders>
            <w:noWrap/>
            <w:vAlign w:val="center"/>
          </w:tcPr>
          <w:p w14:paraId="66962234" w14:textId="77777777" w:rsidR="00F74B99" w:rsidRDefault="00F74B99" w:rsidP="00AD0B04">
            <w:pPr>
              <w:spacing w:after="0" w:line="360" w:lineRule="auto"/>
              <w:rPr>
                <w:rFonts w:ascii="Times New Roman" w:hAnsi="Times New Roman" w:cs="Times New Roman"/>
                <w:color w:val="000000"/>
                <w:sz w:val="24"/>
                <w:szCs w:val="24"/>
                <w:lang w:eastAsia="fi-FI"/>
              </w:rPr>
            </w:pPr>
            <w:r>
              <w:rPr>
                <w:rFonts w:ascii="Times New Roman" w:hAnsi="Times New Roman" w:cs="Times New Roman"/>
                <w:color w:val="000000"/>
                <w:sz w:val="24"/>
                <w:szCs w:val="24"/>
                <w:lang w:eastAsia="fi-FI"/>
              </w:rPr>
              <w:t>1.533</w:t>
            </w:r>
          </w:p>
        </w:tc>
        <w:tc>
          <w:tcPr>
            <w:tcW w:w="966" w:type="dxa"/>
            <w:tcBorders>
              <w:top w:val="nil"/>
              <w:left w:val="nil"/>
              <w:bottom w:val="nil"/>
              <w:right w:val="nil"/>
            </w:tcBorders>
            <w:noWrap/>
            <w:vAlign w:val="center"/>
          </w:tcPr>
          <w:p w14:paraId="28AB094C" w14:textId="77777777" w:rsidR="00F74B99" w:rsidRDefault="00F74B99" w:rsidP="00AD0B04">
            <w:pPr>
              <w:spacing w:after="0" w:line="360" w:lineRule="auto"/>
              <w:rPr>
                <w:rFonts w:ascii="Times New Roman" w:hAnsi="Times New Roman" w:cs="Times New Roman"/>
                <w:color w:val="000000"/>
                <w:sz w:val="24"/>
                <w:szCs w:val="24"/>
                <w:lang w:eastAsia="fi-FI"/>
              </w:rPr>
            </w:pPr>
            <w:r>
              <w:rPr>
                <w:rFonts w:ascii="Times New Roman" w:hAnsi="Times New Roman" w:cs="Times New Roman"/>
                <w:color w:val="000000"/>
                <w:sz w:val="24"/>
                <w:szCs w:val="24"/>
                <w:lang w:eastAsia="fi-FI"/>
              </w:rPr>
              <w:t>1.042</w:t>
            </w:r>
          </w:p>
        </w:tc>
        <w:tc>
          <w:tcPr>
            <w:tcW w:w="974" w:type="dxa"/>
            <w:tcBorders>
              <w:top w:val="nil"/>
              <w:left w:val="nil"/>
              <w:bottom w:val="nil"/>
              <w:right w:val="nil"/>
            </w:tcBorders>
            <w:noWrap/>
            <w:vAlign w:val="center"/>
          </w:tcPr>
          <w:p w14:paraId="44906B5F" w14:textId="77777777" w:rsidR="00F74B99" w:rsidRDefault="00F74B99" w:rsidP="00AD0B04">
            <w:pPr>
              <w:spacing w:after="0" w:line="360" w:lineRule="auto"/>
              <w:rPr>
                <w:rFonts w:ascii="Times New Roman" w:hAnsi="Times New Roman" w:cs="Times New Roman"/>
                <w:color w:val="000000"/>
                <w:sz w:val="24"/>
                <w:szCs w:val="24"/>
                <w:lang w:eastAsia="fi-FI"/>
              </w:rPr>
            </w:pPr>
            <w:r>
              <w:rPr>
                <w:rFonts w:ascii="Times New Roman" w:hAnsi="Times New Roman" w:cs="Times New Roman"/>
                <w:color w:val="000000"/>
                <w:sz w:val="24"/>
                <w:szCs w:val="24"/>
                <w:lang w:eastAsia="fi-FI"/>
              </w:rPr>
              <w:t>.133</w:t>
            </w:r>
          </w:p>
        </w:tc>
        <w:tc>
          <w:tcPr>
            <w:tcW w:w="989" w:type="dxa"/>
            <w:tcBorders>
              <w:top w:val="nil"/>
              <w:left w:val="nil"/>
              <w:bottom w:val="nil"/>
              <w:right w:val="nil"/>
            </w:tcBorders>
            <w:noWrap/>
            <w:vAlign w:val="center"/>
          </w:tcPr>
          <w:p w14:paraId="7373EF47" w14:textId="77777777" w:rsidR="00F74B99" w:rsidRDefault="00F74B99" w:rsidP="00AD0B04">
            <w:pPr>
              <w:spacing w:after="0" w:line="360" w:lineRule="auto"/>
              <w:rPr>
                <w:rFonts w:ascii="Times New Roman" w:hAnsi="Times New Roman" w:cs="Times New Roman"/>
                <w:color w:val="000000"/>
                <w:sz w:val="24"/>
                <w:szCs w:val="24"/>
                <w:lang w:eastAsia="fi-FI"/>
              </w:rPr>
            </w:pPr>
            <w:r>
              <w:rPr>
                <w:rFonts w:ascii="Times New Roman" w:hAnsi="Times New Roman" w:cs="Times New Roman"/>
                <w:color w:val="000000"/>
                <w:sz w:val="24"/>
                <w:szCs w:val="24"/>
                <w:lang w:eastAsia="fi-FI"/>
              </w:rPr>
              <w:t>1.306</w:t>
            </w:r>
          </w:p>
        </w:tc>
        <w:tc>
          <w:tcPr>
            <w:tcW w:w="910" w:type="dxa"/>
            <w:tcBorders>
              <w:top w:val="nil"/>
              <w:left w:val="nil"/>
              <w:bottom w:val="nil"/>
              <w:right w:val="nil"/>
            </w:tcBorders>
            <w:noWrap/>
            <w:vAlign w:val="center"/>
          </w:tcPr>
          <w:p w14:paraId="41AF79D8" w14:textId="77777777" w:rsidR="00F74B99" w:rsidRDefault="00F74B99" w:rsidP="00AD0B04">
            <w:pPr>
              <w:spacing w:after="0" w:line="360" w:lineRule="auto"/>
              <w:rPr>
                <w:rFonts w:ascii="Times New Roman" w:hAnsi="Times New Roman" w:cs="Times New Roman"/>
                <w:color w:val="000000"/>
                <w:sz w:val="24"/>
                <w:szCs w:val="24"/>
                <w:lang w:eastAsia="fi-FI"/>
              </w:rPr>
            </w:pPr>
            <w:r>
              <w:rPr>
                <w:rFonts w:ascii="Times New Roman" w:hAnsi="Times New Roman" w:cs="Times New Roman"/>
                <w:color w:val="000000"/>
                <w:sz w:val="24"/>
                <w:szCs w:val="24"/>
                <w:lang w:eastAsia="fi-FI"/>
              </w:rPr>
              <w:t>.56</w:t>
            </w:r>
          </w:p>
        </w:tc>
        <w:tc>
          <w:tcPr>
            <w:tcW w:w="448" w:type="dxa"/>
            <w:tcBorders>
              <w:top w:val="nil"/>
              <w:left w:val="nil"/>
              <w:bottom w:val="nil"/>
              <w:right w:val="nil"/>
            </w:tcBorders>
            <w:noWrap/>
            <w:vAlign w:val="center"/>
          </w:tcPr>
          <w:p w14:paraId="03E22179" w14:textId="77777777" w:rsidR="00F74B99" w:rsidRPr="006D355B" w:rsidRDefault="00F74B99" w:rsidP="00AD0B04">
            <w:pPr>
              <w:spacing w:after="0" w:line="360" w:lineRule="auto"/>
              <w:jc w:val="right"/>
              <w:rPr>
                <w:rFonts w:ascii="Times New Roman" w:hAnsi="Times New Roman" w:cs="Times New Roman"/>
                <w:color w:val="000000"/>
                <w:sz w:val="24"/>
                <w:szCs w:val="24"/>
                <w:lang w:eastAsia="fi-FI"/>
              </w:rPr>
            </w:pPr>
            <w:r>
              <w:rPr>
                <w:rFonts w:ascii="Times New Roman" w:hAnsi="Times New Roman" w:cs="Times New Roman"/>
                <w:color w:val="000000"/>
                <w:sz w:val="24"/>
                <w:szCs w:val="24"/>
                <w:lang w:eastAsia="fi-FI"/>
              </w:rPr>
              <w:t>29</w:t>
            </w:r>
          </w:p>
        </w:tc>
        <w:tc>
          <w:tcPr>
            <w:tcW w:w="705" w:type="dxa"/>
            <w:tcBorders>
              <w:top w:val="nil"/>
              <w:left w:val="nil"/>
              <w:bottom w:val="nil"/>
              <w:right w:val="nil"/>
            </w:tcBorders>
            <w:noWrap/>
            <w:vAlign w:val="center"/>
          </w:tcPr>
          <w:p w14:paraId="152AD5CF" w14:textId="77777777" w:rsidR="00F74B99" w:rsidRDefault="00F74B99" w:rsidP="00AD0B04">
            <w:pPr>
              <w:spacing w:after="0" w:line="360" w:lineRule="auto"/>
              <w:rPr>
                <w:rFonts w:ascii="Times New Roman" w:hAnsi="Times New Roman" w:cs="Times New Roman"/>
                <w:color w:val="000000"/>
                <w:sz w:val="24"/>
                <w:szCs w:val="24"/>
                <w:lang w:eastAsia="fi-FI"/>
              </w:rPr>
            </w:pPr>
            <w:r>
              <w:rPr>
                <w:rFonts w:ascii="Times New Roman" w:hAnsi="Times New Roman" w:cs="Times New Roman"/>
                <w:color w:val="000000"/>
                <w:sz w:val="24"/>
                <w:szCs w:val="24"/>
                <w:lang w:eastAsia="fi-FI"/>
              </w:rPr>
              <w:t>.580</w:t>
            </w:r>
          </w:p>
        </w:tc>
      </w:tr>
      <w:tr w:rsidR="00F74B99" w:rsidRPr="00F51A5B" w14:paraId="4B905D95" w14:textId="77777777" w:rsidTr="00AD0B04">
        <w:trPr>
          <w:trHeight w:val="315"/>
        </w:trPr>
        <w:tc>
          <w:tcPr>
            <w:tcW w:w="1163" w:type="dxa"/>
            <w:tcBorders>
              <w:top w:val="nil"/>
              <w:left w:val="nil"/>
              <w:bottom w:val="nil"/>
              <w:right w:val="nil"/>
            </w:tcBorders>
            <w:noWrap/>
            <w:vAlign w:val="center"/>
          </w:tcPr>
          <w:p w14:paraId="2001561C" w14:textId="77777777" w:rsidR="00F74B99" w:rsidRDefault="00F74B99" w:rsidP="00AD0B04">
            <w:pPr>
              <w:spacing w:after="0" w:line="360" w:lineRule="auto"/>
              <w:rPr>
                <w:rFonts w:ascii="Times New Roman" w:hAnsi="Times New Roman" w:cs="Times New Roman"/>
                <w:color w:val="000000"/>
                <w:sz w:val="24"/>
                <w:szCs w:val="24"/>
                <w:lang w:eastAsia="fi-FI"/>
              </w:rPr>
            </w:pPr>
            <w:r>
              <w:rPr>
                <w:rFonts w:ascii="Times New Roman" w:hAnsi="Times New Roman" w:cs="Times New Roman"/>
                <w:color w:val="000000"/>
                <w:sz w:val="24"/>
                <w:szCs w:val="24"/>
                <w:lang w:eastAsia="fi-FI"/>
              </w:rPr>
              <w:t xml:space="preserve">SCSQ </w:t>
            </w:r>
            <w:proofErr w:type="spellStart"/>
            <w:r>
              <w:rPr>
                <w:rFonts w:ascii="Times New Roman" w:hAnsi="Times New Roman" w:cs="Times New Roman"/>
                <w:color w:val="000000"/>
                <w:sz w:val="24"/>
                <w:szCs w:val="24"/>
                <w:lang w:eastAsia="fi-FI"/>
              </w:rPr>
              <w:t>over-confidence</w:t>
            </w:r>
            <w:proofErr w:type="spellEnd"/>
            <w:r>
              <w:rPr>
                <w:rFonts w:ascii="Times New Roman" w:hAnsi="Times New Roman" w:cs="Times New Roman"/>
                <w:color w:val="000000"/>
                <w:sz w:val="24"/>
                <w:szCs w:val="24"/>
                <w:lang w:eastAsia="fi-FI"/>
              </w:rPr>
              <w:t xml:space="preserve"> </w:t>
            </w:r>
            <w:proofErr w:type="spellStart"/>
            <w:r>
              <w:rPr>
                <w:rFonts w:ascii="Times New Roman" w:hAnsi="Times New Roman" w:cs="Times New Roman"/>
                <w:color w:val="000000"/>
                <w:sz w:val="24"/>
                <w:szCs w:val="24"/>
                <w:lang w:eastAsia="fi-FI"/>
              </w:rPr>
              <w:t>bias</w:t>
            </w:r>
            <w:proofErr w:type="spellEnd"/>
          </w:p>
        </w:tc>
        <w:tc>
          <w:tcPr>
            <w:tcW w:w="1349" w:type="dxa"/>
            <w:tcBorders>
              <w:top w:val="nil"/>
              <w:left w:val="nil"/>
              <w:bottom w:val="nil"/>
              <w:right w:val="nil"/>
            </w:tcBorders>
            <w:noWrap/>
            <w:vAlign w:val="center"/>
          </w:tcPr>
          <w:p w14:paraId="6E5128E4" w14:textId="77777777" w:rsidR="00F74B99" w:rsidRDefault="00F74B99" w:rsidP="00AD0B04">
            <w:pPr>
              <w:spacing w:after="0" w:line="360" w:lineRule="auto"/>
              <w:rPr>
                <w:rFonts w:ascii="Times New Roman" w:hAnsi="Times New Roman" w:cs="Times New Roman"/>
                <w:color w:val="000000"/>
                <w:sz w:val="24"/>
                <w:szCs w:val="24"/>
                <w:lang w:eastAsia="fi-FI"/>
              </w:rPr>
            </w:pPr>
            <w:r>
              <w:rPr>
                <w:rFonts w:ascii="Times New Roman" w:hAnsi="Times New Roman" w:cs="Times New Roman"/>
                <w:color w:val="000000"/>
                <w:sz w:val="24"/>
                <w:szCs w:val="24"/>
                <w:lang w:eastAsia="fi-FI"/>
              </w:rPr>
              <w:t>1.469</w:t>
            </w:r>
          </w:p>
        </w:tc>
        <w:tc>
          <w:tcPr>
            <w:tcW w:w="1122" w:type="dxa"/>
            <w:tcBorders>
              <w:top w:val="nil"/>
              <w:left w:val="nil"/>
              <w:bottom w:val="nil"/>
              <w:right w:val="nil"/>
            </w:tcBorders>
            <w:noWrap/>
            <w:vAlign w:val="center"/>
          </w:tcPr>
          <w:p w14:paraId="3A9A9FED" w14:textId="77777777" w:rsidR="00F74B99" w:rsidRDefault="00F74B99" w:rsidP="00AD0B04">
            <w:pPr>
              <w:spacing w:after="0" w:line="360" w:lineRule="auto"/>
              <w:rPr>
                <w:rFonts w:ascii="Times New Roman" w:hAnsi="Times New Roman" w:cs="Times New Roman"/>
                <w:color w:val="000000"/>
                <w:sz w:val="24"/>
                <w:szCs w:val="24"/>
                <w:lang w:eastAsia="fi-FI"/>
              </w:rPr>
            </w:pPr>
            <w:r>
              <w:rPr>
                <w:rFonts w:ascii="Times New Roman" w:hAnsi="Times New Roman" w:cs="Times New Roman"/>
                <w:color w:val="000000"/>
                <w:sz w:val="24"/>
                <w:szCs w:val="24"/>
                <w:lang w:eastAsia="fi-FI"/>
              </w:rPr>
              <w:t>.799</w:t>
            </w:r>
          </w:p>
        </w:tc>
        <w:tc>
          <w:tcPr>
            <w:tcW w:w="1166" w:type="dxa"/>
            <w:tcBorders>
              <w:top w:val="nil"/>
              <w:left w:val="nil"/>
              <w:bottom w:val="nil"/>
              <w:right w:val="nil"/>
            </w:tcBorders>
            <w:noWrap/>
            <w:vAlign w:val="center"/>
          </w:tcPr>
          <w:p w14:paraId="58F60C8E" w14:textId="77777777" w:rsidR="00F74B99" w:rsidRDefault="00F74B99" w:rsidP="00AD0B04">
            <w:pPr>
              <w:spacing w:after="0" w:line="360" w:lineRule="auto"/>
              <w:rPr>
                <w:rFonts w:ascii="Times New Roman" w:hAnsi="Times New Roman" w:cs="Times New Roman"/>
                <w:color w:val="000000"/>
                <w:sz w:val="24"/>
                <w:szCs w:val="24"/>
                <w:lang w:eastAsia="fi-FI"/>
              </w:rPr>
            </w:pPr>
            <w:r>
              <w:rPr>
                <w:rFonts w:ascii="Times New Roman" w:hAnsi="Times New Roman" w:cs="Times New Roman"/>
                <w:color w:val="000000"/>
                <w:sz w:val="24"/>
                <w:szCs w:val="24"/>
                <w:lang w:eastAsia="fi-FI"/>
              </w:rPr>
              <w:t>1.222</w:t>
            </w:r>
          </w:p>
        </w:tc>
        <w:tc>
          <w:tcPr>
            <w:tcW w:w="966" w:type="dxa"/>
            <w:tcBorders>
              <w:top w:val="nil"/>
              <w:left w:val="nil"/>
              <w:bottom w:val="nil"/>
              <w:right w:val="nil"/>
            </w:tcBorders>
            <w:noWrap/>
            <w:vAlign w:val="center"/>
          </w:tcPr>
          <w:p w14:paraId="724C8C09" w14:textId="77777777" w:rsidR="00F74B99" w:rsidRDefault="00F74B99" w:rsidP="00AD0B04">
            <w:pPr>
              <w:spacing w:after="0" w:line="360" w:lineRule="auto"/>
              <w:rPr>
                <w:rFonts w:ascii="Times New Roman" w:hAnsi="Times New Roman" w:cs="Times New Roman"/>
                <w:color w:val="000000"/>
                <w:sz w:val="24"/>
                <w:szCs w:val="24"/>
                <w:lang w:eastAsia="fi-FI"/>
              </w:rPr>
            </w:pPr>
            <w:r>
              <w:rPr>
                <w:rFonts w:ascii="Times New Roman" w:hAnsi="Times New Roman" w:cs="Times New Roman"/>
                <w:color w:val="000000"/>
                <w:sz w:val="24"/>
                <w:szCs w:val="24"/>
                <w:lang w:eastAsia="fi-FI"/>
              </w:rPr>
              <w:t>.843</w:t>
            </w:r>
          </w:p>
        </w:tc>
        <w:tc>
          <w:tcPr>
            <w:tcW w:w="974" w:type="dxa"/>
            <w:tcBorders>
              <w:top w:val="nil"/>
              <w:left w:val="nil"/>
              <w:bottom w:val="nil"/>
              <w:right w:val="nil"/>
            </w:tcBorders>
            <w:noWrap/>
            <w:vAlign w:val="center"/>
          </w:tcPr>
          <w:p w14:paraId="7DA5170C" w14:textId="77777777" w:rsidR="00F74B99" w:rsidRDefault="00F74B99" w:rsidP="00AD0B04">
            <w:pPr>
              <w:spacing w:after="0" w:line="360" w:lineRule="auto"/>
              <w:rPr>
                <w:rFonts w:ascii="Times New Roman" w:hAnsi="Times New Roman" w:cs="Times New Roman"/>
                <w:color w:val="000000"/>
                <w:sz w:val="24"/>
                <w:szCs w:val="24"/>
                <w:lang w:eastAsia="fi-FI"/>
              </w:rPr>
            </w:pPr>
            <w:proofErr w:type="gramStart"/>
            <w:r>
              <w:rPr>
                <w:rFonts w:ascii="Times New Roman" w:hAnsi="Times New Roman" w:cs="Times New Roman"/>
                <w:color w:val="000000"/>
                <w:sz w:val="24"/>
                <w:szCs w:val="24"/>
                <w:lang w:eastAsia="fi-FI"/>
              </w:rPr>
              <w:t>-</w:t>
            </w:r>
            <w:proofErr w:type="gramEnd"/>
            <w:r>
              <w:rPr>
                <w:rFonts w:ascii="Times New Roman" w:hAnsi="Times New Roman" w:cs="Times New Roman"/>
                <w:color w:val="000000"/>
                <w:sz w:val="24"/>
                <w:szCs w:val="24"/>
                <w:lang w:eastAsia="fi-FI"/>
              </w:rPr>
              <w:t>.247</w:t>
            </w:r>
          </w:p>
        </w:tc>
        <w:tc>
          <w:tcPr>
            <w:tcW w:w="989" w:type="dxa"/>
            <w:tcBorders>
              <w:top w:val="nil"/>
              <w:left w:val="nil"/>
              <w:bottom w:val="nil"/>
              <w:right w:val="nil"/>
            </w:tcBorders>
            <w:noWrap/>
            <w:vAlign w:val="center"/>
          </w:tcPr>
          <w:p w14:paraId="41722936" w14:textId="77777777" w:rsidR="00F74B99" w:rsidRDefault="00F74B99" w:rsidP="00AD0B04">
            <w:pPr>
              <w:spacing w:after="0" w:line="360" w:lineRule="auto"/>
              <w:rPr>
                <w:rFonts w:ascii="Times New Roman" w:hAnsi="Times New Roman" w:cs="Times New Roman"/>
                <w:color w:val="000000"/>
                <w:sz w:val="24"/>
                <w:szCs w:val="24"/>
                <w:lang w:eastAsia="fi-FI"/>
              </w:rPr>
            </w:pPr>
            <w:r>
              <w:rPr>
                <w:rFonts w:ascii="Times New Roman" w:hAnsi="Times New Roman" w:cs="Times New Roman"/>
                <w:color w:val="000000"/>
                <w:sz w:val="24"/>
                <w:szCs w:val="24"/>
                <w:lang w:eastAsia="fi-FI"/>
              </w:rPr>
              <w:t>1.041</w:t>
            </w:r>
          </w:p>
        </w:tc>
        <w:tc>
          <w:tcPr>
            <w:tcW w:w="910" w:type="dxa"/>
            <w:tcBorders>
              <w:top w:val="nil"/>
              <w:left w:val="nil"/>
              <w:bottom w:val="nil"/>
              <w:right w:val="nil"/>
            </w:tcBorders>
            <w:noWrap/>
            <w:vAlign w:val="center"/>
          </w:tcPr>
          <w:p w14:paraId="53A3CE37" w14:textId="77777777" w:rsidR="00F74B99" w:rsidRDefault="00F74B99" w:rsidP="00AD0B04">
            <w:pPr>
              <w:spacing w:after="0" w:line="360" w:lineRule="auto"/>
              <w:rPr>
                <w:rFonts w:ascii="Times New Roman" w:hAnsi="Times New Roman" w:cs="Times New Roman"/>
                <w:color w:val="000000"/>
                <w:sz w:val="24"/>
                <w:szCs w:val="24"/>
                <w:lang w:eastAsia="fi-FI"/>
              </w:rPr>
            </w:pPr>
            <w:proofErr w:type="gramStart"/>
            <w:r>
              <w:rPr>
                <w:rFonts w:ascii="Times New Roman" w:hAnsi="Times New Roman" w:cs="Times New Roman"/>
                <w:color w:val="000000"/>
                <w:sz w:val="24"/>
                <w:szCs w:val="24"/>
                <w:lang w:eastAsia="fi-FI"/>
              </w:rPr>
              <w:t>-</w:t>
            </w:r>
            <w:proofErr w:type="gramEnd"/>
            <w:r>
              <w:rPr>
                <w:rFonts w:ascii="Times New Roman" w:hAnsi="Times New Roman" w:cs="Times New Roman"/>
                <w:color w:val="000000"/>
                <w:sz w:val="24"/>
                <w:szCs w:val="24"/>
                <w:lang w:eastAsia="fi-FI"/>
              </w:rPr>
              <w:t>1.30</w:t>
            </w:r>
          </w:p>
        </w:tc>
        <w:tc>
          <w:tcPr>
            <w:tcW w:w="448" w:type="dxa"/>
            <w:tcBorders>
              <w:top w:val="nil"/>
              <w:left w:val="nil"/>
              <w:bottom w:val="nil"/>
              <w:right w:val="nil"/>
            </w:tcBorders>
            <w:noWrap/>
            <w:vAlign w:val="center"/>
          </w:tcPr>
          <w:p w14:paraId="4E2AE667" w14:textId="77777777" w:rsidR="00F74B99" w:rsidRPr="006D355B" w:rsidRDefault="00F74B99" w:rsidP="00AD0B04">
            <w:pPr>
              <w:spacing w:after="0" w:line="360" w:lineRule="auto"/>
              <w:jc w:val="right"/>
              <w:rPr>
                <w:rFonts w:ascii="Times New Roman" w:hAnsi="Times New Roman" w:cs="Times New Roman"/>
                <w:color w:val="000000"/>
                <w:sz w:val="24"/>
                <w:szCs w:val="24"/>
                <w:lang w:eastAsia="fi-FI"/>
              </w:rPr>
            </w:pPr>
            <w:r>
              <w:rPr>
                <w:rFonts w:ascii="Times New Roman" w:hAnsi="Times New Roman" w:cs="Times New Roman"/>
                <w:color w:val="000000"/>
                <w:sz w:val="24"/>
                <w:szCs w:val="24"/>
                <w:lang w:eastAsia="fi-FI"/>
              </w:rPr>
              <w:t>29</w:t>
            </w:r>
          </w:p>
        </w:tc>
        <w:tc>
          <w:tcPr>
            <w:tcW w:w="705" w:type="dxa"/>
            <w:tcBorders>
              <w:top w:val="nil"/>
              <w:left w:val="nil"/>
              <w:bottom w:val="nil"/>
              <w:right w:val="nil"/>
            </w:tcBorders>
            <w:noWrap/>
            <w:vAlign w:val="center"/>
          </w:tcPr>
          <w:p w14:paraId="5ED5CFC3" w14:textId="77777777" w:rsidR="00F74B99" w:rsidRDefault="00F74B99" w:rsidP="00AD0B04">
            <w:pPr>
              <w:spacing w:after="0" w:line="360" w:lineRule="auto"/>
              <w:rPr>
                <w:rFonts w:ascii="Times New Roman" w:hAnsi="Times New Roman" w:cs="Times New Roman"/>
                <w:color w:val="000000"/>
                <w:sz w:val="24"/>
                <w:szCs w:val="24"/>
                <w:lang w:eastAsia="fi-FI"/>
              </w:rPr>
            </w:pPr>
            <w:r>
              <w:rPr>
                <w:rFonts w:ascii="Times New Roman" w:hAnsi="Times New Roman" w:cs="Times New Roman"/>
                <w:color w:val="000000"/>
                <w:sz w:val="24"/>
                <w:szCs w:val="24"/>
                <w:lang w:eastAsia="fi-FI"/>
              </w:rPr>
              <w:t>.203</w:t>
            </w:r>
          </w:p>
        </w:tc>
      </w:tr>
      <w:tr w:rsidR="00F74B99" w:rsidRPr="00F51A5B" w14:paraId="7DAED6D9" w14:textId="77777777" w:rsidTr="00AD0B04">
        <w:trPr>
          <w:trHeight w:val="315"/>
        </w:trPr>
        <w:tc>
          <w:tcPr>
            <w:tcW w:w="1163" w:type="dxa"/>
            <w:tcBorders>
              <w:top w:val="nil"/>
              <w:left w:val="nil"/>
              <w:bottom w:val="nil"/>
              <w:right w:val="nil"/>
            </w:tcBorders>
            <w:noWrap/>
            <w:vAlign w:val="center"/>
          </w:tcPr>
          <w:p w14:paraId="7C62ECA0" w14:textId="77777777" w:rsidR="00F74B99" w:rsidRDefault="00F74B99" w:rsidP="00AD0B04">
            <w:pPr>
              <w:spacing w:after="0" w:line="360" w:lineRule="auto"/>
              <w:rPr>
                <w:rFonts w:ascii="Times New Roman" w:hAnsi="Times New Roman" w:cs="Times New Roman"/>
                <w:color w:val="000000"/>
                <w:sz w:val="24"/>
                <w:szCs w:val="24"/>
                <w:lang w:eastAsia="fi-FI"/>
              </w:rPr>
            </w:pPr>
            <w:r w:rsidRPr="006D355B">
              <w:rPr>
                <w:rFonts w:ascii="Times New Roman" w:hAnsi="Times New Roman" w:cs="Times New Roman"/>
                <w:color w:val="000000"/>
                <w:sz w:val="24"/>
                <w:szCs w:val="24"/>
                <w:lang w:eastAsia="fi-FI"/>
              </w:rPr>
              <w:t>A</w:t>
            </w:r>
            <w:r>
              <w:rPr>
                <w:rFonts w:ascii="Times New Roman" w:hAnsi="Times New Roman" w:cs="Times New Roman"/>
                <w:color w:val="000000"/>
                <w:sz w:val="24"/>
                <w:szCs w:val="24"/>
                <w:lang w:eastAsia="fi-FI"/>
              </w:rPr>
              <w:t xml:space="preserve">IHQ-A </w:t>
            </w:r>
            <w:proofErr w:type="spellStart"/>
            <w:r w:rsidRPr="006D355B">
              <w:rPr>
                <w:rFonts w:ascii="Times New Roman" w:hAnsi="Times New Roman" w:cs="Times New Roman"/>
                <w:color w:val="000000"/>
                <w:sz w:val="24"/>
                <w:szCs w:val="24"/>
                <w:lang w:eastAsia="fi-FI"/>
              </w:rPr>
              <w:t>hostility</w:t>
            </w:r>
            <w:proofErr w:type="spellEnd"/>
            <w:r>
              <w:rPr>
                <w:rFonts w:ascii="Times New Roman" w:hAnsi="Times New Roman" w:cs="Times New Roman"/>
                <w:color w:val="000000"/>
                <w:sz w:val="24"/>
                <w:szCs w:val="24"/>
                <w:lang w:eastAsia="fi-FI"/>
              </w:rPr>
              <w:t xml:space="preserve"> </w:t>
            </w:r>
            <w:proofErr w:type="spellStart"/>
            <w:r w:rsidRPr="006D355B">
              <w:rPr>
                <w:rFonts w:ascii="Times New Roman" w:hAnsi="Times New Roman" w:cs="Times New Roman"/>
                <w:color w:val="000000"/>
                <w:sz w:val="24"/>
                <w:szCs w:val="24"/>
                <w:lang w:eastAsia="fi-FI"/>
              </w:rPr>
              <w:t>bias</w:t>
            </w:r>
            <w:proofErr w:type="spellEnd"/>
          </w:p>
        </w:tc>
        <w:tc>
          <w:tcPr>
            <w:tcW w:w="1349" w:type="dxa"/>
            <w:tcBorders>
              <w:top w:val="nil"/>
              <w:left w:val="nil"/>
              <w:bottom w:val="nil"/>
              <w:right w:val="nil"/>
            </w:tcBorders>
            <w:noWrap/>
            <w:vAlign w:val="center"/>
          </w:tcPr>
          <w:p w14:paraId="7A1CAB9C" w14:textId="77777777" w:rsidR="00F74B99" w:rsidRDefault="00F74B99" w:rsidP="00AD0B04">
            <w:pPr>
              <w:spacing w:after="0" w:line="360" w:lineRule="auto"/>
              <w:rPr>
                <w:rFonts w:ascii="Times New Roman" w:hAnsi="Times New Roman" w:cs="Times New Roman"/>
                <w:color w:val="000000"/>
                <w:sz w:val="24"/>
                <w:szCs w:val="24"/>
                <w:lang w:eastAsia="fi-FI"/>
              </w:rPr>
            </w:pPr>
            <w:r w:rsidRPr="006D355B">
              <w:rPr>
                <w:rFonts w:ascii="Times New Roman" w:hAnsi="Times New Roman" w:cs="Times New Roman"/>
                <w:color w:val="000000"/>
                <w:sz w:val="24"/>
                <w:szCs w:val="24"/>
                <w:lang w:eastAsia="fi-FI"/>
              </w:rPr>
              <w:t>1.903</w:t>
            </w:r>
          </w:p>
        </w:tc>
        <w:tc>
          <w:tcPr>
            <w:tcW w:w="1122" w:type="dxa"/>
            <w:tcBorders>
              <w:top w:val="nil"/>
              <w:left w:val="nil"/>
              <w:bottom w:val="nil"/>
              <w:right w:val="nil"/>
            </w:tcBorders>
            <w:noWrap/>
            <w:vAlign w:val="center"/>
          </w:tcPr>
          <w:p w14:paraId="38F078AF" w14:textId="77777777" w:rsidR="00F74B99" w:rsidRDefault="00F74B99" w:rsidP="00AD0B04">
            <w:pPr>
              <w:spacing w:after="0" w:line="360" w:lineRule="auto"/>
              <w:rPr>
                <w:rFonts w:ascii="Times New Roman" w:hAnsi="Times New Roman" w:cs="Times New Roman"/>
                <w:color w:val="000000"/>
                <w:sz w:val="24"/>
                <w:szCs w:val="24"/>
                <w:lang w:eastAsia="fi-FI"/>
              </w:rPr>
            </w:pPr>
            <w:r w:rsidRPr="006D355B">
              <w:rPr>
                <w:rFonts w:ascii="Times New Roman" w:hAnsi="Times New Roman" w:cs="Times New Roman"/>
                <w:color w:val="000000"/>
                <w:sz w:val="24"/>
                <w:szCs w:val="24"/>
                <w:lang w:eastAsia="fi-FI"/>
              </w:rPr>
              <w:t>.620</w:t>
            </w:r>
          </w:p>
        </w:tc>
        <w:tc>
          <w:tcPr>
            <w:tcW w:w="1166" w:type="dxa"/>
            <w:tcBorders>
              <w:top w:val="nil"/>
              <w:left w:val="nil"/>
              <w:bottom w:val="nil"/>
              <w:right w:val="nil"/>
            </w:tcBorders>
            <w:noWrap/>
            <w:vAlign w:val="center"/>
          </w:tcPr>
          <w:p w14:paraId="7C529289" w14:textId="77777777" w:rsidR="00F74B99" w:rsidRDefault="00F74B99" w:rsidP="00AD0B04">
            <w:pPr>
              <w:spacing w:after="0" w:line="360" w:lineRule="auto"/>
              <w:rPr>
                <w:rFonts w:ascii="Times New Roman" w:hAnsi="Times New Roman" w:cs="Times New Roman"/>
                <w:color w:val="000000"/>
                <w:sz w:val="24"/>
                <w:szCs w:val="24"/>
                <w:lang w:eastAsia="fi-FI"/>
              </w:rPr>
            </w:pPr>
            <w:r w:rsidRPr="006D355B">
              <w:rPr>
                <w:rFonts w:ascii="Times New Roman" w:hAnsi="Times New Roman" w:cs="Times New Roman"/>
                <w:color w:val="000000"/>
                <w:sz w:val="24"/>
                <w:szCs w:val="24"/>
                <w:lang w:eastAsia="fi-FI"/>
              </w:rPr>
              <w:t>1.855</w:t>
            </w:r>
          </w:p>
        </w:tc>
        <w:tc>
          <w:tcPr>
            <w:tcW w:w="966" w:type="dxa"/>
            <w:tcBorders>
              <w:top w:val="nil"/>
              <w:left w:val="nil"/>
              <w:bottom w:val="nil"/>
              <w:right w:val="nil"/>
            </w:tcBorders>
            <w:noWrap/>
            <w:vAlign w:val="center"/>
          </w:tcPr>
          <w:p w14:paraId="06CC7E1F" w14:textId="77777777" w:rsidR="00F74B99" w:rsidRDefault="00F74B99" w:rsidP="00AD0B04">
            <w:pPr>
              <w:spacing w:after="0" w:line="360" w:lineRule="auto"/>
              <w:rPr>
                <w:rFonts w:ascii="Times New Roman" w:hAnsi="Times New Roman" w:cs="Times New Roman"/>
                <w:color w:val="000000"/>
                <w:sz w:val="24"/>
                <w:szCs w:val="24"/>
                <w:lang w:eastAsia="fi-FI"/>
              </w:rPr>
            </w:pPr>
            <w:r w:rsidRPr="006D355B">
              <w:rPr>
                <w:rFonts w:ascii="Times New Roman" w:hAnsi="Times New Roman" w:cs="Times New Roman"/>
                <w:color w:val="000000"/>
                <w:sz w:val="24"/>
                <w:szCs w:val="24"/>
                <w:lang w:eastAsia="fi-FI"/>
              </w:rPr>
              <w:t>.552</w:t>
            </w:r>
          </w:p>
        </w:tc>
        <w:tc>
          <w:tcPr>
            <w:tcW w:w="974" w:type="dxa"/>
            <w:tcBorders>
              <w:top w:val="nil"/>
              <w:left w:val="nil"/>
              <w:bottom w:val="nil"/>
              <w:right w:val="nil"/>
            </w:tcBorders>
            <w:noWrap/>
            <w:vAlign w:val="center"/>
          </w:tcPr>
          <w:p w14:paraId="6E0F118C" w14:textId="77777777" w:rsidR="00F74B99" w:rsidRDefault="00F74B99" w:rsidP="00AD0B04">
            <w:pPr>
              <w:spacing w:after="0" w:line="360" w:lineRule="auto"/>
              <w:rPr>
                <w:rFonts w:ascii="Times New Roman" w:hAnsi="Times New Roman" w:cs="Times New Roman"/>
                <w:color w:val="000000"/>
                <w:sz w:val="24"/>
                <w:szCs w:val="24"/>
                <w:lang w:eastAsia="fi-FI"/>
              </w:rPr>
            </w:pPr>
            <w:proofErr w:type="gramStart"/>
            <w:r w:rsidRPr="006D355B">
              <w:rPr>
                <w:rFonts w:ascii="Times New Roman" w:hAnsi="Times New Roman" w:cs="Times New Roman"/>
                <w:color w:val="000000"/>
                <w:sz w:val="24"/>
                <w:szCs w:val="24"/>
                <w:lang w:eastAsia="fi-FI"/>
              </w:rPr>
              <w:t>-</w:t>
            </w:r>
            <w:proofErr w:type="gramEnd"/>
            <w:r w:rsidRPr="006D355B">
              <w:rPr>
                <w:rFonts w:ascii="Times New Roman" w:hAnsi="Times New Roman" w:cs="Times New Roman"/>
                <w:color w:val="000000"/>
                <w:sz w:val="24"/>
                <w:szCs w:val="24"/>
                <w:lang w:eastAsia="fi-FI"/>
              </w:rPr>
              <w:t>.047</w:t>
            </w:r>
          </w:p>
        </w:tc>
        <w:tc>
          <w:tcPr>
            <w:tcW w:w="989" w:type="dxa"/>
            <w:tcBorders>
              <w:top w:val="nil"/>
              <w:left w:val="nil"/>
              <w:bottom w:val="nil"/>
              <w:right w:val="nil"/>
            </w:tcBorders>
            <w:noWrap/>
            <w:vAlign w:val="center"/>
          </w:tcPr>
          <w:p w14:paraId="53212118" w14:textId="77777777" w:rsidR="00F74B99" w:rsidRDefault="00F74B99" w:rsidP="00AD0B04">
            <w:pPr>
              <w:spacing w:after="0" w:line="360" w:lineRule="auto"/>
              <w:rPr>
                <w:rFonts w:ascii="Times New Roman" w:hAnsi="Times New Roman" w:cs="Times New Roman"/>
                <w:color w:val="000000"/>
                <w:sz w:val="24"/>
                <w:szCs w:val="24"/>
                <w:lang w:eastAsia="fi-FI"/>
              </w:rPr>
            </w:pPr>
            <w:r w:rsidRPr="006D355B">
              <w:rPr>
                <w:rFonts w:ascii="Times New Roman" w:hAnsi="Times New Roman" w:cs="Times New Roman"/>
                <w:color w:val="000000"/>
                <w:sz w:val="24"/>
                <w:szCs w:val="24"/>
                <w:lang w:eastAsia="fi-FI"/>
              </w:rPr>
              <w:t>.656</w:t>
            </w:r>
          </w:p>
        </w:tc>
        <w:tc>
          <w:tcPr>
            <w:tcW w:w="910" w:type="dxa"/>
            <w:tcBorders>
              <w:top w:val="nil"/>
              <w:left w:val="nil"/>
              <w:bottom w:val="nil"/>
              <w:right w:val="nil"/>
            </w:tcBorders>
            <w:noWrap/>
            <w:vAlign w:val="center"/>
          </w:tcPr>
          <w:p w14:paraId="38FF6BAA" w14:textId="77777777" w:rsidR="00F74B99" w:rsidRDefault="00F74B99" w:rsidP="00AD0B04">
            <w:pPr>
              <w:spacing w:after="0" w:line="360" w:lineRule="auto"/>
              <w:rPr>
                <w:rFonts w:ascii="Times New Roman" w:hAnsi="Times New Roman" w:cs="Times New Roman"/>
                <w:color w:val="000000"/>
                <w:sz w:val="24"/>
                <w:szCs w:val="24"/>
                <w:lang w:eastAsia="fi-FI"/>
              </w:rPr>
            </w:pPr>
            <w:proofErr w:type="gramStart"/>
            <w:r w:rsidRPr="006D355B">
              <w:rPr>
                <w:rFonts w:ascii="Times New Roman" w:hAnsi="Times New Roman" w:cs="Times New Roman"/>
                <w:color w:val="000000"/>
                <w:sz w:val="24"/>
                <w:szCs w:val="24"/>
                <w:lang w:eastAsia="fi-FI"/>
              </w:rPr>
              <w:t>-</w:t>
            </w:r>
            <w:proofErr w:type="gramEnd"/>
            <w:r w:rsidRPr="006D355B">
              <w:rPr>
                <w:rFonts w:ascii="Times New Roman" w:hAnsi="Times New Roman" w:cs="Times New Roman"/>
                <w:color w:val="000000"/>
                <w:sz w:val="24"/>
                <w:szCs w:val="24"/>
                <w:lang w:eastAsia="fi-FI"/>
              </w:rPr>
              <w:t>.39</w:t>
            </w:r>
          </w:p>
        </w:tc>
        <w:tc>
          <w:tcPr>
            <w:tcW w:w="448" w:type="dxa"/>
            <w:tcBorders>
              <w:top w:val="nil"/>
              <w:left w:val="nil"/>
              <w:bottom w:val="nil"/>
              <w:right w:val="nil"/>
            </w:tcBorders>
            <w:noWrap/>
            <w:vAlign w:val="center"/>
          </w:tcPr>
          <w:p w14:paraId="39D21959" w14:textId="77777777" w:rsidR="00F74B99" w:rsidRDefault="00F74B99" w:rsidP="00AD0B04">
            <w:pPr>
              <w:spacing w:after="0" w:line="360" w:lineRule="auto"/>
              <w:jc w:val="right"/>
              <w:rPr>
                <w:rFonts w:ascii="Times New Roman" w:hAnsi="Times New Roman" w:cs="Times New Roman"/>
                <w:color w:val="000000"/>
                <w:sz w:val="24"/>
                <w:szCs w:val="24"/>
                <w:lang w:eastAsia="fi-FI"/>
              </w:rPr>
            </w:pPr>
            <w:r w:rsidRPr="006D355B">
              <w:rPr>
                <w:rFonts w:ascii="Times New Roman" w:hAnsi="Times New Roman" w:cs="Times New Roman"/>
                <w:color w:val="000000"/>
                <w:sz w:val="24"/>
                <w:szCs w:val="24"/>
                <w:lang w:eastAsia="fi-FI"/>
              </w:rPr>
              <w:t>29</w:t>
            </w:r>
          </w:p>
        </w:tc>
        <w:tc>
          <w:tcPr>
            <w:tcW w:w="705" w:type="dxa"/>
            <w:tcBorders>
              <w:top w:val="nil"/>
              <w:left w:val="nil"/>
              <w:bottom w:val="nil"/>
              <w:right w:val="nil"/>
            </w:tcBorders>
            <w:noWrap/>
            <w:vAlign w:val="center"/>
          </w:tcPr>
          <w:p w14:paraId="4C2334D6" w14:textId="77777777" w:rsidR="00F74B99" w:rsidRDefault="00F74B99" w:rsidP="00AD0B04">
            <w:pPr>
              <w:spacing w:after="0" w:line="360" w:lineRule="auto"/>
              <w:rPr>
                <w:rFonts w:ascii="Times New Roman" w:hAnsi="Times New Roman" w:cs="Times New Roman"/>
                <w:color w:val="000000"/>
                <w:sz w:val="24"/>
                <w:szCs w:val="24"/>
                <w:lang w:eastAsia="fi-FI"/>
              </w:rPr>
            </w:pPr>
            <w:r w:rsidRPr="006D355B">
              <w:rPr>
                <w:rFonts w:ascii="Times New Roman" w:hAnsi="Times New Roman" w:cs="Times New Roman"/>
                <w:color w:val="000000"/>
                <w:sz w:val="24"/>
                <w:szCs w:val="24"/>
                <w:lang w:eastAsia="fi-FI"/>
              </w:rPr>
              <w:t>.700</w:t>
            </w:r>
          </w:p>
        </w:tc>
      </w:tr>
      <w:tr w:rsidR="00F74B99" w:rsidRPr="00F51A5B" w14:paraId="20C51A70" w14:textId="77777777" w:rsidTr="00AD0B04">
        <w:trPr>
          <w:trHeight w:val="582"/>
        </w:trPr>
        <w:tc>
          <w:tcPr>
            <w:tcW w:w="1163" w:type="dxa"/>
            <w:tcBorders>
              <w:top w:val="nil"/>
              <w:left w:val="nil"/>
              <w:bottom w:val="nil"/>
              <w:right w:val="nil"/>
            </w:tcBorders>
            <w:noWrap/>
            <w:vAlign w:val="center"/>
          </w:tcPr>
          <w:p w14:paraId="37752C42" w14:textId="77777777" w:rsidR="00F74B99" w:rsidRDefault="00F74B99" w:rsidP="00AD0B04">
            <w:pPr>
              <w:spacing w:after="0" w:line="360" w:lineRule="auto"/>
              <w:rPr>
                <w:rFonts w:ascii="Times New Roman" w:hAnsi="Times New Roman" w:cs="Times New Roman"/>
                <w:color w:val="000000"/>
                <w:sz w:val="24"/>
                <w:szCs w:val="24"/>
                <w:lang w:eastAsia="fi-FI"/>
              </w:rPr>
            </w:pPr>
            <w:r w:rsidRPr="006D355B">
              <w:rPr>
                <w:rFonts w:ascii="Times New Roman" w:hAnsi="Times New Roman" w:cs="Times New Roman"/>
                <w:color w:val="000000"/>
                <w:sz w:val="24"/>
                <w:szCs w:val="24"/>
                <w:lang w:eastAsia="fi-FI"/>
              </w:rPr>
              <w:t>A</w:t>
            </w:r>
            <w:r>
              <w:rPr>
                <w:rFonts w:ascii="Times New Roman" w:hAnsi="Times New Roman" w:cs="Times New Roman"/>
                <w:color w:val="000000"/>
                <w:sz w:val="24"/>
                <w:szCs w:val="24"/>
                <w:lang w:eastAsia="fi-FI"/>
              </w:rPr>
              <w:t xml:space="preserve">IHQ-A </w:t>
            </w:r>
            <w:proofErr w:type="spellStart"/>
            <w:r w:rsidRPr="006D355B">
              <w:rPr>
                <w:rFonts w:ascii="Times New Roman" w:hAnsi="Times New Roman" w:cs="Times New Roman"/>
                <w:color w:val="000000"/>
                <w:sz w:val="24"/>
                <w:szCs w:val="24"/>
                <w:lang w:eastAsia="fi-FI"/>
              </w:rPr>
              <w:t>blame</w:t>
            </w:r>
            <w:proofErr w:type="spellEnd"/>
            <w:r>
              <w:rPr>
                <w:rFonts w:ascii="Times New Roman" w:hAnsi="Times New Roman" w:cs="Times New Roman"/>
                <w:color w:val="000000"/>
                <w:sz w:val="24"/>
                <w:szCs w:val="24"/>
                <w:lang w:eastAsia="fi-FI"/>
              </w:rPr>
              <w:t xml:space="preserve"> </w:t>
            </w:r>
            <w:proofErr w:type="spellStart"/>
            <w:r w:rsidRPr="006D355B">
              <w:rPr>
                <w:rFonts w:ascii="Times New Roman" w:hAnsi="Times New Roman" w:cs="Times New Roman"/>
                <w:color w:val="000000"/>
                <w:sz w:val="24"/>
                <w:szCs w:val="24"/>
                <w:lang w:eastAsia="fi-FI"/>
              </w:rPr>
              <w:t>composite</w:t>
            </w:r>
            <w:proofErr w:type="spellEnd"/>
          </w:p>
        </w:tc>
        <w:tc>
          <w:tcPr>
            <w:tcW w:w="1349" w:type="dxa"/>
            <w:tcBorders>
              <w:top w:val="nil"/>
              <w:left w:val="nil"/>
              <w:bottom w:val="nil"/>
              <w:right w:val="nil"/>
            </w:tcBorders>
            <w:noWrap/>
            <w:vAlign w:val="center"/>
          </w:tcPr>
          <w:p w14:paraId="252FA955" w14:textId="77777777" w:rsidR="00F74B99" w:rsidRDefault="00F74B99" w:rsidP="00AD0B04">
            <w:pPr>
              <w:spacing w:after="0" w:line="360" w:lineRule="auto"/>
              <w:rPr>
                <w:rFonts w:ascii="Times New Roman" w:hAnsi="Times New Roman" w:cs="Times New Roman"/>
                <w:color w:val="000000"/>
                <w:sz w:val="24"/>
                <w:szCs w:val="24"/>
                <w:lang w:eastAsia="fi-FI"/>
              </w:rPr>
            </w:pPr>
            <w:r w:rsidRPr="006D355B">
              <w:rPr>
                <w:rFonts w:ascii="Times New Roman" w:hAnsi="Times New Roman" w:cs="Times New Roman"/>
                <w:color w:val="000000"/>
                <w:sz w:val="24"/>
                <w:szCs w:val="24"/>
                <w:lang w:eastAsia="fi-FI"/>
              </w:rPr>
              <w:t>2.610</w:t>
            </w:r>
          </w:p>
        </w:tc>
        <w:tc>
          <w:tcPr>
            <w:tcW w:w="1122" w:type="dxa"/>
            <w:tcBorders>
              <w:top w:val="nil"/>
              <w:left w:val="nil"/>
              <w:bottom w:val="nil"/>
              <w:right w:val="nil"/>
            </w:tcBorders>
            <w:noWrap/>
            <w:vAlign w:val="center"/>
          </w:tcPr>
          <w:p w14:paraId="307FF50D" w14:textId="77777777" w:rsidR="00F74B99" w:rsidRDefault="00F74B99" w:rsidP="00AD0B04">
            <w:pPr>
              <w:spacing w:after="0" w:line="360" w:lineRule="auto"/>
              <w:rPr>
                <w:rFonts w:ascii="Times New Roman" w:hAnsi="Times New Roman" w:cs="Times New Roman"/>
                <w:color w:val="000000"/>
                <w:sz w:val="24"/>
                <w:szCs w:val="24"/>
                <w:lang w:eastAsia="fi-FI"/>
              </w:rPr>
            </w:pPr>
            <w:r w:rsidRPr="006D355B">
              <w:rPr>
                <w:rFonts w:ascii="Times New Roman" w:hAnsi="Times New Roman" w:cs="Times New Roman"/>
                <w:color w:val="000000"/>
                <w:sz w:val="24"/>
                <w:szCs w:val="24"/>
                <w:lang w:eastAsia="fi-FI"/>
              </w:rPr>
              <w:t>.850</w:t>
            </w:r>
          </w:p>
        </w:tc>
        <w:tc>
          <w:tcPr>
            <w:tcW w:w="1166" w:type="dxa"/>
            <w:tcBorders>
              <w:top w:val="nil"/>
              <w:left w:val="nil"/>
              <w:bottom w:val="nil"/>
              <w:right w:val="nil"/>
            </w:tcBorders>
            <w:noWrap/>
            <w:vAlign w:val="center"/>
          </w:tcPr>
          <w:p w14:paraId="37E8BF07" w14:textId="77777777" w:rsidR="00F74B99" w:rsidRDefault="00F74B99" w:rsidP="00AD0B04">
            <w:pPr>
              <w:spacing w:after="0" w:line="360" w:lineRule="auto"/>
              <w:rPr>
                <w:rFonts w:ascii="Times New Roman" w:hAnsi="Times New Roman" w:cs="Times New Roman"/>
                <w:color w:val="000000"/>
                <w:sz w:val="24"/>
                <w:szCs w:val="24"/>
                <w:lang w:eastAsia="fi-FI"/>
              </w:rPr>
            </w:pPr>
            <w:r w:rsidRPr="006D355B">
              <w:rPr>
                <w:rFonts w:ascii="Times New Roman" w:hAnsi="Times New Roman" w:cs="Times New Roman"/>
                <w:color w:val="000000"/>
                <w:sz w:val="24"/>
                <w:szCs w:val="24"/>
                <w:lang w:eastAsia="fi-FI"/>
              </w:rPr>
              <w:t>2.747</w:t>
            </w:r>
          </w:p>
        </w:tc>
        <w:tc>
          <w:tcPr>
            <w:tcW w:w="966" w:type="dxa"/>
            <w:tcBorders>
              <w:top w:val="nil"/>
              <w:left w:val="nil"/>
              <w:bottom w:val="nil"/>
              <w:right w:val="nil"/>
            </w:tcBorders>
            <w:noWrap/>
            <w:vAlign w:val="center"/>
          </w:tcPr>
          <w:p w14:paraId="76F53812" w14:textId="77777777" w:rsidR="00F74B99" w:rsidRDefault="00F74B99" w:rsidP="00AD0B04">
            <w:pPr>
              <w:spacing w:after="0" w:line="360" w:lineRule="auto"/>
              <w:rPr>
                <w:rFonts w:ascii="Times New Roman" w:hAnsi="Times New Roman" w:cs="Times New Roman"/>
                <w:color w:val="000000"/>
                <w:sz w:val="24"/>
                <w:szCs w:val="24"/>
                <w:lang w:eastAsia="fi-FI"/>
              </w:rPr>
            </w:pPr>
            <w:r w:rsidRPr="006D355B">
              <w:rPr>
                <w:rFonts w:ascii="Times New Roman" w:hAnsi="Times New Roman" w:cs="Times New Roman"/>
                <w:color w:val="000000"/>
                <w:sz w:val="24"/>
                <w:szCs w:val="24"/>
                <w:lang w:eastAsia="fi-FI"/>
              </w:rPr>
              <w:t>.635</w:t>
            </w:r>
          </w:p>
        </w:tc>
        <w:tc>
          <w:tcPr>
            <w:tcW w:w="974" w:type="dxa"/>
            <w:tcBorders>
              <w:top w:val="nil"/>
              <w:left w:val="nil"/>
              <w:bottom w:val="nil"/>
              <w:right w:val="nil"/>
            </w:tcBorders>
            <w:noWrap/>
            <w:vAlign w:val="center"/>
          </w:tcPr>
          <w:p w14:paraId="38750426" w14:textId="77777777" w:rsidR="00F74B99" w:rsidRDefault="00F74B99" w:rsidP="00AD0B04">
            <w:pPr>
              <w:spacing w:after="0" w:line="360" w:lineRule="auto"/>
              <w:rPr>
                <w:rFonts w:ascii="Times New Roman" w:hAnsi="Times New Roman" w:cs="Times New Roman"/>
                <w:color w:val="000000"/>
                <w:sz w:val="24"/>
                <w:szCs w:val="24"/>
                <w:lang w:eastAsia="fi-FI"/>
              </w:rPr>
            </w:pPr>
            <w:r w:rsidRPr="006D355B">
              <w:rPr>
                <w:rFonts w:ascii="Times New Roman" w:hAnsi="Times New Roman" w:cs="Times New Roman"/>
                <w:color w:val="000000"/>
                <w:sz w:val="24"/>
                <w:szCs w:val="24"/>
                <w:lang w:eastAsia="fi-FI"/>
              </w:rPr>
              <w:t>.166</w:t>
            </w:r>
          </w:p>
        </w:tc>
        <w:tc>
          <w:tcPr>
            <w:tcW w:w="989" w:type="dxa"/>
            <w:tcBorders>
              <w:top w:val="nil"/>
              <w:left w:val="nil"/>
              <w:bottom w:val="nil"/>
              <w:right w:val="nil"/>
            </w:tcBorders>
            <w:noWrap/>
            <w:vAlign w:val="center"/>
          </w:tcPr>
          <w:p w14:paraId="7C2CF826" w14:textId="77777777" w:rsidR="00F74B99" w:rsidRDefault="00F74B99" w:rsidP="00AD0B04">
            <w:pPr>
              <w:spacing w:after="0" w:line="360" w:lineRule="auto"/>
              <w:rPr>
                <w:rFonts w:ascii="Times New Roman" w:hAnsi="Times New Roman" w:cs="Times New Roman"/>
                <w:color w:val="000000"/>
                <w:sz w:val="24"/>
                <w:szCs w:val="24"/>
                <w:lang w:eastAsia="fi-FI"/>
              </w:rPr>
            </w:pPr>
            <w:r w:rsidRPr="006D355B">
              <w:rPr>
                <w:rFonts w:ascii="Times New Roman" w:hAnsi="Times New Roman" w:cs="Times New Roman"/>
                <w:color w:val="000000"/>
                <w:sz w:val="24"/>
                <w:szCs w:val="24"/>
                <w:lang w:eastAsia="fi-FI"/>
              </w:rPr>
              <w:t>.510</w:t>
            </w:r>
          </w:p>
        </w:tc>
        <w:tc>
          <w:tcPr>
            <w:tcW w:w="910" w:type="dxa"/>
            <w:tcBorders>
              <w:top w:val="nil"/>
              <w:left w:val="nil"/>
              <w:bottom w:val="nil"/>
              <w:right w:val="nil"/>
            </w:tcBorders>
            <w:noWrap/>
            <w:vAlign w:val="center"/>
          </w:tcPr>
          <w:p w14:paraId="6438BB8B" w14:textId="77777777" w:rsidR="00F74B99" w:rsidRDefault="00F74B99" w:rsidP="00AD0B04">
            <w:pPr>
              <w:spacing w:after="0" w:line="360" w:lineRule="auto"/>
              <w:rPr>
                <w:rFonts w:ascii="Times New Roman" w:hAnsi="Times New Roman" w:cs="Times New Roman"/>
                <w:color w:val="000000"/>
                <w:sz w:val="24"/>
                <w:szCs w:val="24"/>
                <w:lang w:eastAsia="fi-FI"/>
              </w:rPr>
            </w:pPr>
            <w:r w:rsidRPr="006D355B">
              <w:rPr>
                <w:rFonts w:ascii="Times New Roman" w:hAnsi="Times New Roman" w:cs="Times New Roman"/>
                <w:color w:val="000000"/>
                <w:sz w:val="24"/>
                <w:szCs w:val="24"/>
                <w:lang w:eastAsia="fi-FI"/>
              </w:rPr>
              <w:t>1.78</w:t>
            </w:r>
          </w:p>
        </w:tc>
        <w:tc>
          <w:tcPr>
            <w:tcW w:w="448" w:type="dxa"/>
            <w:tcBorders>
              <w:top w:val="nil"/>
              <w:left w:val="nil"/>
              <w:bottom w:val="nil"/>
              <w:right w:val="nil"/>
            </w:tcBorders>
            <w:noWrap/>
            <w:vAlign w:val="center"/>
          </w:tcPr>
          <w:p w14:paraId="6F7FB981" w14:textId="77777777" w:rsidR="00F74B99" w:rsidRDefault="00F74B99" w:rsidP="00AD0B04">
            <w:pPr>
              <w:spacing w:after="0" w:line="360" w:lineRule="auto"/>
              <w:jc w:val="right"/>
              <w:rPr>
                <w:rFonts w:ascii="Times New Roman" w:hAnsi="Times New Roman" w:cs="Times New Roman"/>
                <w:color w:val="000000"/>
                <w:sz w:val="24"/>
                <w:szCs w:val="24"/>
                <w:lang w:eastAsia="fi-FI"/>
              </w:rPr>
            </w:pPr>
            <w:r w:rsidRPr="006D355B">
              <w:rPr>
                <w:rFonts w:ascii="Times New Roman" w:hAnsi="Times New Roman" w:cs="Times New Roman"/>
                <w:color w:val="000000"/>
                <w:sz w:val="24"/>
                <w:szCs w:val="24"/>
                <w:lang w:eastAsia="fi-FI"/>
              </w:rPr>
              <w:t>29</w:t>
            </w:r>
          </w:p>
        </w:tc>
        <w:tc>
          <w:tcPr>
            <w:tcW w:w="705" w:type="dxa"/>
            <w:tcBorders>
              <w:top w:val="nil"/>
              <w:left w:val="nil"/>
              <w:bottom w:val="nil"/>
              <w:right w:val="nil"/>
            </w:tcBorders>
            <w:noWrap/>
            <w:vAlign w:val="center"/>
          </w:tcPr>
          <w:p w14:paraId="11FC8D4A" w14:textId="77777777" w:rsidR="00F74B99" w:rsidRDefault="00F74B99" w:rsidP="00AD0B04">
            <w:pPr>
              <w:spacing w:after="0" w:line="360" w:lineRule="auto"/>
              <w:rPr>
                <w:rFonts w:ascii="Times New Roman" w:hAnsi="Times New Roman" w:cs="Times New Roman"/>
                <w:color w:val="000000"/>
                <w:sz w:val="24"/>
                <w:szCs w:val="24"/>
                <w:lang w:eastAsia="fi-FI"/>
              </w:rPr>
            </w:pPr>
            <w:r w:rsidRPr="006D355B">
              <w:rPr>
                <w:rFonts w:ascii="Times New Roman" w:hAnsi="Times New Roman" w:cs="Times New Roman"/>
                <w:color w:val="000000"/>
                <w:sz w:val="24"/>
                <w:szCs w:val="24"/>
                <w:lang w:eastAsia="fi-FI"/>
              </w:rPr>
              <w:t>.085</w:t>
            </w:r>
          </w:p>
        </w:tc>
      </w:tr>
      <w:tr w:rsidR="00F74B99" w:rsidRPr="00F51A5B" w14:paraId="3E9DF9AC" w14:textId="77777777" w:rsidTr="00AD0B04">
        <w:trPr>
          <w:trHeight w:val="330"/>
        </w:trPr>
        <w:tc>
          <w:tcPr>
            <w:tcW w:w="1163" w:type="dxa"/>
            <w:tcBorders>
              <w:top w:val="nil"/>
              <w:left w:val="nil"/>
              <w:bottom w:val="single" w:sz="8" w:space="0" w:color="auto"/>
              <w:right w:val="nil"/>
            </w:tcBorders>
            <w:noWrap/>
            <w:vAlign w:val="center"/>
          </w:tcPr>
          <w:p w14:paraId="44940A43" w14:textId="77777777" w:rsidR="00F74B99" w:rsidRDefault="00F74B99" w:rsidP="00AD0B04">
            <w:pPr>
              <w:spacing w:after="0" w:line="360" w:lineRule="auto"/>
              <w:rPr>
                <w:rFonts w:ascii="Times New Roman" w:hAnsi="Times New Roman" w:cs="Times New Roman"/>
                <w:color w:val="000000"/>
                <w:sz w:val="24"/>
                <w:szCs w:val="24"/>
                <w:lang w:eastAsia="fi-FI"/>
              </w:rPr>
            </w:pPr>
            <w:r w:rsidRPr="006D355B">
              <w:rPr>
                <w:rFonts w:ascii="Times New Roman" w:hAnsi="Times New Roman" w:cs="Times New Roman"/>
                <w:color w:val="000000"/>
                <w:sz w:val="24"/>
                <w:szCs w:val="24"/>
                <w:lang w:eastAsia="fi-FI"/>
              </w:rPr>
              <w:t>A</w:t>
            </w:r>
            <w:r>
              <w:rPr>
                <w:rFonts w:ascii="Times New Roman" w:hAnsi="Times New Roman" w:cs="Times New Roman"/>
                <w:color w:val="000000"/>
                <w:sz w:val="24"/>
                <w:szCs w:val="24"/>
                <w:lang w:eastAsia="fi-FI"/>
              </w:rPr>
              <w:t xml:space="preserve">IHQ-A </w:t>
            </w:r>
            <w:r w:rsidRPr="006D355B">
              <w:rPr>
                <w:rFonts w:ascii="Times New Roman" w:hAnsi="Times New Roman" w:cs="Times New Roman"/>
                <w:color w:val="000000"/>
                <w:sz w:val="24"/>
                <w:szCs w:val="24"/>
                <w:lang w:eastAsia="fi-FI"/>
              </w:rPr>
              <w:t xml:space="preserve">aggression </w:t>
            </w:r>
            <w:proofErr w:type="spellStart"/>
            <w:r w:rsidRPr="006D355B">
              <w:rPr>
                <w:rFonts w:ascii="Times New Roman" w:hAnsi="Times New Roman" w:cs="Times New Roman"/>
                <w:color w:val="000000"/>
                <w:sz w:val="24"/>
                <w:szCs w:val="24"/>
                <w:lang w:eastAsia="fi-FI"/>
              </w:rPr>
              <w:t>bias</w:t>
            </w:r>
            <w:proofErr w:type="spellEnd"/>
          </w:p>
        </w:tc>
        <w:tc>
          <w:tcPr>
            <w:tcW w:w="1349" w:type="dxa"/>
            <w:tcBorders>
              <w:top w:val="nil"/>
              <w:left w:val="nil"/>
              <w:bottom w:val="single" w:sz="8" w:space="0" w:color="auto"/>
              <w:right w:val="nil"/>
            </w:tcBorders>
            <w:noWrap/>
            <w:vAlign w:val="center"/>
          </w:tcPr>
          <w:p w14:paraId="7E5A826E" w14:textId="77777777" w:rsidR="00F74B99" w:rsidRDefault="00F74B99" w:rsidP="00AD0B04">
            <w:pPr>
              <w:spacing w:after="0" w:line="360" w:lineRule="auto"/>
              <w:rPr>
                <w:rFonts w:ascii="Times New Roman" w:hAnsi="Times New Roman" w:cs="Times New Roman"/>
                <w:color w:val="000000"/>
                <w:sz w:val="24"/>
                <w:szCs w:val="24"/>
                <w:lang w:eastAsia="fi-FI"/>
              </w:rPr>
            </w:pPr>
            <w:r w:rsidRPr="006D355B">
              <w:rPr>
                <w:rFonts w:ascii="Times New Roman" w:hAnsi="Times New Roman" w:cs="Times New Roman"/>
                <w:color w:val="000000"/>
                <w:sz w:val="24"/>
                <w:szCs w:val="24"/>
                <w:lang w:eastAsia="fi-FI"/>
              </w:rPr>
              <w:t>1.670</w:t>
            </w:r>
          </w:p>
        </w:tc>
        <w:tc>
          <w:tcPr>
            <w:tcW w:w="1122" w:type="dxa"/>
            <w:tcBorders>
              <w:top w:val="nil"/>
              <w:left w:val="nil"/>
              <w:bottom w:val="single" w:sz="8" w:space="0" w:color="auto"/>
              <w:right w:val="nil"/>
            </w:tcBorders>
            <w:noWrap/>
            <w:vAlign w:val="center"/>
          </w:tcPr>
          <w:p w14:paraId="714AAAD9" w14:textId="77777777" w:rsidR="00F74B99" w:rsidRDefault="00F74B99" w:rsidP="00AD0B04">
            <w:pPr>
              <w:spacing w:after="0" w:line="360" w:lineRule="auto"/>
              <w:rPr>
                <w:rFonts w:ascii="Times New Roman" w:hAnsi="Times New Roman" w:cs="Times New Roman"/>
                <w:color w:val="000000"/>
                <w:sz w:val="24"/>
                <w:szCs w:val="24"/>
                <w:lang w:eastAsia="fi-FI"/>
              </w:rPr>
            </w:pPr>
            <w:r w:rsidRPr="006D355B">
              <w:rPr>
                <w:rFonts w:ascii="Times New Roman" w:hAnsi="Times New Roman" w:cs="Times New Roman"/>
                <w:color w:val="000000"/>
                <w:sz w:val="24"/>
                <w:szCs w:val="24"/>
                <w:lang w:eastAsia="fi-FI"/>
              </w:rPr>
              <w:t>.325</w:t>
            </w:r>
          </w:p>
        </w:tc>
        <w:tc>
          <w:tcPr>
            <w:tcW w:w="1166" w:type="dxa"/>
            <w:tcBorders>
              <w:top w:val="nil"/>
              <w:left w:val="nil"/>
              <w:bottom w:val="single" w:sz="8" w:space="0" w:color="auto"/>
              <w:right w:val="nil"/>
            </w:tcBorders>
            <w:noWrap/>
            <w:vAlign w:val="center"/>
          </w:tcPr>
          <w:p w14:paraId="58892E75" w14:textId="77777777" w:rsidR="00F74B99" w:rsidRDefault="00F74B99" w:rsidP="00AD0B04">
            <w:pPr>
              <w:spacing w:after="0" w:line="360" w:lineRule="auto"/>
              <w:rPr>
                <w:rFonts w:ascii="Times New Roman" w:hAnsi="Times New Roman" w:cs="Times New Roman"/>
                <w:color w:val="000000"/>
                <w:sz w:val="24"/>
                <w:szCs w:val="24"/>
                <w:lang w:eastAsia="fi-FI"/>
              </w:rPr>
            </w:pPr>
            <w:r w:rsidRPr="006D355B">
              <w:rPr>
                <w:rFonts w:ascii="Times New Roman" w:hAnsi="Times New Roman" w:cs="Times New Roman"/>
                <w:color w:val="000000"/>
                <w:sz w:val="24"/>
                <w:szCs w:val="24"/>
                <w:lang w:eastAsia="fi-FI"/>
              </w:rPr>
              <w:t>1.800</w:t>
            </w:r>
          </w:p>
        </w:tc>
        <w:tc>
          <w:tcPr>
            <w:tcW w:w="966" w:type="dxa"/>
            <w:tcBorders>
              <w:top w:val="nil"/>
              <w:left w:val="nil"/>
              <w:bottom w:val="single" w:sz="8" w:space="0" w:color="auto"/>
              <w:right w:val="nil"/>
            </w:tcBorders>
            <w:noWrap/>
            <w:vAlign w:val="center"/>
          </w:tcPr>
          <w:p w14:paraId="21C82070" w14:textId="77777777" w:rsidR="00F74B99" w:rsidRDefault="00F74B99" w:rsidP="00AD0B04">
            <w:pPr>
              <w:spacing w:after="0" w:line="360" w:lineRule="auto"/>
              <w:rPr>
                <w:rFonts w:ascii="Times New Roman" w:hAnsi="Times New Roman" w:cs="Times New Roman"/>
                <w:color w:val="000000"/>
                <w:sz w:val="24"/>
                <w:szCs w:val="24"/>
                <w:lang w:eastAsia="fi-FI"/>
              </w:rPr>
            </w:pPr>
            <w:r w:rsidRPr="006D355B">
              <w:rPr>
                <w:rFonts w:ascii="Times New Roman" w:hAnsi="Times New Roman" w:cs="Times New Roman"/>
                <w:color w:val="000000"/>
                <w:sz w:val="24"/>
                <w:szCs w:val="24"/>
                <w:lang w:eastAsia="fi-FI"/>
              </w:rPr>
              <w:t>.414</w:t>
            </w:r>
          </w:p>
        </w:tc>
        <w:tc>
          <w:tcPr>
            <w:tcW w:w="974" w:type="dxa"/>
            <w:tcBorders>
              <w:top w:val="nil"/>
              <w:left w:val="nil"/>
              <w:bottom w:val="single" w:sz="8" w:space="0" w:color="auto"/>
              <w:right w:val="nil"/>
            </w:tcBorders>
            <w:noWrap/>
            <w:vAlign w:val="center"/>
          </w:tcPr>
          <w:p w14:paraId="15912BAD" w14:textId="77777777" w:rsidR="00F74B99" w:rsidRDefault="00F74B99" w:rsidP="00AD0B04">
            <w:pPr>
              <w:spacing w:after="0" w:line="360" w:lineRule="auto"/>
              <w:rPr>
                <w:rFonts w:ascii="Times New Roman" w:hAnsi="Times New Roman" w:cs="Times New Roman"/>
                <w:color w:val="000000"/>
                <w:sz w:val="24"/>
                <w:szCs w:val="24"/>
                <w:lang w:eastAsia="fi-FI"/>
              </w:rPr>
            </w:pPr>
            <w:r w:rsidRPr="006D355B">
              <w:rPr>
                <w:rFonts w:ascii="Times New Roman" w:hAnsi="Times New Roman" w:cs="Times New Roman"/>
                <w:color w:val="000000"/>
                <w:sz w:val="24"/>
                <w:szCs w:val="24"/>
                <w:lang w:eastAsia="fi-FI"/>
              </w:rPr>
              <w:t>.147</w:t>
            </w:r>
          </w:p>
        </w:tc>
        <w:tc>
          <w:tcPr>
            <w:tcW w:w="989" w:type="dxa"/>
            <w:tcBorders>
              <w:top w:val="nil"/>
              <w:left w:val="nil"/>
              <w:bottom w:val="single" w:sz="8" w:space="0" w:color="auto"/>
              <w:right w:val="nil"/>
            </w:tcBorders>
            <w:noWrap/>
            <w:vAlign w:val="center"/>
          </w:tcPr>
          <w:p w14:paraId="7D454E28" w14:textId="77777777" w:rsidR="00F74B99" w:rsidRDefault="00F74B99" w:rsidP="00AD0B04">
            <w:pPr>
              <w:spacing w:after="0" w:line="360" w:lineRule="auto"/>
              <w:rPr>
                <w:rFonts w:ascii="Times New Roman" w:hAnsi="Times New Roman" w:cs="Times New Roman"/>
                <w:color w:val="000000"/>
                <w:sz w:val="24"/>
                <w:szCs w:val="24"/>
                <w:lang w:eastAsia="fi-FI"/>
              </w:rPr>
            </w:pPr>
            <w:r w:rsidRPr="006D355B">
              <w:rPr>
                <w:rFonts w:ascii="Times New Roman" w:hAnsi="Times New Roman" w:cs="Times New Roman"/>
                <w:color w:val="000000"/>
                <w:sz w:val="24"/>
                <w:szCs w:val="24"/>
                <w:lang w:eastAsia="fi-FI"/>
              </w:rPr>
              <w:t>.419</w:t>
            </w:r>
          </w:p>
        </w:tc>
        <w:tc>
          <w:tcPr>
            <w:tcW w:w="910" w:type="dxa"/>
            <w:tcBorders>
              <w:top w:val="nil"/>
              <w:left w:val="nil"/>
              <w:bottom w:val="single" w:sz="8" w:space="0" w:color="auto"/>
              <w:right w:val="nil"/>
            </w:tcBorders>
            <w:noWrap/>
            <w:vAlign w:val="center"/>
          </w:tcPr>
          <w:p w14:paraId="66D44B37" w14:textId="77777777" w:rsidR="00F74B99" w:rsidRDefault="00F74B99" w:rsidP="00AD0B04">
            <w:pPr>
              <w:spacing w:after="0" w:line="360" w:lineRule="auto"/>
              <w:rPr>
                <w:rFonts w:ascii="Times New Roman" w:hAnsi="Times New Roman" w:cs="Times New Roman"/>
                <w:color w:val="000000"/>
                <w:sz w:val="24"/>
                <w:szCs w:val="24"/>
                <w:lang w:eastAsia="fi-FI"/>
              </w:rPr>
            </w:pPr>
            <w:r w:rsidRPr="006D355B">
              <w:rPr>
                <w:rFonts w:ascii="Times New Roman" w:hAnsi="Times New Roman" w:cs="Times New Roman"/>
                <w:color w:val="000000"/>
                <w:sz w:val="24"/>
                <w:szCs w:val="24"/>
                <w:lang w:eastAsia="fi-FI"/>
              </w:rPr>
              <w:t>1.92</w:t>
            </w:r>
          </w:p>
        </w:tc>
        <w:tc>
          <w:tcPr>
            <w:tcW w:w="448" w:type="dxa"/>
            <w:tcBorders>
              <w:top w:val="nil"/>
              <w:left w:val="nil"/>
              <w:bottom w:val="single" w:sz="8" w:space="0" w:color="auto"/>
              <w:right w:val="nil"/>
            </w:tcBorders>
            <w:noWrap/>
            <w:vAlign w:val="center"/>
          </w:tcPr>
          <w:p w14:paraId="79567264" w14:textId="77777777" w:rsidR="00F74B99" w:rsidRDefault="00F74B99" w:rsidP="00AD0B04">
            <w:pPr>
              <w:spacing w:after="0" w:line="360" w:lineRule="auto"/>
              <w:jc w:val="right"/>
              <w:rPr>
                <w:rFonts w:ascii="Times New Roman" w:hAnsi="Times New Roman" w:cs="Times New Roman"/>
                <w:color w:val="000000"/>
                <w:sz w:val="24"/>
                <w:szCs w:val="24"/>
                <w:lang w:eastAsia="fi-FI"/>
              </w:rPr>
            </w:pPr>
            <w:r w:rsidRPr="006D355B">
              <w:rPr>
                <w:rFonts w:ascii="Times New Roman" w:hAnsi="Times New Roman" w:cs="Times New Roman"/>
                <w:color w:val="000000"/>
                <w:sz w:val="24"/>
                <w:szCs w:val="24"/>
                <w:lang w:eastAsia="fi-FI"/>
              </w:rPr>
              <w:t>29</w:t>
            </w:r>
          </w:p>
        </w:tc>
        <w:tc>
          <w:tcPr>
            <w:tcW w:w="705" w:type="dxa"/>
            <w:tcBorders>
              <w:top w:val="nil"/>
              <w:left w:val="nil"/>
              <w:bottom w:val="single" w:sz="8" w:space="0" w:color="auto"/>
              <w:right w:val="nil"/>
            </w:tcBorders>
            <w:noWrap/>
            <w:vAlign w:val="center"/>
          </w:tcPr>
          <w:p w14:paraId="046F585F" w14:textId="77777777" w:rsidR="00F74B99" w:rsidRDefault="00F74B99" w:rsidP="00AD0B04">
            <w:pPr>
              <w:spacing w:after="0" w:line="360" w:lineRule="auto"/>
              <w:rPr>
                <w:rFonts w:ascii="Times New Roman" w:hAnsi="Times New Roman" w:cs="Times New Roman"/>
                <w:color w:val="000000"/>
                <w:sz w:val="24"/>
                <w:szCs w:val="24"/>
                <w:lang w:eastAsia="fi-FI"/>
              </w:rPr>
            </w:pPr>
            <w:r w:rsidRPr="006D355B">
              <w:rPr>
                <w:rFonts w:ascii="Times New Roman" w:hAnsi="Times New Roman" w:cs="Times New Roman"/>
                <w:color w:val="000000"/>
                <w:sz w:val="24"/>
                <w:szCs w:val="24"/>
                <w:lang w:eastAsia="fi-FI"/>
              </w:rPr>
              <w:t>.065</w:t>
            </w:r>
          </w:p>
        </w:tc>
      </w:tr>
    </w:tbl>
    <w:p w14:paraId="4D800810" w14:textId="77777777" w:rsidR="00F74B99" w:rsidRDefault="00F74B99" w:rsidP="00F74B99">
      <w:pPr>
        <w:spacing w:line="360" w:lineRule="auto"/>
        <w:rPr>
          <w:rFonts w:ascii="Times New Roman" w:hAnsi="Times New Roman" w:cs="Times New Roman"/>
          <w:sz w:val="24"/>
          <w:szCs w:val="24"/>
          <w:lang w:val="en-GB"/>
        </w:rPr>
      </w:pPr>
      <w:r w:rsidRPr="008B421E">
        <w:rPr>
          <w:rFonts w:ascii="Times New Roman" w:hAnsi="Times New Roman" w:cs="Times New Roman"/>
          <w:i/>
          <w:iCs/>
          <w:sz w:val="24"/>
          <w:szCs w:val="24"/>
          <w:lang w:val="en-GB"/>
        </w:rPr>
        <w:t>Notes:</w:t>
      </w:r>
      <w:r>
        <w:rPr>
          <w:rFonts w:ascii="Times New Roman" w:hAnsi="Times New Roman" w:cs="Times New Roman"/>
          <w:sz w:val="24"/>
          <w:szCs w:val="24"/>
          <w:lang w:val="en-GB"/>
        </w:rPr>
        <w:t xml:space="preserve"> Possible scores in FEIT range from 0 to 19 with higher scores indicating better functioning.</w:t>
      </w:r>
    </w:p>
    <w:p w14:paraId="43C219B7" w14:textId="77777777" w:rsidR="00F74B99" w:rsidRDefault="00F74B99" w:rsidP="00F74B99">
      <w:pPr>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Possible scores in Hinting Task range from 0 to 20 with higher scores indicating better functioning.</w:t>
      </w:r>
    </w:p>
    <w:p w14:paraId="08615B66" w14:textId="77777777" w:rsidR="00F74B99" w:rsidRDefault="00F74B99" w:rsidP="00F74B99">
      <w:pPr>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Possible scores in SCSQ accuracy scale range from 0 to 30 with higher scores indicating better functioning.</w:t>
      </w:r>
    </w:p>
    <w:p w14:paraId="19FC0A56" w14:textId="77777777" w:rsidR="00F74B99" w:rsidRDefault="00F74B99" w:rsidP="00F74B99">
      <w:pPr>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lastRenderedPageBreak/>
        <w:t>Possible scores in SCSQ hostility bias scale range from 0 to 5 with higher scores indicating lower functioning.</w:t>
      </w:r>
    </w:p>
    <w:p w14:paraId="75253425" w14:textId="77777777" w:rsidR="00F74B99" w:rsidRDefault="00F74B99" w:rsidP="00F74B99">
      <w:pPr>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Possible scores in SCSQ overconfidence bias scale range from 0 to 3 with higher scores indicating lower functioning.</w:t>
      </w:r>
    </w:p>
    <w:p w14:paraId="2F4E6468" w14:textId="77777777" w:rsidR="00F74B99" w:rsidRDefault="00F74B99" w:rsidP="00F74B99">
      <w:pPr>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Possible scores in AIHQ-A hostility bias and aggression bias subscales range from 1 to 5 with higher scores indicating lower functioning.</w:t>
      </w:r>
    </w:p>
    <w:p w14:paraId="6D6EB216" w14:textId="77777777" w:rsidR="00F74B99" w:rsidRDefault="00F74B99" w:rsidP="00F74B99">
      <w:pPr>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Possible scores in AIHQ-A blame composite range from 1 to 5.33 with higher scores indicating lower functioning.</w:t>
      </w:r>
    </w:p>
    <w:p w14:paraId="4AB2DAB2" w14:textId="77777777" w:rsidR="00F74B99" w:rsidRPr="00B7123D" w:rsidRDefault="00F74B99" w:rsidP="00F74B99">
      <w:pPr>
        <w:spacing w:line="480" w:lineRule="auto"/>
        <w:rPr>
          <w:rFonts w:ascii="Times New Roman" w:hAnsi="Times New Roman" w:cs="Times New Roman"/>
          <w:sz w:val="24"/>
          <w:szCs w:val="24"/>
          <w:lang w:val="en-GB"/>
        </w:rPr>
      </w:pPr>
      <w:r w:rsidRPr="00B7123D">
        <w:rPr>
          <w:rFonts w:ascii="Times New Roman" w:hAnsi="Times New Roman" w:cs="Times New Roman"/>
          <w:sz w:val="24"/>
          <w:szCs w:val="24"/>
          <w:lang w:val="en-GB"/>
        </w:rPr>
        <w:t xml:space="preserve">Two </w:t>
      </w:r>
      <w:r>
        <w:rPr>
          <w:rFonts w:ascii="Times New Roman" w:hAnsi="Times New Roman" w:cs="Times New Roman"/>
          <w:sz w:val="24"/>
          <w:szCs w:val="24"/>
          <w:lang w:val="en-GB"/>
        </w:rPr>
        <w:t xml:space="preserve">of the 31 participants </w:t>
      </w:r>
      <w:r w:rsidRPr="00B7123D">
        <w:rPr>
          <w:rFonts w:ascii="Times New Roman" w:hAnsi="Times New Roman" w:cs="Times New Roman"/>
          <w:sz w:val="24"/>
          <w:szCs w:val="24"/>
          <w:lang w:val="en-GB"/>
        </w:rPr>
        <w:t>had missing</w:t>
      </w:r>
      <w:r>
        <w:rPr>
          <w:rFonts w:ascii="Times New Roman" w:hAnsi="Times New Roman" w:cs="Times New Roman"/>
          <w:sz w:val="24"/>
          <w:szCs w:val="24"/>
          <w:lang w:val="en-GB"/>
        </w:rPr>
        <w:t xml:space="preserve"> data, one</w:t>
      </w:r>
      <w:r w:rsidRPr="00B7123D">
        <w:rPr>
          <w:rFonts w:ascii="Times New Roman" w:hAnsi="Times New Roman" w:cs="Times New Roman"/>
          <w:sz w:val="24"/>
          <w:szCs w:val="24"/>
          <w:lang w:val="en-GB"/>
        </w:rPr>
        <w:t xml:space="preserve"> in SCSQ and the other in AIHQ</w:t>
      </w:r>
      <w:r>
        <w:rPr>
          <w:rFonts w:ascii="Times New Roman" w:hAnsi="Times New Roman" w:cs="Times New Roman"/>
          <w:sz w:val="24"/>
          <w:szCs w:val="24"/>
          <w:lang w:val="en-GB"/>
        </w:rPr>
        <w:t>-A</w:t>
      </w:r>
      <w:r w:rsidRPr="00B7123D">
        <w:rPr>
          <w:rFonts w:ascii="Times New Roman" w:hAnsi="Times New Roman" w:cs="Times New Roman"/>
          <w:sz w:val="24"/>
          <w:szCs w:val="24"/>
          <w:lang w:val="en-GB"/>
        </w:rPr>
        <w:t xml:space="preserve">, and had to be excluded from these two segments of analysis respectively. </w:t>
      </w:r>
    </w:p>
    <w:p w14:paraId="526F81BC" w14:textId="77777777" w:rsidR="003F51D0" w:rsidRPr="00D41B9B" w:rsidRDefault="003F51D0" w:rsidP="0056072F">
      <w:pPr>
        <w:spacing w:line="480" w:lineRule="auto"/>
        <w:rPr>
          <w:rFonts w:ascii="Times New Roman" w:eastAsia="Times New Roman" w:hAnsi="Times New Roman" w:cs="Times New Roman"/>
          <w:sz w:val="24"/>
          <w:szCs w:val="24"/>
          <w:lang w:val="en-GB" w:eastAsia="fi-FI"/>
        </w:rPr>
      </w:pPr>
    </w:p>
    <w:p w14:paraId="00A0950A" w14:textId="77777777" w:rsidR="00A36DF3" w:rsidRPr="00143D4D" w:rsidRDefault="002E3795" w:rsidP="0056072F">
      <w:pPr>
        <w:spacing w:line="480" w:lineRule="auto"/>
        <w:rPr>
          <w:rFonts w:ascii="Times New Roman" w:eastAsia="Times New Roman" w:hAnsi="Times New Roman" w:cs="Times New Roman"/>
          <w:b/>
          <w:sz w:val="24"/>
          <w:szCs w:val="24"/>
          <w:lang w:val="en-GB" w:eastAsia="fi-FI"/>
        </w:rPr>
      </w:pPr>
      <w:r w:rsidRPr="00143D4D">
        <w:rPr>
          <w:rFonts w:ascii="Times New Roman" w:eastAsia="Times New Roman" w:hAnsi="Times New Roman" w:cs="Times New Roman"/>
          <w:b/>
          <w:sz w:val="24"/>
          <w:szCs w:val="24"/>
          <w:lang w:val="en-GB" w:eastAsia="fi-FI"/>
        </w:rPr>
        <w:t xml:space="preserve">Discussion </w:t>
      </w:r>
    </w:p>
    <w:p w14:paraId="5C5558C5" w14:textId="7E8E5C4C" w:rsidR="00D812C7" w:rsidRDefault="00D812C7" w:rsidP="00D812C7">
      <w:pPr>
        <w:spacing w:before="100" w:beforeAutospacing="1" w:after="100" w:afterAutospacing="1" w:line="480" w:lineRule="auto"/>
        <w:rPr>
          <w:rFonts w:ascii="Times New Roman" w:eastAsia="Times New Roman" w:hAnsi="Times New Roman" w:cs="Times New Roman"/>
          <w:sz w:val="24"/>
          <w:szCs w:val="24"/>
          <w:lang w:val="en-GB" w:eastAsia="fi-FI"/>
        </w:rPr>
      </w:pPr>
      <w:r w:rsidRPr="00143D4D">
        <w:rPr>
          <w:rFonts w:ascii="Times New Roman" w:eastAsia="Times New Roman" w:hAnsi="Times New Roman" w:cs="Times New Roman"/>
          <w:sz w:val="24"/>
          <w:szCs w:val="24"/>
          <w:lang w:val="en-GB" w:eastAsia="fi-FI"/>
        </w:rPr>
        <w:t xml:space="preserve">Our results </w:t>
      </w:r>
      <w:r>
        <w:rPr>
          <w:rFonts w:ascii="Times New Roman" w:eastAsia="Times New Roman" w:hAnsi="Times New Roman" w:cs="Times New Roman"/>
          <w:sz w:val="24"/>
          <w:szCs w:val="24"/>
          <w:lang w:val="en-GB" w:eastAsia="fi-FI"/>
        </w:rPr>
        <w:t>support the feasibility of our translated SCIT intervention and its acceptability to patients. Based on the high interest in participating in SCIT and the high group attendance rate in participants, t</w:t>
      </w:r>
      <w:r w:rsidRPr="0056072F">
        <w:rPr>
          <w:rFonts w:ascii="Times New Roman" w:eastAsia="Times New Roman" w:hAnsi="Times New Roman" w:cs="Times New Roman"/>
          <w:sz w:val="24"/>
          <w:szCs w:val="24"/>
          <w:lang w:val="en-GB" w:eastAsia="fi-FI"/>
        </w:rPr>
        <w:t xml:space="preserve">he motivation to work with social cognitive problems was quite high in our </w:t>
      </w:r>
      <w:r>
        <w:rPr>
          <w:rFonts w:ascii="Times New Roman" w:eastAsia="Times New Roman" w:hAnsi="Times New Roman" w:cs="Times New Roman"/>
          <w:sz w:val="24"/>
          <w:szCs w:val="24"/>
          <w:lang w:val="en-GB" w:eastAsia="fi-FI"/>
        </w:rPr>
        <w:t>patient population</w:t>
      </w:r>
      <w:r w:rsidRPr="0056072F">
        <w:rPr>
          <w:rFonts w:ascii="Times New Roman" w:eastAsia="Times New Roman" w:hAnsi="Times New Roman" w:cs="Times New Roman"/>
          <w:sz w:val="24"/>
          <w:szCs w:val="24"/>
          <w:lang w:val="en-GB" w:eastAsia="fi-FI"/>
        </w:rPr>
        <w:t xml:space="preserve">. </w:t>
      </w:r>
      <w:r>
        <w:rPr>
          <w:rFonts w:ascii="Times New Roman" w:eastAsia="Times New Roman" w:hAnsi="Times New Roman" w:cs="Times New Roman"/>
          <w:sz w:val="24"/>
          <w:szCs w:val="24"/>
          <w:lang w:val="en-GB" w:eastAsia="fi-FI"/>
        </w:rPr>
        <w:t>The patients’</w:t>
      </w:r>
      <w:r w:rsidRPr="0056072F">
        <w:rPr>
          <w:rFonts w:ascii="Times New Roman" w:eastAsia="Times New Roman" w:hAnsi="Times New Roman" w:cs="Times New Roman"/>
          <w:sz w:val="24"/>
          <w:szCs w:val="24"/>
          <w:lang w:val="en-GB" w:eastAsia="fi-FI"/>
        </w:rPr>
        <w:t xml:space="preserve"> and practice partners</w:t>
      </w:r>
      <w:r>
        <w:rPr>
          <w:rFonts w:ascii="Times New Roman" w:eastAsia="Times New Roman" w:hAnsi="Times New Roman" w:cs="Times New Roman"/>
          <w:sz w:val="24"/>
          <w:szCs w:val="24"/>
          <w:lang w:val="en-GB" w:eastAsia="fi-FI"/>
        </w:rPr>
        <w:t>’</w:t>
      </w:r>
      <w:r w:rsidRPr="0056072F">
        <w:rPr>
          <w:rFonts w:ascii="Times New Roman" w:eastAsia="Times New Roman" w:hAnsi="Times New Roman" w:cs="Times New Roman"/>
          <w:sz w:val="24"/>
          <w:szCs w:val="24"/>
          <w:lang w:val="en-GB" w:eastAsia="fi-FI"/>
        </w:rPr>
        <w:t xml:space="preserve"> experiences </w:t>
      </w:r>
      <w:r>
        <w:rPr>
          <w:rFonts w:ascii="Times New Roman" w:eastAsia="Times New Roman" w:hAnsi="Times New Roman" w:cs="Times New Roman"/>
          <w:sz w:val="24"/>
          <w:szCs w:val="24"/>
          <w:lang w:val="en-GB" w:eastAsia="fi-FI"/>
        </w:rPr>
        <w:t>with</w:t>
      </w:r>
      <w:r w:rsidRPr="0056072F">
        <w:rPr>
          <w:rFonts w:ascii="Times New Roman" w:eastAsia="Times New Roman" w:hAnsi="Times New Roman" w:cs="Times New Roman"/>
          <w:sz w:val="24"/>
          <w:szCs w:val="24"/>
          <w:lang w:val="en-GB" w:eastAsia="fi-FI"/>
        </w:rPr>
        <w:t xml:space="preserve"> SCIT seemed to be very positive according to</w:t>
      </w:r>
      <w:r w:rsidRPr="00BB3BC0">
        <w:rPr>
          <w:rFonts w:ascii="Times New Roman" w:eastAsia="Times New Roman" w:hAnsi="Times New Roman" w:cs="Times New Roman"/>
          <w:sz w:val="24"/>
          <w:szCs w:val="24"/>
          <w:lang w:val="en-GB" w:eastAsia="fi-FI"/>
        </w:rPr>
        <w:t xml:space="preserve"> </w:t>
      </w:r>
      <w:r>
        <w:rPr>
          <w:rFonts w:ascii="Times New Roman" w:eastAsia="Times New Roman" w:hAnsi="Times New Roman" w:cs="Times New Roman"/>
          <w:sz w:val="24"/>
          <w:szCs w:val="24"/>
          <w:lang w:val="en-GB" w:eastAsia="fi-FI"/>
        </w:rPr>
        <w:t xml:space="preserve">anonymous written </w:t>
      </w:r>
      <w:r w:rsidRPr="0056072F">
        <w:rPr>
          <w:rFonts w:ascii="Times New Roman" w:eastAsia="Times New Roman" w:hAnsi="Times New Roman" w:cs="Times New Roman"/>
          <w:sz w:val="24"/>
          <w:szCs w:val="24"/>
          <w:lang w:val="en-GB" w:eastAsia="fi-FI"/>
        </w:rPr>
        <w:t>feedback</w:t>
      </w:r>
      <w:r>
        <w:rPr>
          <w:rFonts w:ascii="Times New Roman" w:eastAsia="Times New Roman" w:hAnsi="Times New Roman" w:cs="Times New Roman"/>
          <w:sz w:val="24"/>
          <w:szCs w:val="24"/>
          <w:lang w:val="en-GB" w:eastAsia="fi-FI"/>
        </w:rPr>
        <w:t xml:space="preserve"> and individual interviews after the intervention. Based on patient requests, s</w:t>
      </w:r>
      <w:r w:rsidRPr="0056072F">
        <w:rPr>
          <w:rFonts w:ascii="Times New Roman" w:eastAsia="Times New Roman" w:hAnsi="Times New Roman" w:cs="Times New Roman"/>
          <w:sz w:val="24"/>
          <w:szCs w:val="24"/>
          <w:lang w:val="en-GB" w:eastAsia="fi-FI"/>
        </w:rPr>
        <w:t xml:space="preserve">ix of the study patients who were still at the rehabilitation wards or supported housing in spring 2013 participated in a </w:t>
      </w:r>
      <w:r>
        <w:rPr>
          <w:rFonts w:ascii="Times New Roman" w:eastAsia="Times New Roman" w:hAnsi="Times New Roman" w:cs="Times New Roman"/>
          <w:sz w:val="24"/>
          <w:szCs w:val="24"/>
          <w:lang w:val="en-GB" w:eastAsia="fi-FI"/>
        </w:rPr>
        <w:t xml:space="preserve">SCIT </w:t>
      </w:r>
      <w:r w:rsidRPr="0056072F">
        <w:rPr>
          <w:rFonts w:ascii="Times New Roman" w:eastAsia="Times New Roman" w:hAnsi="Times New Roman" w:cs="Times New Roman"/>
          <w:sz w:val="24"/>
          <w:szCs w:val="24"/>
          <w:lang w:val="en-GB" w:eastAsia="fi-FI"/>
        </w:rPr>
        <w:t>continuation group consisting of 13 sessions (75 minutes</w:t>
      </w:r>
      <w:r>
        <w:rPr>
          <w:rFonts w:ascii="Times New Roman" w:eastAsia="Times New Roman" w:hAnsi="Times New Roman" w:cs="Times New Roman"/>
          <w:sz w:val="24"/>
          <w:szCs w:val="24"/>
          <w:lang w:val="en-GB" w:eastAsia="fi-FI"/>
        </w:rPr>
        <w:t>/session</w:t>
      </w:r>
      <w:r w:rsidRPr="0056072F">
        <w:rPr>
          <w:rFonts w:ascii="Times New Roman" w:eastAsia="Times New Roman" w:hAnsi="Times New Roman" w:cs="Times New Roman"/>
          <w:sz w:val="24"/>
          <w:szCs w:val="24"/>
          <w:lang w:val="en-GB" w:eastAsia="fi-FI"/>
        </w:rPr>
        <w:t xml:space="preserve">). </w:t>
      </w:r>
    </w:p>
    <w:p w14:paraId="68CB78CF" w14:textId="5ACC5348" w:rsidR="00A36DF3" w:rsidRDefault="003C005F" w:rsidP="0056072F">
      <w:pPr>
        <w:spacing w:line="480" w:lineRule="auto"/>
        <w:rPr>
          <w:rFonts w:ascii="Times New Roman" w:eastAsia="Times New Roman" w:hAnsi="Times New Roman" w:cs="Times New Roman"/>
          <w:sz w:val="24"/>
          <w:szCs w:val="24"/>
          <w:lang w:val="en-GB" w:eastAsia="fi-FI"/>
        </w:rPr>
      </w:pPr>
      <w:r>
        <w:rPr>
          <w:rFonts w:ascii="Times New Roman" w:eastAsia="Times New Roman" w:hAnsi="Times New Roman" w:cs="Times New Roman"/>
          <w:sz w:val="24"/>
          <w:szCs w:val="24"/>
          <w:lang w:val="en-GB" w:eastAsia="fi-FI"/>
        </w:rPr>
        <w:t xml:space="preserve">This uncontrolled study also provided initial evidence that SCIT may </w:t>
      </w:r>
      <w:r w:rsidRPr="00143D4D">
        <w:rPr>
          <w:rFonts w:ascii="Times New Roman" w:eastAsia="Times New Roman" w:hAnsi="Times New Roman" w:cs="Times New Roman"/>
          <w:sz w:val="24"/>
          <w:szCs w:val="24"/>
          <w:lang w:val="en-GB" w:eastAsia="fi-FI"/>
        </w:rPr>
        <w:t xml:space="preserve">improve emotion perception and Theory of Mind. </w:t>
      </w:r>
      <w:r w:rsidR="00B128F0" w:rsidRPr="00143D4D">
        <w:rPr>
          <w:rFonts w:ascii="Times New Roman" w:eastAsia="Times New Roman" w:hAnsi="Times New Roman" w:cs="Times New Roman"/>
          <w:sz w:val="24"/>
          <w:szCs w:val="24"/>
          <w:lang w:val="en-GB" w:eastAsia="fi-FI"/>
        </w:rPr>
        <w:t>These</w:t>
      </w:r>
      <w:r w:rsidR="003068FD" w:rsidRPr="00143D4D">
        <w:rPr>
          <w:rFonts w:ascii="Times New Roman" w:eastAsia="Times New Roman" w:hAnsi="Times New Roman" w:cs="Times New Roman"/>
          <w:sz w:val="24"/>
          <w:szCs w:val="24"/>
          <w:lang w:val="en-GB" w:eastAsia="fi-FI"/>
        </w:rPr>
        <w:t xml:space="preserve"> </w:t>
      </w:r>
      <w:r w:rsidR="002E3795" w:rsidRPr="00143D4D">
        <w:rPr>
          <w:rFonts w:ascii="Times New Roman" w:eastAsia="Times New Roman" w:hAnsi="Times New Roman" w:cs="Times New Roman"/>
          <w:sz w:val="24"/>
          <w:szCs w:val="24"/>
          <w:lang w:val="en-GB" w:eastAsia="fi-FI"/>
        </w:rPr>
        <w:t xml:space="preserve">results </w:t>
      </w:r>
      <w:r w:rsidR="0058392A" w:rsidRPr="00143D4D">
        <w:rPr>
          <w:rFonts w:ascii="Times New Roman" w:eastAsia="Times New Roman" w:hAnsi="Times New Roman" w:cs="Times New Roman"/>
          <w:sz w:val="24"/>
          <w:szCs w:val="24"/>
          <w:lang w:val="en-GB" w:eastAsia="fi-FI"/>
        </w:rPr>
        <w:t>a</w:t>
      </w:r>
      <w:r w:rsidR="002E3795" w:rsidRPr="00143D4D">
        <w:rPr>
          <w:rFonts w:ascii="Times New Roman" w:eastAsia="Times New Roman" w:hAnsi="Times New Roman" w:cs="Times New Roman"/>
          <w:sz w:val="24"/>
          <w:szCs w:val="24"/>
          <w:lang w:val="en-GB" w:eastAsia="fi-FI"/>
        </w:rPr>
        <w:t>re consistent with previous research</w:t>
      </w:r>
      <w:r w:rsidR="002245AD" w:rsidRPr="00143D4D">
        <w:rPr>
          <w:rFonts w:ascii="Times New Roman" w:eastAsia="Times New Roman" w:hAnsi="Times New Roman" w:cs="Times New Roman"/>
          <w:sz w:val="24"/>
          <w:szCs w:val="24"/>
          <w:lang w:val="en-GB" w:eastAsia="fi-FI"/>
        </w:rPr>
        <w:t xml:space="preserve"> (</w:t>
      </w:r>
      <w:r w:rsidR="00DA1632" w:rsidRPr="0009376B">
        <w:rPr>
          <w:rFonts w:ascii="Times New Roman" w:hAnsi="Times New Roman" w:cs="Times New Roman"/>
          <w:sz w:val="24"/>
          <w:szCs w:val="24"/>
          <w:lang w:val="en-US"/>
        </w:rPr>
        <w:t>Combs</w:t>
      </w:r>
      <w:r w:rsidR="00DA1632">
        <w:rPr>
          <w:rFonts w:ascii="Times New Roman" w:hAnsi="Times New Roman" w:cs="Times New Roman"/>
          <w:sz w:val="24"/>
          <w:szCs w:val="24"/>
          <w:lang w:val="en-US"/>
        </w:rPr>
        <w:t>, Adams et al., 2007</w:t>
      </w:r>
      <w:r w:rsidR="008811EE">
        <w:rPr>
          <w:rFonts w:ascii="Times New Roman" w:eastAsia="Times New Roman" w:hAnsi="Times New Roman" w:cs="Times New Roman"/>
          <w:sz w:val="24"/>
          <w:szCs w:val="24"/>
          <w:lang w:val="en-GB" w:eastAsia="fi-FI"/>
        </w:rPr>
        <w:t>, Wang et al., 2013</w:t>
      </w:r>
      <w:r w:rsidR="003068FD" w:rsidRPr="0056072F">
        <w:rPr>
          <w:rFonts w:ascii="Times New Roman" w:eastAsia="Times New Roman" w:hAnsi="Times New Roman" w:cs="Times New Roman"/>
          <w:sz w:val="24"/>
          <w:szCs w:val="24"/>
          <w:lang w:val="en-GB" w:eastAsia="fi-FI"/>
        </w:rPr>
        <w:t>)</w:t>
      </w:r>
      <w:r w:rsidR="002E3795" w:rsidRPr="00143D4D">
        <w:rPr>
          <w:rFonts w:ascii="Times New Roman" w:eastAsia="Times New Roman" w:hAnsi="Times New Roman" w:cs="Times New Roman"/>
          <w:sz w:val="24"/>
          <w:szCs w:val="24"/>
          <w:lang w:val="en-GB" w:eastAsia="fi-FI"/>
        </w:rPr>
        <w:t xml:space="preserve">. Regarding hostile attributional </w:t>
      </w:r>
      <w:r w:rsidR="00253B18" w:rsidRPr="00143D4D">
        <w:rPr>
          <w:rFonts w:ascii="Times New Roman" w:eastAsia="Times New Roman" w:hAnsi="Times New Roman" w:cs="Times New Roman"/>
          <w:sz w:val="24"/>
          <w:szCs w:val="24"/>
          <w:lang w:val="en-GB" w:eastAsia="fi-FI"/>
        </w:rPr>
        <w:t>bias</w:t>
      </w:r>
      <w:r w:rsidR="004642F6" w:rsidRPr="00143D4D">
        <w:rPr>
          <w:rFonts w:ascii="Times New Roman" w:eastAsia="Times New Roman" w:hAnsi="Times New Roman" w:cs="Times New Roman"/>
          <w:sz w:val="24"/>
          <w:szCs w:val="24"/>
          <w:lang w:val="en-GB" w:eastAsia="fi-FI"/>
        </w:rPr>
        <w:t>,</w:t>
      </w:r>
      <w:r w:rsidR="002E3795" w:rsidRPr="00143D4D">
        <w:rPr>
          <w:rFonts w:ascii="Times New Roman" w:eastAsia="Times New Roman" w:hAnsi="Times New Roman" w:cs="Times New Roman"/>
          <w:sz w:val="24"/>
          <w:szCs w:val="24"/>
          <w:lang w:val="en-GB" w:eastAsia="fi-FI"/>
        </w:rPr>
        <w:t xml:space="preserve"> the results were interesting. </w:t>
      </w:r>
      <w:r w:rsidR="0067194C" w:rsidRPr="00143D4D">
        <w:rPr>
          <w:rFonts w:ascii="Times New Roman" w:eastAsia="Times New Roman" w:hAnsi="Times New Roman" w:cs="Times New Roman"/>
          <w:sz w:val="24"/>
          <w:szCs w:val="24"/>
          <w:lang w:val="en-GB" w:eastAsia="fi-FI"/>
        </w:rPr>
        <w:t xml:space="preserve">In </w:t>
      </w:r>
      <w:r w:rsidR="0067194C" w:rsidRPr="00143D4D">
        <w:rPr>
          <w:rFonts w:ascii="Times New Roman" w:eastAsia="Times New Roman" w:hAnsi="Times New Roman" w:cs="Times New Roman"/>
          <w:sz w:val="24"/>
          <w:szCs w:val="24"/>
          <w:lang w:val="en-GB" w:eastAsia="fi-FI"/>
        </w:rPr>
        <w:lastRenderedPageBreak/>
        <w:t>previous research some studies have found significant improve</w:t>
      </w:r>
      <w:r w:rsidR="00150138" w:rsidRPr="00143D4D">
        <w:rPr>
          <w:rFonts w:ascii="Times New Roman" w:eastAsia="Times New Roman" w:hAnsi="Times New Roman" w:cs="Times New Roman"/>
          <w:sz w:val="24"/>
          <w:szCs w:val="24"/>
          <w:lang w:val="en-GB" w:eastAsia="fi-FI"/>
        </w:rPr>
        <w:t xml:space="preserve">ments in attributional </w:t>
      </w:r>
      <w:r w:rsidR="00150138" w:rsidRPr="006A43D8">
        <w:rPr>
          <w:rFonts w:ascii="Times New Roman" w:eastAsia="Times New Roman" w:hAnsi="Times New Roman" w:cs="Times New Roman"/>
          <w:sz w:val="24"/>
          <w:szCs w:val="24"/>
          <w:lang w:val="en-GB" w:eastAsia="fi-FI"/>
        </w:rPr>
        <w:t xml:space="preserve">biases </w:t>
      </w:r>
      <w:r w:rsidR="00150138" w:rsidRPr="00C50670">
        <w:rPr>
          <w:rFonts w:ascii="Times New Roman" w:eastAsia="Times New Roman" w:hAnsi="Times New Roman" w:cs="Times New Roman"/>
          <w:sz w:val="24"/>
          <w:szCs w:val="24"/>
          <w:lang w:val="en-GB" w:eastAsia="fi-FI"/>
        </w:rPr>
        <w:t>(</w:t>
      </w:r>
      <w:r w:rsidR="00DA1632" w:rsidRPr="0009376B">
        <w:rPr>
          <w:rFonts w:ascii="Times New Roman" w:hAnsi="Times New Roman" w:cs="Times New Roman"/>
          <w:sz w:val="24"/>
          <w:szCs w:val="24"/>
          <w:lang w:val="en-US"/>
        </w:rPr>
        <w:t>Combs</w:t>
      </w:r>
      <w:r w:rsidR="00DA1632">
        <w:rPr>
          <w:rFonts w:ascii="Times New Roman" w:hAnsi="Times New Roman" w:cs="Times New Roman"/>
          <w:sz w:val="24"/>
          <w:szCs w:val="24"/>
          <w:lang w:val="en-US"/>
        </w:rPr>
        <w:t>, Adams et al., 2007</w:t>
      </w:r>
      <w:r w:rsidR="002245AD" w:rsidRPr="006A43D8">
        <w:rPr>
          <w:rFonts w:ascii="Times New Roman" w:eastAsia="Times New Roman" w:hAnsi="Times New Roman" w:cs="Times New Roman"/>
          <w:sz w:val="24"/>
          <w:szCs w:val="24"/>
          <w:lang w:val="en-GB" w:eastAsia="fi-FI"/>
        </w:rPr>
        <w:t xml:space="preserve">), </w:t>
      </w:r>
      <w:r w:rsidR="002245AD" w:rsidRPr="00143D4D">
        <w:rPr>
          <w:rFonts w:ascii="Times New Roman" w:eastAsia="Times New Roman" w:hAnsi="Times New Roman" w:cs="Times New Roman"/>
          <w:sz w:val="24"/>
          <w:szCs w:val="24"/>
          <w:lang w:val="en-GB" w:eastAsia="fi-FI"/>
        </w:rPr>
        <w:t>but some have not (</w:t>
      </w:r>
      <w:r w:rsidR="006A43D8">
        <w:rPr>
          <w:rFonts w:ascii="Times New Roman" w:eastAsia="Times New Roman" w:hAnsi="Times New Roman" w:cs="Times New Roman"/>
          <w:sz w:val="24"/>
          <w:szCs w:val="24"/>
          <w:lang w:val="en-GB" w:eastAsia="fi-FI"/>
        </w:rPr>
        <w:t xml:space="preserve">Roberts </w:t>
      </w:r>
      <w:r w:rsidR="005E5D69">
        <w:rPr>
          <w:rFonts w:ascii="Times New Roman" w:eastAsia="Times New Roman" w:hAnsi="Times New Roman" w:cs="Times New Roman"/>
          <w:sz w:val="24"/>
          <w:szCs w:val="24"/>
          <w:lang w:val="en-GB" w:eastAsia="fi-FI"/>
        </w:rPr>
        <w:t>&amp;</w:t>
      </w:r>
      <w:r w:rsidR="008811EE">
        <w:rPr>
          <w:rFonts w:ascii="Times New Roman" w:eastAsia="Times New Roman" w:hAnsi="Times New Roman" w:cs="Times New Roman"/>
          <w:sz w:val="24"/>
          <w:szCs w:val="24"/>
          <w:lang w:val="en-GB" w:eastAsia="fi-FI"/>
        </w:rPr>
        <w:t xml:space="preserve"> Penn, 2009</w:t>
      </w:r>
      <w:r w:rsidR="0067194C" w:rsidRPr="00143D4D">
        <w:rPr>
          <w:rFonts w:ascii="Times New Roman" w:eastAsia="Times New Roman" w:hAnsi="Times New Roman" w:cs="Times New Roman"/>
          <w:sz w:val="24"/>
          <w:szCs w:val="24"/>
          <w:lang w:val="en-GB" w:eastAsia="fi-FI"/>
        </w:rPr>
        <w:t>).</w:t>
      </w:r>
      <w:r w:rsidR="002E3795" w:rsidRPr="00143D4D">
        <w:rPr>
          <w:rFonts w:ascii="Times New Roman" w:eastAsia="Times New Roman" w:hAnsi="Times New Roman" w:cs="Times New Roman"/>
          <w:sz w:val="24"/>
          <w:szCs w:val="24"/>
          <w:lang w:val="en-GB" w:eastAsia="fi-FI"/>
        </w:rPr>
        <w:t xml:space="preserve"> </w:t>
      </w:r>
      <w:r w:rsidR="00EA42B3">
        <w:rPr>
          <w:rFonts w:ascii="Times New Roman" w:eastAsia="Times New Roman" w:hAnsi="Times New Roman" w:cs="Times New Roman"/>
          <w:sz w:val="24"/>
          <w:szCs w:val="24"/>
          <w:lang w:val="en-GB" w:eastAsia="fi-FI"/>
        </w:rPr>
        <w:t xml:space="preserve">We found that </w:t>
      </w:r>
      <w:r w:rsidR="002E3795" w:rsidRPr="00143D4D">
        <w:rPr>
          <w:rFonts w:ascii="Times New Roman" w:eastAsia="Times New Roman" w:hAnsi="Times New Roman" w:cs="Times New Roman"/>
          <w:sz w:val="24"/>
          <w:szCs w:val="24"/>
          <w:lang w:val="en-GB" w:eastAsia="fi-FI"/>
        </w:rPr>
        <w:t>the AIHQ</w:t>
      </w:r>
      <w:r w:rsidR="00BF7295" w:rsidRPr="00143D4D">
        <w:rPr>
          <w:rFonts w:ascii="Times New Roman" w:eastAsia="Times New Roman" w:hAnsi="Times New Roman" w:cs="Times New Roman"/>
          <w:sz w:val="24"/>
          <w:szCs w:val="24"/>
          <w:lang w:val="en-GB" w:eastAsia="fi-FI"/>
        </w:rPr>
        <w:t>-A</w:t>
      </w:r>
      <w:r w:rsidR="002E3795" w:rsidRPr="00143D4D">
        <w:rPr>
          <w:rFonts w:ascii="Times New Roman" w:eastAsia="Times New Roman" w:hAnsi="Times New Roman" w:cs="Times New Roman"/>
          <w:sz w:val="24"/>
          <w:szCs w:val="24"/>
          <w:lang w:val="en-GB" w:eastAsia="fi-FI"/>
        </w:rPr>
        <w:t xml:space="preserve"> Blam</w:t>
      </w:r>
      <w:r w:rsidR="00253B18" w:rsidRPr="00143D4D">
        <w:rPr>
          <w:rFonts w:ascii="Times New Roman" w:eastAsia="Times New Roman" w:hAnsi="Times New Roman" w:cs="Times New Roman"/>
          <w:sz w:val="24"/>
          <w:szCs w:val="24"/>
          <w:lang w:val="en-GB" w:eastAsia="fi-FI"/>
        </w:rPr>
        <w:t>e</w:t>
      </w:r>
      <w:r w:rsidR="002E3795" w:rsidRPr="00143D4D">
        <w:rPr>
          <w:rFonts w:ascii="Times New Roman" w:eastAsia="Times New Roman" w:hAnsi="Times New Roman" w:cs="Times New Roman"/>
          <w:sz w:val="24"/>
          <w:szCs w:val="24"/>
          <w:lang w:val="en-GB" w:eastAsia="fi-FI"/>
        </w:rPr>
        <w:t xml:space="preserve"> composite and the Aggression bias increased </w:t>
      </w:r>
      <w:r w:rsidR="004642F6" w:rsidRPr="00143D4D">
        <w:rPr>
          <w:rFonts w:ascii="Times New Roman" w:eastAsia="Times New Roman" w:hAnsi="Times New Roman" w:cs="Times New Roman"/>
          <w:sz w:val="24"/>
          <w:szCs w:val="24"/>
          <w:lang w:val="en-GB" w:eastAsia="fi-FI"/>
        </w:rPr>
        <w:t>at a statistical trend level,</w:t>
      </w:r>
      <w:r w:rsidR="002E3795" w:rsidRPr="00143D4D">
        <w:rPr>
          <w:rFonts w:ascii="Times New Roman" w:eastAsia="Times New Roman" w:hAnsi="Times New Roman" w:cs="Times New Roman"/>
          <w:sz w:val="24"/>
          <w:szCs w:val="24"/>
          <w:lang w:val="en-GB" w:eastAsia="fi-FI"/>
        </w:rPr>
        <w:t xml:space="preserve"> although the aim of SCIT is to </w:t>
      </w:r>
      <w:r w:rsidR="002E3795" w:rsidRPr="00FB28A0">
        <w:rPr>
          <w:rFonts w:ascii="Times New Roman" w:eastAsia="Times New Roman" w:hAnsi="Times New Roman" w:cs="Times New Roman"/>
          <w:sz w:val="24"/>
          <w:szCs w:val="24"/>
          <w:u w:val="single"/>
          <w:lang w:val="en-GB" w:eastAsia="fi-FI"/>
        </w:rPr>
        <w:t>decrease</w:t>
      </w:r>
      <w:r w:rsidR="002E3795" w:rsidRPr="00143D4D">
        <w:rPr>
          <w:rFonts w:ascii="Times New Roman" w:eastAsia="Times New Roman" w:hAnsi="Times New Roman" w:cs="Times New Roman"/>
          <w:sz w:val="24"/>
          <w:szCs w:val="24"/>
          <w:lang w:val="en-GB" w:eastAsia="fi-FI"/>
        </w:rPr>
        <w:t xml:space="preserve"> the tendency to blame others and act aggressively. </w:t>
      </w:r>
      <w:r w:rsidR="00EA42B3">
        <w:rPr>
          <w:rFonts w:ascii="Times New Roman" w:eastAsia="Times New Roman" w:hAnsi="Times New Roman" w:cs="Times New Roman"/>
          <w:sz w:val="24"/>
          <w:szCs w:val="24"/>
          <w:lang w:val="en-GB" w:eastAsia="fi-FI"/>
        </w:rPr>
        <w:t>It is notable that</w:t>
      </w:r>
      <w:r w:rsidR="002E3795" w:rsidRPr="00143D4D">
        <w:rPr>
          <w:rFonts w:ascii="Times New Roman" w:eastAsia="Times New Roman" w:hAnsi="Times New Roman" w:cs="Times New Roman"/>
          <w:sz w:val="24"/>
          <w:szCs w:val="24"/>
          <w:lang w:val="en-GB" w:eastAsia="fi-FI"/>
        </w:rPr>
        <w:t xml:space="preserve"> the average scores in these </w:t>
      </w:r>
      <w:r w:rsidR="00515A8A" w:rsidRPr="00143D4D">
        <w:rPr>
          <w:rFonts w:ascii="Times New Roman" w:eastAsia="Times New Roman" w:hAnsi="Times New Roman" w:cs="Times New Roman"/>
          <w:sz w:val="24"/>
          <w:szCs w:val="24"/>
          <w:lang w:val="en-GB" w:eastAsia="fi-FI"/>
        </w:rPr>
        <w:t xml:space="preserve">bias </w:t>
      </w:r>
      <w:r w:rsidR="002E3795" w:rsidRPr="00143D4D">
        <w:rPr>
          <w:rFonts w:ascii="Times New Roman" w:eastAsia="Times New Roman" w:hAnsi="Times New Roman" w:cs="Times New Roman"/>
          <w:sz w:val="24"/>
          <w:szCs w:val="24"/>
          <w:lang w:val="en-GB" w:eastAsia="fi-FI"/>
        </w:rPr>
        <w:t xml:space="preserve">scales were quite low </w:t>
      </w:r>
      <w:r w:rsidR="00EA42B3">
        <w:rPr>
          <w:rFonts w:ascii="Times New Roman" w:eastAsia="Times New Roman" w:hAnsi="Times New Roman" w:cs="Times New Roman"/>
          <w:sz w:val="24"/>
          <w:szCs w:val="24"/>
          <w:lang w:val="en-GB" w:eastAsia="fi-FI"/>
        </w:rPr>
        <w:t xml:space="preserve">in our participants </w:t>
      </w:r>
      <w:r w:rsidR="002E3795" w:rsidRPr="00143D4D">
        <w:rPr>
          <w:rFonts w:ascii="Times New Roman" w:eastAsia="Times New Roman" w:hAnsi="Times New Roman" w:cs="Times New Roman"/>
          <w:sz w:val="24"/>
          <w:szCs w:val="24"/>
          <w:lang w:val="en-GB" w:eastAsia="fi-FI"/>
        </w:rPr>
        <w:t>both before and after SCIT</w:t>
      </w:r>
      <w:r w:rsidR="00EA42B3">
        <w:rPr>
          <w:rFonts w:ascii="Times New Roman" w:eastAsia="Times New Roman" w:hAnsi="Times New Roman" w:cs="Times New Roman"/>
          <w:sz w:val="24"/>
          <w:szCs w:val="24"/>
          <w:lang w:val="en-GB" w:eastAsia="fi-FI"/>
        </w:rPr>
        <w:t xml:space="preserve"> (</w:t>
      </w:r>
      <w:r w:rsidR="00DA1632">
        <w:rPr>
          <w:rFonts w:ascii="Times New Roman" w:hAnsi="Times New Roman" w:cs="Times New Roman"/>
          <w:sz w:val="24"/>
          <w:szCs w:val="24"/>
          <w:lang w:val="en-GB"/>
        </w:rPr>
        <w:t xml:space="preserve">Combs, Penn, </w:t>
      </w:r>
      <w:proofErr w:type="spellStart"/>
      <w:r w:rsidR="00DA1632">
        <w:rPr>
          <w:rFonts w:ascii="Times New Roman" w:hAnsi="Times New Roman" w:cs="Times New Roman"/>
          <w:sz w:val="24"/>
          <w:szCs w:val="24"/>
          <w:lang w:val="en-GB"/>
        </w:rPr>
        <w:t>Wicher</w:t>
      </w:r>
      <w:proofErr w:type="spellEnd"/>
      <w:r w:rsidR="00DA1632">
        <w:rPr>
          <w:rFonts w:ascii="Times New Roman" w:hAnsi="Times New Roman" w:cs="Times New Roman"/>
          <w:sz w:val="24"/>
          <w:szCs w:val="24"/>
          <w:lang w:val="en-GB"/>
        </w:rPr>
        <w:t xml:space="preserve"> &amp; </w:t>
      </w:r>
      <w:proofErr w:type="spellStart"/>
      <w:r w:rsidR="00DA1632">
        <w:rPr>
          <w:rFonts w:ascii="Times New Roman" w:hAnsi="Times New Roman" w:cs="Times New Roman"/>
          <w:sz w:val="24"/>
          <w:szCs w:val="24"/>
          <w:lang w:val="en-GB"/>
        </w:rPr>
        <w:t>Waldheter</w:t>
      </w:r>
      <w:proofErr w:type="spellEnd"/>
      <w:r w:rsidR="00DA1632">
        <w:rPr>
          <w:rFonts w:ascii="Times New Roman" w:hAnsi="Times New Roman" w:cs="Times New Roman"/>
          <w:sz w:val="24"/>
          <w:szCs w:val="24"/>
          <w:lang w:val="en-GB"/>
        </w:rPr>
        <w:t>, 2007</w:t>
      </w:r>
      <w:r w:rsidR="00EA42B3">
        <w:rPr>
          <w:rFonts w:ascii="Times New Roman" w:eastAsia="Times New Roman" w:hAnsi="Times New Roman" w:cs="Times New Roman"/>
          <w:sz w:val="24"/>
          <w:szCs w:val="24"/>
          <w:lang w:val="en-GB" w:eastAsia="fi-FI"/>
        </w:rPr>
        <w:t>)</w:t>
      </w:r>
      <w:r w:rsidR="002E3795" w:rsidRPr="00143D4D">
        <w:rPr>
          <w:rFonts w:ascii="Times New Roman" w:eastAsia="Times New Roman" w:hAnsi="Times New Roman" w:cs="Times New Roman"/>
          <w:sz w:val="24"/>
          <w:szCs w:val="24"/>
          <w:lang w:val="en-GB" w:eastAsia="fi-FI"/>
        </w:rPr>
        <w:t xml:space="preserve">. </w:t>
      </w:r>
      <w:r w:rsidR="00EA42B3">
        <w:rPr>
          <w:rFonts w:ascii="Times New Roman" w:eastAsia="Times New Roman" w:hAnsi="Times New Roman" w:cs="Times New Roman"/>
          <w:sz w:val="24"/>
          <w:szCs w:val="24"/>
          <w:lang w:val="en-GB" w:eastAsia="fi-FI"/>
        </w:rPr>
        <w:t>This apparent floor effect may be due to participants “faking good” (</w:t>
      </w:r>
      <w:r w:rsidR="00231763">
        <w:rPr>
          <w:rFonts w:ascii="Times New Roman" w:eastAsia="Times New Roman" w:hAnsi="Times New Roman" w:cs="Times New Roman"/>
          <w:sz w:val="24"/>
          <w:szCs w:val="24"/>
          <w:lang w:val="en-GB" w:eastAsia="fi-FI"/>
        </w:rPr>
        <w:t xml:space="preserve">van de </w:t>
      </w:r>
      <w:proofErr w:type="spellStart"/>
      <w:r w:rsidR="00231763">
        <w:rPr>
          <w:rFonts w:ascii="Times New Roman" w:eastAsia="Times New Roman" w:hAnsi="Times New Roman" w:cs="Times New Roman"/>
          <w:sz w:val="24"/>
          <w:szCs w:val="24"/>
          <w:lang w:val="en-GB" w:eastAsia="fi-FI"/>
        </w:rPr>
        <w:t>Mortel</w:t>
      </w:r>
      <w:proofErr w:type="spellEnd"/>
      <w:r w:rsidR="00231763">
        <w:rPr>
          <w:rFonts w:ascii="Times New Roman" w:eastAsia="Times New Roman" w:hAnsi="Times New Roman" w:cs="Times New Roman"/>
          <w:sz w:val="24"/>
          <w:szCs w:val="24"/>
          <w:lang w:val="en-GB" w:eastAsia="fi-FI"/>
        </w:rPr>
        <w:t xml:space="preserve">, </w:t>
      </w:r>
      <w:r w:rsidR="00FF70A8">
        <w:rPr>
          <w:rFonts w:ascii="Times New Roman" w:eastAsia="Times New Roman" w:hAnsi="Times New Roman" w:cs="Times New Roman"/>
          <w:sz w:val="24"/>
          <w:szCs w:val="24"/>
          <w:lang w:val="en-GB" w:eastAsia="fi-FI"/>
        </w:rPr>
        <w:t>2008</w:t>
      </w:r>
      <w:r w:rsidR="009A26E5">
        <w:rPr>
          <w:rFonts w:ascii="Times New Roman" w:eastAsia="Times New Roman" w:hAnsi="Times New Roman" w:cs="Times New Roman"/>
          <w:sz w:val="24"/>
          <w:szCs w:val="24"/>
          <w:lang w:val="en-GB" w:eastAsia="fi-FI"/>
        </w:rPr>
        <w:t>; Roberts &amp; Penn, 2009</w:t>
      </w:r>
      <w:r w:rsidR="00EA42B3">
        <w:rPr>
          <w:rFonts w:ascii="Times New Roman" w:eastAsia="Times New Roman" w:hAnsi="Times New Roman" w:cs="Times New Roman"/>
          <w:sz w:val="24"/>
          <w:szCs w:val="24"/>
          <w:lang w:val="en-GB" w:eastAsia="fi-FI"/>
        </w:rPr>
        <w:t xml:space="preserve">) </w:t>
      </w:r>
      <w:r w:rsidR="00FF70A8">
        <w:rPr>
          <w:rFonts w:ascii="Times New Roman" w:eastAsia="Times New Roman" w:hAnsi="Times New Roman" w:cs="Times New Roman"/>
          <w:sz w:val="24"/>
          <w:szCs w:val="24"/>
          <w:lang w:val="en-GB" w:eastAsia="fi-FI"/>
        </w:rPr>
        <w:t>in order to appear non-aggressive or non-paranoid. It also</w:t>
      </w:r>
      <w:r w:rsidR="00EA42B3">
        <w:rPr>
          <w:rFonts w:ascii="Times New Roman" w:eastAsia="Times New Roman" w:hAnsi="Times New Roman" w:cs="Times New Roman"/>
          <w:sz w:val="24"/>
          <w:szCs w:val="24"/>
          <w:lang w:val="en-GB" w:eastAsia="fi-FI"/>
        </w:rPr>
        <w:t xml:space="preserve"> could indicate actual low levels of bias in this sample, which would be consistent with the finding that hostility bias is only present in a subset of schizophrenia patients</w:t>
      </w:r>
      <w:r w:rsidR="00231763">
        <w:rPr>
          <w:rFonts w:ascii="Times New Roman" w:eastAsia="Times New Roman" w:hAnsi="Times New Roman" w:cs="Times New Roman"/>
          <w:sz w:val="24"/>
          <w:szCs w:val="24"/>
          <w:lang w:val="en-GB" w:eastAsia="fi-FI"/>
        </w:rPr>
        <w:t xml:space="preserve"> (</w:t>
      </w:r>
      <w:proofErr w:type="spellStart"/>
      <w:r w:rsidR="00231763">
        <w:rPr>
          <w:rFonts w:ascii="Times New Roman" w:eastAsia="Times New Roman" w:hAnsi="Times New Roman" w:cs="Times New Roman"/>
          <w:sz w:val="24"/>
          <w:szCs w:val="24"/>
          <w:lang w:val="en-GB" w:eastAsia="fi-FI"/>
        </w:rPr>
        <w:t>Bentall</w:t>
      </w:r>
      <w:proofErr w:type="spellEnd"/>
      <w:r w:rsidR="006E7C1D">
        <w:rPr>
          <w:rFonts w:ascii="Times New Roman" w:eastAsiaTheme="minorEastAsia" w:hAnsi="Times New Roman" w:cs="Times New Roman"/>
          <w:color w:val="000000" w:themeColor="text1"/>
          <w:kern w:val="24"/>
          <w:sz w:val="24"/>
          <w:szCs w:val="24"/>
          <w:lang w:val="en-US"/>
        </w:rPr>
        <w:t xml:space="preserve">, Corcoran, Howard, Blackwood &amp; </w:t>
      </w:r>
      <w:proofErr w:type="spellStart"/>
      <w:r w:rsidR="006E7C1D">
        <w:rPr>
          <w:rFonts w:ascii="Times New Roman" w:eastAsiaTheme="minorEastAsia" w:hAnsi="Times New Roman" w:cs="Times New Roman"/>
          <w:color w:val="000000" w:themeColor="text1"/>
          <w:kern w:val="24"/>
          <w:sz w:val="24"/>
          <w:szCs w:val="24"/>
          <w:lang w:val="en-US"/>
        </w:rPr>
        <w:t>Kinderman</w:t>
      </w:r>
      <w:proofErr w:type="spellEnd"/>
      <w:r w:rsidR="006E7C1D">
        <w:rPr>
          <w:rFonts w:ascii="Times New Roman" w:eastAsiaTheme="minorEastAsia" w:hAnsi="Times New Roman" w:cs="Times New Roman"/>
          <w:color w:val="000000" w:themeColor="text1"/>
          <w:kern w:val="24"/>
          <w:sz w:val="24"/>
          <w:szCs w:val="24"/>
          <w:lang w:val="en-US"/>
        </w:rPr>
        <w:t xml:space="preserve">, </w:t>
      </w:r>
      <w:r w:rsidR="00231763">
        <w:rPr>
          <w:rFonts w:ascii="Times New Roman" w:eastAsia="Times New Roman" w:hAnsi="Times New Roman" w:cs="Times New Roman"/>
          <w:sz w:val="24"/>
          <w:szCs w:val="24"/>
          <w:lang w:val="en-GB" w:eastAsia="fi-FI"/>
        </w:rPr>
        <w:t>2001)</w:t>
      </w:r>
      <w:r w:rsidR="00EA42B3">
        <w:rPr>
          <w:rFonts w:ascii="Times New Roman" w:eastAsia="Times New Roman" w:hAnsi="Times New Roman" w:cs="Times New Roman"/>
          <w:sz w:val="24"/>
          <w:szCs w:val="24"/>
          <w:lang w:val="en-GB" w:eastAsia="fi-FI"/>
        </w:rPr>
        <w:t>.</w:t>
      </w:r>
      <w:r w:rsidR="00253B18" w:rsidRPr="00143D4D">
        <w:rPr>
          <w:rFonts w:ascii="Times New Roman" w:eastAsia="Times New Roman" w:hAnsi="Times New Roman" w:cs="Times New Roman"/>
          <w:sz w:val="24"/>
          <w:szCs w:val="24"/>
          <w:lang w:val="en-GB" w:eastAsia="fi-FI"/>
        </w:rPr>
        <w:t xml:space="preserve"> </w:t>
      </w:r>
      <w:r w:rsidR="000553F4">
        <w:rPr>
          <w:rFonts w:ascii="Times New Roman" w:eastAsia="Times New Roman" w:hAnsi="Times New Roman" w:cs="Times New Roman"/>
          <w:sz w:val="24"/>
          <w:szCs w:val="24"/>
          <w:lang w:val="en-GB" w:eastAsia="fi-FI"/>
        </w:rPr>
        <w:t xml:space="preserve">On the SCSQ, analyses showed null results across broad-based social cognitive accuracy, hostility bias, and overconfidence bias. </w:t>
      </w:r>
      <w:r w:rsidR="00001964">
        <w:rPr>
          <w:rFonts w:ascii="Times New Roman" w:eastAsia="Times New Roman" w:hAnsi="Times New Roman" w:cs="Times New Roman"/>
          <w:sz w:val="24"/>
          <w:szCs w:val="24"/>
          <w:lang w:val="en-GB" w:eastAsia="fi-FI"/>
        </w:rPr>
        <w:t>I</w:t>
      </w:r>
      <w:r w:rsidR="0054270D">
        <w:rPr>
          <w:rFonts w:ascii="Times New Roman" w:eastAsia="Times New Roman" w:hAnsi="Times New Roman" w:cs="Times New Roman"/>
          <w:sz w:val="24"/>
          <w:szCs w:val="24"/>
          <w:lang w:val="en-GB" w:eastAsia="fi-FI"/>
        </w:rPr>
        <w:t xml:space="preserve">t is possible that </w:t>
      </w:r>
      <w:r w:rsidR="00001964">
        <w:rPr>
          <w:rFonts w:ascii="Times New Roman" w:eastAsia="Times New Roman" w:hAnsi="Times New Roman" w:cs="Times New Roman"/>
          <w:sz w:val="24"/>
          <w:szCs w:val="24"/>
          <w:lang w:val="en-GB" w:eastAsia="fi-FI"/>
        </w:rPr>
        <w:t xml:space="preserve">the SCSQ’s high demand on </w:t>
      </w:r>
      <w:r w:rsidR="0054270D">
        <w:rPr>
          <w:rFonts w:ascii="Times New Roman" w:eastAsia="Times New Roman" w:hAnsi="Times New Roman" w:cs="Times New Roman"/>
          <w:sz w:val="24"/>
          <w:szCs w:val="24"/>
          <w:lang w:val="en-GB" w:eastAsia="fi-FI"/>
        </w:rPr>
        <w:t xml:space="preserve">verbal memory could </w:t>
      </w:r>
      <w:r w:rsidR="00001964">
        <w:rPr>
          <w:rFonts w:ascii="Times New Roman" w:eastAsia="Times New Roman" w:hAnsi="Times New Roman" w:cs="Times New Roman"/>
          <w:sz w:val="24"/>
          <w:szCs w:val="24"/>
          <w:lang w:val="en-GB" w:eastAsia="fi-FI"/>
        </w:rPr>
        <w:t xml:space="preserve">explain </w:t>
      </w:r>
      <w:r w:rsidR="00E756CA">
        <w:rPr>
          <w:rFonts w:ascii="Times New Roman" w:eastAsia="Times New Roman" w:hAnsi="Times New Roman" w:cs="Times New Roman"/>
          <w:sz w:val="24"/>
          <w:szCs w:val="24"/>
          <w:lang w:val="en-GB" w:eastAsia="fi-FI"/>
        </w:rPr>
        <w:t xml:space="preserve">the </w:t>
      </w:r>
      <w:r w:rsidR="00001964">
        <w:rPr>
          <w:rFonts w:ascii="Times New Roman" w:eastAsia="Times New Roman" w:hAnsi="Times New Roman" w:cs="Times New Roman"/>
          <w:sz w:val="24"/>
          <w:szCs w:val="24"/>
          <w:lang w:val="en-GB" w:eastAsia="fi-FI"/>
        </w:rPr>
        <w:t xml:space="preserve">lack of </w:t>
      </w:r>
      <w:r w:rsidR="00E756CA">
        <w:rPr>
          <w:rFonts w:ascii="Times New Roman" w:eastAsia="Times New Roman" w:hAnsi="Times New Roman" w:cs="Times New Roman"/>
          <w:sz w:val="24"/>
          <w:szCs w:val="24"/>
          <w:lang w:val="en-GB" w:eastAsia="fi-FI"/>
        </w:rPr>
        <w:t>impact of SCIT treatment on patients’</w:t>
      </w:r>
      <w:r w:rsidR="00001964">
        <w:rPr>
          <w:rFonts w:ascii="Times New Roman" w:eastAsia="Times New Roman" w:hAnsi="Times New Roman" w:cs="Times New Roman"/>
          <w:sz w:val="24"/>
          <w:szCs w:val="24"/>
          <w:lang w:val="en-GB" w:eastAsia="fi-FI"/>
        </w:rPr>
        <w:t xml:space="preserve"> </w:t>
      </w:r>
      <w:r w:rsidR="00E756CA">
        <w:rPr>
          <w:rFonts w:ascii="Times New Roman" w:eastAsia="Times New Roman" w:hAnsi="Times New Roman" w:cs="Times New Roman"/>
          <w:sz w:val="24"/>
          <w:szCs w:val="24"/>
          <w:lang w:val="en-GB" w:eastAsia="fi-FI"/>
        </w:rPr>
        <w:t>SCSQ performance</w:t>
      </w:r>
      <w:r w:rsidR="00001964">
        <w:rPr>
          <w:rFonts w:ascii="Times New Roman" w:eastAsia="Times New Roman" w:hAnsi="Times New Roman" w:cs="Times New Roman"/>
          <w:sz w:val="24"/>
          <w:szCs w:val="24"/>
          <w:lang w:val="en-GB" w:eastAsia="fi-FI"/>
        </w:rPr>
        <w:t>. However,</w:t>
      </w:r>
      <w:r w:rsidR="00C642B3">
        <w:rPr>
          <w:rFonts w:ascii="Times New Roman" w:eastAsia="Times New Roman" w:hAnsi="Times New Roman" w:cs="Times New Roman"/>
          <w:sz w:val="24"/>
          <w:szCs w:val="24"/>
          <w:lang w:val="en-GB" w:eastAsia="fi-FI"/>
        </w:rPr>
        <w:t xml:space="preserve"> </w:t>
      </w:r>
      <w:r w:rsidR="00001964">
        <w:rPr>
          <w:rFonts w:ascii="Times New Roman" w:eastAsia="Times New Roman" w:hAnsi="Times New Roman" w:cs="Times New Roman"/>
          <w:sz w:val="24"/>
          <w:szCs w:val="24"/>
          <w:lang w:val="en-GB" w:eastAsia="fi-FI"/>
        </w:rPr>
        <w:t xml:space="preserve">this is unlikely because </w:t>
      </w:r>
      <w:r w:rsidR="00C642B3">
        <w:rPr>
          <w:rFonts w:ascii="Times New Roman" w:eastAsia="Times New Roman" w:hAnsi="Times New Roman" w:cs="Times New Roman"/>
          <w:sz w:val="24"/>
          <w:szCs w:val="24"/>
          <w:lang w:val="en-GB" w:eastAsia="fi-FI"/>
        </w:rPr>
        <w:t xml:space="preserve">only one participant </w:t>
      </w:r>
      <w:r w:rsidR="00001964">
        <w:rPr>
          <w:rFonts w:ascii="Times New Roman" w:eastAsia="Times New Roman" w:hAnsi="Times New Roman" w:cs="Times New Roman"/>
          <w:sz w:val="24"/>
          <w:szCs w:val="24"/>
          <w:lang w:val="en-GB" w:eastAsia="fi-FI"/>
        </w:rPr>
        <w:t>at</w:t>
      </w:r>
      <w:r w:rsidR="00C642B3">
        <w:rPr>
          <w:rFonts w:ascii="Times New Roman" w:eastAsia="Times New Roman" w:hAnsi="Times New Roman" w:cs="Times New Roman"/>
          <w:sz w:val="24"/>
          <w:szCs w:val="24"/>
          <w:lang w:val="en-GB" w:eastAsia="fi-FI"/>
        </w:rPr>
        <w:t xml:space="preserve"> pre-test and one </w:t>
      </w:r>
      <w:r w:rsidR="00911575">
        <w:rPr>
          <w:rFonts w:ascii="Times New Roman" w:eastAsia="Times New Roman" w:hAnsi="Times New Roman" w:cs="Times New Roman"/>
          <w:sz w:val="24"/>
          <w:szCs w:val="24"/>
          <w:lang w:val="en-GB" w:eastAsia="fi-FI"/>
        </w:rPr>
        <w:t xml:space="preserve">at </w:t>
      </w:r>
      <w:r w:rsidR="00C642B3">
        <w:rPr>
          <w:rFonts w:ascii="Times New Roman" w:eastAsia="Times New Roman" w:hAnsi="Times New Roman" w:cs="Times New Roman"/>
          <w:sz w:val="24"/>
          <w:szCs w:val="24"/>
          <w:lang w:val="en-GB" w:eastAsia="fi-FI"/>
        </w:rPr>
        <w:t xml:space="preserve">post-test </w:t>
      </w:r>
      <w:r w:rsidR="00934157">
        <w:rPr>
          <w:rFonts w:ascii="Times New Roman" w:eastAsia="Times New Roman" w:hAnsi="Times New Roman" w:cs="Times New Roman"/>
          <w:sz w:val="24"/>
          <w:szCs w:val="24"/>
          <w:lang w:val="en-GB" w:eastAsia="fi-FI"/>
        </w:rPr>
        <w:t>met the cut-off</w:t>
      </w:r>
      <w:r w:rsidR="00C642B3">
        <w:rPr>
          <w:rFonts w:ascii="Times New Roman" w:eastAsia="Times New Roman" w:hAnsi="Times New Roman" w:cs="Times New Roman"/>
          <w:sz w:val="24"/>
          <w:szCs w:val="24"/>
          <w:lang w:val="en-GB" w:eastAsia="fi-FI"/>
        </w:rPr>
        <w:t xml:space="preserve"> </w:t>
      </w:r>
      <w:r w:rsidR="00934157">
        <w:rPr>
          <w:rFonts w:ascii="Times New Roman" w:eastAsia="Times New Roman" w:hAnsi="Times New Roman" w:cs="Times New Roman"/>
          <w:sz w:val="24"/>
          <w:szCs w:val="24"/>
          <w:lang w:val="en-GB" w:eastAsia="fi-FI"/>
        </w:rPr>
        <w:t xml:space="preserve">score of 6 </w:t>
      </w:r>
      <w:r w:rsidR="00C642B3">
        <w:rPr>
          <w:rFonts w:ascii="Times New Roman" w:eastAsia="Times New Roman" w:hAnsi="Times New Roman" w:cs="Times New Roman"/>
          <w:sz w:val="24"/>
          <w:szCs w:val="24"/>
          <w:lang w:val="en-GB" w:eastAsia="fi-FI"/>
        </w:rPr>
        <w:t xml:space="preserve">on the SCSQ verbal memory scale indicating that poor performance was driven primarily by verbal memory deficits. </w:t>
      </w:r>
      <w:r w:rsidR="00253B18">
        <w:rPr>
          <w:rFonts w:ascii="Times New Roman" w:eastAsia="Times New Roman" w:hAnsi="Times New Roman" w:cs="Times New Roman"/>
          <w:sz w:val="24"/>
          <w:szCs w:val="24"/>
          <w:lang w:val="en-GB" w:eastAsia="fi-FI"/>
        </w:rPr>
        <w:t xml:space="preserve">As the SCSQ is a new measure with uncertain psychometric properties, it is unclear whether </w:t>
      </w:r>
      <w:r w:rsidR="00E756CA">
        <w:rPr>
          <w:rFonts w:ascii="Times New Roman" w:eastAsia="Times New Roman" w:hAnsi="Times New Roman" w:cs="Times New Roman"/>
          <w:sz w:val="24"/>
          <w:szCs w:val="24"/>
          <w:lang w:val="en-GB" w:eastAsia="fi-FI"/>
        </w:rPr>
        <w:t xml:space="preserve">the current null </w:t>
      </w:r>
      <w:r w:rsidR="00253B18">
        <w:rPr>
          <w:rFonts w:ascii="Times New Roman" w:eastAsia="Times New Roman" w:hAnsi="Times New Roman" w:cs="Times New Roman"/>
          <w:sz w:val="24"/>
          <w:szCs w:val="24"/>
          <w:lang w:val="en-GB" w:eastAsia="fi-FI"/>
        </w:rPr>
        <w:t>result is due to the limitations of the measure or to real null effects of SCIT on aspects of social cognition measured by the SCSQ.</w:t>
      </w:r>
      <w:r w:rsidR="00F519AC">
        <w:rPr>
          <w:rFonts w:ascii="Times New Roman" w:eastAsia="Times New Roman" w:hAnsi="Times New Roman" w:cs="Times New Roman"/>
          <w:sz w:val="24"/>
          <w:szCs w:val="24"/>
          <w:lang w:val="en-GB" w:eastAsia="fi-FI"/>
        </w:rPr>
        <w:t xml:space="preserve"> </w:t>
      </w:r>
    </w:p>
    <w:p w14:paraId="075A0AD0" w14:textId="77777777" w:rsidR="00A36DF3" w:rsidRPr="0056072F" w:rsidRDefault="00A36DF3" w:rsidP="0056072F">
      <w:pPr>
        <w:spacing w:line="480" w:lineRule="auto"/>
        <w:rPr>
          <w:rFonts w:ascii="Times New Roman" w:eastAsia="Times New Roman" w:hAnsi="Times New Roman" w:cs="Times New Roman"/>
          <w:sz w:val="24"/>
          <w:szCs w:val="24"/>
          <w:lang w:val="en-GB" w:eastAsia="fi-FI"/>
        </w:rPr>
      </w:pPr>
    </w:p>
    <w:p w14:paraId="6A920FAF" w14:textId="77777777" w:rsidR="00816139" w:rsidRPr="0056072F" w:rsidRDefault="00816139" w:rsidP="00816139">
      <w:pPr>
        <w:spacing w:line="480" w:lineRule="auto"/>
        <w:rPr>
          <w:rFonts w:ascii="Times New Roman" w:eastAsia="Times New Roman" w:hAnsi="Times New Roman" w:cs="Times New Roman"/>
          <w:sz w:val="24"/>
          <w:szCs w:val="24"/>
          <w:lang w:val="en-GB" w:eastAsia="fi-FI"/>
        </w:rPr>
      </w:pPr>
      <w:r w:rsidRPr="0056072F">
        <w:rPr>
          <w:rFonts w:ascii="Times New Roman" w:eastAsia="Times New Roman" w:hAnsi="Times New Roman" w:cs="Times New Roman"/>
          <w:sz w:val="24"/>
          <w:szCs w:val="24"/>
          <w:lang w:val="en-GB" w:eastAsia="fi-FI"/>
        </w:rPr>
        <w:t xml:space="preserve">A strength of this study is that it was conducted in real-world mental health treatment settings, including both longer-stay wards and supported housing. The limitations include lack of a control group, small study size and no use of measures of symptoms. </w:t>
      </w:r>
    </w:p>
    <w:p w14:paraId="33208350" w14:textId="77777777" w:rsidR="00A36DF3" w:rsidRDefault="00A36DF3" w:rsidP="0056072F">
      <w:pPr>
        <w:spacing w:line="480" w:lineRule="auto"/>
        <w:rPr>
          <w:rFonts w:ascii="Times New Roman" w:eastAsia="Times New Roman" w:hAnsi="Times New Roman" w:cs="Times New Roman"/>
          <w:sz w:val="24"/>
          <w:szCs w:val="24"/>
          <w:lang w:val="en-GB" w:eastAsia="fi-FI"/>
        </w:rPr>
      </w:pPr>
    </w:p>
    <w:p w14:paraId="7C25B108" w14:textId="77777777" w:rsidR="00816139" w:rsidRDefault="00816139" w:rsidP="0056072F">
      <w:pPr>
        <w:spacing w:line="480" w:lineRule="auto"/>
        <w:rPr>
          <w:rFonts w:ascii="Times New Roman" w:eastAsia="Times New Roman" w:hAnsi="Times New Roman" w:cs="Times New Roman"/>
          <w:sz w:val="24"/>
          <w:szCs w:val="24"/>
          <w:lang w:val="en-GB" w:eastAsia="fi-FI"/>
        </w:rPr>
      </w:pPr>
    </w:p>
    <w:p w14:paraId="015A6870" w14:textId="77777777" w:rsidR="00A36DF3" w:rsidRDefault="008569D2" w:rsidP="0056072F">
      <w:pPr>
        <w:spacing w:line="480" w:lineRule="auto"/>
        <w:rPr>
          <w:rFonts w:ascii="Times New Roman" w:eastAsia="Times New Roman" w:hAnsi="Times New Roman" w:cs="Times New Roman"/>
          <w:b/>
          <w:sz w:val="24"/>
          <w:szCs w:val="24"/>
          <w:lang w:val="en-GB" w:eastAsia="fi-FI"/>
        </w:rPr>
      </w:pPr>
      <w:r w:rsidRPr="00B7123D">
        <w:rPr>
          <w:rFonts w:ascii="Times New Roman" w:eastAsia="Times New Roman" w:hAnsi="Times New Roman" w:cs="Times New Roman"/>
          <w:b/>
          <w:sz w:val="24"/>
          <w:szCs w:val="24"/>
          <w:lang w:val="en-GB" w:eastAsia="fi-FI"/>
        </w:rPr>
        <w:lastRenderedPageBreak/>
        <w:t>Conclusions</w:t>
      </w:r>
    </w:p>
    <w:p w14:paraId="61FDF13D" w14:textId="055A79E3" w:rsidR="00274D95" w:rsidRDefault="008A48A9" w:rsidP="00C50670">
      <w:pPr>
        <w:spacing w:line="480" w:lineRule="auto"/>
        <w:rPr>
          <w:rFonts w:ascii="Times New Roman" w:hAnsi="Times New Roman" w:cs="Times New Roman"/>
          <w:b/>
          <w:sz w:val="24"/>
          <w:szCs w:val="24"/>
          <w:lang w:val="en-GB"/>
        </w:rPr>
      </w:pPr>
      <w:r w:rsidRPr="00B7123D">
        <w:rPr>
          <w:rFonts w:ascii="Times New Roman" w:eastAsia="Times New Roman" w:hAnsi="Times New Roman" w:cs="Times New Roman"/>
          <w:sz w:val="24"/>
          <w:szCs w:val="24"/>
          <w:lang w:val="en-GB" w:eastAsia="fi-FI"/>
        </w:rPr>
        <w:t>S</w:t>
      </w:r>
      <w:r w:rsidR="002E3795" w:rsidRPr="00B7123D">
        <w:rPr>
          <w:rFonts w:ascii="Times New Roman" w:eastAsia="Times New Roman" w:hAnsi="Times New Roman" w:cs="Times New Roman"/>
          <w:sz w:val="24"/>
          <w:szCs w:val="24"/>
          <w:lang w:val="en-GB" w:eastAsia="fi-FI"/>
        </w:rPr>
        <w:t>CIT</w:t>
      </w:r>
      <w:r w:rsidRPr="00B7123D">
        <w:rPr>
          <w:rFonts w:ascii="Times New Roman" w:eastAsia="Times New Roman" w:hAnsi="Times New Roman" w:cs="Times New Roman"/>
          <w:sz w:val="24"/>
          <w:szCs w:val="24"/>
          <w:lang w:val="en-GB" w:eastAsia="fi-FI"/>
        </w:rPr>
        <w:t xml:space="preserve"> </w:t>
      </w:r>
      <w:r w:rsidR="00CA79F1" w:rsidRPr="00B7123D">
        <w:rPr>
          <w:rFonts w:ascii="Times New Roman" w:eastAsia="Times New Roman" w:hAnsi="Times New Roman" w:cs="Times New Roman"/>
          <w:sz w:val="24"/>
          <w:szCs w:val="24"/>
          <w:lang w:val="en-GB" w:eastAsia="fi-FI"/>
        </w:rPr>
        <w:t xml:space="preserve">seems to be a feasible </w:t>
      </w:r>
      <w:r w:rsidR="00576889">
        <w:rPr>
          <w:rFonts w:ascii="Times New Roman" w:eastAsia="Times New Roman" w:hAnsi="Times New Roman" w:cs="Times New Roman"/>
          <w:sz w:val="24"/>
          <w:szCs w:val="24"/>
          <w:lang w:val="en-GB" w:eastAsia="fi-FI"/>
        </w:rPr>
        <w:t>and well</w:t>
      </w:r>
      <w:r w:rsidR="00EF4F1D">
        <w:rPr>
          <w:rFonts w:ascii="Times New Roman" w:eastAsia="Times New Roman" w:hAnsi="Times New Roman" w:cs="Times New Roman"/>
          <w:sz w:val="24"/>
          <w:szCs w:val="24"/>
          <w:lang w:val="en-GB" w:eastAsia="fi-FI"/>
        </w:rPr>
        <w:t>-</w:t>
      </w:r>
      <w:r w:rsidR="00576889">
        <w:rPr>
          <w:rFonts w:ascii="Times New Roman" w:eastAsia="Times New Roman" w:hAnsi="Times New Roman" w:cs="Times New Roman"/>
          <w:sz w:val="24"/>
          <w:szCs w:val="24"/>
          <w:lang w:val="en-GB" w:eastAsia="fi-FI"/>
        </w:rPr>
        <w:t xml:space="preserve">accepted </w:t>
      </w:r>
      <w:r w:rsidR="00EF4F1D">
        <w:rPr>
          <w:rFonts w:ascii="Times New Roman" w:eastAsia="Times New Roman" w:hAnsi="Times New Roman" w:cs="Times New Roman"/>
          <w:sz w:val="24"/>
          <w:szCs w:val="24"/>
          <w:lang w:val="en-GB" w:eastAsia="fi-FI"/>
        </w:rPr>
        <w:t>intervention with the potential to</w:t>
      </w:r>
      <w:r w:rsidRPr="00B7123D">
        <w:rPr>
          <w:rFonts w:ascii="Times New Roman" w:eastAsia="Times New Roman" w:hAnsi="Times New Roman" w:cs="Times New Roman"/>
          <w:sz w:val="24"/>
          <w:szCs w:val="24"/>
          <w:lang w:val="en-GB" w:eastAsia="fi-FI"/>
        </w:rPr>
        <w:t xml:space="preserve"> remediat</w:t>
      </w:r>
      <w:r w:rsidR="00EF4F1D">
        <w:rPr>
          <w:rFonts w:ascii="Times New Roman" w:eastAsia="Times New Roman" w:hAnsi="Times New Roman" w:cs="Times New Roman"/>
          <w:sz w:val="24"/>
          <w:szCs w:val="24"/>
          <w:lang w:val="en-GB" w:eastAsia="fi-FI"/>
        </w:rPr>
        <w:t>e</w:t>
      </w:r>
      <w:r w:rsidRPr="00B7123D">
        <w:rPr>
          <w:rFonts w:ascii="Times New Roman" w:eastAsia="Times New Roman" w:hAnsi="Times New Roman" w:cs="Times New Roman"/>
          <w:sz w:val="24"/>
          <w:szCs w:val="24"/>
          <w:lang w:val="en-GB" w:eastAsia="fi-FI"/>
        </w:rPr>
        <w:t xml:space="preserve"> social cognitive dysfunction in</w:t>
      </w:r>
      <w:r w:rsidR="002E3795" w:rsidRPr="00B7123D">
        <w:rPr>
          <w:rFonts w:ascii="Times New Roman" w:eastAsia="Times New Roman" w:hAnsi="Times New Roman" w:cs="Times New Roman"/>
          <w:sz w:val="24"/>
          <w:szCs w:val="24"/>
          <w:lang w:val="en-GB" w:eastAsia="fi-FI"/>
        </w:rPr>
        <w:t xml:space="preserve"> people with severe psychotic disorder</w:t>
      </w:r>
      <w:r w:rsidR="005D38CE">
        <w:rPr>
          <w:rFonts w:ascii="Times New Roman" w:eastAsia="Times New Roman" w:hAnsi="Times New Roman" w:cs="Times New Roman"/>
          <w:sz w:val="24"/>
          <w:szCs w:val="24"/>
          <w:lang w:val="en-GB" w:eastAsia="fi-FI"/>
        </w:rPr>
        <w:t>s</w:t>
      </w:r>
      <w:r w:rsidR="002E3795" w:rsidRPr="00B7123D">
        <w:rPr>
          <w:rFonts w:ascii="Times New Roman" w:eastAsia="Times New Roman" w:hAnsi="Times New Roman" w:cs="Times New Roman"/>
          <w:sz w:val="24"/>
          <w:szCs w:val="24"/>
          <w:lang w:val="en-GB" w:eastAsia="fi-FI"/>
        </w:rPr>
        <w:t xml:space="preserve"> </w:t>
      </w:r>
      <w:r w:rsidRPr="00B7123D">
        <w:rPr>
          <w:rFonts w:ascii="Times New Roman" w:eastAsia="Times New Roman" w:hAnsi="Times New Roman" w:cs="Times New Roman"/>
          <w:sz w:val="24"/>
          <w:szCs w:val="24"/>
          <w:lang w:val="en-GB" w:eastAsia="fi-FI"/>
        </w:rPr>
        <w:t>and</w:t>
      </w:r>
      <w:r w:rsidR="002E3795" w:rsidRPr="00B7123D">
        <w:rPr>
          <w:rFonts w:ascii="Times New Roman" w:eastAsia="Times New Roman" w:hAnsi="Times New Roman" w:cs="Times New Roman"/>
          <w:sz w:val="24"/>
          <w:szCs w:val="24"/>
          <w:lang w:val="en-GB" w:eastAsia="fi-FI"/>
        </w:rPr>
        <w:t xml:space="preserve"> Finnish </w:t>
      </w:r>
      <w:r w:rsidRPr="00B7123D">
        <w:rPr>
          <w:rFonts w:ascii="Times New Roman" w:eastAsia="Times New Roman" w:hAnsi="Times New Roman" w:cs="Times New Roman"/>
          <w:sz w:val="24"/>
          <w:szCs w:val="24"/>
          <w:lang w:val="en-GB" w:eastAsia="fi-FI"/>
        </w:rPr>
        <w:t>cultural background</w:t>
      </w:r>
      <w:r w:rsidR="002E3795" w:rsidRPr="00B7123D">
        <w:rPr>
          <w:rFonts w:ascii="Times New Roman" w:eastAsia="Times New Roman" w:hAnsi="Times New Roman" w:cs="Times New Roman"/>
          <w:sz w:val="24"/>
          <w:szCs w:val="24"/>
          <w:lang w:val="en-GB" w:eastAsia="fi-FI"/>
        </w:rPr>
        <w:t xml:space="preserve">. </w:t>
      </w:r>
      <w:r w:rsidR="00274D95">
        <w:rPr>
          <w:rFonts w:ascii="Times New Roman" w:hAnsi="Times New Roman" w:cs="Times New Roman"/>
          <w:b/>
          <w:sz w:val="24"/>
          <w:szCs w:val="24"/>
          <w:lang w:val="en-GB"/>
        </w:rPr>
        <w:br w:type="page"/>
      </w:r>
    </w:p>
    <w:p w14:paraId="65F43797" w14:textId="3FB1F21C" w:rsidR="00904F9D" w:rsidRDefault="00274D95" w:rsidP="00DA0D25">
      <w:pPr>
        <w:rPr>
          <w:rFonts w:ascii="Times New Roman" w:hAnsi="Times New Roman" w:cs="Times New Roman"/>
          <w:b/>
          <w:sz w:val="24"/>
          <w:szCs w:val="24"/>
          <w:lang w:val="en-GB"/>
        </w:rPr>
      </w:pPr>
      <w:r w:rsidRPr="00274D95">
        <w:rPr>
          <w:rFonts w:ascii="Times New Roman" w:hAnsi="Times New Roman" w:cs="Times New Roman"/>
          <w:b/>
          <w:sz w:val="24"/>
          <w:szCs w:val="24"/>
          <w:lang w:val="en-GB"/>
        </w:rPr>
        <w:lastRenderedPageBreak/>
        <w:t>References</w:t>
      </w:r>
    </w:p>
    <w:p w14:paraId="5E965E78" w14:textId="77777777" w:rsidR="005179FA" w:rsidRPr="00DA0D25" w:rsidRDefault="005179FA" w:rsidP="00DA0D25">
      <w:pPr>
        <w:rPr>
          <w:lang w:val="en-GB"/>
        </w:rPr>
      </w:pPr>
    </w:p>
    <w:p w14:paraId="47228FDE" w14:textId="086A0EA7" w:rsidR="00314D41" w:rsidRDefault="00314D41" w:rsidP="00DA0D25">
      <w:pPr>
        <w:spacing w:line="480" w:lineRule="auto"/>
        <w:rPr>
          <w:rFonts w:ascii="Times New Roman" w:eastAsiaTheme="minorEastAsia" w:hAnsi="Times New Roman" w:cs="Times New Roman"/>
          <w:color w:val="000000" w:themeColor="text1"/>
          <w:kern w:val="24"/>
          <w:sz w:val="24"/>
          <w:szCs w:val="24"/>
          <w:lang w:val="en-US"/>
        </w:rPr>
      </w:pPr>
      <w:proofErr w:type="spellStart"/>
      <w:r>
        <w:rPr>
          <w:rFonts w:ascii="Times New Roman" w:eastAsiaTheme="minorEastAsia" w:hAnsi="Times New Roman" w:cs="Times New Roman"/>
          <w:color w:val="000000" w:themeColor="text1"/>
          <w:kern w:val="24"/>
          <w:sz w:val="24"/>
          <w:szCs w:val="24"/>
          <w:lang w:val="en-US"/>
        </w:rPr>
        <w:t>Bentall</w:t>
      </w:r>
      <w:proofErr w:type="spellEnd"/>
      <w:r>
        <w:rPr>
          <w:rFonts w:ascii="Times New Roman" w:eastAsiaTheme="minorEastAsia" w:hAnsi="Times New Roman" w:cs="Times New Roman"/>
          <w:color w:val="000000" w:themeColor="text1"/>
          <w:kern w:val="24"/>
          <w:sz w:val="24"/>
          <w:szCs w:val="24"/>
          <w:lang w:val="en-US"/>
        </w:rPr>
        <w:t xml:space="preserve">, R. P., Corcoran, R., Howard, R., Blackwood, N., and </w:t>
      </w:r>
      <w:proofErr w:type="spellStart"/>
      <w:r>
        <w:rPr>
          <w:rFonts w:ascii="Times New Roman" w:eastAsiaTheme="minorEastAsia" w:hAnsi="Times New Roman" w:cs="Times New Roman"/>
          <w:color w:val="000000" w:themeColor="text1"/>
          <w:kern w:val="24"/>
          <w:sz w:val="24"/>
          <w:szCs w:val="24"/>
          <w:lang w:val="en-US"/>
        </w:rPr>
        <w:t>Kinderman</w:t>
      </w:r>
      <w:proofErr w:type="spellEnd"/>
      <w:r>
        <w:rPr>
          <w:rFonts w:ascii="Times New Roman" w:eastAsiaTheme="minorEastAsia" w:hAnsi="Times New Roman" w:cs="Times New Roman"/>
          <w:color w:val="000000" w:themeColor="text1"/>
          <w:kern w:val="24"/>
          <w:sz w:val="24"/>
          <w:szCs w:val="24"/>
          <w:lang w:val="en-US"/>
        </w:rPr>
        <w:t xml:space="preserve">, P. (2001): Persecutory delusions: A review and theoretical integration. </w:t>
      </w:r>
      <w:r w:rsidRPr="00FB28A0">
        <w:rPr>
          <w:rFonts w:ascii="Times New Roman" w:eastAsiaTheme="minorEastAsia" w:hAnsi="Times New Roman" w:cs="Times New Roman"/>
          <w:i/>
          <w:color w:val="000000" w:themeColor="text1"/>
          <w:kern w:val="24"/>
          <w:sz w:val="24"/>
          <w:szCs w:val="24"/>
          <w:lang w:val="en-US"/>
        </w:rPr>
        <w:t>Clinical Psychology Review</w:t>
      </w:r>
      <w:r>
        <w:rPr>
          <w:rFonts w:ascii="Times New Roman" w:eastAsiaTheme="minorEastAsia" w:hAnsi="Times New Roman" w:cs="Times New Roman"/>
          <w:color w:val="000000" w:themeColor="text1"/>
          <w:kern w:val="24"/>
          <w:sz w:val="24"/>
          <w:szCs w:val="24"/>
          <w:lang w:val="en-US"/>
        </w:rPr>
        <w:t>, 21: 1143-1192.</w:t>
      </w:r>
    </w:p>
    <w:p w14:paraId="2887B463" w14:textId="77777777" w:rsidR="008D1F5A" w:rsidRDefault="008D1F5A" w:rsidP="00DA0D25">
      <w:pPr>
        <w:spacing w:line="480" w:lineRule="auto"/>
        <w:rPr>
          <w:rFonts w:ascii="Times New Roman" w:eastAsiaTheme="minorEastAsia" w:hAnsi="Times New Roman" w:cs="Times New Roman"/>
          <w:color w:val="000000" w:themeColor="text1"/>
          <w:kern w:val="24"/>
          <w:sz w:val="24"/>
          <w:szCs w:val="24"/>
          <w:lang w:val="en-US"/>
        </w:rPr>
      </w:pPr>
    </w:p>
    <w:p w14:paraId="13F61E14" w14:textId="627E3FC6" w:rsidR="00314D41" w:rsidRDefault="008D1F5A" w:rsidP="00DA0D25">
      <w:pPr>
        <w:spacing w:line="480" w:lineRule="auto"/>
        <w:rPr>
          <w:rFonts w:ascii="Times New Roman" w:hAnsi="Times New Roman" w:cs="Times New Roman"/>
          <w:sz w:val="24"/>
          <w:szCs w:val="24"/>
          <w:lang w:val="en-GB"/>
        </w:rPr>
      </w:pPr>
      <w:r w:rsidRPr="0056072F">
        <w:rPr>
          <w:rFonts w:ascii="Times New Roman" w:hAnsi="Times New Roman" w:cs="Times New Roman"/>
          <w:sz w:val="24"/>
          <w:szCs w:val="24"/>
          <w:lang w:val="en-GB"/>
        </w:rPr>
        <w:t>Brothers L</w:t>
      </w:r>
      <w:r w:rsidR="00632C49">
        <w:rPr>
          <w:rFonts w:ascii="Times New Roman" w:hAnsi="Times New Roman" w:cs="Times New Roman"/>
          <w:sz w:val="24"/>
          <w:szCs w:val="24"/>
          <w:lang w:val="en-GB"/>
        </w:rPr>
        <w:t>.</w:t>
      </w:r>
      <w:r>
        <w:rPr>
          <w:rFonts w:ascii="Times New Roman" w:hAnsi="Times New Roman" w:cs="Times New Roman"/>
          <w:sz w:val="24"/>
          <w:szCs w:val="24"/>
          <w:lang w:val="en-GB"/>
        </w:rPr>
        <w:t xml:space="preserve"> (1990)</w:t>
      </w:r>
      <w:r w:rsidRPr="0056072F">
        <w:rPr>
          <w:rFonts w:ascii="Times New Roman" w:hAnsi="Times New Roman" w:cs="Times New Roman"/>
          <w:sz w:val="24"/>
          <w:szCs w:val="24"/>
          <w:lang w:val="en-GB"/>
        </w:rPr>
        <w:t>: The social brain: a project for integrating primate behaviour</w:t>
      </w:r>
      <w:r>
        <w:rPr>
          <w:rFonts w:ascii="Times New Roman" w:hAnsi="Times New Roman" w:cs="Times New Roman"/>
          <w:sz w:val="24"/>
          <w:szCs w:val="24"/>
          <w:lang w:val="en-GB"/>
        </w:rPr>
        <w:t xml:space="preserve"> </w:t>
      </w:r>
      <w:r w:rsidRPr="0056072F">
        <w:rPr>
          <w:rFonts w:ascii="Times New Roman" w:hAnsi="Times New Roman" w:cs="Times New Roman"/>
          <w:sz w:val="24"/>
          <w:szCs w:val="24"/>
          <w:lang w:val="en-GB"/>
        </w:rPr>
        <w:t xml:space="preserve">and neurophysiology in a new domain. </w:t>
      </w:r>
      <w:r w:rsidRPr="00FB28A0">
        <w:rPr>
          <w:rFonts w:ascii="Times New Roman" w:hAnsi="Times New Roman" w:cs="Times New Roman"/>
          <w:i/>
          <w:sz w:val="24"/>
          <w:szCs w:val="24"/>
          <w:lang w:val="en-GB"/>
        </w:rPr>
        <w:t>Concepts in Neuroscience</w:t>
      </w:r>
      <w:r w:rsidRPr="0056072F">
        <w:rPr>
          <w:rFonts w:ascii="Times New Roman" w:hAnsi="Times New Roman" w:cs="Times New Roman"/>
          <w:sz w:val="24"/>
          <w:szCs w:val="24"/>
          <w:lang w:val="en-GB"/>
        </w:rPr>
        <w:t xml:space="preserve"> 1: 27-61</w:t>
      </w:r>
      <w:r>
        <w:rPr>
          <w:rFonts w:ascii="Times New Roman" w:hAnsi="Times New Roman" w:cs="Times New Roman"/>
          <w:sz w:val="24"/>
          <w:szCs w:val="24"/>
          <w:lang w:val="en-GB"/>
        </w:rPr>
        <w:t>.</w:t>
      </w:r>
    </w:p>
    <w:p w14:paraId="791FFEBF" w14:textId="77777777" w:rsidR="008D1F5A" w:rsidRDefault="008D1F5A" w:rsidP="00DA0D25">
      <w:pPr>
        <w:spacing w:line="480" w:lineRule="auto"/>
        <w:rPr>
          <w:rFonts w:ascii="Times New Roman" w:eastAsiaTheme="minorEastAsia" w:hAnsi="Times New Roman" w:cs="Times New Roman"/>
          <w:color w:val="000000" w:themeColor="text1"/>
          <w:kern w:val="24"/>
          <w:sz w:val="24"/>
          <w:szCs w:val="24"/>
          <w:lang w:val="en-US"/>
        </w:rPr>
      </w:pPr>
    </w:p>
    <w:p w14:paraId="1B406844" w14:textId="6BA3CD17" w:rsidR="00904F9D" w:rsidRPr="00DA0D25" w:rsidRDefault="00904F9D" w:rsidP="00DA0D25">
      <w:pPr>
        <w:spacing w:line="480" w:lineRule="auto"/>
        <w:rPr>
          <w:rFonts w:ascii="Times New Roman" w:hAnsi="Times New Roman" w:cs="Times New Roman"/>
          <w:sz w:val="24"/>
          <w:szCs w:val="24"/>
          <w:lang w:val="en-US"/>
        </w:rPr>
      </w:pPr>
      <w:r w:rsidRPr="00DA0D25">
        <w:rPr>
          <w:rFonts w:ascii="Times New Roman" w:eastAsiaTheme="minorEastAsia" w:hAnsi="Times New Roman" w:cs="Times New Roman"/>
          <w:color w:val="000000" w:themeColor="text1"/>
          <w:kern w:val="24"/>
          <w:sz w:val="24"/>
          <w:szCs w:val="24"/>
          <w:lang w:val="en-US"/>
        </w:rPr>
        <w:t>Combs, D</w:t>
      </w:r>
      <w:r w:rsidR="006A43D8">
        <w:rPr>
          <w:rFonts w:ascii="Times New Roman" w:eastAsiaTheme="minorEastAsia" w:hAnsi="Times New Roman" w:cs="Times New Roman"/>
          <w:color w:val="000000" w:themeColor="text1"/>
          <w:kern w:val="24"/>
          <w:sz w:val="24"/>
          <w:szCs w:val="24"/>
          <w:lang w:val="en-US"/>
        </w:rPr>
        <w:t>.</w:t>
      </w:r>
      <w:r w:rsidRPr="00DA0D25">
        <w:rPr>
          <w:rFonts w:ascii="Times New Roman" w:eastAsiaTheme="minorEastAsia" w:hAnsi="Times New Roman" w:cs="Times New Roman"/>
          <w:color w:val="000000" w:themeColor="text1"/>
          <w:kern w:val="24"/>
          <w:sz w:val="24"/>
          <w:szCs w:val="24"/>
          <w:lang w:val="en-US"/>
        </w:rPr>
        <w:t>R</w:t>
      </w:r>
      <w:r w:rsidR="006A43D8">
        <w:rPr>
          <w:rFonts w:ascii="Times New Roman" w:eastAsiaTheme="minorEastAsia" w:hAnsi="Times New Roman" w:cs="Times New Roman"/>
          <w:color w:val="000000" w:themeColor="text1"/>
          <w:kern w:val="24"/>
          <w:sz w:val="24"/>
          <w:szCs w:val="24"/>
          <w:lang w:val="en-US"/>
        </w:rPr>
        <w:t>.</w:t>
      </w:r>
      <w:r w:rsidRPr="00DA0D25">
        <w:rPr>
          <w:rFonts w:ascii="Times New Roman" w:eastAsiaTheme="minorEastAsia" w:hAnsi="Times New Roman" w:cs="Times New Roman"/>
          <w:color w:val="000000" w:themeColor="text1"/>
          <w:kern w:val="24"/>
          <w:sz w:val="24"/>
          <w:szCs w:val="24"/>
          <w:lang w:val="en-US"/>
        </w:rPr>
        <w:t>, Adams, S</w:t>
      </w:r>
      <w:r w:rsidR="006A43D8">
        <w:rPr>
          <w:rFonts w:ascii="Times New Roman" w:eastAsiaTheme="minorEastAsia" w:hAnsi="Times New Roman" w:cs="Times New Roman"/>
          <w:color w:val="000000" w:themeColor="text1"/>
          <w:kern w:val="24"/>
          <w:sz w:val="24"/>
          <w:szCs w:val="24"/>
          <w:lang w:val="en-US"/>
        </w:rPr>
        <w:t>.</w:t>
      </w:r>
      <w:r w:rsidRPr="00DA0D25">
        <w:rPr>
          <w:rFonts w:ascii="Times New Roman" w:eastAsiaTheme="minorEastAsia" w:hAnsi="Times New Roman" w:cs="Times New Roman"/>
          <w:color w:val="000000" w:themeColor="text1"/>
          <w:kern w:val="24"/>
          <w:sz w:val="24"/>
          <w:szCs w:val="24"/>
          <w:lang w:val="en-US"/>
        </w:rPr>
        <w:t>D</w:t>
      </w:r>
      <w:r w:rsidR="006A43D8">
        <w:rPr>
          <w:rFonts w:ascii="Times New Roman" w:eastAsiaTheme="minorEastAsia" w:hAnsi="Times New Roman" w:cs="Times New Roman"/>
          <w:color w:val="000000" w:themeColor="text1"/>
          <w:kern w:val="24"/>
          <w:sz w:val="24"/>
          <w:szCs w:val="24"/>
          <w:lang w:val="en-US"/>
        </w:rPr>
        <w:t>.</w:t>
      </w:r>
      <w:r w:rsidRPr="00DA0D25">
        <w:rPr>
          <w:rFonts w:ascii="Times New Roman" w:eastAsiaTheme="minorEastAsia" w:hAnsi="Times New Roman" w:cs="Times New Roman"/>
          <w:color w:val="000000" w:themeColor="text1"/>
          <w:kern w:val="24"/>
          <w:sz w:val="24"/>
          <w:szCs w:val="24"/>
          <w:lang w:val="en-US"/>
        </w:rPr>
        <w:t>, Penn, D</w:t>
      </w:r>
      <w:r w:rsidR="006A43D8">
        <w:rPr>
          <w:rFonts w:ascii="Times New Roman" w:eastAsiaTheme="minorEastAsia" w:hAnsi="Times New Roman" w:cs="Times New Roman"/>
          <w:color w:val="000000" w:themeColor="text1"/>
          <w:kern w:val="24"/>
          <w:sz w:val="24"/>
          <w:szCs w:val="24"/>
          <w:lang w:val="en-US"/>
        </w:rPr>
        <w:t>.</w:t>
      </w:r>
      <w:r w:rsidRPr="00DA0D25">
        <w:rPr>
          <w:rFonts w:ascii="Times New Roman" w:eastAsiaTheme="minorEastAsia" w:hAnsi="Times New Roman" w:cs="Times New Roman"/>
          <w:color w:val="000000" w:themeColor="text1"/>
          <w:kern w:val="24"/>
          <w:sz w:val="24"/>
          <w:szCs w:val="24"/>
          <w:lang w:val="en-US"/>
        </w:rPr>
        <w:t>L</w:t>
      </w:r>
      <w:r w:rsidR="006A43D8">
        <w:rPr>
          <w:rFonts w:ascii="Times New Roman" w:eastAsiaTheme="minorEastAsia" w:hAnsi="Times New Roman" w:cs="Times New Roman"/>
          <w:color w:val="000000" w:themeColor="text1"/>
          <w:kern w:val="24"/>
          <w:sz w:val="24"/>
          <w:szCs w:val="24"/>
          <w:lang w:val="en-US"/>
        </w:rPr>
        <w:t>.</w:t>
      </w:r>
      <w:r w:rsidRPr="00DA0D25">
        <w:rPr>
          <w:rFonts w:ascii="Times New Roman" w:eastAsiaTheme="minorEastAsia" w:hAnsi="Times New Roman" w:cs="Times New Roman"/>
          <w:color w:val="000000" w:themeColor="text1"/>
          <w:kern w:val="24"/>
          <w:sz w:val="24"/>
          <w:szCs w:val="24"/>
          <w:lang w:val="en-US"/>
        </w:rPr>
        <w:t>, Roberts, D</w:t>
      </w:r>
      <w:r w:rsidR="006A43D8">
        <w:rPr>
          <w:rFonts w:ascii="Times New Roman" w:eastAsiaTheme="minorEastAsia" w:hAnsi="Times New Roman" w:cs="Times New Roman"/>
          <w:color w:val="000000" w:themeColor="text1"/>
          <w:kern w:val="24"/>
          <w:sz w:val="24"/>
          <w:szCs w:val="24"/>
          <w:lang w:val="en-US"/>
        </w:rPr>
        <w:t>.</w:t>
      </w:r>
      <w:r w:rsidRPr="00DA0D25">
        <w:rPr>
          <w:rFonts w:ascii="Times New Roman" w:eastAsiaTheme="minorEastAsia" w:hAnsi="Times New Roman" w:cs="Times New Roman"/>
          <w:color w:val="000000" w:themeColor="text1"/>
          <w:kern w:val="24"/>
          <w:sz w:val="24"/>
          <w:szCs w:val="24"/>
          <w:lang w:val="en-US"/>
        </w:rPr>
        <w:t xml:space="preserve">, </w:t>
      </w:r>
      <w:proofErr w:type="spellStart"/>
      <w:r w:rsidR="006A43D8">
        <w:rPr>
          <w:rFonts w:ascii="Times New Roman" w:eastAsiaTheme="minorEastAsia" w:hAnsi="Times New Roman" w:cs="Times New Roman"/>
          <w:color w:val="000000" w:themeColor="text1"/>
          <w:kern w:val="24"/>
          <w:sz w:val="24"/>
          <w:szCs w:val="24"/>
          <w:lang w:val="en-US"/>
        </w:rPr>
        <w:t>Tiegreen</w:t>
      </w:r>
      <w:proofErr w:type="spellEnd"/>
      <w:r w:rsidR="006A43D8">
        <w:rPr>
          <w:rFonts w:ascii="Times New Roman" w:eastAsiaTheme="minorEastAsia" w:hAnsi="Times New Roman" w:cs="Times New Roman"/>
          <w:color w:val="000000" w:themeColor="text1"/>
          <w:kern w:val="24"/>
          <w:sz w:val="24"/>
          <w:szCs w:val="24"/>
          <w:lang w:val="en-US"/>
        </w:rPr>
        <w:t>, J. and</w:t>
      </w:r>
      <w:r w:rsidRPr="00DA0D25">
        <w:rPr>
          <w:rFonts w:ascii="Times New Roman" w:eastAsiaTheme="minorEastAsia" w:hAnsi="Times New Roman" w:cs="Times New Roman"/>
          <w:color w:val="000000" w:themeColor="text1"/>
          <w:kern w:val="24"/>
          <w:sz w:val="24"/>
          <w:szCs w:val="24"/>
          <w:lang w:val="en-US"/>
        </w:rPr>
        <w:t xml:space="preserve"> Stem, P. </w:t>
      </w:r>
      <w:r w:rsidR="006A43D8">
        <w:rPr>
          <w:rFonts w:ascii="Times New Roman" w:eastAsiaTheme="minorEastAsia" w:hAnsi="Times New Roman" w:cs="Times New Roman"/>
          <w:color w:val="000000" w:themeColor="text1"/>
          <w:kern w:val="24"/>
          <w:sz w:val="24"/>
          <w:szCs w:val="24"/>
          <w:lang w:val="en-US"/>
        </w:rPr>
        <w:t>(2007)</w:t>
      </w:r>
      <w:r w:rsidRPr="00DA0D25">
        <w:rPr>
          <w:rFonts w:ascii="Times New Roman" w:eastAsiaTheme="minorEastAsia" w:hAnsi="Times New Roman" w:cs="Times New Roman"/>
          <w:color w:val="000000" w:themeColor="text1"/>
          <w:kern w:val="24"/>
          <w:sz w:val="24"/>
          <w:szCs w:val="24"/>
          <w:lang w:val="en-US"/>
        </w:rPr>
        <w:t xml:space="preserve">: Social cognition and interaction training (SCIT) for inpatients with schizophrenia spectrum disorders: preliminary findings. </w:t>
      </w:r>
      <w:r w:rsidRPr="00DA0D25">
        <w:rPr>
          <w:rFonts w:ascii="Times New Roman" w:eastAsiaTheme="minorEastAsia" w:hAnsi="Times New Roman" w:cs="Times New Roman"/>
          <w:i/>
          <w:iCs/>
          <w:color w:val="000000" w:themeColor="text1"/>
          <w:kern w:val="24"/>
          <w:sz w:val="24"/>
          <w:szCs w:val="24"/>
          <w:lang w:val="en-US"/>
        </w:rPr>
        <w:t>Schizophrenia Research</w:t>
      </w:r>
      <w:r w:rsidRPr="00DA0D25">
        <w:rPr>
          <w:rFonts w:ascii="Times New Roman" w:eastAsiaTheme="minorEastAsia" w:hAnsi="Times New Roman" w:cs="Times New Roman"/>
          <w:iCs/>
          <w:color w:val="000000" w:themeColor="text1"/>
          <w:kern w:val="24"/>
          <w:sz w:val="24"/>
          <w:szCs w:val="24"/>
          <w:lang w:val="en-US"/>
        </w:rPr>
        <w:t>, 91(1-3):112-6</w:t>
      </w:r>
      <w:r w:rsidR="006A43D8">
        <w:rPr>
          <w:rFonts w:ascii="Times New Roman" w:eastAsiaTheme="minorEastAsia" w:hAnsi="Times New Roman" w:cs="Times New Roman"/>
          <w:iCs/>
          <w:color w:val="000000" w:themeColor="text1"/>
          <w:kern w:val="24"/>
          <w:sz w:val="24"/>
          <w:szCs w:val="24"/>
          <w:lang w:val="en-US"/>
        </w:rPr>
        <w:t>.</w:t>
      </w:r>
    </w:p>
    <w:p w14:paraId="5097C492" w14:textId="77777777" w:rsidR="00904F9D" w:rsidRPr="00DA0D25" w:rsidRDefault="00904F9D" w:rsidP="00DA0D25">
      <w:pPr>
        <w:pStyle w:val="Luettelokappale"/>
        <w:rPr>
          <w:rFonts w:ascii="Times New Roman" w:hAnsi="Times New Roman" w:cs="Times New Roman"/>
          <w:sz w:val="24"/>
          <w:szCs w:val="24"/>
          <w:lang w:val="en-US"/>
        </w:rPr>
      </w:pPr>
    </w:p>
    <w:p w14:paraId="2DA5E6E6" w14:textId="77777777" w:rsidR="00904F9D" w:rsidRPr="00FF71C4" w:rsidRDefault="00904F9D" w:rsidP="00DA0D25">
      <w:pPr>
        <w:pStyle w:val="Luettelokappale"/>
        <w:spacing w:line="480" w:lineRule="auto"/>
        <w:rPr>
          <w:rFonts w:ascii="Times New Roman" w:hAnsi="Times New Roman" w:cs="Times New Roman"/>
          <w:sz w:val="24"/>
          <w:szCs w:val="24"/>
          <w:lang w:val="en-US"/>
        </w:rPr>
      </w:pPr>
    </w:p>
    <w:p w14:paraId="1F0364A2" w14:textId="05FFE6B1" w:rsidR="00904F9D" w:rsidRPr="00DA0D25" w:rsidRDefault="00904F9D" w:rsidP="00DA0D25">
      <w:pPr>
        <w:spacing w:line="480" w:lineRule="auto"/>
        <w:rPr>
          <w:rFonts w:ascii="Times New Roman" w:hAnsi="Times New Roman" w:cs="Times New Roman"/>
          <w:sz w:val="24"/>
          <w:szCs w:val="24"/>
          <w:lang w:val="en-US"/>
        </w:rPr>
      </w:pPr>
      <w:r w:rsidRPr="00DA0D25">
        <w:rPr>
          <w:rFonts w:ascii="Times New Roman" w:hAnsi="Times New Roman" w:cs="Times New Roman"/>
          <w:sz w:val="24"/>
          <w:szCs w:val="24"/>
          <w:lang w:val="en-US"/>
        </w:rPr>
        <w:t>Combs, D</w:t>
      </w:r>
      <w:r w:rsidR="006A43D8">
        <w:rPr>
          <w:rFonts w:ascii="Times New Roman" w:hAnsi="Times New Roman" w:cs="Times New Roman"/>
          <w:sz w:val="24"/>
          <w:szCs w:val="24"/>
          <w:lang w:val="en-US"/>
        </w:rPr>
        <w:t>.</w:t>
      </w:r>
      <w:r w:rsidRPr="00DA0D25">
        <w:rPr>
          <w:rFonts w:ascii="Times New Roman" w:hAnsi="Times New Roman" w:cs="Times New Roman"/>
          <w:sz w:val="24"/>
          <w:szCs w:val="24"/>
          <w:lang w:val="en-US"/>
        </w:rPr>
        <w:t>R</w:t>
      </w:r>
      <w:r w:rsidR="006A43D8">
        <w:rPr>
          <w:rFonts w:ascii="Times New Roman" w:hAnsi="Times New Roman" w:cs="Times New Roman"/>
          <w:sz w:val="24"/>
          <w:szCs w:val="24"/>
          <w:lang w:val="en-US"/>
        </w:rPr>
        <w:t>.</w:t>
      </w:r>
      <w:r w:rsidRPr="00DA0D25">
        <w:rPr>
          <w:rFonts w:ascii="Times New Roman" w:hAnsi="Times New Roman" w:cs="Times New Roman"/>
          <w:sz w:val="24"/>
          <w:szCs w:val="24"/>
          <w:lang w:val="en-US"/>
        </w:rPr>
        <w:t>, Penn, D</w:t>
      </w:r>
      <w:r w:rsidR="006A43D8">
        <w:rPr>
          <w:rFonts w:ascii="Times New Roman" w:hAnsi="Times New Roman" w:cs="Times New Roman"/>
          <w:sz w:val="24"/>
          <w:szCs w:val="24"/>
          <w:lang w:val="en-US"/>
        </w:rPr>
        <w:t>.</w:t>
      </w:r>
      <w:r w:rsidRPr="00DA0D25">
        <w:rPr>
          <w:rFonts w:ascii="Times New Roman" w:hAnsi="Times New Roman" w:cs="Times New Roman"/>
          <w:sz w:val="24"/>
          <w:szCs w:val="24"/>
          <w:lang w:val="en-US"/>
        </w:rPr>
        <w:t>L</w:t>
      </w:r>
      <w:r w:rsidR="006A43D8">
        <w:rPr>
          <w:rFonts w:ascii="Times New Roman" w:hAnsi="Times New Roman" w:cs="Times New Roman"/>
          <w:sz w:val="24"/>
          <w:szCs w:val="24"/>
          <w:lang w:val="en-US"/>
        </w:rPr>
        <w:t>.</w:t>
      </w:r>
      <w:r w:rsidRPr="00DA0D25">
        <w:rPr>
          <w:rFonts w:ascii="Times New Roman" w:hAnsi="Times New Roman" w:cs="Times New Roman"/>
          <w:sz w:val="24"/>
          <w:szCs w:val="24"/>
          <w:lang w:val="en-US"/>
        </w:rPr>
        <w:t xml:space="preserve">, </w:t>
      </w:r>
      <w:proofErr w:type="spellStart"/>
      <w:r w:rsidRPr="00DA0D25">
        <w:rPr>
          <w:rFonts w:ascii="Times New Roman" w:hAnsi="Times New Roman" w:cs="Times New Roman"/>
          <w:sz w:val="24"/>
          <w:szCs w:val="24"/>
          <w:lang w:val="en-US"/>
        </w:rPr>
        <w:t>Wicher</w:t>
      </w:r>
      <w:proofErr w:type="spellEnd"/>
      <w:r w:rsidRPr="00DA0D25">
        <w:rPr>
          <w:rFonts w:ascii="Times New Roman" w:hAnsi="Times New Roman" w:cs="Times New Roman"/>
          <w:sz w:val="24"/>
          <w:szCs w:val="24"/>
          <w:lang w:val="en-US"/>
        </w:rPr>
        <w:t>, M</w:t>
      </w:r>
      <w:r w:rsidR="006A43D8">
        <w:rPr>
          <w:rFonts w:ascii="Times New Roman" w:hAnsi="Times New Roman" w:cs="Times New Roman"/>
          <w:sz w:val="24"/>
          <w:szCs w:val="24"/>
          <w:lang w:val="en-US"/>
        </w:rPr>
        <w:t xml:space="preserve">. and </w:t>
      </w:r>
      <w:proofErr w:type="spellStart"/>
      <w:r w:rsidRPr="00DA0D25">
        <w:rPr>
          <w:rFonts w:ascii="Times New Roman" w:hAnsi="Times New Roman" w:cs="Times New Roman"/>
          <w:sz w:val="24"/>
          <w:szCs w:val="24"/>
          <w:lang w:val="en-US"/>
        </w:rPr>
        <w:t>Waldheter</w:t>
      </w:r>
      <w:proofErr w:type="spellEnd"/>
      <w:r w:rsidRPr="00DA0D25">
        <w:rPr>
          <w:rFonts w:ascii="Times New Roman" w:hAnsi="Times New Roman" w:cs="Times New Roman"/>
          <w:sz w:val="24"/>
          <w:szCs w:val="24"/>
          <w:lang w:val="en-US"/>
        </w:rPr>
        <w:t>, E</w:t>
      </w:r>
      <w:r w:rsidR="006A43D8">
        <w:rPr>
          <w:rFonts w:ascii="Times New Roman" w:hAnsi="Times New Roman" w:cs="Times New Roman"/>
          <w:sz w:val="24"/>
          <w:szCs w:val="24"/>
          <w:lang w:val="en-US"/>
        </w:rPr>
        <w:t>. (2007)</w:t>
      </w:r>
      <w:r w:rsidRPr="00DA0D25">
        <w:rPr>
          <w:rFonts w:ascii="Times New Roman" w:hAnsi="Times New Roman" w:cs="Times New Roman"/>
          <w:sz w:val="24"/>
          <w:szCs w:val="24"/>
          <w:lang w:val="en-US"/>
        </w:rPr>
        <w:t xml:space="preserve">: The Ambiguous Intentions Hostility Questionnaire (AIHQ): A new measure for evaluating hostile social-cognitive biases in paranoia. </w:t>
      </w:r>
      <w:r w:rsidRPr="00DA0D25">
        <w:rPr>
          <w:rFonts w:ascii="Times New Roman" w:eastAsia="Times New Roman" w:hAnsi="Times New Roman" w:cs="Times New Roman"/>
          <w:i/>
          <w:iCs/>
          <w:sz w:val="24"/>
          <w:szCs w:val="24"/>
          <w:lang w:val="en-US" w:eastAsia="fi-FI"/>
        </w:rPr>
        <w:t>Cognitive Neuropsychiatry</w:t>
      </w:r>
      <w:r w:rsidRPr="00DA0D25">
        <w:rPr>
          <w:rFonts w:ascii="Times New Roman" w:eastAsia="Times New Roman" w:hAnsi="Times New Roman" w:cs="Times New Roman"/>
          <w:iCs/>
          <w:sz w:val="24"/>
          <w:szCs w:val="24"/>
          <w:lang w:val="en-US" w:eastAsia="fi-FI"/>
        </w:rPr>
        <w:t>, 12 (2) 128-143</w:t>
      </w:r>
      <w:r w:rsidR="006A43D8">
        <w:rPr>
          <w:rFonts w:ascii="Times New Roman" w:hAnsi="Times New Roman" w:cs="Times New Roman"/>
          <w:iCs/>
          <w:sz w:val="24"/>
          <w:szCs w:val="24"/>
          <w:lang w:val="en-US"/>
        </w:rPr>
        <w:t>.</w:t>
      </w:r>
    </w:p>
    <w:p w14:paraId="47DCD5AB" w14:textId="77777777" w:rsidR="00605DA0" w:rsidRDefault="00605DA0" w:rsidP="0037202A">
      <w:pPr>
        <w:pStyle w:val="NormaaliWWW"/>
        <w:spacing w:before="120" w:line="480" w:lineRule="auto"/>
        <w:rPr>
          <w:lang w:val="en-US"/>
        </w:rPr>
      </w:pPr>
    </w:p>
    <w:p w14:paraId="6B702232" w14:textId="0690AA0A" w:rsidR="00605DA0" w:rsidRPr="0072324D" w:rsidRDefault="00605DA0" w:rsidP="0037202A">
      <w:pPr>
        <w:pStyle w:val="NormaaliWWW"/>
        <w:spacing w:before="120" w:line="480" w:lineRule="auto"/>
        <w:rPr>
          <w:lang w:val="en-US"/>
        </w:rPr>
      </w:pPr>
      <w:r w:rsidRPr="00FF71C4">
        <w:rPr>
          <w:lang w:val="en-US"/>
        </w:rPr>
        <w:t>Corcoran, R</w:t>
      </w:r>
      <w:r>
        <w:rPr>
          <w:lang w:val="en-US"/>
        </w:rPr>
        <w:t>.</w:t>
      </w:r>
      <w:r w:rsidRPr="00FF71C4">
        <w:rPr>
          <w:lang w:val="en-US"/>
        </w:rPr>
        <w:t>, Mercer, G</w:t>
      </w:r>
      <w:r>
        <w:rPr>
          <w:lang w:val="en-US"/>
        </w:rPr>
        <w:t>. and</w:t>
      </w:r>
      <w:r w:rsidRPr="00FF71C4">
        <w:rPr>
          <w:lang w:val="en-US"/>
        </w:rPr>
        <w:t xml:space="preserve"> </w:t>
      </w:r>
      <w:proofErr w:type="spellStart"/>
      <w:r w:rsidRPr="00FF71C4">
        <w:rPr>
          <w:lang w:val="en-US"/>
        </w:rPr>
        <w:t>Frith</w:t>
      </w:r>
      <w:proofErr w:type="spellEnd"/>
      <w:r w:rsidRPr="00FF71C4">
        <w:rPr>
          <w:lang w:val="en-US"/>
        </w:rPr>
        <w:t>, C</w:t>
      </w:r>
      <w:r>
        <w:rPr>
          <w:lang w:val="en-US"/>
        </w:rPr>
        <w:t>.</w:t>
      </w:r>
      <w:r w:rsidRPr="00FF71C4">
        <w:rPr>
          <w:lang w:val="en-US"/>
        </w:rPr>
        <w:t>D</w:t>
      </w:r>
      <w:r>
        <w:rPr>
          <w:lang w:val="en-US"/>
        </w:rPr>
        <w:t>. (1995)</w:t>
      </w:r>
      <w:r w:rsidRPr="00FF71C4">
        <w:rPr>
          <w:lang w:val="en-US"/>
        </w:rPr>
        <w:t xml:space="preserve">: Schizophrenia, symptomatology and social inference: </w:t>
      </w:r>
      <w:proofErr w:type="gramStart"/>
      <w:r w:rsidRPr="00FF71C4">
        <w:rPr>
          <w:lang w:val="en-US"/>
        </w:rPr>
        <w:t>Investigating ”</w:t>
      </w:r>
      <w:proofErr w:type="gramEnd"/>
      <w:r w:rsidRPr="00FF71C4">
        <w:rPr>
          <w:lang w:val="en-US"/>
        </w:rPr>
        <w:t xml:space="preserve">theory of mind” in people with schizophrenia. </w:t>
      </w:r>
      <w:r w:rsidRPr="00FB28A0">
        <w:rPr>
          <w:i/>
          <w:iCs/>
          <w:lang w:val="en-US"/>
        </w:rPr>
        <w:t>Schizophrenia Research</w:t>
      </w:r>
      <w:r w:rsidRPr="00FF71C4">
        <w:rPr>
          <w:iCs/>
          <w:lang w:val="en-US"/>
        </w:rPr>
        <w:t xml:space="preserve"> 17:5-13</w:t>
      </w:r>
      <w:r>
        <w:rPr>
          <w:iCs/>
          <w:lang w:val="en-US"/>
        </w:rPr>
        <w:t>.</w:t>
      </w:r>
    </w:p>
    <w:p w14:paraId="4DEFEA08" w14:textId="77777777" w:rsidR="00605DA0" w:rsidRDefault="00605DA0" w:rsidP="0037202A">
      <w:pPr>
        <w:spacing w:line="480" w:lineRule="auto"/>
        <w:rPr>
          <w:rFonts w:ascii="Times New Roman" w:hAnsi="Times New Roman" w:cs="Times New Roman"/>
          <w:sz w:val="24"/>
          <w:szCs w:val="24"/>
          <w:lang w:val="en-GB"/>
        </w:rPr>
      </w:pPr>
    </w:p>
    <w:p w14:paraId="199E69B2" w14:textId="7B02BB06" w:rsidR="00605DA0" w:rsidRPr="0037202A" w:rsidRDefault="00605DA0" w:rsidP="0037202A">
      <w:pPr>
        <w:spacing w:line="480" w:lineRule="auto"/>
        <w:rPr>
          <w:rFonts w:ascii="Times New Roman" w:hAnsi="Times New Roman" w:cs="Times New Roman"/>
          <w:sz w:val="24"/>
          <w:szCs w:val="24"/>
          <w:lang w:val="en-GB"/>
        </w:rPr>
      </w:pPr>
      <w:r w:rsidRPr="0037202A">
        <w:rPr>
          <w:rFonts w:ascii="Times New Roman" w:hAnsi="Times New Roman" w:cs="Times New Roman"/>
          <w:sz w:val="24"/>
          <w:szCs w:val="24"/>
          <w:lang w:val="en-GB"/>
        </w:rPr>
        <w:t>Couture S</w:t>
      </w:r>
      <w:r>
        <w:rPr>
          <w:rFonts w:ascii="Times New Roman" w:hAnsi="Times New Roman" w:cs="Times New Roman"/>
          <w:sz w:val="24"/>
          <w:szCs w:val="24"/>
          <w:lang w:val="en-GB"/>
        </w:rPr>
        <w:t>.</w:t>
      </w:r>
      <w:r w:rsidRPr="0037202A">
        <w:rPr>
          <w:rFonts w:ascii="Times New Roman" w:hAnsi="Times New Roman" w:cs="Times New Roman"/>
          <w:sz w:val="24"/>
          <w:szCs w:val="24"/>
          <w:lang w:val="en-GB"/>
        </w:rPr>
        <w:t>M</w:t>
      </w:r>
      <w:r>
        <w:rPr>
          <w:rFonts w:ascii="Times New Roman" w:hAnsi="Times New Roman" w:cs="Times New Roman"/>
          <w:sz w:val="24"/>
          <w:szCs w:val="24"/>
          <w:lang w:val="en-GB"/>
        </w:rPr>
        <w:t>.</w:t>
      </w:r>
      <w:r w:rsidRPr="0037202A">
        <w:rPr>
          <w:rFonts w:ascii="Times New Roman" w:hAnsi="Times New Roman" w:cs="Times New Roman"/>
          <w:sz w:val="24"/>
          <w:szCs w:val="24"/>
          <w:lang w:val="en-GB"/>
        </w:rPr>
        <w:t>, Penn, D</w:t>
      </w:r>
      <w:r>
        <w:rPr>
          <w:rFonts w:ascii="Times New Roman" w:hAnsi="Times New Roman" w:cs="Times New Roman"/>
          <w:sz w:val="24"/>
          <w:szCs w:val="24"/>
          <w:lang w:val="en-GB"/>
        </w:rPr>
        <w:t>.</w:t>
      </w:r>
      <w:r w:rsidRPr="0037202A">
        <w:rPr>
          <w:rFonts w:ascii="Times New Roman" w:hAnsi="Times New Roman" w:cs="Times New Roman"/>
          <w:sz w:val="24"/>
          <w:szCs w:val="24"/>
          <w:lang w:val="en-GB"/>
        </w:rPr>
        <w:t>L</w:t>
      </w:r>
      <w:r>
        <w:rPr>
          <w:rFonts w:ascii="Times New Roman" w:hAnsi="Times New Roman" w:cs="Times New Roman"/>
          <w:sz w:val="24"/>
          <w:szCs w:val="24"/>
          <w:lang w:val="en-GB"/>
        </w:rPr>
        <w:t>.</w:t>
      </w:r>
      <w:r w:rsidR="00632C49">
        <w:rPr>
          <w:rFonts w:ascii="Times New Roman" w:hAnsi="Times New Roman" w:cs="Times New Roman"/>
          <w:sz w:val="24"/>
          <w:szCs w:val="24"/>
          <w:lang w:val="en-GB"/>
        </w:rPr>
        <w:t xml:space="preserve"> and</w:t>
      </w:r>
      <w:r w:rsidRPr="0037202A">
        <w:rPr>
          <w:rFonts w:ascii="Times New Roman" w:hAnsi="Times New Roman" w:cs="Times New Roman"/>
          <w:sz w:val="24"/>
          <w:szCs w:val="24"/>
          <w:lang w:val="en-GB"/>
        </w:rPr>
        <w:t xml:space="preserve"> Roberts, D</w:t>
      </w:r>
      <w:r>
        <w:rPr>
          <w:rFonts w:ascii="Times New Roman" w:hAnsi="Times New Roman" w:cs="Times New Roman"/>
          <w:sz w:val="24"/>
          <w:szCs w:val="24"/>
          <w:lang w:val="en-GB"/>
        </w:rPr>
        <w:t>.</w:t>
      </w:r>
      <w:r w:rsidRPr="0037202A">
        <w:rPr>
          <w:rFonts w:ascii="Times New Roman" w:hAnsi="Times New Roman" w:cs="Times New Roman"/>
          <w:sz w:val="24"/>
          <w:szCs w:val="24"/>
          <w:lang w:val="en-GB"/>
        </w:rPr>
        <w:t>L</w:t>
      </w:r>
      <w:r>
        <w:rPr>
          <w:rFonts w:ascii="Times New Roman" w:hAnsi="Times New Roman" w:cs="Times New Roman"/>
          <w:sz w:val="24"/>
          <w:szCs w:val="24"/>
          <w:lang w:val="en-GB"/>
        </w:rPr>
        <w:t>. (2006)</w:t>
      </w:r>
      <w:r w:rsidRPr="0037202A">
        <w:rPr>
          <w:rFonts w:ascii="Times New Roman" w:hAnsi="Times New Roman" w:cs="Times New Roman"/>
          <w:sz w:val="24"/>
          <w:szCs w:val="24"/>
          <w:lang w:val="en-GB"/>
        </w:rPr>
        <w:t xml:space="preserve">: The functional significance of social cognition in schizophrenia: a review. </w:t>
      </w:r>
      <w:r w:rsidRPr="00FB28A0">
        <w:rPr>
          <w:rFonts w:ascii="Times New Roman" w:hAnsi="Times New Roman" w:cs="Times New Roman"/>
          <w:i/>
          <w:sz w:val="24"/>
          <w:szCs w:val="24"/>
          <w:lang w:val="en-GB"/>
        </w:rPr>
        <w:t>Schizophrenia Bulletin</w:t>
      </w:r>
      <w:r w:rsidRPr="0037202A">
        <w:rPr>
          <w:rFonts w:ascii="Times New Roman" w:hAnsi="Times New Roman" w:cs="Times New Roman"/>
          <w:sz w:val="24"/>
          <w:szCs w:val="24"/>
          <w:lang w:val="en-GB"/>
        </w:rPr>
        <w:t xml:space="preserve"> 32, S1, S44-S63</w:t>
      </w:r>
      <w:r>
        <w:rPr>
          <w:rFonts w:ascii="Times New Roman" w:hAnsi="Times New Roman" w:cs="Times New Roman"/>
          <w:sz w:val="24"/>
          <w:szCs w:val="24"/>
          <w:lang w:val="en-GB"/>
        </w:rPr>
        <w:t>.</w:t>
      </w:r>
    </w:p>
    <w:p w14:paraId="53F7413F" w14:textId="77777777" w:rsidR="00A36DF3" w:rsidRDefault="00A36DF3" w:rsidP="0056072F">
      <w:pPr>
        <w:spacing w:line="480" w:lineRule="auto"/>
        <w:rPr>
          <w:rFonts w:ascii="Times New Roman" w:hAnsi="Times New Roman" w:cs="Times New Roman"/>
          <w:sz w:val="24"/>
          <w:szCs w:val="24"/>
          <w:lang w:val="en-GB"/>
        </w:rPr>
      </w:pPr>
    </w:p>
    <w:p w14:paraId="08284628" w14:textId="308E90DB" w:rsidR="00912AA4" w:rsidRDefault="00912AA4" w:rsidP="00DA0D25">
      <w:pPr>
        <w:spacing w:line="480" w:lineRule="auto"/>
        <w:rPr>
          <w:rFonts w:ascii="Times New Roman" w:hAnsi="Times New Roman" w:cs="Times New Roman"/>
          <w:sz w:val="24"/>
          <w:szCs w:val="24"/>
          <w:lang w:val="en-GB"/>
        </w:rPr>
      </w:pPr>
      <w:r w:rsidRPr="00FB28A0">
        <w:rPr>
          <w:rFonts w:ascii="Times New Roman" w:hAnsi="Times New Roman" w:cs="Times New Roman"/>
          <w:sz w:val="24"/>
          <w:szCs w:val="24"/>
          <w:lang w:val="en-GB"/>
        </w:rPr>
        <w:t xml:space="preserve">Fett, A., </w:t>
      </w:r>
      <w:proofErr w:type="spellStart"/>
      <w:r w:rsidRPr="00FB28A0">
        <w:rPr>
          <w:rFonts w:ascii="Times New Roman" w:hAnsi="Times New Roman" w:cs="Times New Roman"/>
          <w:sz w:val="24"/>
          <w:szCs w:val="24"/>
          <w:lang w:val="en-GB"/>
        </w:rPr>
        <w:t>Viechtbauer</w:t>
      </w:r>
      <w:proofErr w:type="spellEnd"/>
      <w:r w:rsidRPr="00FB28A0">
        <w:rPr>
          <w:rFonts w:ascii="Times New Roman" w:hAnsi="Times New Roman" w:cs="Times New Roman"/>
          <w:sz w:val="24"/>
          <w:szCs w:val="24"/>
          <w:lang w:val="en-GB"/>
        </w:rPr>
        <w:t xml:space="preserve">, W., Dominguez, M., Penn, D.L., van </w:t>
      </w:r>
      <w:proofErr w:type="spellStart"/>
      <w:r w:rsidRPr="00FB28A0">
        <w:rPr>
          <w:rFonts w:ascii="Times New Roman" w:hAnsi="Times New Roman" w:cs="Times New Roman"/>
          <w:sz w:val="24"/>
          <w:szCs w:val="24"/>
          <w:lang w:val="en-GB"/>
        </w:rPr>
        <w:t>Os</w:t>
      </w:r>
      <w:proofErr w:type="spellEnd"/>
      <w:r w:rsidRPr="00FB28A0">
        <w:rPr>
          <w:rFonts w:ascii="Times New Roman" w:hAnsi="Times New Roman" w:cs="Times New Roman"/>
          <w:sz w:val="24"/>
          <w:szCs w:val="24"/>
          <w:lang w:val="en-GB"/>
        </w:rPr>
        <w:t xml:space="preserve">, J. and </w:t>
      </w:r>
      <w:proofErr w:type="spellStart"/>
      <w:r w:rsidRPr="00FB28A0">
        <w:rPr>
          <w:rFonts w:ascii="Times New Roman" w:hAnsi="Times New Roman" w:cs="Times New Roman"/>
          <w:sz w:val="24"/>
          <w:szCs w:val="24"/>
          <w:lang w:val="en-GB"/>
        </w:rPr>
        <w:t>Krabbendam</w:t>
      </w:r>
      <w:proofErr w:type="spellEnd"/>
      <w:r w:rsidRPr="00FB28A0">
        <w:rPr>
          <w:rFonts w:ascii="Times New Roman" w:hAnsi="Times New Roman" w:cs="Times New Roman"/>
          <w:sz w:val="24"/>
          <w:szCs w:val="24"/>
          <w:lang w:val="en-GB"/>
        </w:rPr>
        <w:t xml:space="preserve">, L. (2011). </w:t>
      </w:r>
      <w:r>
        <w:rPr>
          <w:rFonts w:ascii="Times New Roman" w:hAnsi="Times New Roman" w:cs="Times New Roman"/>
          <w:sz w:val="24"/>
          <w:szCs w:val="24"/>
          <w:lang w:val="en-GB"/>
        </w:rPr>
        <w:t xml:space="preserve">The relationship between </w:t>
      </w:r>
      <w:proofErr w:type="spellStart"/>
      <w:r>
        <w:rPr>
          <w:rFonts w:ascii="Times New Roman" w:hAnsi="Times New Roman" w:cs="Times New Roman"/>
          <w:sz w:val="24"/>
          <w:szCs w:val="24"/>
          <w:lang w:val="en-GB"/>
        </w:rPr>
        <w:t>neurocognition</w:t>
      </w:r>
      <w:proofErr w:type="spellEnd"/>
      <w:r>
        <w:rPr>
          <w:rFonts w:ascii="Times New Roman" w:hAnsi="Times New Roman" w:cs="Times New Roman"/>
          <w:sz w:val="24"/>
          <w:szCs w:val="24"/>
          <w:lang w:val="en-GB"/>
        </w:rPr>
        <w:t xml:space="preserve"> and social cognitio</w:t>
      </w:r>
      <w:r w:rsidR="005E4FE9">
        <w:rPr>
          <w:rFonts w:ascii="Times New Roman" w:hAnsi="Times New Roman" w:cs="Times New Roman"/>
          <w:sz w:val="24"/>
          <w:szCs w:val="24"/>
          <w:lang w:val="en-GB"/>
        </w:rPr>
        <w:t xml:space="preserve">n with functional outcomes in schizophrenia: A meta-analysis. </w:t>
      </w:r>
      <w:r w:rsidR="005E4FE9" w:rsidRPr="005E4FE9">
        <w:rPr>
          <w:rFonts w:ascii="Times New Roman" w:hAnsi="Times New Roman" w:cs="Times New Roman"/>
          <w:i/>
          <w:sz w:val="24"/>
          <w:szCs w:val="24"/>
          <w:lang w:val="en-GB"/>
        </w:rPr>
        <w:t xml:space="preserve">Neuroscience and </w:t>
      </w:r>
      <w:proofErr w:type="spellStart"/>
      <w:r w:rsidR="005E4FE9" w:rsidRPr="005E4FE9">
        <w:rPr>
          <w:rFonts w:ascii="Times New Roman" w:hAnsi="Times New Roman" w:cs="Times New Roman"/>
          <w:i/>
          <w:sz w:val="24"/>
          <w:szCs w:val="24"/>
          <w:lang w:val="en-GB"/>
        </w:rPr>
        <w:t>Behavioral</w:t>
      </w:r>
      <w:proofErr w:type="spellEnd"/>
      <w:r w:rsidR="005E4FE9" w:rsidRPr="005E4FE9">
        <w:rPr>
          <w:rFonts w:ascii="Times New Roman" w:hAnsi="Times New Roman" w:cs="Times New Roman"/>
          <w:i/>
          <w:sz w:val="24"/>
          <w:szCs w:val="24"/>
          <w:lang w:val="en-GB"/>
        </w:rPr>
        <w:t xml:space="preserve"> Reviews</w:t>
      </w:r>
      <w:r w:rsidR="005E4FE9">
        <w:rPr>
          <w:rFonts w:ascii="Times New Roman" w:hAnsi="Times New Roman" w:cs="Times New Roman"/>
          <w:sz w:val="24"/>
          <w:szCs w:val="24"/>
          <w:lang w:val="en-GB"/>
        </w:rPr>
        <w:t>, 35, 573-588.</w:t>
      </w:r>
    </w:p>
    <w:p w14:paraId="1D3C71DA" w14:textId="77777777" w:rsidR="00B33924" w:rsidRDefault="00B33924" w:rsidP="00DA0D25">
      <w:pPr>
        <w:spacing w:line="480" w:lineRule="auto"/>
        <w:rPr>
          <w:rFonts w:ascii="Times New Roman" w:hAnsi="Times New Roman" w:cs="Times New Roman"/>
          <w:sz w:val="24"/>
          <w:szCs w:val="24"/>
          <w:lang w:val="en-GB"/>
        </w:rPr>
      </w:pPr>
    </w:p>
    <w:p w14:paraId="1C4EB670" w14:textId="170A8A2C" w:rsidR="00B33924" w:rsidRPr="0037202A" w:rsidRDefault="00B33924" w:rsidP="0037202A">
      <w:pPr>
        <w:spacing w:line="480" w:lineRule="auto"/>
        <w:rPr>
          <w:rFonts w:ascii="Times New Roman" w:hAnsi="Times New Roman" w:cs="Times New Roman"/>
          <w:sz w:val="24"/>
          <w:szCs w:val="24"/>
          <w:lang w:val="en-US"/>
        </w:rPr>
      </w:pPr>
      <w:r w:rsidRPr="0037202A">
        <w:rPr>
          <w:rFonts w:ascii="Times New Roman" w:hAnsi="Times New Roman" w:cs="Times New Roman"/>
          <w:sz w:val="24"/>
          <w:szCs w:val="24"/>
          <w:lang w:val="en-US"/>
        </w:rPr>
        <w:t>Hasson-</w:t>
      </w:r>
      <w:proofErr w:type="spellStart"/>
      <w:r w:rsidRPr="0037202A">
        <w:rPr>
          <w:rFonts w:ascii="Times New Roman" w:hAnsi="Times New Roman" w:cs="Times New Roman"/>
          <w:sz w:val="24"/>
          <w:szCs w:val="24"/>
          <w:lang w:val="en-US"/>
        </w:rPr>
        <w:t>Ohayon</w:t>
      </w:r>
      <w:proofErr w:type="spellEnd"/>
      <w:r w:rsidR="00CE572E">
        <w:rPr>
          <w:rFonts w:ascii="Times New Roman" w:hAnsi="Times New Roman" w:cs="Times New Roman"/>
          <w:sz w:val="24"/>
          <w:szCs w:val="24"/>
          <w:lang w:val="en-US"/>
        </w:rPr>
        <w:t>,</w:t>
      </w:r>
      <w:r w:rsidRPr="0037202A">
        <w:rPr>
          <w:rFonts w:ascii="Times New Roman" w:hAnsi="Times New Roman" w:cs="Times New Roman"/>
          <w:sz w:val="24"/>
          <w:szCs w:val="24"/>
          <w:lang w:val="en-US"/>
        </w:rPr>
        <w:t xml:space="preserve"> I</w:t>
      </w:r>
      <w:r>
        <w:rPr>
          <w:rFonts w:ascii="Times New Roman" w:hAnsi="Times New Roman" w:cs="Times New Roman"/>
          <w:sz w:val="24"/>
          <w:szCs w:val="24"/>
          <w:lang w:val="en-US"/>
        </w:rPr>
        <w:t>.</w:t>
      </w:r>
      <w:r w:rsidRPr="0037202A">
        <w:rPr>
          <w:rFonts w:ascii="Times New Roman" w:hAnsi="Times New Roman" w:cs="Times New Roman"/>
          <w:sz w:val="24"/>
          <w:szCs w:val="24"/>
          <w:lang w:val="en-US"/>
        </w:rPr>
        <w:t xml:space="preserve">, </w:t>
      </w:r>
      <w:proofErr w:type="spellStart"/>
      <w:r w:rsidRPr="0037202A">
        <w:rPr>
          <w:rFonts w:ascii="Times New Roman" w:hAnsi="Times New Roman" w:cs="Times New Roman"/>
          <w:sz w:val="24"/>
          <w:szCs w:val="24"/>
          <w:lang w:val="en-US"/>
        </w:rPr>
        <w:t>Mashiach-Eizenberg</w:t>
      </w:r>
      <w:proofErr w:type="spellEnd"/>
      <w:r w:rsidR="00CE572E">
        <w:rPr>
          <w:rFonts w:ascii="Times New Roman" w:hAnsi="Times New Roman" w:cs="Times New Roman"/>
          <w:sz w:val="24"/>
          <w:szCs w:val="24"/>
          <w:lang w:val="en-US"/>
        </w:rPr>
        <w:t>,</w:t>
      </w:r>
      <w:r w:rsidRPr="0037202A">
        <w:rPr>
          <w:rFonts w:ascii="Times New Roman" w:hAnsi="Times New Roman" w:cs="Times New Roman"/>
          <w:sz w:val="24"/>
          <w:szCs w:val="24"/>
          <w:lang w:val="en-US"/>
        </w:rPr>
        <w:t xml:space="preserve"> M</w:t>
      </w:r>
      <w:r>
        <w:rPr>
          <w:rFonts w:ascii="Times New Roman" w:hAnsi="Times New Roman" w:cs="Times New Roman"/>
          <w:sz w:val="24"/>
          <w:szCs w:val="24"/>
          <w:lang w:val="en-US"/>
        </w:rPr>
        <w:t>.</w:t>
      </w:r>
      <w:r w:rsidRPr="0037202A">
        <w:rPr>
          <w:rFonts w:ascii="Times New Roman" w:hAnsi="Times New Roman" w:cs="Times New Roman"/>
          <w:sz w:val="24"/>
          <w:szCs w:val="24"/>
          <w:lang w:val="en-US"/>
        </w:rPr>
        <w:t xml:space="preserve">, </w:t>
      </w:r>
      <w:proofErr w:type="spellStart"/>
      <w:r w:rsidRPr="0037202A">
        <w:rPr>
          <w:rFonts w:ascii="Times New Roman" w:hAnsi="Times New Roman" w:cs="Times New Roman"/>
          <w:sz w:val="24"/>
          <w:szCs w:val="24"/>
          <w:lang w:val="en-US"/>
        </w:rPr>
        <w:t>Avidian</w:t>
      </w:r>
      <w:proofErr w:type="spellEnd"/>
      <w:r w:rsidR="00CE572E">
        <w:rPr>
          <w:rFonts w:ascii="Times New Roman" w:hAnsi="Times New Roman" w:cs="Times New Roman"/>
          <w:sz w:val="24"/>
          <w:szCs w:val="24"/>
          <w:lang w:val="en-US"/>
        </w:rPr>
        <w:t>,</w:t>
      </w:r>
      <w:r w:rsidRPr="0037202A">
        <w:rPr>
          <w:rFonts w:ascii="Times New Roman" w:hAnsi="Times New Roman" w:cs="Times New Roman"/>
          <w:sz w:val="24"/>
          <w:szCs w:val="24"/>
          <w:lang w:val="en-US"/>
        </w:rPr>
        <w:t xml:space="preserve"> M</w:t>
      </w:r>
      <w:r>
        <w:rPr>
          <w:rFonts w:ascii="Times New Roman" w:hAnsi="Times New Roman" w:cs="Times New Roman"/>
          <w:sz w:val="24"/>
          <w:szCs w:val="24"/>
          <w:lang w:val="en-US"/>
        </w:rPr>
        <w:t>.</w:t>
      </w:r>
      <w:r w:rsidRPr="0037202A">
        <w:rPr>
          <w:rFonts w:ascii="Times New Roman" w:hAnsi="Times New Roman" w:cs="Times New Roman"/>
          <w:sz w:val="24"/>
          <w:szCs w:val="24"/>
          <w:lang w:val="en-US"/>
        </w:rPr>
        <w:t>,</w:t>
      </w:r>
      <w:r w:rsidR="00CE572E">
        <w:rPr>
          <w:rFonts w:ascii="Times New Roman" w:hAnsi="Times New Roman" w:cs="Times New Roman"/>
          <w:sz w:val="24"/>
          <w:szCs w:val="24"/>
          <w:lang w:val="en-US"/>
        </w:rPr>
        <w:t xml:space="preserve"> </w:t>
      </w:r>
      <w:r w:rsidR="00CE572E" w:rsidRPr="00CE572E">
        <w:rPr>
          <w:rFonts w:ascii="Times New Roman" w:hAnsi="Times New Roman" w:cs="Times New Roman"/>
          <w:sz w:val="24"/>
          <w:szCs w:val="24"/>
          <w:lang w:val="en-US"/>
        </w:rPr>
        <w:t>Roberts</w:t>
      </w:r>
      <w:r w:rsidR="00CE572E">
        <w:rPr>
          <w:rFonts w:ascii="Times New Roman" w:hAnsi="Times New Roman" w:cs="Times New Roman"/>
          <w:sz w:val="24"/>
          <w:szCs w:val="24"/>
          <w:lang w:val="en-US"/>
        </w:rPr>
        <w:t>,</w:t>
      </w:r>
      <w:r w:rsidR="00CE572E" w:rsidRPr="00CE572E">
        <w:rPr>
          <w:rFonts w:ascii="Times New Roman" w:hAnsi="Times New Roman" w:cs="Times New Roman"/>
          <w:sz w:val="24"/>
          <w:szCs w:val="24"/>
          <w:lang w:val="en-US"/>
        </w:rPr>
        <w:t xml:space="preserve"> D</w:t>
      </w:r>
      <w:r w:rsidR="00CE572E">
        <w:rPr>
          <w:rFonts w:ascii="Times New Roman" w:hAnsi="Times New Roman" w:cs="Times New Roman"/>
          <w:sz w:val="24"/>
          <w:szCs w:val="24"/>
          <w:lang w:val="en-US"/>
        </w:rPr>
        <w:t>.</w:t>
      </w:r>
      <w:r w:rsidR="00CE572E" w:rsidRPr="00CE572E">
        <w:rPr>
          <w:rFonts w:ascii="Times New Roman" w:hAnsi="Times New Roman" w:cs="Times New Roman"/>
          <w:sz w:val="24"/>
          <w:szCs w:val="24"/>
          <w:lang w:val="en-US"/>
        </w:rPr>
        <w:t>L</w:t>
      </w:r>
      <w:r w:rsidR="00CE572E">
        <w:rPr>
          <w:rFonts w:ascii="Times New Roman" w:hAnsi="Times New Roman" w:cs="Times New Roman"/>
          <w:sz w:val="24"/>
          <w:szCs w:val="24"/>
          <w:lang w:val="en-US"/>
        </w:rPr>
        <w:t>.</w:t>
      </w:r>
      <w:r w:rsidR="00CE572E" w:rsidRPr="00CE572E">
        <w:rPr>
          <w:rFonts w:ascii="Times New Roman" w:hAnsi="Times New Roman" w:cs="Times New Roman"/>
          <w:sz w:val="24"/>
          <w:szCs w:val="24"/>
          <w:lang w:val="en-US"/>
        </w:rPr>
        <w:t xml:space="preserve">, </w:t>
      </w:r>
      <w:r w:rsidR="00CE572E">
        <w:rPr>
          <w:rFonts w:ascii="Times New Roman" w:hAnsi="Times New Roman" w:cs="Times New Roman"/>
          <w:sz w:val="24"/>
          <w:szCs w:val="24"/>
          <w:lang w:val="en-US"/>
        </w:rPr>
        <w:t xml:space="preserve">and </w:t>
      </w:r>
      <w:r w:rsidR="00CE572E" w:rsidRPr="00CE572E">
        <w:rPr>
          <w:rFonts w:ascii="Times New Roman" w:hAnsi="Times New Roman" w:cs="Times New Roman"/>
          <w:sz w:val="24"/>
          <w:szCs w:val="24"/>
          <w:lang w:val="en-US"/>
        </w:rPr>
        <w:t>Roe</w:t>
      </w:r>
      <w:r w:rsidR="00CE572E">
        <w:rPr>
          <w:rFonts w:ascii="Times New Roman" w:hAnsi="Times New Roman" w:cs="Times New Roman"/>
          <w:sz w:val="24"/>
          <w:szCs w:val="24"/>
          <w:lang w:val="en-US"/>
        </w:rPr>
        <w:t>,</w:t>
      </w:r>
      <w:r w:rsidR="00CE572E" w:rsidRPr="00CE572E">
        <w:rPr>
          <w:rFonts w:ascii="Times New Roman" w:hAnsi="Times New Roman" w:cs="Times New Roman"/>
          <w:sz w:val="24"/>
          <w:szCs w:val="24"/>
          <w:lang w:val="en-US"/>
        </w:rPr>
        <w:t xml:space="preserve"> D.</w:t>
      </w:r>
      <w:r w:rsidR="00CE572E">
        <w:rPr>
          <w:rFonts w:ascii="Times New Roman" w:hAnsi="Times New Roman" w:cs="Times New Roman"/>
          <w:sz w:val="24"/>
          <w:szCs w:val="24"/>
          <w:lang w:val="en-US"/>
        </w:rPr>
        <w:t xml:space="preserve"> </w:t>
      </w:r>
      <w:r>
        <w:rPr>
          <w:rFonts w:ascii="Times New Roman" w:hAnsi="Times New Roman" w:cs="Times New Roman"/>
          <w:sz w:val="24"/>
          <w:szCs w:val="24"/>
          <w:lang w:val="en-US"/>
        </w:rPr>
        <w:t>(2014)</w:t>
      </w:r>
      <w:r w:rsidRPr="0037202A">
        <w:rPr>
          <w:rFonts w:ascii="Times New Roman" w:hAnsi="Times New Roman" w:cs="Times New Roman"/>
          <w:sz w:val="24"/>
          <w:szCs w:val="24"/>
          <w:lang w:val="en-US"/>
        </w:rPr>
        <w:t xml:space="preserve">: Social cognition and interaction training: preliminary results of an RCT in a community setting in Israel. </w:t>
      </w:r>
      <w:r w:rsidRPr="00FB28A0">
        <w:rPr>
          <w:rFonts w:ascii="Times New Roman" w:hAnsi="Times New Roman" w:cs="Times New Roman"/>
          <w:i/>
          <w:sz w:val="24"/>
          <w:szCs w:val="24"/>
          <w:lang w:val="en-US"/>
        </w:rPr>
        <w:t>Psychiatric Services</w:t>
      </w:r>
      <w:r w:rsidR="008D1F5A">
        <w:rPr>
          <w:rFonts w:ascii="Times New Roman" w:hAnsi="Times New Roman" w:cs="Times New Roman"/>
          <w:sz w:val="24"/>
          <w:szCs w:val="24"/>
          <w:lang w:val="en-US"/>
        </w:rPr>
        <w:t xml:space="preserve">, </w:t>
      </w:r>
      <w:r>
        <w:rPr>
          <w:rFonts w:ascii="Times New Roman" w:hAnsi="Times New Roman" w:cs="Times New Roman"/>
          <w:sz w:val="24"/>
          <w:szCs w:val="24"/>
          <w:lang w:val="en-US"/>
        </w:rPr>
        <w:t>65:555-558.</w:t>
      </w:r>
    </w:p>
    <w:p w14:paraId="7687E072" w14:textId="77777777" w:rsidR="00605DA0" w:rsidRDefault="00605DA0" w:rsidP="00DA0D25">
      <w:pPr>
        <w:spacing w:line="480" w:lineRule="auto"/>
        <w:rPr>
          <w:rFonts w:ascii="Times New Roman" w:hAnsi="Times New Roman" w:cs="Times New Roman"/>
          <w:sz w:val="24"/>
          <w:szCs w:val="24"/>
          <w:lang w:val="en-GB"/>
        </w:rPr>
      </w:pPr>
    </w:p>
    <w:p w14:paraId="55BA68BA" w14:textId="651BD015" w:rsidR="00605DA0" w:rsidRDefault="00605DA0" w:rsidP="00DA0D25">
      <w:pPr>
        <w:spacing w:line="480" w:lineRule="auto"/>
        <w:rPr>
          <w:rFonts w:ascii="Times New Roman" w:hAnsi="Times New Roman" w:cs="Times New Roman"/>
          <w:iCs/>
          <w:sz w:val="24"/>
          <w:szCs w:val="24"/>
          <w:lang w:val="en-US"/>
        </w:rPr>
      </w:pPr>
      <w:r w:rsidRPr="0037202A">
        <w:rPr>
          <w:rFonts w:ascii="Times New Roman" w:hAnsi="Times New Roman" w:cs="Times New Roman"/>
          <w:sz w:val="24"/>
          <w:szCs w:val="24"/>
          <w:lang w:val="en-US"/>
        </w:rPr>
        <w:t>Kerr, S</w:t>
      </w:r>
      <w:r>
        <w:rPr>
          <w:rFonts w:ascii="Times New Roman" w:hAnsi="Times New Roman" w:cs="Times New Roman"/>
          <w:sz w:val="24"/>
          <w:szCs w:val="24"/>
          <w:lang w:val="en-US"/>
        </w:rPr>
        <w:t>.</w:t>
      </w:r>
      <w:r w:rsidRPr="0037202A">
        <w:rPr>
          <w:rFonts w:ascii="Times New Roman" w:hAnsi="Times New Roman" w:cs="Times New Roman"/>
          <w:sz w:val="24"/>
          <w:szCs w:val="24"/>
          <w:lang w:val="en-US"/>
        </w:rPr>
        <w:t>L</w:t>
      </w:r>
      <w:r>
        <w:rPr>
          <w:rFonts w:ascii="Times New Roman" w:hAnsi="Times New Roman" w:cs="Times New Roman"/>
          <w:sz w:val="24"/>
          <w:szCs w:val="24"/>
          <w:lang w:val="en-US"/>
        </w:rPr>
        <w:t>. and</w:t>
      </w:r>
      <w:r w:rsidRPr="0037202A">
        <w:rPr>
          <w:rFonts w:ascii="Times New Roman" w:hAnsi="Times New Roman" w:cs="Times New Roman"/>
          <w:sz w:val="24"/>
          <w:szCs w:val="24"/>
          <w:lang w:val="en-US"/>
        </w:rPr>
        <w:t xml:space="preserve"> Neale, J</w:t>
      </w:r>
      <w:r>
        <w:rPr>
          <w:rFonts w:ascii="Times New Roman" w:hAnsi="Times New Roman" w:cs="Times New Roman"/>
          <w:sz w:val="24"/>
          <w:szCs w:val="24"/>
          <w:lang w:val="en-US"/>
        </w:rPr>
        <w:t>.</w:t>
      </w:r>
      <w:r w:rsidRPr="0037202A">
        <w:rPr>
          <w:rFonts w:ascii="Times New Roman" w:hAnsi="Times New Roman" w:cs="Times New Roman"/>
          <w:sz w:val="24"/>
          <w:szCs w:val="24"/>
          <w:lang w:val="en-US"/>
        </w:rPr>
        <w:t>M</w:t>
      </w:r>
      <w:r>
        <w:rPr>
          <w:rFonts w:ascii="Times New Roman" w:hAnsi="Times New Roman" w:cs="Times New Roman"/>
          <w:sz w:val="24"/>
          <w:szCs w:val="24"/>
          <w:lang w:val="en-US"/>
        </w:rPr>
        <w:t>. (1993)</w:t>
      </w:r>
      <w:r w:rsidRPr="0037202A">
        <w:rPr>
          <w:rFonts w:ascii="Times New Roman" w:hAnsi="Times New Roman" w:cs="Times New Roman"/>
          <w:sz w:val="24"/>
          <w:szCs w:val="24"/>
          <w:lang w:val="en-US"/>
        </w:rPr>
        <w:t xml:space="preserve">: Emotion perception in schizophrenia: Specific deficit or further evidence of generalized poor performance? </w:t>
      </w:r>
      <w:r w:rsidRPr="00FB28A0">
        <w:rPr>
          <w:rFonts w:ascii="Times New Roman" w:hAnsi="Times New Roman" w:cs="Times New Roman"/>
          <w:i/>
          <w:iCs/>
          <w:sz w:val="24"/>
          <w:szCs w:val="24"/>
          <w:lang w:val="en-US"/>
        </w:rPr>
        <w:t>Journal of Abnormal Psychology</w:t>
      </w:r>
      <w:r w:rsidRPr="0037202A">
        <w:rPr>
          <w:rFonts w:ascii="Times New Roman" w:hAnsi="Times New Roman" w:cs="Times New Roman"/>
          <w:iCs/>
          <w:sz w:val="24"/>
          <w:szCs w:val="24"/>
          <w:lang w:val="en-US"/>
        </w:rPr>
        <w:t xml:space="preserve"> 102(2): 312-318</w:t>
      </w:r>
      <w:r>
        <w:rPr>
          <w:rFonts w:ascii="Times New Roman" w:hAnsi="Times New Roman" w:cs="Times New Roman"/>
          <w:iCs/>
          <w:sz w:val="24"/>
          <w:szCs w:val="24"/>
          <w:lang w:val="en-US"/>
        </w:rPr>
        <w:t>.</w:t>
      </w:r>
    </w:p>
    <w:p w14:paraId="1A57327B" w14:textId="77777777" w:rsidR="001A740C" w:rsidRDefault="001A740C" w:rsidP="0037202A">
      <w:pPr>
        <w:spacing w:line="480" w:lineRule="auto"/>
        <w:rPr>
          <w:rFonts w:ascii="Times New Roman" w:hAnsi="Times New Roman" w:cs="Times New Roman"/>
          <w:sz w:val="24"/>
          <w:szCs w:val="24"/>
          <w:lang w:val="en-US"/>
        </w:rPr>
      </w:pPr>
    </w:p>
    <w:p w14:paraId="5F202E1D" w14:textId="51F1A440" w:rsidR="001A740C" w:rsidRDefault="001A740C" w:rsidP="0037202A">
      <w:pPr>
        <w:spacing w:line="480" w:lineRule="auto"/>
        <w:rPr>
          <w:rFonts w:ascii="Times New Roman" w:hAnsi="Times New Roman" w:cs="Times New Roman"/>
          <w:sz w:val="24"/>
          <w:szCs w:val="24"/>
          <w:lang w:val="en-US"/>
        </w:rPr>
      </w:pPr>
      <w:r w:rsidRPr="0037202A">
        <w:rPr>
          <w:rFonts w:ascii="Times New Roman" w:hAnsi="Times New Roman" w:cs="Times New Roman"/>
          <w:sz w:val="24"/>
          <w:szCs w:val="24"/>
          <w:lang w:val="en-US"/>
        </w:rPr>
        <w:t>Kurtz</w:t>
      </w:r>
      <w:r w:rsidR="00382711">
        <w:rPr>
          <w:rFonts w:ascii="Times New Roman" w:hAnsi="Times New Roman" w:cs="Times New Roman"/>
          <w:sz w:val="24"/>
          <w:szCs w:val="24"/>
          <w:lang w:val="en-US"/>
        </w:rPr>
        <w:t>,</w:t>
      </w:r>
      <w:r w:rsidRPr="0037202A">
        <w:rPr>
          <w:rFonts w:ascii="Times New Roman" w:hAnsi="Times New Roman" w:cs="Times New Roman"/>
          <w:sz w:val="24"/>
          <w:szCs w:val="24"/>
          <w:lang w:val="en-US"/>
        </w:rPr>
        <w:t xml:space="preserve"> M</w:t>
      </w:r>
      <w:r>
        <w:rPr>
          <w:rFonts w:ascii="Times New Roman" w:hAnsi="Times New Roman" w:cs="Times New Roman"/>
          <w:sz w:val="24"/>
          <w:szCs w:val="24"/>
          <w:lang w:val="en-US"/>
        </w:rPr>
        <w:t>.</w:t>
      </w:r>
      <w:r w:rsidRPr="0037202A">
        <w:rPr>
          <w:rFonts w:ascii="Times New Roman" w:hAnsi="Times New Roman" w:cs="Times New Roman"/>
          <w:sz w:val="24"/>
          <w:szCs w:val="24"/>
          <w:lang w:val="en-US"/>
        </w:rPr>
        <w:t>M</w:t>
      </w:r>
      <w:r>
        <w:rPr>
          <w:rFonts w:ascii="Times New Roman" w:hAnsi="Times New Roman" w:cs="Times New Roman"/>
          <w:sz w:val="24"/>
          <w:szCs w:val="24"/>
          <w:lang w:val="en-US"/>
        </w:rPr>
        <w:t>. and</w:t>
      </w:r>
      <w:r w:rsidRPr="0037202A">
        <w:rPr>
          <w:rFonts w:ascii="Times New Roman" w:hAnsi="Times New Roman" w:cs="Times New Roman"/>
          <w:sz w:val="24"/>
          <w:szCs w:val="24"/>
          <w:lang w:val="en-US"/>
        </w:rPr>
        <w:t xml:space="preserve"> Richardson C</w:t>
      </w:r>
      <w:r>
        <w:rPr>
          <w:rFonts w:ascii="Times New Roman" w:hAnsi="Times New Roman" w:cs="Times New Roman"/>
          <w:sz w:val="24"/>
          <w:szCs w:val="24"/>
          <w:lang w:val="en-US"/>
        </w:rPr>
        <w:t>.</w:t>
      </w:r>
      <w:r w:rsidRPr="0037202A">
        <w:rPr>
          <w:rFonts w:ascii="Times New Roman" w:hAnsi="Times New Roman" w:cs="Times New Roman"/>
          <w:sz w:val="24"/>
          <w:szCs w:val="24"/>
          <w:lang w:val="en-US"/>
        </w:rPr>
        <w:t>L</w:t>
      </w:r>
      <w:r>
        <w:rPr>
          <w:rFonts w:ascii="Times New Roman" w:hAnsi="Times New Roman" w:cs="Times New Roman"/>
          <w:sz w:val="24"/>
          <w:szCs w:val="24"/>
          <w:lang w:val="en-US"/>
        </w:rPr>
        <w:t>. (2012)</w:t>
      </w:r>
      <w:r w:rsidRPr="0037202A">
        <w:rPr>
          <w:rFonts w:ascii="Times New Roman" w:hAnsi="Times New Roman" w:cs="Times New Roman"/>
          <w:sz w:val="24"/>
          <w:szCs w:val="24"/>
          <w:lang w:val="en-US"/>
        </w:rPr>
        <w:t xml:space="preserve">: Social cognitive training for schizophrenia: a meta-analytic investigation of controlled research. </w:t>
      </w:r>
      <w:r w:rsidRPr="00FB28A0">
        <w:rPr>
          <w:rFonts w:ascii="Times New Roman" w:hAnsi="Times New Roman" w:cs="Times New Roman"/>
          <w:i/>
          <w:sz w:val="24"/>
          <w:szCs w:val="24"/>
          <w:lang w:val="en-US"/>
        </w:rPr>
        <w:t>Schizophrenia Bulletin</w:t>
      </w:r>
      <w:r w:rsidR="00382711">
        <w:rPr>
          <w:rFonts w:ascii="Times New Roman" w:hAnsi="Times New Roman" w:cs="Times New Roman"/>
          <w:sz w:val="24"/>
          <w:szCs w:val="24"/>
          <w:lang w:val="en-US"/>
        </w:rPr>
        <w:t xml:space="preserve"> </w:t>
      </w:r>
      <w:r w:rsidRPr="0037202A">
        <w:rPr>
          <w:rFonts w:ascii="Times New Roman" w:hAnsi="Times New Roman" w:cs="Times New Roman"/>
          <w:sz w:val="24"/>
          <w:szCs w:val="24"/>
          <w:lang w:val="en-US"/>
        </w:rPr>
        <w:t>38: 1092-1104</w:t>
      </w:r>
      <w:r>
        <w:rPr>
          <w:rFonts w:ascii="Times New Roman" w:hAnsi="Times New Roman" w:cs="Times New Roman"/>
          <w:sz w:val="24"/>
          <w:szCs w:val="24"/>
          <w:lang w:val="en-US"/>
        </w:rPr>
        <w:t>.</w:t>
      </w:r>
    </w:p>
    <w:p w14:paraId="4283930A" w14:textId="77777777" w:rsidR="00382711" w:rsidRDefault="00382711" w:rsidP="0037202A">
      <w:pPr>
        <w:spacing w:line="480" w:lineRule="auto"/>
        <w:rPr>
          <w:rFonts w:ascii="Times New Roman" w:hAnsi="Times New Roman" w:cs="Times New Roman"/>
          <w:sz w:val="24"/>
          <w:szCs w:val="24"/>
          <w:lang w:val="en-US"/>
        </w:rPr>
      </w:pPr>
    </w:p>
    <w:p w14:paraId="4CACB77B" w14:textId="61A83F8F" w:rsidR="00382711" w:rsidRPr="0037202A" w:rsidRDefault="00382711" w:rsidP="0037202A">
      <w:pPr>
        <w:spacing w:line="48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Lahera</w:t>
      </w:r>
      <w:proofErr w:type="spellEnd"/>
      <w:r>
        <w:rPr>
          <w:rFonts w:ascii="Times New Roman" w:hAnsi="Times New Roman" w:cs="Times New Roman"/>
          <w:sz w:val="24"/>
          <w:szCs w:val="24"/>
          <w:lang w:val="en-US"/>
        </w:rPr>
        <w:t>, G., Benito, A., Montes, J. M., Fernandez-</w:t>
      </w:r>
      <w:proofErr w:type="spellStart"/>
      <w:r>
        <w:rPr>
          <w:rFonts w:ascii="Times New Roman" w:hAnsi="Times New Roman" w:cs="Times New Roman"/>
          <w:sz w:val="24"/>
          <w:szCs w:val="24"/>
          <w:lang w:val="en-US"/>
        </w:rPr>
        <w:t>Liria</w:t>
      </w:r>
      <w:proofErr w:type="spellEnd"/>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Olbert</w:t>
      </w:r>
      <w:proofErr w:type="spellEnd"/>
      <w:r>
        <w:rPr>
          <w:rFonts w:ascii="Times New Roman" w:hAnsi="Times New Roman" w:cs="Times New Roman"/>
          <w:sz w:val="24"/>
          <w:szCs w:val="24"/>
          <w:lang w:val="en-US"/>
        </w:rPr>
        <w:t xml:space="preserve">, C. M, and Penn, D. L. (2013). Social cognition and interaction training (SCIT) for outpatients with bipolar disorder. </w:t>
      </w:r>
      <w:r w:rsidRPr="00FB28A0">
        <w:rPr>
          <w:rFonts w:ascii="Times New Roman" w:hAnsi="Times New Roman" w:cs="Times New Roman"/>
          <w:i/>
          <w:sz w:val="24"/>
          <w:szCs w:val="24"/>
          <w:lang w:val="en-US"/>
        </w:rPr>
        <w:t>Journal of Affective Disorders</w:t>
      </w:r>
      <w:r>
        <w:rPr>
          <w:rFonts w:ascii="Times New Roman" w:hAnsi="Times New Roman" w:cs="Times New Roman"/>
          <w:sz w:val="24"/>
          <w:szCs w:val="24"/>
          <w:lang w:val="en-US"/>
        </w:rPr>
        <w:t xml:space="preserve"> 146: 132-136.</w:t>
      </w:r>
    </w:p>
    <w:p w14:paraId="2463E608" w14:textId="77777777" w:rsidR="00605DA0" w:rsidRDefault="00605DA0" w:rsidP="00DA0D25">
      <w:pPr>
        <w:spacing w:line="480" w:lineRule="auto"/>
        <w:rPr>
          <w:rFonts w:ascii="Times New Roman" w:hAnsi="Times New Roman" w:cs="Times New Roman"/>
          <w:iCs/>
          <w:sz w:val="24"/>
          <w:szCs w:val="24"/>
          <w:lang w:val="en-US"/>
        </w:rPr>
      </w:pPr>
    </w:p>
    <w:p w14:paraId="277C888A" w14:textId="0A63739C" w:rsidR="00605DA0" w:rsidRDefault="00605DA0" w:rsidP="00DA0D25">
      <w:pPr>
        <w:spacing w:line="480" w:lineRule="auto"/>
        <w:rPr>
          <w:rFonts w:ascii="Times New Roman" w:hAnsi="Times New Roman" w:cs="Times New Roman"/>
          <w:sz w:val="24"/>
          <w:szCs w:val="24"/>
          <w:lang w:val="en-GB"/>
        </w:rPr>
      </w:pPr>
      <w:r w:rsidRPr="0037202A">
        <w:rPr>
          <w:rFonts w:ascii="Times New Roman" w:hAnsi="Times New Roman" w:cs="Times New Roman"/>
          <w:sz w:val="24"/>
          <w:szCs w:val="24"/>
          <w:lang w:val="en-GB"/>
        </w:rPr>
        <w:t>Mancuso F</w:t>
      </w:r>
      <w:r>
        <w:rPr>
          <w:rFonts w:ascii="Times New Roman" w:hAnsi="Times New Roman" w:cs="Times New Roman"/>
          <w:sz w:val="24"/>
          <w:szCs w:val="24"/>
          <w:lang w:val="en-GB"/>
        </w:rPr>
        <w:t>.</w:t>
      </w:r>
      <w:r w:rsidRPr="0037202A">
        <w:rPr>
          <w:rFonts w:ascii="Times New Roman" w:hAnsi="Times New Roman" w:cs="Times New Roman"/>
          <w:sz w:val="24"/>
          <w:szCs w:val="24"/>
          <w:lang w:val="en-GB"/>
        </w:rPr>
        <w:t>, Horan W</w:t>
      </w:r>
      <w:r>
        <w:rPr>
          <w:rFonts w:ascii="Times New Roman" w:hAnsi="Times New Roman" w:cs="Times New Roman"/>
          <w:sz w:val="24"/>
          <w:szCs w:val="24"/>
          <w:lang w:val="en-GB"/>
        </w:rPr>
        <w:t>.</w:t>
      </w:r>
      <w:r w:rsidRPr="0037202A">
        <w:rPr>
          <w:rFonts w:ascii="Times New Roman" w:hAnsi="Times New Roman" w:cs="Times New Roman"/>
          <w:sz w:val="24"/>
          <w:szCs w:val="24"/>
          <w:lang w:val="en-GB"/>
        </w:rPr>
        <w:t>P</w:t>
      </w:r>
      <w:r>
        <w:rPr>
          <w:rFonts w:ascii="Times New Roman" w:hAnsi="Times New Roman" w:cs="Times New Roman"/>
          <w:sz w:val="24"/>
          <w:szCs w:val="24"/>
          <w:lang w:val="en-GB"/>
        </w:rPr>
        <w:t>.</w:t>
      </w:r>
      <w:r w:rsidRPr="0037202A">
        <w:rPr>
          <w:rFonts w:ascii="Times New Roman" w:hAnsi="Times New Roman" w:cs="Times New Roman"/>
          <w:sz w:val="24"/>
          <w:szCs w:val="24"/>
          <w:lang w:val="en-GB"/>
        </w:rPr>
        <w:t>, Kern R</w:t>
      </w:r>
      <w:r>
        <w:rPr>
          <w:rFonts w:ascii="Times New Roman" w:hAnsi="Times New Roman" w:cs="Times New Roman"/>
          <w:sz w:val="24"/>
          <w:szCs w:val="24"/>
          <w:lang w:val="en-GB"/>
        </w:rPr>
        <w:t>.</w:t>
      </w:r>
      <w:r w:rsidRPr="0037202A">
        <w:rPr>
          <w:rFonts w:ascii="Times New Roman" w:hAnsi="Times New Roman" w:cs="Times New Roman"/>
          <w:sz w:val="24"/>
          <w:szCs w:val="24"/>
          <w:lang w:val="en-GB"/>
        </w:rPr>
        <w:t>S</w:t>
      </w:r>
      <w:r>
        <w:rPr>
          <w:rFonts w:ascii="Times New Roman" w:hAnsi="Times New Roman" w:cs="Times New Roman"/>
          <w:sz w:val="24"/>
          <w:szCs w:val="24"/>
          <w:lang w:val="en-GB"/>
        </w:rPr>
        <w:t>.</w:t>
      </w:r>
      <w:r w:rsidR="00632C49">
        <w:rPr>
          <w:rFonts w:ascii="Times New Roman" w:hAnsi="Times New Roman" w:cs="Times New Roman"/>
          <w:sz w:val="24"/>
          <w:szCs w:val="24"/>
          <w:lang w:val="en-GB"/>
        </w:rPr>
        <w:t xml:space="preserve"> and Green M.F</w:t>
      </w:r>
      <w:r w:rsidRPr="0037202A">
        <w:rPr>
          <w:rFonts w:ascii="Times New Roman" w:hAnsi="Times New Roman" w:cs="Times New Roman"/>
          <w:sz w:val="24"/>
          <w:szCs w:val="24"/>
          <w:lang w:val="en-GB"/>
        </w:rPr>
        <w:t>.</w:t>
      </w:r>
      <w:r>
        <w:rPr>
          <w:rFonts w:ascii="Times New Roman" w:hAnsi="Times New Roman" w:cs="Times New Roman"/>
          <w:sz w:val="24"/>
          <w:szCs w:val="24"/>
          <w:lang w:val="en-GB"/>
        </w:rPr>
        <w:t xml:space="preserve"> (2011)</w:t>
      </w:r>
      <w:r w:rsidRPr="0037202A">
        <w:rPr>
          <w:rFonts w:ascii="Times New Roman" w:hAnsi="Times New Roman" w:cs="Times New Roman"/>
          <w:sz w:val="24"/>
          <w:szCs w:val="24"/>
          <w:lang w:val="en-GB"/>
        </w:rPr>
        <w:t xml:space="preserve">: Social cognition in psychosis: a multidimensional structure, clinical correlates, and relationship with functional outcome. </w:t>
      </w:r>
      <w:r w:rsidRPr="00FB28A0">
        <w:rPr>
          <w:rFonts w:ascii="Times New Roman" w:hAnsi="Times New Roman" w:cs="Times New Roman"/>
          <w:i/>
          <w:sz w:val="24"/>
          <w:szCs w:val="24"/>
          <w:lang w:val="en-GB"/>
        </w:rPr>
        <w:t>Schizophrenia Research</w:t>
      </w:r>
      <w:r w:rsidR="008D1F5A">
        <w:rPr>
          <w:rFonts w:ascii="Times New Roman" w:hAnsi="Times New Roman" w:cs="Times New Roman"/>
          <w:i/>
          <w:sz w:val="24"/>
          <w:szCs w:val="24"/>
          <w:lang w:val="en-GB"/>
        </w:rPr>
        <w:t>,</w:t>
      </w:r>
      <w:r w:rsidRPr="0037202A">
        <w:rPr>
          <w:rFonts w:ascii="Times New Roman" w:hAnsi="Times New Roman" w:cs="Times New Roman"/>
          <w:sz w:val="24"/>
          <w:szCs w:val="24"/>
          <w:lang w:val="en-GB"/>
        </w:rPr>
        <w:t xml:space="preserve"> 125: 143-151</w:t>
      </w:r>
      <w:r>
        <w:rPr>
          <w:rFonts w:ascii="Times New Roman" w:hAnsi="Times New Roman" w:cs="Times New Roman"/>
          <w:sz w:val="24"/>
          <w:szCs w:val="24"/>
          <w:lang w:val="en-GB"/>
        </w:rPr>
        <w:t>.</w:t>
      </w:r>
    </w:p>
    <w:p w14:paraId="0C983BD2" w14:textId="77777777" w:rsidR="00B33924" w:rsidRDefault="00B33924" w:rsidP="00DA0D25">
      <w:pPr>
        <w:spacing w:line="480" w:lineRule="auto"/>
        <w:rPr>
          <w:rFonts w:ascii="Times New Roman" w:hAnsi="Times New Roman" w:cs="Times New Roman"/>
          <w:sz w:val="24"/>
          <w:szCs w:val="24"/>
          <w:lang w:val="en-GB"/>
        </w:rPr>
      </w:pPr>
    </w:p>
    <w:p w14:paraId="5DBFF9AF" w14:textId="2456CEF0" w:rsidR="006E6019" w:rsidRDefault="006E6019" w:rsidP="00DA0D25">
      <w:pPr>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Parker, S., Foley, S., Walker, P., and Dark, F. (2013): Improving the social cognitive deficits of schizophrenia: A community trial of Social Cognition and Interaction Training (SCIT). </w:t>
      </w:r>
      <w:proofErr w:type="spellStart"/>
      <w:r w:rsidRPr="00FB28A0">
        <w:rPr>
          <w:rFonts w:ascii="Times New Roman" w:hAnsi="Times New Roman" w:cs="Times New Roman"/>
          <w:i/>
          <w:sz w:val="24"/>
          <w:szCs w:val="24"/>
          <w:lang w:val="en-GB"/>
        </w:rPr>
        <w:t>Australas</w:t>
      </w:r>
      <w:proofErr w:type="spellEnd"/>
      <w:r w:rsidRPr="00FB28A0">
        <w:rPr>
          <w:rFonts w:ascii="Times New Roman" w:hAnsi="Times New Roman" w:cs="Times New Roman"/>
          <w:i/>
          <w:sz w:val="24"/>
          <w:szCs w:val="24"/>
          <w:lang w:val="en-GB"/>
        </w:rPr>
        <w:t xml:space="preserve"> Psychiatry</w:t>
      </w:r>
      <w:r w:rsidR="008D1F5A">
        <w:rPr>
          <w:rFonts w:ascii="Times New Roman" w:hAnsi="Times New Roman" w:cs="Times New Roman"/>
          <w:sz w:val="24"/>
          <w:szCs w:val="24"/>
          <w:lang w:val="en-GB"/>
        </w:rPr>
        <w:t xml:space="preserve">, </w:t>
      </w:r>
      <w:r>
        <w:rPr>
          <w:rFonts w:ascii="Times New Roman" w:hAnsi="Times New Roman" w:cs="Times New Roman"/>
          <w:sz w:val="24"/>
          <w:szCs w:val="24"/>
          <w:lang w:val="en-GB"/>
        </w:rPr>
        <w:t>21: 346-351.</w:t>
      </w:r>
    </w:p>
    <w:p w14:paraId="78DFD2D1" w14:textId="77777777" w:rsidR="008D1F5A" w:rsidRDefault="008D1F5A" w:rsidP="00DA0D25">
      <w:pPr>
        <w:spacing w:line="480" w:lineRule="auto"/>
        <w:rPr>
          <w:rFonts w:ascii="Times New Roman" w:hAnsi="Times New Roman" w:cs="Times New Roman"/>
          <w:sz w:val="24"/>
          <w:szCs w:val="24"/>
          <w:lang w:val="en-GB"/>
        </w:rPr>
      </w:pPr>
    </w:p>
    <w:p w14:paraId="578A21E5" w14:textId="06563F89" w:rsidR="00B33924" w:rsidRPr="00FF71C4" w:rsidRDefault="00B33924" w:rsidP="0037202A">
      <w:pPr>
        <w:pStyle w:val="NormaaliWWW"/>
        <w:spacing w:before="120" w:beforeAutospacing="0" w:after="0" w:afterAutospacing="0" w:line="480" w:lineRule="auto"/>
        <w:textAlignment w:val="baseline"/>
        <w:rPr>
          <w:lang w:val="en-US"/>
        </w:rPr>
      </w:pPr>
      <w:r w:rsidRPr="00FF71C4">
        <w:rPr>
          <w:rFonts w:eastAsiaTheme="minorEastAsia"/>
          <w:color w:val="000000" w:themeColor="text1"/>
          <w:kern w:val="24"/>
          <w:lang w:val="en-US"/>
        </w:rPr>
        <w:t>Penn, D</w:t>
      </w:r>
      <w:r>
        <w:rPr>
          <w:rFonts w:eastAsiaTheme="minorEastAsia"/>
          <w:color w:val="000000" w:themeColor="text1"/>
          <w:kern w:val="24"/>
          <w:lang w:val="en-US"/>
        </w:rPr>
        <w:t>.</w:t>
      </w:r>
      <w:r w:rsidRPr="00FF71C4">
        <w:rPr>
          <w:rFonts w:eastAsiaTheme="minorEastAsia"/>
          <w:color w:val="000000" w:themeColor="text1"/>
          <w:kern w:val="24"/>
          <w:lang w:val="en-US"/>
        </w:rPr>
        <w:t>L</w:t>
      </w:r>
      <w:r>
        <w:rPr>
          <w:rFonts w:eastAsiaTheme="minorEastAsia"/>
          <w:color w:val="000000" w:themeColor="text1"/>
          <w:kern w:val="24"/>
          <w:lang w:val="en-US"/>
        </w:rPr>
        <w:t>.</w:t>
      </w:r>
      <w:r w:rsidRPr="00FF71C4">
        <w:rPr>
          <w:rFonts w:eastAsiaTheme="minorEastAsia"/>
          <w:color w:val="000000" w:themeColor="text1"/>
          <w:kern w:val="24"/>
          <w:lang w:val="en-US"/>
        </w:rPr>
        <w:t>, Roberts, D</w:t>
      </w:r>
      <w:r>
        <w:rPr>
          <w:rFonts w:eastAsiaTheme="minorEastAsia"/>
          <w:color w:val="000000" w:themeColor="text1"/>
          <w:kern w:val="24"/>
          <w:lang w:val="en-US"/>
        </w:rPr>
        <w:t>.</w:t>
      </w:r>
      <w:r w:rsidRPr="00FF71C4">
        <w:rPr>
          <w:rFonts w:eastAsiaTheme="minorEastAsia"/>
          <w:color w:val="000000" w:themeColor="text1"/>
          <w:kern w:val="24"/>
          <w:lang w:val="en-US"/>
        </w:rPr>
        <w:t>L</w:t>
      </w:r>
      <w:r>
        <w:rPr>
          <w:rFonts w:eastAsiaTheme="minorEastAsia"/>
          <w:color w:val="000000" w:themeColor="text1"/>
          <w:kern w:val="24"/>
          <w:lang w:val="en-US"/>
        </w:rPr>
        <w:t>.</w:t>
      </w:r>
      <w:r w:rsidRPr="00FF71C4">
        <w:rPr>
          <w:rFonts w:eastAsiaTheme="minorEastAsia"/>
          <w:color w:val="000000" w:themeColor="text1"/>
          <w:kern w:val="24"/>
          <w:lang w:val="en-US"/>
        </w:rPr>
        <w:t>, Combs, D</w:t>
      </w:r>
      <w:r>
        <w:rPr>
          <w:rFonts w:eastAsiaTheme="minorEastAsia"/>
          <w:color w:val="000000" w:themeColor="text1"/>
          <w:kern w:val="24"/>
          <w:lang w:val="en-US"/>
        </w:rPr>
        <w:t>.</w:t>
      </w:r>
      <w:r w:rsidR="000B7684">
        <w:rPr>
          <w:rFonts w:eastAsiaTheme="minorEastAsia"/>
          <w:color w:val="000000" w:themeColor="text1"/>
          <w:kern w:val="24"/>
          <w:lang w:val="en-US"/>
        </w:rPr>
        <w:t xml:space="preserve"> and Sterne, A. </w:t>
      </w:r>
      <w:r>
        <w:rPr>
          <w:rFonts w:eastAsiaTheme="minorEastAsia"/>
          <w:color w:val="000000" w:themeColor="text1"/>
          <w:kern w:val="24"/>
          <w:lang w:val="en-US"/>
        </w:rPr>
        <w:t>(2007):</w:t>
      </w:r>
      <w:r w:rsidRPr="00FF71C4">
        <w:rPr>
          <w:rFonts w:eastAsiaTheme="minorEastAsia"/>
          <w:color w:val="000000" w:themeColor="text1"/>
          <w:kern w:val="24"/>
          <w:lang w:val="en-US"/>
        </w:rPr>
        <w:t xml:space="preserve"> The development of the social cognition and interaction training program for schizophrenia spectrum disorders. </w:t>
      </w:r>
      <w:r w:rsidRPr="00FB28A0">
        <w:rPr>
          <w:rFonts w:eastAsiaTheme="minorEastAsia"/>
          <w:i/>
          <w:iCs/>
          <w:color w:val="000000" w:themeColor="text1"/>
          <w:kern w:val="24"/>
          <w:lang w:val="en-US"/>
        </w:rPr>
        <w:t>Psychiatric Services</w:t>
      </w:r>
      <w:r>
        <w:rPr>
          <w:rFonts w:eastAsiaTheme="minorEastAsia"/>
          <w:iCs/>
          <w:color w:val="000000" w:themeColor="text1"/>
          <w:kern w:val="24"/>
          <w:lang w:val="en-US"/>
        </w:rPr>
        <w:t>, 58(4): 449-451.</w:t>
      </w:r>
    </w:p>
    <w:p w14:paraId="3B5C19B6" w14:textId="77777777" w:rsidR="00A36DF3" w:rsidRDefault="00A36DF3" w:rsidP="00FB28A0">
      <w:pPr>
        <w:spacing w:line="480" w:lineRule="auto"/>
        <w:rPr>
          <w:rFonts w:ascii="Times New Roman" w:hAnsi="Times New Roman" w:cs="Times New Roman"/>
          <w:sz w:val="24"/>
          <w:szCs w:val="24"/>
          <w:lang w:val="en-GB"/>
        </w:rPr>
      </w:pPr>
    </w:p>
    <w:p w14:paraId="6A84F021" w14:textId="71585148" w:rsidR="0028752F" w:rsidRPr="00DA0D25" w:rsidRDefault="0028752F" w:rsidP="00DA0D25">
      <w:pPr>
        <w:spacing w:line="480" w:lineRule="auto"/>
        <w:rPr>
          <w:rFonts w:ascii="Times New Roman" w:hAnsi="Times New Roman" w:cs="Times New Roman"/>
          <w:sz w:val="24"/>
          <w:szCs w:val="24"/>
          <w:lang w:val="en-GB"/>
        </w:rPr>
      </w:pPr>
      <w:r w:rsidRPr="00DA0D25">
        <w:rPr>
          <w:rFonts w:ascii="Times New Roman" w:hAnsi="Times New Roman" w:cs="Times New Roman"/>
          <w:sz w:val="24"/>
          <w:szCs w:val="24"/>
          <w:lang w:val="en-GB"/>
        </w:rPr>
        <w:t>Penn</w:t>
      </w:r>
      <w:r w:rsidR="00CF13C1">
        <w:rPr>
          <w:rFonts w:ascii="Times New Roman" w:hAnsi="Times New Roman" w:cs="Times New Roman"/>
          <w:sz w:val="24"/>
          <w:szCs w:val="24"/>
          <w:lang w:val="en-GB"/>
        </w:rPr>
        <w:t>,</w:t>
      </w:r>
      <w:r w:rsidRPr="00DA0D25">
        <w:rPr>
          <w:rFonts w:ascii="Times New Roman" w:hAnsi="Times New Roman" w:cs="Times New Roman"/>
          <w:sz w:val="24"/>
          <w:szCs w:val="24"/>
          <w:lang w:val="en-GB"/>
        </w:rPr>
        <w:t xml:space="preserve"> D</w:t>
      </w:r>
      <w:r w:rsidR="00CF13C1">
        <w:rPr>
          <w:rFonts w:ascii="Times New Roman" w:hAnsi="Times New Roman" w:cs="Times New Roman"/>
          <w:sz w:val="24"/>
          <w:szCs w:val="24"/>
          <w:lang w:val="en-GB"/>
        </w:rPr>
        <w:t>.</w:t>
      </w:r>
      <w:r w:rsidRPr="00DA0D25">
        <w:rPr>
          <w:rFonts w:ascii="Times New Roman" w:hAnsi="Times New Roman" w:cs="Times New Roman"/>
          <w:sz w:val="24"/>
          <w:szCs w:val="24"/>
          <w:lang w:val="en-GB"/>
        </w:rPr>
        <w:t>L</w:t>
      </w:r>
      <w:r w:rsidR="00CF13C1">
        <w:rPr>
          <w:rFonts w:ascii="Times New Roman" w:hAnsi="Times New Roman" w:cs="Times New Roman"/>
          <w:sz w:val="24"/>
          <w:szCs w:val="24"/>
          <w:lang w:val="en-GB"/>
        </w:rPr>
        <w:t>.</w:t>
      </w:r>
      <w:r w:rsidRPr="00DA0D25">
        <w:rPr>
          <w:rFonts w:ascii="Times New Roman" w:hAnsi="Times New Roman" w:cs="Times New Roman"/>
          <w:sz w:val="24"/>
          <w:szCs w:val="24"/>
          <w:lang w:val="en-GB"/>
        </w:rPr>
        <w:t xml:space="preserve">, </w:t>
      </w:r>
      <w:proofErr w:type="spellStart"/>
      <w:r w:rsidRPr="00DA0D25">
        <w:rPr>
          <w:rFonts w:ascii="Times New Roman" w:hAnsi="Times New Roman" w:cs="Times New Roman"/>
          <w:sz w:val="24"/>
          <w:szCs w:val="24"/>
          <w:lang w:val="en-GB"/>
        </w:rPr>
        <w:t>Sanna</w:t>
      </w:r>
      <w:proofErr w:type="spellEnd"/>
      <w:r w:rsidR="00CF13C1">
        <w:rPr>
          <w:rFonts w:ascii="Times New Roman" w:hAnsi="Times New Roman" w:cs="Times New Roman"/>
          <w:sz w:val="24"/>
          <w:szCs w:val="24"/>
          <w:lang w:val="en-GB"/>
        </w:rPr>
        <w:t>,</w:t>
      </w:r>
      <w:r w:rsidRPr="00DA0D25">
        <w:rPr>
          <w:rFonts w:ascii="Times New Roman" w:hAnsi="Times New Roman" w:cs="Times New Roman"/>
          <w:sz w:val="24"/>
          <w:szCs w:val="24"/>
          <w:lang w:val="en-GB"/>
        </w:rPr>
        <w:t xml:space="preserve"> L</w:t>
      </w:r>
      <w:r w:rsidR="00CF13C1">
        <w:rPr>
          <w:rFonts w:ascii="Times New Roman" w:hAnsi="Times New Roman" w:cs="Times New Roman"/>
          <w:sz w:val="24"/>
          <w:szCs w:val="24"/>
          <w:lang w:val="en-GB"/>
        </w:rPr>
        <w:t>.</w:t>
      </w:r>
      <w:r w:rsidRPr="00DA0D25">
        <w:rPr>
          <w:rFonts w:ascii="Times New Roman" w:hAnsi="Times New Roman" w:cs="Times New Roman"/>
          <w:sz w:val="24"/>
          <w:szCs w:val="24"/>
          <w:lang w:val="en-GB"/>
        </w:rPr>
        <w:t>J</w:t>
      </w:r>
      <w:r w:rsidR="00CF13C1">
        <w:rPr>
          <w:rFonts w:ascii="Times New Roman" w:hAnsi="Times New Roman" w:cs="Times New Roman"/>
          <w:sz w:val="24"/>
          <w:szCs w:val="24"/>
          <w:lang w:val="en-GB"/>
        </w:rPr>
        <w:t xml:space="preserve">. and </w:t>
      </w:r>
      <w:r w:rsidRPr="00DA0D25">
        <w:rPr>
          <w:rFonts w:ascii="Times New Roman" w:hAnsi="Times New Roman" w:cs="Times New Roman"/>
          <w:sz w:val="24"/>
          <w:szCs w:val="24"/>
          <w:lang w:val="en-GB"/>
        </w:rPr>
        <w:t>Roberts, D</w:t>
      </w:r>
      <w:r w:rsidR="00CF13C1">
        <w:rPr>
          <w:rFonts w:ascii="Times New Roman" w:hAnsi="Times New Roman" w:cs="Times New Roman"/>
          <w:sz w:val="24"/>
          <w:szCs w:val="24"/>
          <w:lang w:val="en-GB"/>
        </w:rPr>
        <w:t>.</w:t>
      </w:r>
      <w:r w:rsidRPr="00DA0D25">
        <w:rPr>
          <w:rFonts w:ascii="Times New Roman" w:hAnsi="Times New Roman" w:cs="Times New Roman"/>
          <w:sz w:val="24"/>
          <w:szCs w:val="24"/>
          <w:lang w:val="en-GB"/>
        </w:rPr>
        <w:t>L</w:t>
      </w:r>
      <w:r w:rsidR="00CF13C1">
        <w:rPr>
          <w:rFonts w:ascii="Times New Roman" w:hAnsi="Times New Roman" w:cs="Times New Roman"/>
          <w:sz w:val="24"/>
          <w:szCs w:val="24"/>
          <w:lang w:val="en-GB"/>
        </w:rPr>
        <w:t>. (2008)</w:t>
      </w:r>
      <w:r w:rsidRPr="00DA0D25">
        <w:rPr>
          <w:rFonts w:ascii="Times New Roman" w:hAnsi="Times New Roman" w:cs="Times New Roman"/>
          <w:sz w:val="24"/>
          <w:szCs w:val="24"/>
          <w:lang w:val="en-GB"/>
        </w:rPr>
        <w:t xml:space="preserve">: Social cognition in schizophrenia: an overview. </w:t>
      </w:r>
      <w:r w:rsidRPr="00DA0D25">
        <w:rPr>
          <w:rFonts w:ascii="Times New Roman" w:hAnsi="Times New Roman" w:cs="Times New Roman"/>
          <w:i/>
          <w:sz w:val="24"/>
          <w:szCs w:val="24"/>
          <w:lang w:val="en-GB"/>
        </w:rPr>
        <w:t>Schizophreni</w:t>
      </w:r>
      <w:r w:rsidR="00FF71C4" w:rsidRPr="00DA0D25">
        <w:rPr>
          <w:rFonts w:ascii="Times New Roman" w:hAnsi="Times New Roman" w:cs="Times New Roman"/>
          <w:i/>
          <w:sz w:val="24"/>
          <w:szCs w:val="24"/>
          <w:lang w:val="en-GB"/>
        </w:rPr>
        <w:t>a Bulletin</w:t>
      </w:r>
      <w:r w:rsidR="00CF13C1">
        <w:rPr>
          <w:rFonts w:ascii="Times New Roman" w:hAnsi="Times New Roman" w:cs="Times New Roman"/>
          <w:i/>
          <w:sz w:val="24"/>
          <w:szCs w:val="24"/>
          <w:lang w:val="en-GB"/>
        </w:rPr>
        <w:t>,</w:t>
      </w:r>
      <w:r w:rsidR="00FF71C4" w:rsidRPr="00DA0D25">
        <w:rPr>
          <w:rFonts w:ascii="Times New Roman" w:hAnsi="Times New Roman" w:cs="Times New Roman"/>
          <w:sz w:val="24"/>
          <w:szCs w:val="24"/>
          <w:lang w:val="en-GB"/>
        </w:rPr>
        <w:t xml:space="preserve"> 34: 3, 408-411</w:t>
      </w:r>
      <w:r w:rsidR="00CF13C1">
        <w:rPr>
          <w:rFonts w:ascii="Times New Roman" w:hAnsi="Times New Roman" w:cs="Times New Roman"/>
          <w:sz w:val="24"/>
          <w:szCs w:val="24"/>
          <w:lang w:val="en-GB"/>
        </w:rPr>
        <w:t>.</w:t>
      </w:r>
    </w:p>
    <w:p w14:paraId="1333B8C5" w14:textId="77777777" w:rsidR="00A36DF3" w:rsidRPr="0056072F" w:rsidRDefault="00A36DF3" w:rsidP="0056072F">
      <w:pPr>
        <w:pStyle w:val="Luettelokappale"/>
        <w:rPr>
          <w:rFonts w:ascii="Times New Roman" w:hAnsi="Times New Roman" w:cs="Times New Roman"/>
          <w:sz w:val="24"/>
          <w:szCs w:val="24"/>
          <w:lang w:val="en-US"/>
        </w:rPr>
      </w:pPr>
    </w:p>
    <w:p w14:paraId="7C5C7892" w14:textId="1320ADF3" w:rsidR="00E73F4F" w:rsidRDefault="0028752F" w:rsidP="00DA0D25">
      <w:pPr>
        <w:spacing w:line="480" w:lineRule="auto"/>
        <w:rPr>
          <w:rFonts w:ascii="Times New Roman" w:hAnsi="Times New Roman" w:cs="Times New Roman"/>
          <w:sz w:val="24"/>
          <w:szCs w:val="24"/>
          <w:lang w:val="en-US"/>
        </w:rPr>
      </w:pPr>
      <w:r w:rsidRPr="00DA0D25">
        <w:rPr>
          <w:rFonts w:ascii="Times New Roman" w:hAnsi="Times New Roman" w:cs="Times New Roman"/>
          <w:sz w:val="24"/>
          <w:szCs w:val="24"/>
          <w:lang w:val="en-US"/>
        </w:rPr>
        <w:t>Roberts</w:t>
      </w:r>
      <w:r w:rsidR="00CF13C1">
        <w:rPr>
          <w:rFonts w:ascii="Times New Roman" w:hAnsi="Times New Roman" w:cs="Times New Roman"/>
          <w:sz w:val="24"/>
          <w:szCs w:val="24"/>
          <w:lang w:val="en-US"/>
        </w:rPr>
        <w:t>,</w:t>
      </w:r>
      <w:r w:rsidRPr="00DA0D25">
        <w:rPr>
          <w:rFonts w:ascii="Times New Roman" w:hAnsi="Times New Roman" w:cs="Times New Roman"/>
          <w:sz w:val="24"/>
          <w:szCs w:val="24"/>
          <w:lang w:val="en-US"/>
        </w:rPr>
        <w:t xml:space="preserve"> D</w:t>
      </w:r>
      <w:r w:rsidR="00CF13C1">
        <w:rPr>
          <w:rFonts w:ascii="Times New Roman" w:hAnsi="Times New Roman" w:cs="Times New Roman"/>
          <w:sz w:val="24"/>
          <w:szCs w:val="24"/>
          <w:lang w:val="en-US"/>
        </w:rPr>
        <w:t>.</w:t>
      </w:r>
      <w:r w:rsidRPr="00DA0D25">
        <w:rPr>
          <w:rFonts w:ascii="Times New Roman" w:hAnsi="Times New Roman" w:cs="Times New Roman"/>
          <w:sz w:val="24"/>
          <w:szCs w:val="24"/>
          <w:lang w:val="en-US"/>
        </w:rPr>
        <w:t>L</w:t>
      </w:r>
      <w:r w:rsidR="00CF13C1">
        <w:rPr>
          <w:rFonts w:ascii="Times New Roman" w:hAnsi="Times New Roman" w:cs="Times New Roman"/>
          <w:sz w:val="24"/>
          <w:szCs w:val="24"/>
          <w:lang w:val="en-US"/>
        </w:rPr>
        <w:t>. and</w:t>
      </w:r>
      <w:r w:rsidRPr="00DA0D25">
        <w:rPr>
          <w:rFonts w:ascii="Times New Roman" w:hAnsi="Times New Roman" w:cs="Times New Roman"/>
          <w:sz w:val="24"/>
          <w:szCs w:val="24"/>
          <w:lang w:val="en-US"/>
        </w:rPr>
        <w:t xml:space="preserve"> Penn</w:t>
      </w:r>
      <w:r w:rsidR="00CF13C1">
        <w:rPr>
          <w:rFonts w:ascii="Times New Roman" w:hAnsi="Times New Roman" w:cs="Times New Roman"/>
          <w:sz w:val="24"/>
          <w:szCs w:val="24"/>
          <w:lang w:val="en-US"/>
        </w:rPr>
        <w:t>,</w:t>
      </w:r>
      <w:r w:rsidRPr="00DA0D25">
        <w:rPr>
          <w:rFonts w:ascii="Times New Roman" w:hAnsi="Times New Roman" w:cs="Times New Roman"/>
          <w:sz w:val="24"/>
          <w:szCs w:val="24"/>
          <w:lang w:val="en-US"/>
        </w:rPr>
        <w:t xml:space="preserve"> D</w:t>
      </w:r>
      <w:r w:rsidR="00CF13C1">
        <w:rPr>
          <w:rFonts w:ascii="Times New Roman" w:hAnsi="Times New Roman" w:cs="Times New Roman"/>
          <w:sz w:val="24"/>
          <w:szCs w:val="24"/>
          <w:lang w:val="en-US"/>
        </w:rPr>
        <w:t>.</w:t>
      </w:r>
      <w:r w:rsidRPr="00DA0D25">
        <w:rPr>
          <w:rFonts w:ascii="Times New Roman" w:hAnsi="Times New Roman" w:cs="Times New Roman"/>
          <w:sz w:val="24"/>
          <w:szCs w:val="24"/>
          <w:lang w:val="en-US"/>
        </w:rPr>
        <w:t>L</w:t>
      </w:r>
      <w:r w:rsidR="00CF13C1">
        <w:rPr>
          <w:rFonts w:ascii="Times New Roman" w:hAnsi="Times New Roman" w:cs="Times New Roman"/>
          <w:sz w:val="24"/>
          <w:szCs w:val="24"/>
          <w:lang w:val="en-US"/>
        </w:rPr>
        <w:t>. (2009)</w:t>
      </w:r>
      <w:r w:rsidRPr="00DA0D25">
        <w:rPr>
          <w:rFonts w:ascii="Times New Roman" w:hAnsi="Times New Roman" w:cs="Times New Roman"/>
          <w:sz w:val="24"/>
          <w:szCs w:val="24"/>
          <w:lang w:val="en-US"/>
        </w:rPr>
        <w:t xml:space="preserve">: Social cognition and interaction training (SCIT) for outpatients with schizophrenia: a preliminary study. </w:t>
      </w:r>
      <w:r w:rsidRPr="00DA0D25">
        <w:rPr>
          <w:rFonts w:ascii="Times New Roman" w:hAnsi="Times New Roman" w:cs="Times New Roman"/>
          <w:i/>
          <w:sz w:val="24"/>
          <w:szCs w:val="24"/>
          <w:lang w:val="en-US"/>
        </w:rPr>
        <w:t>Psych</w:t>
      </w:r>
      <w:r w:rsidR="00816E6D" w:rsidRPr="00DA0D25">
        <w:rPr>
          <w:rFonts w:ascii="Times New Roman" w:hAnsi="Times New Roman" w:cs="Times New Roman"/>
          <w:i/>
          <w:sz w:val="24"/>
          <w:szCs w:val="24"/>
          <w:lang w:val="en-US"/>
        </w:rPr>
        <w:t>iatry Research</w:t>
      </w:r>
      <w:r w:rsidR="00CF13C1">
        <w:rPr>
          <w:rFonts w:ascii="Times New Roman" w:hAnsi="Times New Roman" w:cs="Times New Roman"/>
          <w:i/>
          <w:sz w:val="24"/>
          <w:szCs w:val="24"/>
          <w:lang w:val="en-US"/>
        </w:rPr>
        <w:t>,</w:t>
      </w:r>
      <w:r w:rsidR="00816E6D" w:rsidRPr="00DA0D25">
        <w:rPr>
          <w:rFonts w:ascii="Times New Roman" w:hAnsi="Times New Roman" w:cs="Times New Roman"/>
          <w:sz w:val="24"/>
          <w:szCs w:val="24"/>
          <w:lang w:val="en-US"/>
        </w:rPr>
        <w:t xml:space="preserve"> 166:141-147</w:t>
      </w:r>
      <w:r w:rsidR="00CF13C1">
        <w:rPr>
          <w:rFonts w:ascii="Times New Roman" w:hAnsi="Times New Roman" w:cs="Times New Roman"/>
          <w:sz w:val="24"/>
          <w:szCs w:val="24"/>
          <w:lang w:val="en-US"/>
        </w:rPr>
        <w:t>.</w:t>
      </w:r>
    </w:p>
    <w:p w14:paraId="4EBD214D" w14:textId="77777777" w:rsidR="00B33924" w:rsidRDefault="00B33924" w:rsidP="0037202A">
      <w:pPr>
        <w:pStyle w:val="NormaaliWWW"/>
        <w:spacing w:before="120" w:beforeAutospacing="0" w:after="0" w:afterAutospacing="0" w:line="480" w:lineRule="auto"/>
        <w:textAlignment w:val="baseline"/>
        <w:rPr>
          <w:rFonts w:eastAsiaTheme="minorHAnsi"/>
          <w:lang w:val="en-US" w:eastAsia="en-US"/>
        </w:rPr>
      </w:pPr>
    </w:p>
    <w:p w14:paraId="4AE50351" w14:textId="35D0224B" w:rsidR="00B33924" w:rsidRPr="0037202A" w:rsidRDefault="00B33924" w:rsidP="0037202A">
      <w:pPr>
        <w:pStyle w:val="NormaaliWWW"/>
        <w:spacing w:before="120" w:beforeAutospacing="0" w:after="0" w:afterAutospacing="0" w:line="480" w:lineRule="auto"/>
        <w:textAlignment w:val="baseline"/>
        <w:rPr>
          <w:lang w:val="en-US"/>
        </w:rPr>
      </w:pPr>
      <w:r w:rsidRPr="00FF71C4">
        <w:rPr>
          <w:rFonts w:eastAsiaTheme="minorEastAsia"/>
          <w:color w:val="000000" w:themeColor="text1"/>
          <w:kern w:val="24"/>
          <w:lang w:val="en-US"/>
        </w:rPr>
        <w:t>Roberts, D</w:t>
      </w:r>
      <w:r>
        <w:rPr>
          <w:rFonts w:eastAsiaTheme="minorEastAsia"/>
          <w:color w:val="000000" w:themeColor="text1"/>
          <w:kern w:val="24"/>
          <w:lang w:val="en-US"/>
        </w:rPr>
        <w:t>.</w:t>
      </w:r>
      <w:r w:rsidRPr="00FF71C4">
        <w:rPr>
          <w:rFonts w:eastAsiaTheme="minorEastAsia"/>
          <w:color w:val="000000" w:themeColor="text1"/>
          <w:kern w:val="24"/>
          <w:lang w:val="en-US"/>
        </w:rPr>
        <w:t>L</w:t>
      </w:r>
      <w:r>
        <w:rPr>
          <w:rFonts w:eastAsiaTheme="minorEastAsia"/>
          <w:color w:val="000000" w:themeColor="text1"/>
          <w:kern w:val="24"/>
          <w:lang w:val="en-US"/>
        </w:rPr>
        <w:t>.</w:t>
      </w:r>
      <w:r w:rsidRPr="00FF71C4">
        <w:rPr>
          <w:rFonts w:eastAsiaTheme="minorEastAsia"/>
          <w:color w:val="000000" w:themeColor="text1"/>
          <w:kern w:val="24"/>
          <w:lang w:val="en-US"/>
        </w:rPr>
        <w:t>, Penn, D</w:t>
      </w:r>
      <w:r>
        <w:rPr>
          <w:rFonts w:eastAsiaTheme="minorEastAsia"/>
          <w:color w:val="000000" w:themeColor="text1"/>
          <w:kern w:val="24"/>
          <w:lang w:val="en-US"/>
        </w:rPr>
        <w:t>.</w:t>
      </w:r>
      <w:r w:rsidRPr="00FF71C4">
        <w:rPr>
          <w:rFonts w:eastAsiaTheme="minorEastAsia"/>
          <w:color w:val="000000" w:themeColor="text1"/>
          <w:kern w:val="24"/>
          <w:lang w:val="en-US"/>
        </w:rPr>
        <w:t>L</w:t>
      </w:r>
      <w:r>
        <w:rPr>
          <w:rFonts w:eastAsiaTheme="minorEastAsia"/>
          <w:color w:val="000000" w:themeColor="text1"/>
          <w:kern w:val="24"/>
          <w:lang w:val="en-US"/>
        </w:rPr>
        <w:t>.</w:t>
      </w:r>
      <w:r w:rsidRPr="00FF71C4">
        <w:rPr>
          <w:rFonts w:eastAsiaTheme="minorEastAsia"/>
          <w:color w:val="000000" w:themeColor="text1"/>
          <w:kern w:val="24"/>
          <w:lang w:val="en-US"/>
        </w:rPr>
        <w:t xml:space="preserve">, </w:t>
      </w:r>
      <w:proofErr w:type="spellStart"/>
      <w:r w:rsidRPr="00FF71C4">
        <w:rPr>
          <w:rFonts w:eastAsiaTheme="minorEastAsia"/>
          <w:color w:val="000000" w:themeColor="text1"/>
          <w:kern w:val="24"/>
          <w:lang w:val="en-US"/>
        </w:rPr>
        <w:t>Labate</w:t>
      </w:r>
      <w:proofErr w:type="spellEnd"/>
      <w:r w:rsidRPr="00FF71C4">
        <w:rPr>
          <w:rFonts w:eastAsiaTheme="minorEastAsia"/>
          <w:color w:val="000000" w:themeColor="text1"/>
          <w:kern w:val="24"/>
          <w:lang w:val="en-US"/>
        </w:rPr>
        <w:t>, D</w:t>
      </w:r>
      <w:r>
        <w:rPr>
          <w:rFonts w:eastAsiaTheme="minorEastAsia"/>
          <w:color w:val="000000" w:themeColor="text1"/>
          <w:kern w:val="24"/>
          <w:lang w:val="en-US"/>
        </w:rPr>
        <w:t>.</w:t>
      </w:r>
      <w:r w:rsidRPr="00FF71C4">
        <w:rPr>
          <w:rFonts w:eastAsiaTheme="minorEastAsia"/>
          <w:color w:val="000000" w:themeColor="text1"/>
          <w:kern w:val="24"/>
          <w:lang w:val="en-US"/>
        </w:rPr>
        <w:t xml:space="preserve">, </w:t>
      </w:r>
      <w:r w:rsidR="003B36ED">
        <w:rPr>
          <w:rFonts w:eastAsiaTheme="minorEastAsia"/>
          <w:color w:val="000000" w:themeColor="text1"/>
          <w:kern w:val="24"/>
          <w:lang w:val="en-US"/>
        </w:rPr>
        <w:t>Margolis, S.A. and Sterne, A.</w:t>
      </w:r>
      <w:r>
        <w:rPr>
          <w:rFonts w:eastAsiaTheme="minorEastAsia"/>
          <w:color w:val="000000" w:themeColor="text1"/>
          <w:kern w:val="24"/>
          <w:lang w:val="en-US"/>
        </w:rPr>
        <w:t xml:space="preserve"> (2010)</w:t>
      </w:r>
      <w:r w:rsidRPr="00FF71C4">
        <w:rPr>
          <w:rFonts w:eastAsiaTheme="minorEastAsia"/>
          <w:color w:val="000000" w:themeColor="text1"/>
          <w:kern w:val="24"/>
          <w:lang w:val="en-US"/>
        </w:rPr>
        <w:t xml:space="preserve">: Transportability and feasibility of social cognition and interaction training (SCIT) in community settings. </w:t>
      </w:r>
      <w:proofErr w:type="spellStart"/>
      <w:r w:rsidRPr="00FB28A0">
        <w:rPr>
          <w:rFonts w:eastAsiaTheme="minorEastAsia"/>
          <w:i/>
          <w:iCs/>
          <w:color w:val="000000" w:themeColor="text1"/>
          <w:kern w:val="24"/>
          <w:lang w:val="en-US"/>
        </w:rPr>
        <w:t>Behavioural</w:t>
      </w:r>
      <w:proofErr w:type="spellEnd"/>
      <w:r w:rsidRPr="00FB28A0">
        <w:rPr>
          <w:rFonts w:eastAsiaTheme="minorEastAsia"/>
          <w:i/>
          <w:iCs/>
          <w:color w:val="000000" w:themeColor="text1"/>
          <w:kern w:val="24"/>
          <w:lang w:val="en-US"/>
        </w:rPr>
        <w:t xml:space="preserve"> and Cognitive Psychotherapy</w:t>
      </w:r>
      <w:r w:rsidRPr="0037202A">
        <w:rPr>
          <w:rFonts w:eastAsiaTheme="minorEastAsia"/>
          <w:iCs/>
          <w:color w:val="000000" w:themeColor="text1"/>
          <w:kern w:val="24"/>
          <w:lang w:val="en-US"/>
        </w:rPr>
        <w:t>, 38:35-47.</w:t>
      </w:r>
    </w:p>
    <w:p w14:paraId="33B0C004" w14:textId="77777777" w:rsidR="001A740C" w:rsidRPr="0037202A" w:rsidRDefault="001A740C" w:rsidP="00DA0D25">
      <w:pPr>
        <w:spacing w:line="480" w:lineRule="auto"/>
        <w:rPr>
          <w:rFonts w:ascii="Times New Roman" w:hAnsi="Times New Roman" w:cs="Times New Roman"/>
          <w:sz w:val="24"/>
          <w:szCs w:val="24"/>
          <w:lang w:val="en-US"/>
        </w:rPr>
      </w:pPr>
    </w:p>
    <w:p w14:paraId="3252F5E9" w14:textId="08B322DA" w:rsidR="001A740C" w:rsidRPr="0037202A" w:rsidRDefault="001A740C" w:rsidP="0037202A">
      <w:pPr>
        <w:spacing w:line="480" w:lineRule="auto"/>
        <w:rPr>
          <w:rFonts w:ascii="Times New Roman" w:hAnsi="Times New Roman" w:cs="Times New Roman"/>
          <w:sz w:val="24"/>
          <w:szCs w:val="24"/>
          <w:lang w:val="en-US"/>
        </w:rPr>
      </w:pPr>
      <w:r w:rsidRPr="0037202A">
        <w:rPr>
          <w:rFonts w:ascii="Times New Roman" w:hAnsi="Times New Roman" w:cs="Times New Roman"/>
          <w:sz w:val="24"/>
          <w:szCs w:val="24"/>
          <w:lang w:val="en-US"/>
        </w:rPr>
        <w:t>Schmidt S</w:t>
      </w:r>
      <w:r>
        <w:rPr>
          <w:rFonts w:ascii="Times New Roman" w:hAnsi="Times New Roman" w:cs="Times New Roman"/>
          <w:sz w:val="24"/>
          <w:szCs w:val="24"/>
          <w:lang w:val="en-US"/>
        </w:rPr>
        <w:t>.</w:t>
      </w:r>
      <w:r w:rsidRPr="0037202A">
        <w:rPr>
          <w:rFonts w:ascii="Times New Roman" w:hAnsi="Times New Roman" w:cs="Times New Roman"/>
          <w:sz w:val="24"/>
          <w:szCs w:val="24"/>
          <w:lang w:val="en-US"/>
        </w:rPr>
        <w:t>S</w:t>
      </w:r>
      <w:r>
        <w:rPr>
          <w:rFonts w:ascii="Times New Roman" w:hAnsi="Times New Roman" w:cs="Times New Roman"/>
          <w:sz w:val="24"/>
          <w:szCs w:val="24"/>
          <w:lang w:val="en-US"/>
        </w:rPr>
        <w:t>.</w:t>
      </w:r>
      <w:r w:rsidRPr="0037202A">
        <w:rPr>
          <w:rFonts w:ascii="Times New Roman" w:hAnsi="Times New Roman" w:cs="Times New Roman"/>
          <w:sz w:val="24"/>
          <w:szCs w:val="24"/>
          <w:lang w:val="en-US"/>
        </w:rPr>
        <w:t>, Mueller D</w:t>
      </w:r>
      <w:r>
        <w:rPr>
          <w:rFonts w:ascii="Times New Roman" w:hAnsi="Times New Roman" w:cs="Times New Roman"/>
          <w:sz w:val="24"/>
          <w:szCs w:val="24"/>
          <w:lang w:val="en-US"/>
        </w:rPr>
        <w:t>.</w:t>
      </w:r>
      <w:r w:rsidRPr="0037202A">
        <w:rPr>
          <w:rFonts w:ascii="Times New Roman" w:hAnsi="Times New Roman" w:cs="Times New Roman"/>
          <w:sz w:val="24"/>
          <w:szCs w:val="24"/>
          <w:lang w:val="en-US"/>
        </w:rPr>
        <w:t>R</w:t>
      </w:r>
      <w:r>
        <w:rPr>
          <w:rFonts w:ascii="Times New Roman" w:hAnsi="Times New Roman" w:cs="Times New Roman"/>
          <w:sz w:val="24"/>
          <w:szCs w:val="24"/>
          <w:lang w:val="en-US"/>
        </w:rPr>
        <w:t>.</w:t>
      </w:r>
      <w:r w:rsidR="00382711">
        <w:rPr>
          <w:rFonts w:ascii="Times New Roman" w:hAnsi="Times New Roman" w:cs="Times New Roman"/>
          <w:sz w:val="24"/>
          <w:szCs w:val="24"/>
          <w:lang w:val="en-US"/>
        </w:rPr>
        <w:t>,</w:t>
      </w:r>
      <w:r>
        <w:rPr>
          <w:rFonts w:ascii="Times New Roman" w:hAnsi="Times New Roman" w:cs="Times New Roman"/>
          <w:sz w:val="24"/>
          <w:szCs w:val="24"/>
          <w:lang w:val="en-US"/>
        </w:rPr>
        <w:t xml:space="preserve"> and </w:t>
      </w:r>
      <w:proofErr w:type="spellStart"/>
      <w:r w:rsidRPr="0037202A">
        <w:rPr>
          <w:rFonts w:ascii="Times New Roman" w:hAnsi="Times New Roman" w:cs="Times New Roman"/>
          <w:sz w:val="24"/>
          <w:szCs w:val="24"/>
          <w:lang w:val="en-US"/>
        </w:rPr>
        <w:t>Roder</w:t>
      </w:r>
      <w:proofErr w:type="spellEnd"/>
      <w:r w:rsidRPr="0037202A">
        <w:rPr>
          <w:rFonts w:ascii="Times New Roman" w:hAnsi="Times New Roman" w:cs="Times New Roman"/>
          <w:sz w:val="24"/>
          <w:szCs w:val="24"/>
          <w:lang w:val="en-US"/>
        </w:rPr>
        <w:t xml:space="preserve"> V</w:t>
      </w:r>
      <w:r>
        <w:rPr>
          <w:rFonts w:ascii="Times New Roman" w:hAnsi="Times New Roman" w:cs="Times New Roman"/>
          <w:sz w:val="24"/>
          <w:szCs w:val="24"/>
          <w:lang w:val="en-US"/>
        </w:rPr>
        <w:t>. (2011)</w:t>
      </w:r>
      <w:r w:rsidRPr="0037202A">
        <w:rPr>
          <w:rFonts w:ascii="Times New Roman" w:hAnsi="Times New Roman" w:cs="Times New Roman"/>
          <w:sz w:val="24"/>
          <w:szCs w:val="24"/>
          <w:lang w:val="en-US"/>
        </w:rPr>
        <w:t xml:space="preserve">: Social cognition as a mediator variable between </w:t>
      </w:r>
      <w:proofErr w:type="spellStart"/>
      <w:r w:rsidRPr="0037202A">
        <w:rPr>
          <w:rFonts w:ascii="Times New Roman" w:hAnsi="Times New Roman" w:cs="Times New Roman"/>
          <w:sz w:val="24"/>
          <w:szCs w:val="24"/>
          <w:lang w:val="en-US"/>
        </w:rPr>
        <w:t>neurocognition</w:t>
      </w:r>
      <w:proofErr w:type="spellEnd"/>
      <w:r w:rsidRPr="0037202A">
        <w:rPr>
          <w:rFonts w:ascii="Times New Roman" w:hAnsi="Times New Roman" w:cs="Times New Roman"/>
          <w:sz w:val="24"/>
          <w:szCs w:val="24"/>
          <w:lang w:val="en-US"/>
        </w:rPr>
        <w:t xml:space="preserve"> and functional outcome in schizophrenia: empirical review and new results by structural equation modeling. </w:t>
      </w:r>
      <w:r w:rsidRPr="00FB28A0">
        <w:rPr>
          <w:rFonts w:ascii="Times New Roman" w:hAnsi="Times New Roman" w:cs="Times New Roman"/>
          <w:i/>
          <w:sz w:val="24"/>
          <w:szCs w:val="24"/>
          <w:lang w:val="en-US"/>
        </w:rPr>
        <w:t>Schizophrenia Bulletin</w:t>
      </w:r>
      <w:r w:rsidRPr="0037202A">
        <w:rPr>
          <w:rFonts w:ascii="Times New Roman" w:hAnsi="Times New Roman" w:cs="Times New Roman"/>
          <w:sz w:val="24"/>
          <w:szCs w:val="24"/>
          <w:lang w:val="en-US"/>
        </w:rPr>
        <w:t xml:space="preserve"> 37:S41-S54</w:t>
      </w:r>
      <w:r>
        <w:rPr>
          <w:rFonts w:ascii="Times New Roman" w:hAnsi="Times New Roman" w:cs="Times New Roman"/>
          <w:sz w:val="24"/>
          <w:szCs w:val="24"/>
          <w:lang w:val="en-US"/>
        </w:rPr>
        <w:t>.</w:t>
      </w:r>
    </w:p>
    <w:p w14:paraId="1AC3B500" w14:textId="77777777" w:rsidR="00E73F4F" w:rsidRPr="0037202A" w:rsidRDefault="00E73F4F" w:rsidP="0037202A">
      <w:pPr>
        <w:spacing w:line="480" w:lineRule="auto"/>
        <w:rPr>
          <w:rFonts w:ascii="Times New Roman" w:hAnsi="Times New Roman" w:cs="Times New Roman"/>
          <w:sz w:val="24"/>
          <w:szCs w:val="24"/>
          <w:lang w:val="en-US"/>
        </w:rPr>
      </w:pPr>
    </w:p>
    <w:p w14:paraId="6C77B0FD" w14:textId="26F4B50F" w:rsidR="00382711" w:rsidRDefault="00382711" w:rsidP="0037202A">
      <w:pPr>
        <w:spacing w:line="480" w:lineRule="auto"/>
        <w:rPr>
          <w:rFonts w:ascii="Times New Roman" w:hAnsi="Times New Roman" w:cs="Times New Roman"/>
          <w:sz w:val="24"/>
          <w:szCs w:val="24"/>
          <w:lang w:val="en-US"/>
        </w:rPr>
      </w:pPr>
      <w:r w:rsidRPr="0037202A">
        <w:rPr>
          <w:rFonts w:ascii="Times New Roman" w:hAnsi="Times New Roman" w:cs="Times New Roman"/>
          <w:sz w:val="24"/>
          <w:szCs w:val="24"/>
          <w:lang w:val="en-US"/>
        </w:rPr>
        <w:lastRenderedPageBreak/>
        <w:t xml:space="preserve">Taylor, R., </w:t>
      </w:r>
      <w:proofErr w:type="spellStart"/>
      <w:r w:rsidRPr="0037202A">
        <w:rPr>
          <w:rFonts w:ascii="Times New Roman" w:hAnsi="Times New Roman" w:cs="Times New Roman"/>
          <w:sz w:val="24"/>
          <w:szCs w:val="24"/>
          <w:lang w:val="en-US"/>
        </w:rPr>
        <w:t>Cella</w:t>
      </w:r>
      <w:proofErr w:type="spellEnd"/>
      <w:r w:rsidRPr="0037202A">
        <w:rPr>
          <w:rFonts w:ascii="Times New Roman" w:hAnsi="Times New Roman" w:cs="Times New Roman"/>
          <w:sz w:val="24"/>
          <w:szCs w:val="24"/>
          <w:lang w:val="en-US"/>
        </w:rPr>
        <w:t xml:space="preserve">, M., </w:t>
      </w:r>
      <w:proofErr w:type="spellStart"/>
      <w:r w:rsidRPr="0037202A">
        <w:rPr>
          <w:rFonts w:ascii="Times New Roman" w:hAnsi="Times New Roman" w:cs="Times New Roman"/>
          <w:sz w:val="24"/>
          <w:szCs w:val="24"/>
          <w:lang w:val="en-US"/>
        </w:rPr>
        <w:t>Csipke</w:t>
      </w:r>
      <w:proofErr w:type="spellEnd"/>
      <w:r w:rsidRPr="0037202A">
        <w:rPr>
          <w:rFonts w:ascii="Times New Roman" w:hAnsi="Times New Roman" w:cs="Times New Roman"/>
          <w:sz w:val="24"/>
          <w:szCs w:val="24"/>
          <w:lang w:val="en-US"/>
        </w:rPr>
        <w:t xml:space="preserve">, E., </w:t>
      </w:r>
      <w:proofErr w:type="spellStart"/>
      <w:r w:rsidRPr="0037202A">
        <w:rPr>
          <w:rFonts w:ascii="Times New Roman" w:hAnsi="Times New Roman" w:cs="Times New Roman"/>
          <w:sz w:val="24"/>
          <w:szCs w:val="24"/>
          <w:lang w:val="en-US"/>
        </w:rPr>
        <w:t>Herlot</w:t>
      </w:r>
      <w:proofErr w:type="spellEnd"/>
      <w:r w:rsidRPr="0037202A">
        <w:rPr>
          <w:rFonts w:ascii="Times New Roman" w:hAnsi="Times New Roman" w:cs="Times New Roman"/>
          <w:sz w:val="24"/>
          <w:szCs w:val="24"/>
          <w:lang w:val="en-US"/>
        </w:rPr>
        <w:t xml:space="preserve">-Maitland, C., Gibbs, C., and </w:t>
      </w:r>
      <w:proofErr w:type="spellStart"/>
      <w:r w:rsidRPr="0037202A">
        <w:rPr>
          <w:rFonts w:ascii="Times New Roman" w:hAnsi="Times New Roman" w:cs="Times New Roman"/>
          <w:sz w:val="24"/>
          <w:szCs w:val="24"/>
          <w:lang w:val="en-US"/>
        </w:rPr>
        <w:t>Wykes</w:t>
      </w:r>
      <w:proofErr w:type="spellEnd"/>
      <w:r w:rsidRPr="0037202A">
        <w:rPr>
          <w:rFonts w:ascii="Times New Roman" w:hAnsi="Times New Roman" w:cs="Times New Roman"/>
          <w:sz w:val="24"/>
          <w:szCs w:val="24"/>
          <w:lang w:val="en-US"/>
        </w:rPr>
        <w:t xml:space="preserve">, T. (2015): Tackling social cognition in schizophrenia: A randomized feasibility trial. </w:t>
      </w:r>
      <w:proofErr w:type="spellStart"/>
      <w:r w:rsidRPr="00FB28A0">
        <w:rPr>
          <w:rFonts w:ascii="Times New Roman" w:hAnsi="Times New Roman" w:cs="Times New Roman"/>
          <w:i/>
          <w:sz w:val="24"/>
          <w:szCs w:val="24"/>
          <w:lang w:val="en-US"/>
        </w:rPr>
        <w:t>Behavioural</w:t>
      </w:r>
      <w:proofErr w:type="spellEnd"/>
      <w:r w:rsidRPr="00FB28A0">
        <w:rPr>
          <w:rFonts w:ascii="Times New Roman" w:hAnsi="Times New Roman" w:cs="Times New Roman"/>
          <w:i/>
          <w:sz w:val="24"/>
          <w:szCs w:val="24"/>
          <w:lang w:val="en-US"/>
        </w:rPr>
        <w:t xml:space="preserve"> and Cognitive Psychotherapy</w:t>
      </w:r>
      <w:r w:rsidRPr="0037202A">
        <w:rPr>
          <w:rFonts w:ascii="Times New Roman" w:hAnsi="Times New Roman" w:cs="Times New Roman"/>
          <w:sz w:val="24"/>
          <w:szCs w:val="24"/>
          <w:lang w:val="en-US"/>
        </w:rPr>
        <w:t xml:space="preserve"> [</w:t>
      </w:r>
      <w:proofErr w:type="spellStart"/>
      <w:r w:rsidRPr="0037202A">
        <w:rPr>
          <w:rFonts w:ascii="Times New Roman" w:hAnsi="Times New Roman" w:cs="Times New Roman"/>
          <w:sz w:val="24"/>
          <w:szCs w:val="24"/>
          <w:lang w:val="en-US"/>
        </w:rPr>
        <w:t>epub</w:t>
      </w:r>
      <w:proofErr w:type="spellEnd"/>
      <w:r w:rsidRPr="0037202A">
        <w:rPr>
          <w:rFonts w:ascii="Times New Roman" w:hAnsi="Times New Roman" w:cs="Times New Roman"/>
          <w:sz w:val="24"/>
          <w:szCs w:val="24"/>
          <w:lang w:val="en-US"/>
        </w:rPr>
        <w:t>], 1-12.</w:t>
      </w:r>
    </w:p>
    <w:p w14:paraId="59D9EC94" w14:textId="77777777" w:rsidR="00FF70A8" w:rsidRDefault="00FF70A8" w:rsidP="0037202A">
      <w:pPr>
        <w:spacing w:line="480" w:lineRule="auto"/>
        <w:rPr>
          <w:rFonts w:ascii="Times New Roman" w:hAnsi="Times New Roman" w:cs="Times New Roman"/>
          <w:sz w:val="24"/>
          <w:szCs w:val="24"/>
          <w:lang w:val="en-US"/>
        </w:rPr>
      </w:pPr>
    </w:p>
    <w:p w14:paraId="1855D285" w14:textId="382FFF0A" w:rsidR="00FF70A8" w:rsidRPr="0037202A" w:rsidRDefault="00FF70A8" w:rsidP="0037202A">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Van de </w:t>
      </w:r>
      <w:proofErr w:type="spellStart"/>
      <w:r>
        <w:rPr>
          <w:rFonts w:ascii="Times New Roman" w:hAnsi="Times New Roman" w:cs="Times New Roman"/>
          <w:sz w:val="24"/>
          <w:szCs w:val="24"/>
          <w:lang w:val="en-US"/>
        </w:rPr>
        <w:t>Mortel</w:t>
      </w:r>
      <w:proofErr w:type="spellEnd"/>
      <w:r>
        <w:rPr>
          <w:rFonts w:ascii="Times New Roman" w:hAnsi="Times New Roman" w:cs="Times New Roman"/>
          <w:sz w:val="24"/>
          <w:szCs w:val="24"/>
          <w:lang w:val="en-US"/>
        </w:rPr>
        <w:t>, T. (2008): Faking it: Social desirability response bias in self-report research. Australian Journal of Advanced Nursing, 25: 40-48.</w:t>
      </w:r>
    </w:p>
    <w:p w14:paraId="400C48D5" w14:textId="77777777" w:rsidR="001A740C" w:rsidRPr="00FF71C4" w:rsidRDefault="001A740C" w:rsidP="00DA0D25">
      <w:pPr>
        <w:rPr>
          <w:lang w:val="en-US"/>
        </w:rPr>
      </w:pPr>
    </w:p>
    <w:p w14:paraId="4B884375" w14:textId="687677CD" w:rsidR="00E73F4F" w:rsidRPr="00DA0D25" w:rsidRDefault="00E73F4F" w:rsidP="00DA0D25">
      <w:pPr>
        <w:spacing w:line="480" w:lineRule="auto"/>
        <w:rPr>
          <w:rFonts w:ascii="Times New Roman" w:hAnsi="Times New Roman" w:cs="Times New Roman"/>
          <w:sz w:val="24"/>
          <w:szCs w:val="24"/>
          <w:lang w:val="en-US"/>
        </w:rPr>
      </w:pPr>
      <w:r w:rsidRPr="00DA0D25">
        <w:rPr>
          <w:rFonts w:ascii="Times New Roman" w:hAnsi="Times New Roman" w:cs="Times New Roman"/>
          <w:sz w:val="24"/>
          <w:szCs w:val="24"/>
          <w:lang w:val="en-US"/>
        </w:rPr>
        <w:t>Wang</w:t>
      </w:r>
      <w:r w:rsidR="00CF13C1">
        <w:rPr>
          <w:rFonts w:ascii="Times New Roman" w:hAnsi="Times New Roman" w:cs="Times New Roman"/>
          <w:sz w:val="24"/>
          <w:szCs w:val="24"/>
          <w:lang w:val="en-US"/>
        </w:rPr>
        <w:t>,</w:t>
      </w:r>
      <w:r w:rsidRPr="00DA0D25">
        <w:rPr>
          <w:rFonts w:ascii="Times New Roman" w:hAnsi="Times New Roman" w:cs="Times New Roman"/>
          <w:sz w:val="24"/>
          <w:szCs w:val="24"/>
          <w:lang w:val="en-US"/>
        </w:rPr>
        <w:t xml:space="preserve"> Y</w:t>
      </w:r>
      <w:r w:rsidR="00CF13C1">
        <w:rPr>
          <w:rFonts w:ascii="Times New Roman" w:hAnsi="Times New Roman" w:cs="Times New Roman"/>
          <w:sz w:val="24"/>
          <w:szCs w:val="24"/>
          <w:lang w:val="en-US"/>
        </w:rPr>
        <w:t>.</w:t>
      </w:r>
      <w:r w:rsidRPr="00DA0D25">
        <w:rPr>
          <w:rFonts w:ascii="Times New Roman" w:hAnsi="Times New Roman" w:cs="Times New Roman"/>
          <w:sz w:val="24"/>
          <w:szCs w:val="24"/>
          <w:lang w:val="en-US"/>
        </w:rPr>
        <w:t>, Roberts</w:t>
      </w:r>
      <w:r w:rsidR="00CF13C1">
        <w:rPr>
          <w:rFonts w:ascii="Times New Roman" w:hAnsi="Times New Roman" w:cs="Times New Roman"/>
          <w:sz w:val="24"/>
          <w:szCs w:val="24"/>
          <w:lang w:val="en-US"/>
        </w:rPr>
        <w:t>,</w:t>
      </w:r>
      <w:r w:rsidR="00CF13C1" w:rsidRPr="00DA0D25">
        <w:rPr>
          <w:rFonts w:ascii="Times New Roman" w:hAnsi="Times New Roman" w:cs="Times New Roman"/>
          <w:sz w:val="24"/>
          <w:szCs w:val="24"/>
          <w:lang w:val="en-US"/>
        </w:rPr>
        <w:t xml:space="preserve"> </w:t>
      </w:r>
      <w:r w:rsidRPr="00DA0D25">
        <w:rPr>
          <w:rFonts w:ascii="Times New Roman" w:hAnsi="Times New Roman" w:cs="Times New Roman"/>
          <w:sz w:val="24"/>
          <w:szCs w:val="24"/>
          <w:lang w:val="en-US"/>
        </w:rPr>
        <w:t>D</w:t>
      </w:r>
      <w:r w:rsidR="00CF13C1">
        <w:rPr>
          <w:rFonts w:ascii="Times New Roman" w:hAnsi="Times New Roman" w:cs="Times New Roman"/>
          <w:sz w:val="24"/>
          <w:szCs w:val="24"/>
          <w:lang w:val="en-US"/>
        </w:rPr>
        <w:t>.</w:t>
      </w:r>
      <w:r w:rsidRPr="00DA0D25">
        <w:rPr>
          <w:rFonts w:ascii="Times New Roman" w:hAnsi="Times New Roman" w:cs="Times New Roman"/>
          <w:sz w:val="24"/>
          <w:szCs w:val="24"/>
          <w:lang w:val="en-US"/>
        </w:rPr>
        <w:t>L</w:t>
      </w:r>
      <w:r w:rsidR="00CF13C1">
        <w:rPr>
          <w:rFonts w:ascii="Times New Roman" w:hAnsi="Times New Roman" w:cs="Times New Roman"/>
          <w:sz w:val="24"/>
          <w:szCs w:val="24"/>
          <w:lang w:val="en-US"/>
        </w:rPr>
        <w:t>.</w:t>
      </w:r>
      <w:r w:rsidRPr="00DA0D25">
        <w:rPr>
          <w:rFonts w:ascii="Times New Roman" w:hAnsi="Times New Roman" w:cs="Times New Roman"/>
          <w:sz w:val="24"/>
          <w:szCs w:val="24"/>
          <w:lang w:val="en-US"/>
        </w:rPr>
        <w:t>, Xu</w:t>
      </w:r>
      <w:r w:rsidR="00CF13C1">
        <w:rPr>
          <w:rFonts w:ascii="Times New Roman" w:hAnsi="Times New Roman" w:cs="Times New Roman"/>
          <w:sz w:val="24"/>
          <w:szCs w:val="24"/>
          <w:lang w:val="en-US"/>
        </w:rPr>
        <w:t>,</w:t>
      </w:r>
      <w:r w:rsidRPr="00DA0D25">
        <w:rPr>
          <w:rFonts w:ascii="Times New Roman" w:hAnsi="Times New Roman" w:cs="Times New Roman"/>
          <w:sz w:val="24"/>
          <w:szCs w:val="24"/>
          <w:lang w:val="en-US"/>
        </w:rPr>
        <w:t xml:space="preserve"> B</w:t>
      </w:r>
      <w:r w:rsidR="00CF13C1">
        <w:rPr>
          <w:rFonts w:ascii="Times New Roman" w:hAnsi="Times New Roman" w:cs="Times New Roman"/>
          <w:sz w:val="24"/>
          <w:szCs w:val="24"/>
          <w:lang w:val="en-US"/>
        </w:rPr>
        <w:t>.</w:t>
      </w:r>
      <w:r w:rsidRPr="00DA0D25">
        <w:rPr>
          <w:rFonts w:ascii="Times New Roman" w:hAnsi="Times New Roman" w:cs="Times New Roman"/>
          <w:sz w:val="24"/>
          <w:szCs w:val="24"/>
          <w:lang w:val="en-US"/>
        </w:rPr>
        <w:t>,</w:t>
      </w:r>
      <w:r w:rsidR="005005FA" w:rsidRPr="00DA0D25">
        <w:rPr>
          <w:rFonts w:ascii="Times New Roman" w:hAnsi="Times New Roman" w:cs="Times New Roman"/>
          <w:sz w:val="24"/>
          <w:szCs w:val="24"/>
          <w:lang w:val="en-US"/>
        </w:rPr>
        <w:t xml:space="preserve"> </w:t>
      </w:r>
      <w:r w:rsidR="008811EE" w:rsidRPr="00DA0D25">
        <w:rPr>
          <w:rFonts w:ascii="Times New Roman" w:hAnsi="Times New Roman" w:cs="Times New Roman"/>
          <w:sz w:val="24"/>
          <w:szCs w:val="24"/>
          <w:lang w:val="en-US"/>
        </w:rPr>
        <w:t>Cao, R</w:t>
      </w:r>
      <w:r w:rsidR="00CF13C1">
        <w:rPr>
          <w:rFonts w:ascii="Times New Roman" w:hAnsi="Times New Roman" w:cs="Times New Roman"/>
          <w:sz w:val="24"/>
          <w:szCs w:val="24"/>
          <w:lang w:val="en-US"/>
        </w:rPr>
        <w:t>.</w:t>
      </w:r>
      <w:r w:rsidR="008811EE" w:rsidRPr="00DA0D25">
        <w:rPr>
          <w:rFonts w:ascii="Times New Roman" w:hAnsi="Times New Roman" w:cs="Times New Roman"/>
          <w:sz w:val="24"/>
          <w:szCs w:val="24"/>
          <w:lang w:val="en-US"/>
        </w:rPr>
        <w:t>, Yan, M</w:t>
      </w:r>
      <w:r w:rsidR="00CF13C1">
        <w:rPr>
          <w:rFonts w:ascii="Times New Roman" w:hAnsi="Times New Roman" w:cs="Times New Roman"/>
          <w:sz w:val="24"/>
          <w:szCs w:val="24"/>
          <w:lang w:val="en-US"/>
        </w:rPr>
        <w:t>., and</w:t>
      </w:r>
      <w:r w:rsidR="008811EE" w:rsidRPr="00DA0D25">
        <w:rPr>
          <w:rFonts w:ascii="Times New Roman" w:hAnsi="Times New Roman" w:cs="Times New Roman"/>
          <w:sz w:val="24"/>
          <w:szCs w:val="24"/>
          <w:lang w:val="en-US"/>
        </w:rPr>
        <w:t xml:space="preserve"> Jiang, Q. </w:t>
      </w:r>
      <w:r w:rsidR="00CF5080">
        <w:rPr>
          <w:rFonts w:ascii="Times New Roman" w:hAnsi="Times New Roman" w:cs="Times New Roman"/>
          <w:sz w:val="24"/>
          <w:szCs w:val="24"/>
          <w:lang w:val="en-US"/>
        </w:rPr>
        <w:t>(2013)</w:t>
      </w:r>
      <w:r w:rsidRPr="00DA0D25">
        <w:rPr>
          <w:rFonts w:ascii="Times New Roman" w:hAnsi="Times New Roman" w:cs="Times New Roman"/>
          <w:sz w:val="24"/>
          <w:szCs w:val="24"/>
          <w:lang w:val="en-US"/>
        </w:rPr>
        <w:t xml:space="preserve">: Social cognition and interaction training for patients with stable schizophrenia in Chinese community settings. </w:t>
      </w:r>
      <w:r w:rsidRPr="00DA0D25">
        <w:rPr>
          <w:rFonts w:ascii="Times New Roman" w:hAnsi="Times New Roman" w:cs="Times New Roman"/>
          <w:i/>
          <w:sz w:val="24"/>
          <w:szCs w:val="24"/>
          <w:lang w:val="en-US"/>
        </w:rPr>
        <w:t>Psychiatry Research</w:t>
      </w:r>
      <w:r w:rsidR="00CF5080">
        <w:rPr>
          <w:rFonts w:ascii="Times New Roman" w:hAnsi="Times New Roman" w:cs="Times New Roman"/>
          <w:i/>
          <w:sz w:val="24"/>
          <w:szCs w:val="24"/>
          <w:lang w:val="en-US"/>
        </w:rPr>
        <w:t>,</w:t>
      </w:r>
      <w:r w:rsidRPr="00DA0D25">
        <w:rPr>
          <w:rFonts w:ascii="Times New Roman" w:hAnsi="Times New Roman" w:cs="Times New Roman"/>
          <w:sz w:val="24"/>
          <w:szCs w:val="24"/>
          <w:lang w:val="en-US"/>
        </w:rPr>
        <w:t xml:space="preserve"> 210:751-755</w:t>
      </w:r>
      <w:r w:rsidR="00CF5080">
        <w:rPr>
          <w:rFonts w:ascii="Times New Roman" w:hAnsi="Times New Roman" w:cs="Times New Roman"/>
          <w:sz w:val="24"/>
          <w:szCs w:val="24"/>
          <w:lang w:val="en-US"/>
        </w:rPr>
        <w:t>.</w:t>
      </w:r>
    </w:p>
    <w:p w14:paraId="13597116" w14:textId="77777777" w:rsidR="00605DA0" w:rsidRPr="0056072F" w:rsidRDefault="00605DA0" w:rsidP="00605DA0">
      <w:pPr>
        <w:pStyle w:val="Luettelokappale"/>
        <w:rPr>
          <w:rFonts w:ascii="Times New Roman" w:hAnsi="Times New Roman" w:cs="Times New Roman"/>
          <w:sz w:val="24"/>
          <w:szCs w:val="24"/>
          <w:lang w:val="en-US"/>
        </w:rPr>
      </w:pPr>
    </w:p>
    <w:p w14:paraId="166A70E9" w14:textId="77777777" w:rsidR="001A740C" w:rsidRPr="0056072F" w:rsidRDefault="001A740C" w:rsidP="001A740C">
      <w:pPr>
        <w:pStyle w:val="Luettelokappale"/>
        <w:rPr>
          <w:rFonts w:ascii="Times New Roman" w:hAnsi="Times New Roman" w:cs="Times New Roman"/>
          <w:sz w:val="24"/>
          <w:szCs w:val="24"/>
          <w:lang w:val="en-US"/>
        </w:rPr>
      </w:pPr>
    </w:p>
    <w:p w14:paraId="11C6F16A" w14:textId="1C486D64" w:rsidR="00DA0D25" w:rsidRPr="00DA0D25" w:rsidRDefault="00DA0D25" w:rsidP="005179FA">
      <w:pPr>
        <w:spacing w:line="480" w:lineRule="auto"/>
        <w:rPr>
          <w:rFonts w:ascii="Times New Roman" w:hAnsi="Times New Roman" w:cs="Times New Roman"/>
          <w:sz w:val="24"/>
          <w:szCs w:val="24"/>
          <w:lang w:val="en-GB"/>
        </w:rPr>
      </w:pPr>
    </w:p>
    <w:sectPr w:rsidR="00DA0D25" w:rsidRPr="00DA0D25" w:rsidSect="008C0BEA">
      <w:headerReference w:type="default" r:id="rId8"/>
      <w:footerReference w:type="default" r:id="rId9"/>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3DBD1C" w14:textId="77777777" w:rsidR="00A0038B" w:rsidRDefault="00A0038B" w:rsidP="00C23F70">
      <w:pPr>
        <w:spacing w:after="0" w:line="240" w:lineRule="auto"/>
      </w:pPr>
      <w:r>
        <w:separator/>
      </w:r>
    </w:p>
  </w:endnote>
  <w:endnote w:type="continuationSeparator" w:id="0">
    <w:p w14:paraId="24130175" w14:textId="77777777" w:rsidR="00A0038B" w:rsidRDefault="00A0038B" w:rsidP="00C23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0479951"/>
      <w:docPartObj>
        <w:docPartGallery w:val="Page Numbers (Bottom of Page)"/>
        <w:docPartUnique/>
      </w:docPartObj>
    </w:sdtPr>
    <w:sdtEndPr/>
    <w:sdtContent>
      <w:p w14:paraId="13EC6CCB" w14:textId="77777777" w:rsidR="00231763" w:rsidRDefault="00231763">
        <w:pPr>
          <w:pStyle w:val="Alatunniste"/>
        </w:pPr>
        <w:r>
          <w:fldChar w:fldCharType="begin"/>
        </w:r>
        <w:r>
          <w:instrText>PAGE   \* MERGEFORMAT</w:instrText>
        </w:r>
        <w:r>
          <w:fldChar w:fldCharType="separate"/>
        </w:r>
        <w:r w:rsidR="00402A1F">
          <w:rPr>
            <w:noProof/>
          </w:rPr>
          <w:t>15</w:t>
        </w:r>
        <w:r>
          <w:fldChar w:fldCharType="end"/>
        </w:r>
      </w:p>
    </w:sdtContent>
  </w:sdt>
  <w:p w14:paraId="70165A05" w14:textId="77777777" w:rsidR="00231763" w:rsidRDefault="00231763">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CEF601" w14:textId="77777777" w:rsidR="00A0038B" w:rsidRDefault="00A0038B" w:rsidP="00C23F70">
      <w:pPr>
        <w:spacing w:after="0" w:line="240" w:lineRule="auto"/>
      </w:pPr>
      <w:r>
        <w:separator/>
      </w:r>
    </w:p>
  </w:footnote>
  <w:footnote w:type="continuationSeparator" w:id="0">
    <w:p w14:paraId="72D6FA7C" w14:textId="77777777" w:rsidR="00A0038B" w:rsidRDefault="00A0038B" w:rsidP="00C23F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97B7B" w14:textId="4CDF6C95" w:rsidR="00231763" w:rsidRPr="0037202A" w:rsidRDefault="00402A1F">
    <w:pPr>
      <w:pStyle w:val="Yltunniste"/>
      <w:rPr>
        <w:rFonts w:ascii="Times New Roman" w:hAnsi="Times New Roman" w:cs="Times New Roman"/>
        <w:sz w:val="24"/>
        <w:szCs w:val="24"/>
        <w:lang w:val="en-US"/>
      </w:rPr>
    </w:pPr>
    <w:r w:rsidRPr="00E839FB">
      <w:rPr>
        <w:rFonts w:ascii="Times New Roman" w:hAnsi="Times New Roman" w:cs="Times New Roman"/>
        <w:i/>
        <w:iCs/>
        <w:sz w:val="24"/>
        <w:szCs w:val="24"/>
        <w:lang w:val="en-US"/>
      </w:rPr>
      <w:t>G. Voutilainen et al.</w:t>
    </w:r>
    <w:r>
      <w:rPr>
        <w:rFonts w:ascii="Times New Roman" w:hAnsi="Times New Roman" w:cs="Times New Roman"/>
        <w:i/>
        <w:iCs/>
        <w:sz w:val="24"/>
        <w:szCs w:val="24"/>
        <w:lang w:val="en-US"/>
      </w:rPr>
      <w:tab/>
    </w:r>
    <w:r>
      <w:rPr>
        <w:rFonts w:ascii="Times New Roman" w:hAnsi="Times New Roman" w:cs="Times New Roman"/>
        <w:i/>
        <w:iCs/>
        <w:sz w:val="24"/>
        <w:szCs w:val="24"/>
        <w:lang w:val="en-US"/>
      </w:rPr>
      <w:tab/>
    </w:r>
    <w:r w:rsidR="00231763" w:rsidRPr="0037202A">
      <w:rPr>
        <w:rFonts w:ascii="Times New Roman" w:hAnsi="Times New Roman" w:cs="Times New Roman"/>
        <w:sz w:val="24"/>
        <w:szCs w:val="24"/>
        <w:lang w:val="en-US"/>
      </w:rPr>
      <w:t xml:space="preserve">SCIT: A </w:t>
    </w:r>
    <w:r w:rsidR="00BC24AB">
      <w:rPr>
        <w:rFonts w:ascii="Times New Roman" w:hAnsi="Times New Roman" w:cs="Times New Roman"/>
        <w:sz w:val="24"/>
        <w:szCs w:val="24"/>
        <w:lang w:val="en-US"/>
      </w:rPr>
      <w:t>Feasibility</w:t>
    </w:r>
    <w:r w:rsidR="00BC24AB" w:rsidRPr="0037202A">
      <w:rPr>
        <w:rFonts w:ascii="Times New Roman" w:hAnsi="Times New Roman" w:cs="Times New Roman"/>
        <w:sz w:val="24"/>
        <w:szCs w:val="24"/>
        <w:lang w:val="en-US"/>
      </w:rPr>
      <w:t xml:space="preserve"> </w:t>
    </w:r>
    <w:r w:rsidR="00231763" w:rsidRPr="0037202A">
      <w:rPr>
        <w:rFonts w:ascii="Times New Roman" w:hAnsi="Times New Roman" w:cs="Times New Roman"/>
        <w:sz w:val="24"/>
        <w:szCs w:val="24"/>
        <w:lang w:val="en-US"/>
      </w:rPr>
      <w:t>Study</w:t>
    </w:r>
    <w:r w:rsidR="00231763">
      <w:rPr>
        <w:rFonts w:ascii="Times New Roman" w:hAnsi="Times New Roman" w:cs="Times New Roman"/>
        <w:sz w:val="24"/>
        <w:szCs w:val="24"/>
        <w:lang w:val="en-US"/>
      </w:rPr>
      <w:t xml:space="preserve"> in Finland</w:t>
    </w:r>
  </w:p>
  <w:p w14:paraId="4AA52DC5" w14:textId="77777777" w:rsidR="00231763" w:rsidRPr="0037202A" w:rsidRDefault="00231763">
    <w:pPr>
      <w:pStyle w:val="Yltunniste"/>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9A08A0"/>
    <w:multiLevelType w:val="hybridMultilevel"/>
    <w:tmpl w:val="C0E47456"/>
    <w:lvl w:ilvl="0" w:tplc="F620E0D4">
      <w:start w:val="1"/>
      <w:numFmt w:val="decimal"/>
      <w:lvlText w:val="(%1)"/>
      <w:lvlJc w:val="left"/>
      <w:pPr>
        <w:ind w:left="405" w:hanging="360"/>
      </w:pPr>
      <w:rPr>
        <w:rFonts w:hint="default"/>
      </w:rPr>
    </w:lvl>
    <w:lvl w:ilvl="1" w:tplc="040B0019" w:tentative="1">
      <w:start w:val="1"/>
      <w:numFmt w:val="lowerLetter"/>
      <w:lvlText w:val="%2."/>
      <w:lvlJc w:val="left"/>
      <w:pPr>
        <w:ind w:left="1125" w:hanging="360"/>
      </w:pPr>
    </w:lvl>
    <w:lvl w:ilvl="2" w:tplc="040B001B" w:tentative="1">
      <w:start w:val="1"/>
      <w:numFmt w:val="lowerRoman"/>
      <w:lvlText w:val="%3."/>
      <w:lvlJc w:val="right"/>
      <w:pPr>
        <w:ind w:left="1845" w:hanging="180"/>
      </w:pPr>
    </w:lvl>
    <w:lvl w:ilvl="3" w:tplc="040B000F" w:tentative="1">
      <w:start w:val="1"/>
      <w:numFmt w:val="decimal"/>
      <w:lvlText w:val="%4."/>
      <w:lvlJc w:val="left"/>
      <w:pPr>
        <w:ind w:left="2565" w:hanging="360"/>
      </w:pPr>
    </w:lvl>
    <w:lvl w:ilvl="4" w:tplc="040B0019" w:tentative="1">
      <w:start w:val="1"/>
      <w:numFmt w:val="lowerLetter"/>
      <w:lvlText w:val="%5."/>
      <w:lvlJc w:val="left"/>
      <w:pPr>
        <w:ind w:left="3285" w:hanging="360"/>
      </w:pPr>
    </w:lvl>
    <w:lvl w:ilvl="5" w:tplc="040B001B" w:tentative="1">
      <w:start w:val="1"/>
      <w:numFmt w:val="lowerRoman"/>
      <w:lvlText w:val="%6."/>
      <w:lvlJc w:val="right"/>
      <w:pPr>
        <w:ind w:left="4005" w:hanging="180"/>
      </w:pPr>
    </w:lvl>
    <w:lvl w:ilvl="6" w:tplc="040B000F" w:tentative="1">
      <w:start w:val="1"/>
      <w:numFmt w:val="decimal"/>
      <w:lvlText w:val="%7."/>
      <w:lvlJc w:val="left"/>
      <w:pPr>
        <w:ind w:left="4725" w:hanging="360"/>
      </w:pPr>
    </w:lvl>
    <w:lvl w:ilvl="7" w:tplc="040B0019" w:tentative="1">
      <w:start w:val="1"/>
      <w:numFmt w:val="lowerLetter"/>
      <w:lvlText w:val="%8."/>
      <w:lvlJc w:val="left"/>
      <w:pPr>
        <w:ind w:left="5445" w:hanging="360"/>
      </w:pPr>
    </w:lvl>
    <w:lvl w:ilvl="8" w:tplc="040B001B" w:tentative="1">
      <w:start w:val="1"/>
      <w:numFmt w:val="lowerRoman"/>
      <w:lvlText w:val="%9."/>
      <w:lvlJc w:val="right"/>
      <w:pPr>
        <w:ind w:left="6165" w:hanging="180"/>
      </w:pPr>
    </w:lvl>
  </w:abstractNum>
  <w:abstractNum w:abstractNumId="1" w15:restartNumberingAfterBreak="0">
    <w:nsid w:val="2D8B6BBC"/>
    <w:multiLevelType w:val="hybridMultilevel"/>
    <w:tmpl w:val="ACE207BE"/>
    <w:lvl w:ilvl="0" w:tplc="5E289BAE">
      <w:start w:val="1"/>
      <w:numFmt w:val="bullet"/>
      <w:lvlText w:val="•"/>
      <w:lvlJc w:val="left"/>
      <w:pPr>
        <w:tabs>
          <w:tab w:val="num" w:pos="720"/>
        </w:tabs>
        <w:ind w:left="720" w:hanging="360"/>
      </w:pPr>
      <w:rPr>
        <w:rFonts w:ascii="Arial" w:hAnsi="Arial" w:hint="default"/>
      </w:rPr>
    </w:lvl>
    <w:lvl w:ilvl="1" w:tplc="E3CE0120" w:tentative="1">
      <w:start w:val="1"/>
      <w:numFmt w:val="bullet"/>
      <w:lvlText w:val="•"/>
      <w:lvlJc w:val="left"/>
      <w:pPr>
        <w:tabs>
          <w:tab w:val="num" w:pos="1440"/>
        </w:tabs>
        <w:ind w:left="1440" w:hanging="360"/>
      </w:pPr>
      <w:rPr>
        <w:rFonts w:ascii="Arial" w:hAnsi="Arial" w:hint="default"/>
      </w:rPr>
    </w:lvl>
    <w:lvl w:ilvl="2" w:tplc="899A4632" w:tentative="1">
      <w:start w:val="1"/>
      <w:numFmt w:val="bullet"/>
      <w:lvlText w:val="•"/>
      <w:lvlJc w:val="left"/>
      <w:pPr>
        <w:tabs>
          <w:tab w:val="num" w:pos="2160"/>
        </w:tabs>
        <w:ind w:left="2160" w:hanging="360"/>
      </w:pPr>
      <w:rPr>
        <w:rFonts w:ascii="Arial" w:hAnsi="Arial" w:hint="default"/>
      </w:rPr>
    </w:lvl>
    <w:lvl w:ilvl="3" w:tplc="510E0378" w:tentative="1">
      <w:start w:val="1"/>
      <w:numFmt w:val="bullet"/>
      <w:lvlText w:val="•"/>
      <w:lvlJc w:val="left"/>
      <w:pPr>
        <w:tabs>
          <w:tab w:val="num" w:pos="2880"/>
        </w:tabs>
        <w:ind w:left="2880" w:hanging="360"/>
      </w:pPr>
      <w:rPr>
        <w:rFonts w:ascii="Arial" w:hAnsi="Arial" w:hint="default"/>
      </w:rPr>
    </w:lvl>
    <w:lvl w:ilvl="4" w:tplc="5414E958" w:tentative="1">
      <w:start w:val="1"/>
      <w:numFmt w:val="bullet"/>
      <w:lvlText w:val="•"/>
      <w:lvlJc w:val="left"/>
      <w:pPr>
        <w:tabs>
          <w:tab w:val="num" w:pos="3600"/>
        </w:tabs>
        <w:ind w:left="3600" w:hanging="360"/>
      </w:pPr>
      <w:rPr>
        <w:rFonts w:ascii="Arial" w:hAnsi="Arial" w:hint="default"/>
      </w:rPr>
    </w:lvl>
    <w:lvl w:ilvl="5" w:tplc="88602AEA" w:tentative="1">
      <w:start w:val="1"/>
      <w:numFmt w:val="bullet"/>
      <w:lvlText w:val="•"/>
      <w:lvlJc w:val="left"/>
      <w:pPr>
        <w:tabs>
          <w:tab w:val="num" w:pos="4320"/>
        </w:tabs>
        <w:ind w:left="4320" w:hanging="360"/>
      </w:pPr>
      <w:rPr>
        <w:rFonts w:ascii="Arial" w:hAnsi="Arial" w:hint="default"/>
      </w:rPr>
    </w:lvl>
    <w:lvl w:ilvl="6" w:tplc="BD561284" w:tentative="1">
      <w:start w:val="1"/>
      <w:numFmt w:val="bullet"/>
      <w:lvlText w:val="•"/>
      <w:lvlJc w:val="left"/>
      <w:pPr>
        <w:tabs>
          <w:tab w:val="num" w:pos="5040"/>
        </w:tabs>
        <w:ind w:left="5040" w:hanging="360"/>
      </w:pPr>
      <w:rPr>
        <w:rFonts w:ascii="Arial" w:hAnsi="Arial" w:hint="default"/>
      </w:rPr>
    </w:lvl>
    <w:lvl w:ilvl="7" w:tplc="CD862E1E" w:tentative="1">
      <w:start w:val="1"/>
      <w:numFmt w:val="bullet"/>
      <w:lvlText w:val="•"/>
      <w:lvlJc w:val="left"/>
      <w:pPr>
        <w:tabs>
          <w:tab w:val="num" w:pos="5760"/>
        </w:tabs>
        <w:ind w:left="5760" w:hanging="360"/>
      </w:pPr>
      <w:rPr>
        <w:rFonts w:ascii="Arial" w:hAnsi="Arial" w:hint="default"/>
      </w:rPr>
    </w:lvl>
    <w:lvl w:ilvl="8" w:tplc="A80421D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7AF12B2"/>
    <w:multiLevelType w:val="hybridMultilevel"/>
    <w:tmpl w:val="C06ED9F0"/>
    <w:lvl w:ilvl="0" w:tplc="741E394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580869C8"/>
    <w:multiLevelType w:val="hybridMultilevel"/>
    <w:tmpl w:val="F174724C"/>
    <w:lvl w:ilvl="0" w:tplc="53AAF93A">
      <w:start w:val="1"/>
      <w:numFmt w:val="bullet"/>
      <w:lvlText w:val="•"/>
      <w:lvlJc w:val="left"/>
      <w:pPr>
        <w:tabs>
          <w:tab w:val="num" w:pos="720"/>
        </w:tabs>
        <w:ind w:left="720" w:hanging="360"/>
      </w:pPr>
      <w:rPr>
        <w:rFonts w:ascii="Arial" w:hAnsi="Arial" w:hint="default"/>
      </w:rPr>
    </w:lvl>
    <w:lvl w:ilvl="1" w:tplc="A92A27C2" w:tentative="1">
      <w:start w:val="1"/>
      <w:numFmt w:val="bullet"/>
      <w:lvlText w:val="•"/>
      <w:lvlJc w:val="left"/>
      <w:pPr>
        <w:tabs>
          <w:tab w:val="num" w:pos="1440"/>
        </w:tabs>
        <w:ind w:left="1440" w:hanging="360"/>
      </w:pPr>
      <w:rPr>
        <w:rFonts w:ascii="Arial" w:hAnsi="Arial" w:hint="default"/>
      </w:rPr>
    </w:lvl>
    <w:lvl w:ilvl="2" w:tplc="838AD70E" w:tentative="1">
      <w:start w:val="1"/>
      <w:numFmt w:val="bullet"/>
      <w:lvlText w:val="•"/>
      <w:lvlJc w:val="left"/>
      <w:pPr>
        <w:tabs>
          <w:tab w:val="num" w:pos="2160"/>
        </w:tabs>
        <w:ind w:left="2160" w:hanging="360"/>
      </w:pPr>
      <w:rPr>
        <w:rFonts w:ascii="Arial" w:hAnsi="Arial" w:hint="default"/>
      </w:rPr>
    </w:lvl>
    <w:lvl w:ilvl="3" w:tplc="C74E761C" w:tentative="1">
      <w:start w:val="1"/>
      <w:numFmt w:val="bullet"/>
      <w:lvlText w:val="•"/>
      <w:lvlJc w:val="left"/>
      <w:pPr>
        <w:tabs>
          <w:tab w:val="num" w:pos="2880"/>
        </w:tabs>
        <w:ind w:left="2880" w:hanging="360"/>
      </w:pPr>
      <w:rPr>
        <w:rFonts w:ascii="Arial" w:hAnsi="Arial" w:hint="default"/>
      </w:rPr>
    </w:lvl>
    <w:lvl w:ilvl="4" w:tplc="70E2F67C" w:tentative="1">
      <w:start w:val="1"/>
      <w:numFmt w:val="bullet"/>
      <w:lvlText w:val="•"/>
      <w:lvlJc w:val="left"/>
      <w:pPr>
        <w:tabs>
          <w:tab w:val="num" w:pos="3600"/>
        </w:tabs>
        <w:ind w:left="3600" w:hanging="360"/>
      </w:pPr>
      <w:rPr>
        <w:rFonts w:ascii="Arial" w:hAnsi="Arial" w:hint="default"/>
      </w:rPr>
    </w:lvl>
    <w:lvl w:ilvl="5" w:tplc="78082DB0" w:tentative="1">
      <w:start w:val="1"/>
      <w:numFmt w:val="bullet"/>
      <w:lvlText w:val="•"/>
      <w:lvlJc w:val="left"/>
      <w:pPr>
        <w:tabs>
          <w:tab w:val="num" w:pos="4320"/>
        </w:tabs>
        <w:ind w:left="4320" w:hanging="360"/>
      </w:pPr>
      <w:rPr>
        <w:rFonts w:ascii="Arial" w:hAnsi="Arial" w:hint="default"/>
      </w:rPr>
    </w:lvl>
    <w:lvl w:ilvl="6" w:tplc="440AA200" w:tentative="1">
      <w:start w:val="1"/>
      <w:numFmt w:val="bullet"/>
      <w:lvlText w:val="•"/>
      <w:lvlJc w:val="left"/>
      <w:pPr>
        <w:tabs>
          <w:tab w:val="num" w:pos="5040"/>
        </w:tabs>
        <w:ind w:left="5040" w:hanging="360"/>
      </w:pPr>
      <w:rPr>
        <w:rFonts w:ascii="Arial" w:hAnsi="Arial" w:hint="default"/>
      </w:rPr>
    </w:lvl>
    <w:lvl w:ilvl="7" w:tplc="67CA21B4" w:tentative="1">
      <w:start w:val="1"/>
      <w:numFmt w:val="bullet"/>
      <w:lvlText w:val="•"/>
      <w:lvlJc w:val="left"/>
      <w:pPr>
        <w:tabs>
          <w:tab w:val="num" w:pos="5760"/>
        </w:tabs>
        <w:ind w:left="5760" w:hanging="360"/>
      </w:pPr>
      <w:rPr>
        <w:rFonts w:ascii="Arial" w:hAnsi="Arial" w:hint="default"/>
      </w:rPr>
    </w:lvl>
    <w:lvl w:ilvl="8" w:tplc="7FAA2EB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8CD2E11"/>
    <w:multiLevelType w:val="hybridMultilevel"/>
    <w:tmpl w:val="1742A0CC"/>
    <w:lvl w:ilvl="0" w:tplc="374EF796">
      <w:start w:val="1"/>
      <w:numFmt w:val="bullet"/>
      <w:lvlText w:val="•"/>
      <w:lvlJc w:val="left"/>
      <w:pPr>
        <w:tabs>
          <w:tab w:val="num" w:pos="720"/>
        </w:tabs>
        <w:ind w:left="720" w:hanging="360"/>
      </w:pPr>
      <w:rPr>
        <w:rFonts w:ascii="Arial" w:hAnsi="Arial" w:hint="default"/>
      </w:rPr>
    </w:lvl>
    <w:lvl w:ilvl="1" w:tplc="D612EB5C" w:tentative="1">
      <w:start w:val="1"/>
      <w:numFmt w:val="bullet"/>
      <w:lvlText w:val="•"/>
      <w:lvlJc w:val="left"/>
      <w:pPr>
        <w:tabs>
          <w:tab w:val="num" w:pos="1440"/>
        </w:tabs>
        <w:ind w:left="1440" w:hanging="360"/>
      </w:pPr>
      <w:rPr>
        <w:rFonts w:ascii="Arial" w:hAnsi="Arial" w:hint="default"/>
      </w:rPr>
    </w:lvl>
    <w:lvl w:ilvl="2" w:tplc="CFD4B140" w:tentative="1">
      <w:start w:val="1"/>
      <w:numFmt w:val="bullet"/>
      <w:lvlText w:val="•"/>
      <w:lvlJc w:val="left"/>
      <w:pPr>
        <w:tabs>
          <w:tab w:val="num" w:pos="2160"/>
        </w:tabs>
        <w:ind w:left="2160" w:hanging="360"/>
      </w:pPr>
      <w:rPr>
        <w:rFonts w:ascii="Arial" w:hAnsi="Arial" w:hint="default"/>
      </w:rPr>
    </w:lvl>
    <w:lvl w:ilvl="3" w:tplc="91803FB8" w:tentative="1">
      <w:start w:val="1"/>
      <w:numFmt w:val="bullet"/>
      <w:lvlText w:val="•"/>
      <w:lvlJc w:val="left"/>
      <w:pPr>
        <w:tabs>
          <w:tab w:val="num" w:pos="2880"/>
        </w:tabs>
        <w:ind w:left="2880" w:hanging="360"/>
      </w:pPr>
      <w:rPr>
        <w:rFonts w:ascii="Arial" w:hAnsi="Arial" w:hint="default"/>
      </w:rPr>
    </w:lvl>
    <w:lvl w:ilvl="4" w:tplc="D5D02BD0" w:tentative="1">
      <w:start w:val="1"/>
      <w:numFmt w:val="bullet"/>
      <w:lvlText w:val="•"/>
      <w:lvlJc w:val="left"/>
      <w:pPr>
        <w:tabs>
          <w:tab w:val="num" w:pos="3600"/>
        </w:tabs>
        <w:ind w:left="3600" w:hanging="360"/>
      </w:pPr>
      <w:rPr>
        <w:rFonts w:ascii="Arial" w:hAnsi="Arial" w:hint="default"/>
      </w:rPr>
    </w:lvl>
    <w:lvl w:ilvl="5" w:tplc="28104E8E" w:tentative="1">
      <w:start w:val="1"/>
      <w:numFmt w:val="bullet"/>
      <w:lvlText w:val="•"/>
      <w:lvlJc w:val="left"/>
      <w:pPr>
        <w:tabs>
          <w:tab w:val="num" w:pos="4320"/>
        </w:tabs>
        <w:ind w:left="4320" w:hanging="360"/>
      </w:pPr>
      <w:rPr>
        <w:rFonts w:ascii="Arial" w:hAnsi="Arial" w:hint="default"/>
      </w:rPr>
    </w:lvl>
    <w:lvl w:ilvl="6" w:tplc="1D466A90" w:tentative="1">
      <w:start w:val="1"/>
      <w:numFmt w:val="bullet"/>
      <w:lvlText w:val="•"/>
      <w:lvlJc w:val="left"/>
      <w:pPr>
        <w:tabs>
          <w:tab w:val="num" w:pos="5040"/>
        </w:tabs>
        <w:ind w:left="5040" w:hanging="360"/>
      </w:pPr>
      <w:rPr>
        <w:rFonts w:ascii="Arial" w:hAnsi="Arial" w:hint="default"/>
      </w:rPr>
    </w:lvl>
    <w:lvl w:ilvl="7" w:tplc="80629F92" w:tentative="1">
      <w:start w:val="1"/>
      <w:numFmt w:val="bullet"/>
      <w:lvlText w:val="•"/>
      <w:lvlJc w:val="left"/>
      <w:pPr>
        <w:tabs>
          <w:tab w:val="num" w:pos="5760"/>
        </w:tabs>
        <w:ind w:left="5760" w:hanging="360"/>
      </w:pPr>
      <w:rPr>
        <w:rFonts w:ascii="Arial" w:hAnsi="Arial" w:hint="default"/>
      </w:rPr>
    </w:lvl>
    <w:lvl w:ilvl="8" w:tplc="261A3C8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4"/>
  </w:num>
  <w:num w:numId="3">
    <w:abstractNumId w:val="3"/>
  </w:num>
  <w:num w:numId="4">
    <w:abstractNumId w:val="1"/>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795"/>
    <w:rsid w:val="00001964"/>
    <w:rsid w:val="00002412"/>
    <w:rsid w:val="000124AA"/>
    <w:rsid w:val="00014FC9"/>
    <w:rsid w:val="000158E1"/>
    <w:rsid w:val="0002200F"/>
    <w:rsid w:val="00024806"/>
    <w:rsid w:val="00024B9C"/>
    <w:rsid w:val="000262D8"/>
    <w:rsid w:val="00037147"/>
    <w:rsid w:val="00037488"/>
    <w:rsid w:val="0004751F"/>
    <w:rsid w:val="000553F4"/>
    <w:rsid w:val="0005720A"/>
    <w:rsid w:val="00060736"/>
    <w:rsid w:val="00063924"/>
    <w:rsid w:val="000678E7"/>
    <w:rsid w:val="00080C21"/>
    <w:rsid w:val="00081694"/>
    <w:rsid w:val="000843A2"/>
    <w:rsid w:val="000922F7"/>
    <w:rsid w:val="000945F3"/>
    <w:rsid w:val="000B2908"/>
    <w:rsid w:val="000B7684"/>
    <w:rsid w:val="000D4638"/>
    <w:rsid w:val="000E2AD1"/>
    <w:rsid w:val="000F2F89"/>
    <w:rsid w:val="000F4E10"/>
    <w:rsid w:val="00103F2E"/>
    <w:rsid w:val="00104286"/>
    <w:rsid w:val="001047FA"/>
    <w:rsid w:val="001106A1"/>
    <w:rsid w:val="001107D3"/>
    <w:rsid w:val="00112F90"/>
    <w:rsid w:val="001346AE"/>
    <w:rsid w:val="0013493E"/>
    <w:rsid w:val="00143D4D"/>
    <w:rsid w:val="00145A88"/>
    <w:rsid w:val="00150138"/>
    <w:rsid w:val="00151344"/>
    <w:rsid w:val="00151705"/>
    <w:rsid w:val="0016269B"/>
    <w:rsid w:val="00164DDB"/>
    <w:rsid w:val="00170FC1"/>
    <w:rsid w:val="00171CBB"/>
    <w:rsid w:val="0017373E"/>
    <w:rsid w:val="0017436A"/>
    <w:rsid w:val="00185603"/>
    <w:rsid w:val="0018645F"/>
    <w:rsid w:val="0018706D"/>
    <w:rsid w:val="001A2EDF"/>
    <w:rsid w:val="001A4453"/>
    <w:rsid w:val="001A44B4"/>
    <w:rsid w:val="001A740C"/>
    <w:rsid w:val="001C04C5"/>
    <w:rsid w:val="001C3318"/>
    <w:rsid w:val="001D34C3"/>
    <w:rsid w:val="001F49C5"/>
    <w:rsid w:val="002245AD"/>
    <w:rsid w:val="00231763"/>
    <w:rsid w:val="002327EF"/>
    <w:rsid w:val="002334F9"/>
    <w:rsid w:val="00240E2F"/>
    <w:rsid w:val="00253B18"/>
    <w:rsid w:val="002650F9"/>
    <w:rsid w:val="0027380A"/>
    <w:rsid w:val="00274D95"/>
    <w:rsid w:val="002760B2"/>
    <w:rsid w:val="00277503"/>
    <w:rsid w:val="0028752F"/>
    <w:rsid w:val="0029432F"/>
    <w:rsid w:val="002956AA"/>
    <w:rsid w:val="002975A3"/>
    <w:rsid w:val="002A3581"/>
    <w:rsid w:val="002A619F"/>
    <w:rsid w:val="002B00E6"/>
    <w:rsid w:val="002B5557"/>
    <w:rsid w:val="002B5A62"/>
    <w:rsid w:val="002B6656"/>
    <w:rsid w:val="002C74E9"/>
    <w:rsid w:val="002D64F9"/>
    <w:rsid w:val="002D72B6"/>
    <w:rsid w:val="002D7BCF"/>
    <w:rsid w:val="002E21BB"/>
    <w:rsid w:val="002E3795"/>
    <w:rsid w:val="002F03C6"/>
    <w:rsid w:val="002F27B2"/>
    <w:rsid w:val="003015D3"/>
    <w:rsid w:val="003068FD"/>
    <w:rsid w:val="00312541"/>
    <w:rsid w:val="003128D7"/>
    <w:rsid w:val="00312AA2"/>
    <w:rsid w:val="00314D41"/>
    <w:rsid w:val="00316624"/>
    <w:rsid w:val="003314F9"/>
    <w:rsid w:val="00340293"/>
    <w:rsid w:val="00345770"/>
    <w:rsid w:val="00351036"/>
    <w:rsid w:val="00351B89"/>
    <w:rsid w:val="003529FE"/>
    <w:rsid w:val="00352E43"/>
    <w:rsid w:val="00365443"/>
    <w:rsid w:val="00366DD4"/>
    <w:rsid w:val="0037202A"/>
    <w:rsid w:val="00372891"/>
    <w:rsid w:val="003757BC"/>
    <w:rsid w:val="00377F59"/>
    <w:rsid w:val="00382711"/>
    <w:rsid w:val="00387384"/>
    <w:rsid w:val="003A5ABA"/>
    <w:rsid w:val="003B36ED"/>
    <w:rsid w:val="003C005F"/>
    <w:rsid w:val="003C1FC1"/>
    <w:rsid w:val="003D0ECD"/>
    <w:rsid w:val="003D70E6"/>
    <w:rsid w:val="003D7141"/>
    <w:rsid w:val="003E7095"/>
    <w:rsid w:val="003E785E"/>
    <w:rsid w:val="003F27AC"/>
    <w:rsid w:val="003F51D0"/>
    <w:rsid w:val="00402A1F"/>
    <w:rsid w:val="004040BC"/>
    <w:rsid w:val="00405782"/>
    <w:rsid w:val="00406E38"/>
    <w:rsid w:val="00407F62"/>
    <w:rsid w:val="004109B0"/>
    <w:rsid w:val="0042093A"/>
    <w:rsid w:val="00425B75"/>
    <w:rsid w:val="00425E8F"/>
    <w:rsid w:val="00430866"/>
    <w:rsid w:val="00452320"/>
    <w:rsid w:val="00453702"/>
    <w:rsid w:val="00455582"/>
    <w:rsid w:val="004642F6"/>
    <w:rsid w:val="00473414"/>
    <w:rsid w:val="00475C14"/>
    <w:rsid w:val="00475DCA"/>
    <w:rsid w:val="00477FAC"/>
    <w:rsid w:val="00481FE5"/>
    <w:rsid w:val="00483C4F"/>
    <w:rsid w:val="00493EA6"/>
    <w:rsid w:val="004A13C1"/>
    <w:rsid w:val="004A7BC4"/>
    <w:rsid w:val="004B21C0"/>
    <w:rsid w:val="004B39AF"/>
    <w:rsid w:val="004B7504"/>
    <w:rsid w:val="004C0A0D"/>
    <w:rsid w:val="004C2B06"/>
    <w:rsid w:val="004C4E2D"/>
    <w:rsid w:val="004D0869"/>
    <w:rsid w:val="004D4286"/>
    <w:rsid w:val="004D7708"/>
    <w:rsid w:val="004E14E4"/>
    <w:rsid w:val="004E3C38"/>
    <w:rsid w:val="004F3099"/>
    <w:rsid w:val="004F3EE1"/>
    <w:rsid w:val="005005FA"/>
    <w:rsid w:val="005042DA"/>
    <w:rsid w:val="00510985"/>
    <w:rsid w:val="00515A8A"/>
    <w:rsid w:val="005179FA"/>
    <w:rsid w:val="005312E0"/>
    <w:rsid w:val="005354D6"/>
    <w:rsid w:val="00537288"/>
    <w:rsid w:val="0054270D"/>
    <w:rsid w:val="0056072F"/>
    <w:rsid w:val="005747A0"/>
    <w:rsid w:val="00576889"/>
    <w:rsid w:val="00582F5D"/>
    <w:rsid w:val="0058392A"/>
    <w:rsid w:val="00585C01"/>
    <w:rsid w:val="0058776D"/>
    <w:rsid w:val="0059393E"/>
    <w:rsid w:val="00594817"/>
    <w:rsid w:val="0059562B"/>
    <w:rsid w:val="005A7866"/>
    <w:rsid w:val="005B5A23"/>
    <w:rsid w:val="005C1A1B"/>
    <w:rsid w:val="005C29DC"/>
    <w:rsid w:val="005D0002"/>
    <w:rsid w:val="005D38CE"/>
    <w:rsid w:val="005E00F9"/>
    <w:rsid w:val="005E30D4"/>
    <w:rsid w:val="005E4FE9"/>
    <w:rsid w:val="005E5D69"/>
    <w:rsid w:val="006033DE"/>
    <w:rsid w:val="00605DA0"/>
    <w:rsid w:val="00613B4D"/>
    <w:rsid w:val="006142F1"/>
    <w:rsid w:val="00615621"/>
    <w:rsid w:val="006241B9"/>
    <w:rsid w:val="0062772F"/>
    <w:rsid w:val="00632675"/>
    <w:rsid w:val="00632C49"/>
    <w:rsid w:val="00644AA4"/>
    <w:rsid w:val="00644B52"/>
    <w:rsid w:val="00644D8D"/>
    <w:rsid w:val="006552D5"/>
    <w:rsid w:val="00657256"/>
    <w:rsid w:val="00665EFE"/>
    <w:rsid w:val="0067194C"/>
    <w:rsid w:val="006803CF"/>
    <w:rsid w:val="0068177B"/>
    <w:rsid w:val="0068309D"/>
    <w:rsid w:val="006839B5"/>
    <w:rsid w:val="00683B61"/>
    <w:rsid w:val="00684AA5"/>
    <w:rsid w:val="00685027"/>
    <w:rsid w:val="00686824"/>
    <w:rsid w:val="00687F5A"/>
    <w:rsid w:val="006A0875"/>
    <w:rsid w:val="006A0B85"/>
    <w:rsid w:val="006A43D8"/>
    <w:rsid w:val="006B3B8A"/>
    <w:rsid w:val="006D2419"/>
    <w:rsid w:val="006D355B"/>
    <w:rsid w:val="006E39E9"/>
    <w:rsid w:val="006E431D"/>
    <w:rsid w:val="006E6019"/>
    <w:rsid w:val="006E7C1D"/>
    <w:rsid w:val="006F1DF4"/>
    <w:rsid w:val="006F1E16"/>
    <w:rsid w:val="006F2C6F"/>
    <w:rsid w:val="006F7B17"/>
    <w:rsid w:val="007014CC"/>
    <w:rsid w:val="0070268E"/>
    <w:rsid w:val="00704F23"/>
    <w:rsid w:val="00710BB1"/>
    <w:rsid w:val="00712BB7"/>
    <w:rsid w:val="00714D84"/>
    <w:rsid w:val="0071685E"/>
    <w:rsid w:val="007207FE"/>
    <w:rsid w:val="0072324D"/>
    <w:rsid w:val="00733F11"/>
    <w:rsid w:val="0074149F"/>
    <w:rsid w:val="007428C9"/>
    <w:rsid w:val="00743250"/>
    <w:rsid w:val="00743589"/>
    <w:rsid w:val="00745102"/>
    <w:rsid w:val="00751298"/>
    <w:rsid w:val="0075447E"/>
    <w:rsid w:val="00763DD0"/>
    <w:rsid w:val="00775C68"/>
    <w:rsid w:val="007879BB"/>
    <w:rsid w:val="007915F1"/>
    <w:rsid w:val="0079194F"/>
    <w:rsid w:val="007A27FD"/>
    <w:rsid w:val="007B1BE0"/>
    <w:rsid w:val="007B382A"/>
    <w:rsid w:val="007C74EB"/>
    <w:rsid w:val="007D3B4F"/>
    <w:rsid w:val="007E46D9"/>
    <w:rsid w:val="007E5D95"/>
    <w:rsid w:val="007E69E2"/>
    <w:rsid w:val="00807384"/>
    <w:rsid w:val="00816139"/>
    <w:rsid w:val="00816E6D"/>
    <w:rsid w:val="00823A3C"/>
    <w:rsid w:val="00825910"/>
    <w:rsid w:val="00834434"/>
    <w:rsid w:val="00834B5B"/>
    <w:rsid w:val="008431F4"/>
    <w:rsid w:val="0084666C"/>
    <w:rsid w:val="00854499"/>
    <w:rsid w:val="008569D2"/>
    <w:rsid w:val="00870705"/>
    <w:rsid w:val="008741B3"/>
    <w:rsid w:val="00875844"/>
    <w:rsid w:val="0087794C"/>
    <w:rsid w:val="008811EE"/>
    <w:rsid w:val="0089151F"/>
    <w:rsid w:val="008928CF"/>
    <w:rsid w:val="00893AB7"/>
    <w:rsid w:val="008A1087"/>
    <w:rsid w:val="008A3AB0"/>
    <w:rsid w:val="008A48A9"/>
    <w:rsid w:val="008A6C68"/>
    <w:rsid w:val="008C0BEA"/>
    <w:rsid w:val="008C32C5"/>
    <w:rsid w:val="008C3F05"/>
    <w:rsid w:val="008C424F"/>
    <w:rsid w:val="008C5B9F"/>
    <w:rsid w:val="008C7A19"/>
    <w:rsid w:val="008D0C28"/>
    <w:rsid w:val="008D147F"/>
    <w:rsid w:val="008D1F5A"/>
    <w:rsid w:val="008D2219"/>
    <w:rsid w:val="008D26DC"/>
    <w:rsid w:val="008D4467"/>
    <w:rsid w:val="008D6594"/>
    <w:rsid w:val="008F088E"/>
    <w:rsid w:val="008F4DEB"/>
    <w:rsid w:val="008F566A"/>
    <w:rsid w:val="008F7144"/>
    <w:rsid w:val="00904F9D"/>
    <w:rsid w:val="00907133"/>
    <w:rsid w:val="00911575"/>
    <w:rsid w:val="00912AA4"/>
    <w:rsid w:val="00915EA6"/>
    <w:rsid w:val="009175C0"/>
    <w:rsid w:val="009222B5"/>
    <w:rsid w:val="009301EA"/>
    <w:rsid w:val="00934157"/>
    <w:rsid w:val="00934C24"/>
    <w:rsid w:val="009375C8"/>
    <w:rsid w:val="009376EF"/>
    <w:rsid w:val="00965D52"/>
    <w:rsid w:val="009713C5"/>
    <w:rsid w:val="00972C3F"/>
    <w:rsid w:val="00983960"/>
    <w:rsid w:val="0098598D"/>
    <w:rsid w:val="009954B7"/>
    <w:rsid w:val="009969B0"/>
    <w:rsid w:val="009A1A6A"/>
    <w:rsid w:val="009A26E5"/>
    <w:rsid w:val="009A724F"/>
    <w:rsid w:val="009B1154"/>
    <w:rsid w:val="009B3484"/>
    <w:rsid w:val="009C08D6"/>
    <w:rsid w:val="009C5237"/>
    <w:rsid w:val="009D268E"/>
    <w:rsid w:val="009D3767"/>
    <w:rsid w:val="009E3006"/>
    <w:rsid w:val="009F494D"/>
    <w:rsid w:val="009F7B99"/>
    <w:rsid w:val="00A0038B"/>
    <w:rsid w:val="00A042E6"/>
    <w:rsid w:val="00A10CCD"/>
    <w:rsid w:val="00A110D2"/>
    <w:rsid w:val="00A146BC"/>
    <w:rsid w:val="00A21F7D"/>
    <w:rsid w:val="00A23F2B"/>
    <w:rsid w:val="00A271E7"/>
    <w:rsid w:val="00A30D69"/>
    <w:rsid w:val="00A32255"/>
    <w:rsid w:val="00A36DF3"/>
    <w:rsid w:val="00A4072E"/>
    <w:rsid w:val="00A50233"/>
    <w:rsid w:val="00A56906"/>
    <w:rsid w:val="00A720BA"/>
    <w:rsid w:val="00A755DC"/>
    <w:rsid w:val="00A76AD7"/>
    <w:rsid w:val="00A80BDD"/>
    <w:rsid w:val="00A82B28"/>
    <w:rsid w:val="00A8419D"/>
    <w:rsid w:val="00A84A12"/>
    <w:rsid w:val="00A9684C"/>
    <w:rsid w:val="00AA085A"/>
    <w:rsid w:val="00AC4BB9"/>
    <w:rsid w:val="00AC5435"/>
    <w:rsid w:val="00AC73D3"/>
    <w:rsid w:val="00AD611D"/>
    <w:rsid w:val="00AE5FC4"/>
    <w:rsid w:val="00AF35E7"/>
    <w:rsid w:val="00AF539B"/>
    <w:rsid w:val="00B03AD3"/>
    <w:rsid w:val="00B0489A"/>
    <w:rsid w:val="00B10047"/>
    <w:rsid w:val="00B128F0"/>
    <w:rsid w:val="00B12EE9"/>
    <w:rsid w:val="00B210EB"/>
    <w:rsid w:val="00B33924"/>
    <w:rsid w:val="00B43181"/>
    <w:rsid w:val="00B43CC7"/>
    <w:rsid w:val="00B44B6C"/>
    <w:rsid w:val="00B44CBA"/>
    <w:rsid w:val="00B45060"/>
    <w:rsid w:val="00B458E9"/>
    <w:rsid w:val="00B5095C"/>
    <w:rsid w:val="00B528F6"/>
    <w:rsid w:val="00B53541"/>
    <w:rsid w:val="00B61F8C"/>
    <w:rsid w:val="00B62BAB"/>
    <w:rsid w:val="00B7123D"/>
    <w:rsid w:val="00B73B41"/>
    <w:rsid w:val="00B77BEF"/>
    <w:rsid w:val="00B80903"/>
    <w:rsid w:val="00B8196E"/>
    <w:rsid w:val="00B875EC"/>
    <w:rsid w:val="00B901E0"/>
    <w:rsid w:val="00B95608"/>
    <w:rsid w:val="00BA717E"/>
    <w:rsid w:val="00BB3BC0"/>
    <w:rsid w:val="00BC24AB"/>
    <w:rsid w:val="00BD2BCF"/>
    <w:rsid w:val="00BE099B"/>
    <w:rsid w:val="00BE4319"/>
    <w:rsid w:val="00BF15E0"/>
    <w:rsid w:val="00BF7295"/>
    <w:rsid w:val="00C00F4B"/>
    <w:rsid w:val="00C13D5F"/>
    <w:rsid w:val="00C166B8"/>
    <w:rsid w:val="00C17509"/>
    <w:rsid w:val="00C239DC"/>
    <w:rsid w:val="00C23F70"/>
    <w:rsid w:val="00C24211"/>
    <w:rsid w:val="00C24C91"/>
    <w:rsid w:val="00C26305"/>
    <w:rsid w:val="00C26973"/>
    <w:rsid w:val="00C30DB0"/>
    <w:rsid w:val="00C44C3D"/>
    <w:rsid w:val="00C46B58"/>
    <w:rsid w:val="00C50670"/>
    <w:rsid w:val="00C5193B"/>
    <w:rsid w:val="00C53C04"/>
    <w:rsid w:val="00C53DC6"/>
    <w:rsid w:val="00C56938"/>
    <w:rsid w:val="00C61F70"/>
    <w:rsid w:val="00C642B3"/>
    <w:rsid w:val="00C666F8"/>
    <w:rsid w:val="00C917E8"/>
    <w:rsid w:val="00C92E5E"/>
    <w:rsid w:val="00CA3618"/>
    <w:rsid w:val="00CA4D26"/>
    <w:rsid w:val="00CA6B12"/>
    <w:rsid w:val="00CA79F1"/>
    <w:rsid w:val="00CB2821"/>
    <w:rsid w:val="00CB407F"/>
    <w:rsid w:val="00CC27E1"/>
    <w:rsid w:val="00CC38BB"/>
    <w:rsid w:val="00CC50E4"/>
    <w:rsid w:val="00CE1554"/>
    <w:rsid w:val="00CE1749"/>
    <w:rsid w:val="00CE572E"/>
    <w:rsid w:val="00CF13C1"/>
    <w:rsid w:val="00CF378D"/>
    <w:rsid w:val="00CF5080"/>
    <w:rsid w:val="00D00C6B"/>
    <w:rsid w:val="00D035D0"/>
    <w:rsid w:val="00D11FDB"/>
    <w:rsid w:val="00D2322C"/>
    <w:rsid w:val="00D32D6F"/>
    <w:rsid w:val="00D334A5"/>
    <w:rsid w:val="00D35963"/>
    <w:rsid w:val="00D41B9B"/>
    <w:rsid w:val="00D4321D"/>
    <w:rsid w:val="00D519D1"/>
    <w:rsid w:val="00D55866"/>
    <w:rsid w:val="00D558B4"/>
    <w:rsid w:val="00D57821"/>
    <w:rsid w:val="00D63E74"/>
    <w:rsid w:val="00D64688"/>
    <w:rsid w:val="00D70D4D"/>
    <w:rsid w:val="00D72CBF"/>
    <w:rsid w:val="00D747C4"/>
    <w:rsid w:val="00D80427"/>
    <w:rsid w:val="00D80905"/>
    <w:rsid w:val="00D812C7"/>
    <w:rsid w:val="00D921F2"/>
    <w:rsid w:val="00DA0D25"/>
    <w:rsid w:val="00DA1632"/>
    <w:rsid w:val="00DA492B"/>
    <w:rsid w:val="00DA53D9"/>
    <w:rsid w:val="00DA6BB1"/>
    <w:rsid w:val="00DA76F1"/>
    <w:rsid w:val="00DB6410"/>
    <w:rsid w:val="00DD1616"/>
    <w:rsid w:val="00DD5A70"/>
    <w:rsid w:val="00DE4D6E"/>
    <w:rsid w:val="00DF0FAC"/>
    <w:rsid w:val="00DF3BB2"/>
    <w:rsid w:val="00DF4A39"/>
    <w:rsid w:val="00DF738C"/>
    <w:rsid w:val="00E074C1"/>
    <w:rsid w:val="00E11A5A"/>
    <w:rsid w:val="00E124C0"/>
    <w:rsid w:val="00E16137"/>
    <w:rsid w:val="00E232A1"/>
    <w:rsid w:val="00E3245D"/>
    <w:rsid w:val="00E3424A"/>
    <w:rsid w:val="00E424D6"/>
    <w:rsid w:val="00E433D6"/>
    <w:rsid w:val="00E4774C"/>
    <w:rsid w:val="00E50F94"/>
    <w:rsid w:val="00E52171"/>
    <w:rsid w:val="00E60E98"/>
    <w:rsid w:val="00E70DAB"/>
    <w:rsid w:val="00E72820"/>
    <w:rsid w:val="00E73F4F"/>
    <w:rsid w:val="00E756CA"/>
    <w:rsid w:val="00E824F3"/>
    <w:rsid w:val="00E84E4E"/>
    <w:rsid w:val="00E86CBC"/>
    <w:rsid w:val="00E96C11"/>
    <w:rsid w:val="00EA42B3"/>
    <w:rsid w:val="00EA6560"/>
    <w:rsid w:val="00EB20D3"/>
    <w:rsid w:val="00EC0A59"/>
    <w:rsid w:val="00EC279E"/>
    <w:rsid w:val="00EC772A"/>
    <w:rsid w:val="00ED0DCF"/>
    <w:rsid w:val="00EE271F"/>
    <w:rsid w:val="00EF1964"/>
    <w:rsid w:val="00EF30CC"/>
    <w:rsid w:val="00EF4F1D"/>
    <w:rsid w:val="00F0732C"/>
    <w:rsid w:val="00F13D34"/>
    <w:rsid w:val="00F168F6"/>
    <w:rsid w:val="00F27AE5"/>
    <w:rsid w:val="00F33E34"/>
    <w:rsid w:val="00F42A68"/>
    <w:rsid w:val="00F457FE"/>
    <w:rsid w:val="00F50D56"/>
    <w:rsid w:val="00F519AC"/>
    <w:rsid w:val="00F564D5"/>
    <w:rsid w:val="00F61894"/>
    <w:rsid w:val="00F72A56"/>
    <w:rsid w:val="00F74B99"/>
    <w:rsid w:val="00F83459"/>
    <w:rsid w:val="00F85D36"/>
    <w:rsid w:val="00F87786"/>
    <w:rsid w:val="00F87C4B"/>
    <w:rsid w:val="00FA3664"/>
    <w:rsid w:val="00FB1E5C"/>
    <w:rsid w:val="00FB28A0"/>
    <w:rsid w:val="00FB2EEE"/>
    <w:rsid w:val="00FB30CB"/>
    <w:rsid w:val="00FC39D5"/>
    <w:rsid w:val="00FC661B"/>
    <w:rsid w:val="00FC68D6"/>
    <w:rsid w:val="00FE108A"/>
    <w:rsid w:val="00FE2587"/>
    <w:rsid w:val="00FF00FA"/>
    <w:rsid w:val="00FF0B89"/>
    <w:rsid w:val="00FF70A8"/>
    <w:rsid w:val="00FF71C4"/>
  </w:rsids>
  <m:mathPr>
    <m:mathFont m:val="Cambria Math"/>
    <m:brkBin m:val="before"/>
    <m:brkBinSub m:val="--"/>
    <m:smallFrac/>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68151C"/>
  <w15:docId w15:val="{FF03BA37-BE73-4CDD-B33B-DD5BCECAB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2E3795"/>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unhideWhenUsed/>
    <w:rsid w:val="0067194C"/>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Kommentinviite">
    <w:name w:val="annotation reference"/>
    <w:basedOn w:val="Kappaleenoletusfontti"/>
    <w:uiPriority w:val="99"/>
    <w:semiHidden/>
    <w:unhideWhenUsed/>
    <w:rsid w:val="005042DA"/>
    <w:rPr>
      <w:sz w:val="16"/>
      <w:szCs w:val="16"/>
    </w:rPr>
  </w:style>
  <w:style w:type="paragraph" w:styleId="Kommentinteksti">
    <w:name w:val="annotation text"/>
    <w:basedOn w:val="Normaali"/>
    <w:link w:val="KommentintekstiChar"/>
    <w:uiPriority w:val="99"/>
    <w:semiHidden/>
    <w:unhideWhenUsed/>
    <w:rsid w:val="005042DA"/>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5042DA"/>
    <w:rPr>
      <w:sz w:val="20"/>
      <w:szCs w:val="20"/>
    </w:rPr>
  </w:style>
  <w:style w:type="paragraph" w:styleId="Kommentinotsikko">
    <w:name w:val="annotation subject"/>
    <w:basedOn w:val="Kommentinteksti"/>
    <w:next w:val="Kommentinteksti"/>
    <w:link w:val="KommentinotsikkoChar"/>
    <w:uiPriority w:val="99"/>
    <w:semiHidden/>
    <w:unhideWhenUsed/>
    <w:rsid w:val="005042DA"/>
    <w:rPr>
      <w:b/>
      <w:bCs/>
    </w:rPr>
  </w:style>
  <w:style w:type="character" w:customStyle="1" w:styleId="KommentinotsikkoChar">
    <w:name w:val="Kommentin otsikko Char"/>
    <w:basedOn w:val="KommentintekstiChar"/>
    <w:link w:val="Kommentinotsikko"/>
    <w:uiPriority w:val="99"/>
    <w:semiHidden/>
    <w:rsid w:val="005042DA"/>
    <w:rPr>
      <w:b/>
      <w:bCs/>
      <w:sz w:val="20"/>
      <w:szCs w:val="20"/>
    </w:rPr>
  </w:style>
  <w:style w:type="paragraph" w:styleId="Seliteteksti">
    <w:name w:val="Balloon Text"/>
    <w:basedOn w:val="Normaali"/>
    <w:link w:val="SelitetekstiChar"/>
    <w:uiPriority w:val="99"/>
    <w:semiHidden/>
    <w:unhideWhenUsed/>
    <w:rsid w:val="005042DA"/>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5042DA"/>
    <w:rPr>
      <w:rFonts w:ascii="Segoe UI" w:hAnsi="Segoe UI" w:cs="Segoe UI"/>
      <w:sz w:val="18"/>
      <w:szCs w:val="18"/>
    </w:rPr>
  </w:style>
  <w:style w:type="paragraph" w:styleId="Luettelokappale">
    <w:name w:val="List Paragraph"/>
    <w:basedOn w:val="Normaali"/>
    <w:uiPriority w:val="34"/>
    <w:qFormat/>
    <w:rsid w:val="002245AD"/>
    <w:pPr>
      <w:ind w:left="720"/>
      <w:contextualSpacing/>
    </w:pPr>
  </w:style>
  <w:style w:type="paragraph" w:styleId="Muutos">
    <w:name w:val="Revision"/>
    <w:hidden/>
    <w:uiPriority w:val="99"/>
    <w:semiHidden/>
    <w:rsid w:val="00585C01"/>
    <w:pPr>
      <w:spacing w:after="0" w:line="240" w:lineRule="auto"/>
    </w:pPr>
  </w:style>
  <w:style w:type="paragraph" w:styleId="Yltunniste">
    <w:name w:val="header"/>
    <w:basedOn w:val="Normaali"/>
    <w:link w:val="YltunnisteChar"/>
    <w:uiPriority w:val="99"/>
    <w:unhideWhenUsed/>
    <w:rsid w:val="00C23F70"/>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C23F70"/>
  </w:style>
  <w:style w:type="paragraph" w:styleId="Alatunniste">
    <w:name w:val="footer"/>
    <w:basedOn w:val="Normaali"/>
    <w:link w:val="AlatunnisteChar"/>
    <w:uiPriority w:val="99"/>
    <w:unhideWhenUsed/>
    <w:rsid w:val="00C23F70"/>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C23F70"/>
  </w:style>
  <w:style w:type="paragraph" w:customStyle="1" w:styleId="Default">
    <w:name w:val="Default"/>
    <w:rsid w:val="00CB282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3461">
      <w:bodyDiv w:val="1"/>
      <w:marLeft w:val="0"/>
      <w:marRight w:val="0"/>
      <w:marTop w:val="0"/>
      <w:marBottom w:val="0"/>
      <w:divBdr>
        <w:top w:val="none" w:sz="0" w:space="0" w:color="auto"/>
        <w:left w:val="none" w:sz="0" w:space="0" w:color="auto"/>
        <w:bottom w:val="none" w:sz="0" w:space="0" w:color="auto"/>
        <w:right w:val="none" w:sz="0" w:space="0" w:color="auto"/>
      </w:divBdr>
    </w:div>
    <w:div w:id="271784657">
      <w:bodyDiv w:val="1"/>
      <w:marLeft w:val="0"/>
      <w:marRight w:val="0"/>
      <w:marTop w:val="0"/>
      <w:marBottom w:val="0"/>
      <w:divBdr>
        <w:top w:val="none" w:sz="0" w:space="0" w:color="auto"/>
        <w:left w:val="none" w:sz="0" w:space="0" w:color="auto"/>
        <w:bottom w:val="none" w:sz="0" w:space="0" w:color="auto"/>
        <w:right w:val="none" w:sz="0" w:space="0" w:color="auto"/>
      </w:divBdr>
    </w:div>
    <w:div w:id="461465780">
      <w:bodyDiv w:val="1"/>
      <w:marLeft w:val="0"/>
      <w:marRight w:val="0"/>
      <w:marTop w:val="0"/>
      <w:marBottom w:val="0"/>
      <w:divBdr>
        <w:top w:val="none" w:sz="0" w:space="0" w:color="auto"/>
        <w:left w:val="none" w:sz="0" w:space="0" w:color="auto"/>
        <w:bottom w:val="none" w:sz="0" w:space="0" w:color="auto"/>
        <w:right w:val="none" w:sz="0" w:space="0" w:color="auto"/>
      </w:divBdr>
    </w:div>
    <w:div w:id="462427385">
      <w:bodyDiv w:val="1"/>
      <w:marLeft w:val="0"/>
      <w:marRight w:val="0"/>
      <w:marTop w:val="0"/>
      <w:marBottom w:val="0"/>
      <w:divBdr>
        <w:top w:val="none" w:sz="0" w:space="0" w:color="auto"/>
        <w:left w:val="none" w:sz="0" w:space="0" w:color="auto"/>
        <w:bottom w:val="none" w:sz="0" w:space="0" w:color="auto"/>
        <w:right w:val="none" w:sz="0" w:space="0" w:color="auto"/>
      </w:divBdr>
    </w:div>
    <w:div w:id="487135779">
      <w:bodyDiv w:val="1"/>
      <w:marLeft w:val="0"/>
      <w:marRight w:val="0"/>
      <w:marTop w:val="0"/>
      <w:marBottom w:val="0"/>
      <w:divBdr>
        <w:top w:val="none" w:sz="0" w:space="0" w:color="auto"/>
        <w:left w:val="none" w:sz="0" w:space="0" w:color="auto"/>
        <w:bottom w:val="none" w:sz="0" w:space="0" w:color="auto"/>
        <w:right w:val="none" w:sz="0" w:space="0" w:color="auto"/>
      </w:divBdr>
    </w:div>
    <w:div w:id="603539596">
      <w:bodyDiv w:val="1"/>
      <w:marLeft w:val="0"/>
      <w:marRight w:val="0"/>
      <w:marTop w:val="0"/>
      <w:marBottom w:val="0"/>
      <w:divBdr>
        <w:top w:val="none" w:sz="0" w:space="0" w:color="auto"/>
        <w:left w:val="none" w:sz="0" w:space="0" w:color="auto"/>
        <w:bottom w:val="none" w:sz="0" w:space="0" w:color="auto"/>
        <w:right w:val="none" w:sz="0" w:space="0" w:color="auto"/>
      </w:divBdr>
      <w:divsChild>
        <w:div w:id="967781814">
          <w:marLeft w:val="547"/>
          <w:marRight w:val="0"/>
          <w:marTop w:val="67"/>
          <w:marBottom w:val="0"/>
          <w:divBdr>
            <w:top w:val="none" w:sz="0" w:space="0" w:color="auto"/>
            <w:left w:val="none" w:sz="0" w:space="0" w:color="auto"/>
            <w:bottom w:val="none" w:sz="0" w:space="0" w:color="auto"/>
            <w:right w:val="none" w:sz="0" w:space="0" w:color="auto"/>
          </w:divBdr>
        </w:div>
      </w:divsChild>
    </w:div>
    <w:div w:id="658846115">
      <w:bodyDiv w:val="1"/>
      <w:marLeft w:val="0"/>
      <w:marRight w:val="0"/>
      <w:marTop w:val="0"/>
      <w:marBottom w:val="0"/>
      <w:divBdr>
        <w:top w:val="none" w:sz="0" w:space="0" w:color="auto"/>
        <w:left w:val="none" w:sz="0" w:space="0" w:color="auto"/>
        <w:bottom w:val="none" w:sz="0" w:space="0" w:color="auto"/>
        <w:right w:val="none" w:sz="0" w:space="0" w:color="auto"/>
      </w:divBdr>
      <w:divsChild>
        <w:div w:id="741490954">
          <w:marLeft w:val="547"/>
          <w:marRight w:val="0"/>
          <w:marTop w:val="67"/>
          <w:marBottom w:val="0"/>
          <w:divBdr>
            <w:top w:val="none" w:sz="0" w:space="0" w:color="auto"/>
            <w:left w:val="none" w:sz="0" w:space="0" w:color="auto"/>
            <w:bottom w:val="none" w:sz="0" w:space="0" w:color="auto"/>
            <w:right w:val="none" w:sz="0" w:space="0" w:color="auto"/>
          </w:divBdr>
        </w:div>
      </w:divsChild>
    </w:div>
    <w:div w:id="865869723">
      <w:bodyDiv w:val="1"/>
      <w:marLeft w:val="0"/>
      <w:marRight w:val="0"/>
      <w:marTop w:val="0"/>
      <w:marBottom w:val="0"/>
      <w:divBdr>
        <w:top w:val="none" w:sz="0" w:space="0" w:color="auto"/>
        <w:left w:val="none" w:sz="0" w:space="0" w:color="auto"/>
        <w:bottom w:val="none" w:sz="0" w:space="0" w:color="auto"/>
        <w:right w:val="none" w:sz="0" w:space="0" w:color="auto"/>
      </w:divBdr>
    </w:div>
    <w:div w:id="956645665">
      <w:bodyDiv w:val="1"/>
      <w:marLeft w:val="0"/>
      <w:marRight w:val="0"/>
      <w:marTop w:val="0"/>
      <w:marBottom w:val="0"/>
      <w:divBdr>
        <w:top w:val="none" w:sz="0" w:space="0" w:color="auto"/>
        <w:left w:val="none" w:sz="0" w:space="0" w:color="auto"/>
        <w:bottom w:val="none" w:sz="0" w:space="0" w:color="auto"/>
        <w:right w:val="none" w:sz="0" w:space="0" w:color="auto"/>
      </w:divBdr>
    </w:div>
    <w:div w:id="1367099649">
      <w:bodyDiv w:val="1"/>
      <w:marLeft w:val="0"/>
      <w:marRight w:val="0"/>
      <w:marTop w:val="0"/>
      <w:marBottom w:val="0"/>
      <w:divBdr>
        <w:top w:val="none" w:sz="0" w:space="0" w:color="auto"/>
        <w:left w:val="none" w:sz="0" w:space="0" w:color="auto"/>
        <w:bottom w:val="none" w:sz="0" w:space="0" w:color="auto"/>
        <w:right w:val="none" w:sz="0" w:space="0" w:color="auto"/>
      </w:divBdr>
    </w:div>
    <w:div w:id="1739740831">
      <w:bodyDiv w:val="1"/>
      <w:marLeft w:val="0"/>
      <w:marRight w:val="0"/>
      <w:marTop w:val="0"/>
      <w:marBottom w:val="0"/>
      <w:divBdr>
        <w:top w:val="none" w:sz="0" w:space="0" w:color="auto"/>
        <w:left w:val="none" w:sz="0" w:space="0" w:color="auto"/>
        <w:bottom w:val="none" w:sz="0" w:space="0" w:color="auto"/>
        <w:right w:val="none" w:sz="0" w:space="0" w:color="auto"/>
      </w:divBdr>
    </w:div>
    <w:div w:id="1815877041">
      <w:bodyDiv w:val="1"/>
      <w:marLeft w:val="0"/>
      <w:marRight w:val="0"/>
      <w:marTop w:val="0"/>
      <w:marBottom w:val="0"/>
      <w:divBdr>
        <w:top w:val="none" w:sz="0" w:space="0" w:color="auto"/>
        <w:left w:val="none" w:sz="0" w:space="0" w:color="auto"/>
        <w:bottom w:val="none" w:sz="0" w:space="0" w:color="auto"/>
        <w:right w:val="none" w:sz="0" w:space="0" w:color="auto"/>
      </w:divBdr>
    </w:div>
    <w:div w:id="1897817496">
      <w:bodyDiv w:val="1"/>
      <w:marLeft w:val="0"/>
      <w:marRight w:val="0"/>
      <w:marTop w:val="0"/>
      <w:marBottom w:val="0"/>
      <w:divBdr>
        <w:top w:val="none" w:sz="0" w:space="0" w:color="auto"/>
        <w:left w:val="none" w:sz="0" w:space="0" w:color="auto"/>
        <w:bottom w:val="none" w:sz="0" w:space="0" w:color="auto"/>
        <w:right w:val="none" w:sz="0" w:space="0" w:color="auto"/>
      </w:divBdr>
    </w:div>
    <w:div w:id="1900314116">
      <w:bodyDiv w:val="1"/>
      <w:marLeft w:val="0"/>
      <w:marRight w:val="0"/>
      <w:marTop w:val="0"/>
      <w:marBottom w:val="0"/>
      <w:divBdr>
        <w:top w:val="none" w:sz="0" w:space="0" w:color="auto"/>
        <w:left w:val="none" w:sz="0" w:space="0" w:color="auto"/>
        <w:bottom w:val="none" w:sz="0" w:space="0" w:color="auto"/>
        <w:right w:val="none" w:sz="0" w:space="0" w:color="auto"/>
      </w:divBdr>
      <w:divsChild>
        <w:div w:id="341469725">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43BB2-5401-45EE-BC98-90D2AEE4B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6227</TotalTime>
  <Pages>16</Pages>
  <Words>2373</Words>
  <Characters>19223</Characters>
  <Application>Microsoft Office Word</Application>
  <DocSecurity>0</DocSecurity>
  <Lines>160</Lines>
  <Paragraphs>43</Paragraphs>
  <ScaleCrop>false</ScaleCrop>
  <HeadingPairs>
    <vt:vector size="2" baseType="variant">
      <vt:variant>
        <vt:lpstr>Otsikko</vt:lpstr>
      </vt:variant>
      <vt:variant>
        <vt:i4>1</vt:i4>
      </vt:variant>
    </vt:vector>
  </HeadingPairs>
  <TitlesOfParts>
    <vt:vector size="1" baseType="lpstr">
      <vt:lpstr/>
    </vt:vector>
  </TitlesOfParts>
  <Company>Helsingin kaupunki</Company>
  <LinksUpToDate>false</LinksUpToDate>
  <CharactersWithSpaces>21553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Juha Voutilainen</dc:creator>
  <cp:lastModifiedBy>Juha Voutilainen</cp:lastModifiedBy>
  <cp:revision>7</cp:revision>
  <cp:lastPrinted>2016-01-12T09:26:00Z</cp:lastPrinted>
  <dcterms:created xsi:type="dcterms:W3CDTF">2016-03-31T20:46:00Z</dcterms:created>
  <dcterms:modified xsi:type="dcterms:W3CDTF">2016-04-05T09:20:00Z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