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653C" w14:textId="489CC299" w:rsidR="003B1FC3" w:rsidRPr="008547DA" w:rsidRDefault="003B1FC3" w:rsidP="002066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47DA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5D3D3C" w:rsidRPr="00854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47DA" w:rsidRPr="008547D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547DA">
        <w:rPr>
          <w:rFonts w:ascii="Times New Roman" w:hAnsi="Times New Roman" w:cs="Times New Roman"/>
          <w:b/>
          <w:bCs/>
          <w:sz w:val="24"/>
          <w:szCs w:val="24"/>
        </w:rPr>
        <w:t xml:space="preserve"> Summary of </w:t>
      </w:r>
      <w:r w:rsidR="008547DA" w:rsidRPr="008547D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47DA">
        <w:rPr>
          <w:rFonts w:ascii="Times New Roman" w:hAnsi="Times New Roman" w:cs="Times New Roman"/>
          <w:b/>
          <w:bCs/>
          <w:sz w:val="24"/>
          <w:szCs w:val="24"/>
        </w:rPr>
        <w:t xml:space="preserve">tudy </w:t>
      </w:r>
      <w:r w:rsidR="008547DA" w:rsidRPr="008547D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8547DA">
        <w:rPr>
          <w:rFonts w:ascii="Times New Roman" w:hAnsi="Times New Roman" w:cs="Times New Roman"/>
          <w:b/>
          <w:bCs/>
          <w:sz w:val="24"/>
          <w:szCs w:val="24"/>
        </w:rPr>
        <w:t>uality</w:t>
      </w:r>
    </w:p>
    <w:p w14:paraId="22B51BF1" w14:textId="422A678F" w:rsidR="003569C9" w:rsidRPr="008547DA" w:rsidRDefault="003569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659"/>
        <w:gridCol w:w="659"/>
        <w:gridCol w:w="659"/>
        <w:gridCol w:w="659"/>
        <w:gridCol w:w="659"/>
        <w:gridCol w:w="660"/>
        <w:gridCol w:w="659"/>
        <w:gridCol w:w="659"/>
        <w:gridCol w:w="659"/>
        <w:gridCol w:w="659"/>
        <w:gridCol w:w="660"/>
        <w:gridCol w:w="898"/>
      </w:tblGrid>
      <w:tr w:rsidR="00BF76EC" w:rsidRPr="008547DA" w14:paraId="41D4EA2A" w14:textId="7BE365E4" w:rsidTr="00BF76EC">
        <w:trPr>
          <w:cantSplit/>
          <w:trHeight w:val="530"/>
        </w:trPr>
        <w:tc>
          <w:tcPr>
            <w:tcW w:w="1475" w:type="dxa"/>
          </w:tcPr>
          <w:p w14:paraId="692BE0C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28" w:type="dxa"/>
              <w:right w:w="28" w:type="dxa"/>
            </w:tcMar>
            <w:vAlign w:val="bottom"/>
          </w:tcPr>
          <w:p w14:paraId="535BF502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  <w:vAlign w:val="bottom"/>
          </w:tcPr>
          <w:p w14:paraId="09D33415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bottom"/>
          </w:tcPr>
          <w:p w14:paraId="0681C1C1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  <w:vAlign w:val="bottom"/>
          </w:tcPr>
          <w:p w14:paraId="3AF2BE76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  <w:vAlign w:val="bottom"/>
          </w:tcPr>
          <w:p w14:paraId="0D819B4C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660" w:type="dxa"/>
            <w:vAlign w:val="bottom"/>
          </w:tcPr>
          <w:p w14:paraId="402F71B3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Q6</w:t>
            </w:r>
          </w:p>
        </w:tc>
        <w:tc>
          <w:tcPr>
            <w:tcW w:w="659" w:type="dxa"/>
            <w:vAlign w:val="bottom"/>
          </w:tcPr>
          <w:p w14:paraId="7729B79E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Q7</w:t>
            </w:r>
          </w:p>
        </w:tc>
        <w:tc>
          <w:tcPr>
            <w:tcW w:w="659" w:type="dxa"/>
            <w:vAlign w:val="bottom"/>
          </w:tcPr>
          <w:p w14:paraId="16760F34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Q8</w:t>
            </w:r>
          </w:p>
        </w:tc>
        <w:tc>
          <w:tcPr>
            <w:tcW w:w="659" w:type="dxa"/>
            <w:vAlign w:val="bottom"/>
          </w:tcPr>
          <w:p w14:paraId="4A31F975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Q9</w:t>
            </w:r>
          </w:p>
        </w:tc>
        <w:tc>
          <w:tcPr>
            <w:tcW w:w="659" w:type="dxa"/>
            <w:vAlign w:val="bottom"/>
          </w:tcPr>
          <w:p w14:paraId="7A3BE6DA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Q10</w:t>
            </w:r>
          </w:p>
        </w:tc>
        <w:tc>
          <w:tcPr>
            <w:tcW w:w="660" w:type="dxa"/>
            <w:vAlign w:val="bottom"/>
          </w:tcPr>
          <w:p w14:paraId="671421DE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Q11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bottom"/>
          </w:tcPr>
          <w:p w14:paraId="0A64386A" w14:textId="77777777" w:rsidR="00BF76EC" w:rsidRPr="008547DA" w:rsidRDefault="00BF76EC" w:rsidP="003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Quality index</w:t>
            </w:r>
          </w:p>
        </w:tc>
      </w:tr>
      <w:tr w:rsidR="00BF76EC" w:rsidRPr="008547DA" w14:paraId="6740203E" w14:textId="7A7AB595" w:rsidTr="00BF76EC">
        <w:trPr>
          <w:trHeight w:val="482"/>
        </w:trPr>
        <w:tc>
          <w:tcPr>
            <w:tcW w:w="1475" w:type="dxa"/>
          </w:tcPr>
          <w:p w14:paraId="202814D1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Niles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(2014) 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CB35B4F" w14:textId="70A90368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7C2C72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1660159E" w14:textId="77DFFD4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7F2A0312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9C4BDF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5BB90426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3E107F5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4AFB4042" w14:textId="3FF1C1F8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23DD004A" w14:textId="5A11C44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7060E854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0BDC95D" w14:textId="28B9FE9E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1BE2CF87" w14:textId="1EF4932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6EC" w:rsidRPr="008547DA" w14:paraId="4EDBBF8E" w14:textId="174B8E9A" w:rsidTr="00BF76EC">
        <w:trPr>
          <w:trHeight w:val="482"/>
        </w:trPr>
        <w:tc>
          <w:tcPr>
            <w:tcW w:w="1475" w:type="dxa"/>
          </w:tcPr>
          <w:p w14:paraId="62D4B2DC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Bach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 (2013)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4DE971D" w14:textId="4A0CDF9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A57EA4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59C4AA12" w14:textId="1B75465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8BD586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2F5DF95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6D8F2161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270086A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5A3B0E7C" w14:textId="1909EEC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26A78603" w14:textId="1CAF2B4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03CCE833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6F4AE76" w14:textId="7B01362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53D5DF13" w14:textId="26CB763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6EC" w:rsidRPr="008547DA" w14:paraId="50802129" w14:textId="49BAD652" w:rsidTr="00BF76EC">
        <w:trPr>
          <w:trHeight w:val="482"/>
        </w:trPr>
        <w:tc>
          <w:tcPr>
            <w:tcW w:w="1475" w:type="dxa"/>
          </w:tcPr>
          <w:p w14:paraId="5F509AC1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Bricker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(2013)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24DB4BB" w14:textId="6AEB28D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A1B42D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32E15628" w14:textId="2B24AB0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9B2FAA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2467C09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551134E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1027F86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687284BA" w14:textId="38C1DE1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0C5ABB93" w14:textId="071D441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0FDAAE61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36066A6" w14:textId="7887012E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344EDCFA" w14:textId="66823A59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6EC" w:rsidRPr="008547DA" w14:paraId="10120551" w14:textId="2DE35B3F" w:rsidTr="00BF76EC">
        <w:trPr>
          <w:trHeight w:val="482"/>
        </w:trPr>
        <w:tc>
          <w:tcPr>
            <w:tcW w:w="1475" w:type="dxa"/>
          </w:tcPr>
          <w:p w14:paraId="5E85008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Hesser</w:t>
            </w:r>
            <w:proofErr w:type="spellEnd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(2013)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2F7224B1" w14:textId="5A8A4B6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8F6787C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32791340" w14:textId="1D8837D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9E44ECC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76AFCC10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134677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27312F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3AC0896" w14:textId="2D19A8C0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29D267CB" w14:textId="317198F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07E48F9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6667511" w14:textId="5DDE002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03A5F0C2" w14:textId="2D054E89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6EC" w:rsidRPr="008547DA" w14:paraId="1D5A4AFB" w14:textId="04BEAAFA" w:rsidTr="00BF76EC">
        <w:trPr>
          <w:trHeight w:val="482"/>
        </w:trPr>
        <w:tc>
          <w:tcPr>
            <w:tcW w:w="1475" w:type="dxa"/>
          </w:tcPr>
          <w:p w14:paraId="1E62A8C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Arch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9F2990A" w14:textId="067C323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7AE5E2E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603FBD8B" w14:textId="0DD42AE0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8576BB8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CCC2CB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FDD1FA8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4114576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446B0A47" w14:textId="4C6B9588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59760E2C" w14:textId="7C9B150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210A99A9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EB59C8C" w14:textId="535EE84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08436A86" w14:textId="258E1E0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6EC" w:rsidRPr="008547DA" w14:paraId="6E766C86" w14:textId="3EDD52A6" w:rsidTr="00BF76EC">
        <w:trPr>
          <w:trHeight w:val="482"/>
        </w:trPr>
        <w:tc>
          <w:tcPr>
            <w:tcW w:w="1475" w:type="dxa"/>
          </w:tcPr>
          <w:p w14:paraId="2BFB50C8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Forman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 (2012)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356DB13" w14:textId="659E785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61F609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4CCA326A" w14:textId="1F7D841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3FCDC03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69107DB" w14:textId="6481F160" w:rsidR="00BF76EC" w:rsidRPr="008547DA" w:rsidRDefault="00BF76EC" w:rsidP="005E0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54E708D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3E4B075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5F66136F" w14:textId="56545CB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A04804F" w14:textId="36447DCE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49BB419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FD15252" w14:textId="2AB7EB19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0C4FDA4D" w14:textId="23546DF1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6EC" w:rsidRPr="008547DA" w14:paraId="44C314D8" w14:textId="7EFD64C4" w:rsidTr="00BF76EC">
        <w:trPr>
          <w:trHeight w:val="482"/>
        </w:trPr>
        <w:tc>
          <w:tcPr>
            <w:tcW w:w="1475" w:type="dxa"/>
          </w:tcPr>
          <w:p w14:paraId="502E457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Rost</w:t>
            </w:r>
            <w:proofErr w:type="spellEnd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A2CD382" w14:textId="0B7B62B9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4BAE8C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51822B15" w14:textId="2D40CFA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9BBB553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127EBD3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738EB9B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4578A1CA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3FE399D3" w14:textId="7D74EDC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19910C85" w14:textId="080EAE61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C9A0E20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D1CCA39" w14:textId="6815CF4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0486DC6E" w14:textId="218C497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6EC" w:rsidRPr="008547DA" w14:paraId="7382A719" w14:textId="29341994" w:rsidTr="00BF76EC">
        <w:trPr>
          <w:trHeight w:val="482"/>
        </w:trPr>
        <w:tc>
          <w:tcPr>
            <w:tcW w:w="1475" w:type="dxa"/>
          </w:tcPr>
          <w:p w14:paraId="0B0374B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Wicksell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al.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(2011)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EA2616F" w14:textId="178700C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5680B2F1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225DBCAA" w14:textId="2A6B121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011B9BE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B39A898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0E058C5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05E69329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9A82CAC" w14:textId="09D2F8B0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43C6C173" w14:textId="5278A92A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3AF83DD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069D5AB" w14:textId="0EF2FE4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5736FC87" w14:textId="3685E16D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6EC" w:rsidRPr="008547DA" w14:paraId="565649B6" w14:textId="1FEE275F" w:rsidTr="00BF76EC">
        <w:trPr>
          <w:trHeight w:val="482"/>
        </w:trPr>
        <w:tc>
          <w:tcPr>
            <w:tcW w:w="1475" w:type="dxa"/>
          </w:tcPr>
          <w:p w14:paraId="76516509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Zettle</w:t>
            </w:r>
            <w:proofErr w:type="spellEnd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2B9E0D52" w14:textId="313523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971D0CA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4E63B298" w14:textId="68A1965A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1C7498F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55DD2B5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B6948D6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411C26D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00ACB90" w14:textId="7D9B221E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9303BC3" w14:textId="76A3838C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A7189C5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70BF33EA" w14:textId="1B12D6EC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723780D4" w14:textId="2DE4A35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6EC" w:rsidRPr="008547DA" w14:paraId="5BCB2931" w14:textId="75AC9A7F" w:rsidTr="00BF76EC">
        <w:trPr>
          <w:trHeight w:val="482"/>
        </w:trPr>
        <w:tc>
          <w:tcPr>
            <w:tcW w:w="1475" w:type="dxa"/>
          </w:tcPr>
          <w:p w14:paraId="4756BF55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Flaxman and Bond (2010)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5F6EF27" w14:textId="5E9E51EA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D418BC0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669B23C2" w14:textId="1A11FC0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8B7AF9A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69D896E3" w14:textId="1C7639D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35216A8B" w14:textId="7E958CF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5E01156F" w14:textId="27BCF99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AA03357" w14:textId="4378E33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1EDE7FA7" w14:textId="6A620CE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58D3E47C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3F15970" w14:textId="6E453686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6D010935" w14:textId="2BB67A7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6EC" w:rsidRPr="008547DA" w14:paraId="3D0705D7" w14:textId="6C972AA2" w:rsidTr="00BF76EC">
        <w:trPr>
          <w:trHeight w:val="405"/>
        </w:trPr>
        <w:tc>
          <w:tcPr>
            <w:tcW w:w="1475" w:type="dxa"/>
          </w:tcPr>
          <w:p w14:paraId="1BF82F38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Lundgren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al.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(2008)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1B3838D5" w14:textId="7AB954F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56E913C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46A88F50" w14:textId="3EFE3949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4B8EB79E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3D271425" w14:textId="0CF8438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1F3CB0ED" w14:textId="4A4D27AF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765C33A2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4A35CF41" w14:textId="5A21621C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0D5CBEC4" w14:textId="69A0D4D4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3A0F29F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72CA9F01" w14:textId="3CCBD461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6242F03C" w14:textId="2A888E9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6EC" w:rsidRPr="008547DA" w14:paraId="170ACB58" w14:textId="2F3DD938" w:rsidTr="00BF76EC">
        <w:trPr>
          <w:trHeight w:val="96"/>
        </w:trPr>
        <w:tc>
          <w:tcPr>
            <w:tcW w:w="1475" w:type="dxa"/>
          </w:tcPr>
          <w:p w14:paraId="5177CCFD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Forman </w:t>
            </w:r>
            <w:r w:rsidRPr="008547DA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 (2007)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7BFFF57A" w14:textId="32FEB66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257934E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</w:tcPr>
          <w:p w14:paraId="35EFEEEB" w14:textId="39E88DD2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50AD7527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</w:tcPr>
          <w:p w14:paraId="29743375" w14:textId="2B42B163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14:paraId="69E6E49F" w14:textId="389BF0A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59DD8EC9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23BBABDC" w14:textId="0073160B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71BCCD8B" w14:textId="6E05AA4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14:paraId="7326374B" w14:textId="77777777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C24245F" w14:textId="729F735D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</w:tcPr>
          <w:p w14:paraId="3194082F" w14:textId="53D390E5" w:rsidR="00BF76EC" w:rsidRPr="008547DA" w:rsidRDefault="00BF76EC" w:rsidP="0038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427A166" w14:textId="77777777" w:rsidR="003569C9" w:rsidRPr="008547DA" w:rsidRDefault="003569C9">
      <w:pPr>
        <w:rPr>
          <w:rFonts w:ascii="Times New Roman" w:hAnsi="Times New Roman" w:cs="Times New Roman"/>
          <w:sz w:val="24"/>
          <w:szCs w:val="24"/>
        </w:rPr>
      </w:pPr>
    </w:p>
    <w:p w14:paraId="78419AE9" w14:textId="75C6B1BA" w:rsidR="003B1FC3" w:rsidRPr="008547DA" w:rsidRDefault="003B1FC3">
      <w:pPr>
        <w:rPr>
          <w:rFonts w:ascii="Times New Roman" w:hAnsi="Times New Roman" w:cs="Times New Roman"/>
          <w:sz w:val="24"/>
          <w:szCs w:val="24"/>
        </w:rPr>
      </w:pPr>
      <w:r w:rsidRPr="008547DA">
        <w:rPr>
          <w:rFonts w:ascii="Times New Roman" w:hAnsi="Times New Roman" w:cs="Times New Roman"/>
          <w:sz w:val="24"/>
          <w:szCs w:val="24"/>
        </w:rPr>
        <w:br w:type="page"/>
      </w:r>
    </w:p>
    <w:p w14:paraId="1D154C12" w14:textId="10942FAE" w:rsidR="003B1FC3" w:rsidRPr="008547DA" w:rsidRDefault="003B1FC3" w:rsidP="003B1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5D3D3C" w:rsidRPr="00854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6643" w:rsidRPr="008547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7DA">
        <w:rPr>
          <w:rFonts w:ascii="Times New Roman" w:hAnsi="Times New Roman" w:cs="Times New Roman"/>
          <w:b/>
          <w:bCs/>
          <w:sz w:val="24"/>
          <w:szCs w:val="24"/>
        </w:rPr>
        <w:t xml:space="preserve"> Statistical re-analysis of data from</w:t>
      </w:r>
    </w:p>
    <w:p w14:paraId="55140FE0" w14:textId="77777777" w:rsidR="003B1FC3" w:rsidRPr="008547DA" w:rsidRDefault="003B1FC3" w:rsidP="003B1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DA">
        <w:rPr>
          <w:rFonts w:ascii="Times New Roman" w:hAnsi="Times New Roman" w:cs="Times New Roman"/>
          <w:b/>
          <w:bCs/>
          <w:sz w:val="24"/>
          <w:szCs w:val="24"/>
        </w:rPr>
        <w:t>Flaxman and Bond’s (2010) study</w:t>
      </w:r>
    </w:p>
    <w:p w14:paraId="7DB1ED32" w14:textId="77777777" w:rsidR="003B1FC3" w:rsidRPr="008547DA" w:rsidRDefault="003B1FC3" w:rsidP="003B1FC3">
      <w:pPr>
        <w:rPr>
          <w:rFonts w:ascii="Times New Roman" w:hAnsi="Times New Roman" w:cs="Times New Roman"/>
          <w:sz w:val="24"/>
          <w:szCs w:val="24"/>
        </w:rPr>
      </w:pPr>
    </w:p>
    <w:p w14:paraId="2DE59BCA" w14:textId="77777777" w:rsidR="003B1FC3" w:rsidRPr="008547DA" w:rsidRDefault="003B1FC3" w:rsidP="003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DA">
        <w:rPr>
          <w:rFonts w:ascii="Times New Roman" w:hAnsi="Times New Roman" w:cs="Times New Roman"/>
          <w:sz w:val="24"/>
          <w:szCs w:val="24"/>
        </w:rPr>
        <w:t>Statistical model of moderated mediation used (Hayes, 2013)</w:t>
      </w:r>
    </w:p>
    <w:p w14:paraId="5C965B57" w14:textId="0B355555" w:rsidR="003B1FC3" w:rsidRPr="008547DA" w:rsidRDefault="003B1FC3" w:rsidP="003B1FC3">
      <w:pPr>
        <w:rPr>
          <w:rFonts w:ascii="Times New Roman" w:hAnsi="Times New Roman" w:cs="Times New Roman"/>
          <w:sz w:val="24"/>
          <w:szCs w:val="24"/>
        </w:rPr>
      </w:pPr>
      <w:r w:rsidRPr="008547D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40D6B31" wp14:editId="79354217">
            <wp:extent cx="5118100" cy="37941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6" t="13036" r="51297" b="3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F2F9" w14:textId="77777777" w:rsidR="003B1FC3" w:rsidRPr="008547DA" w:rsidRDefault="003B1FC3" w:rsidP="003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DA">
        <w:rPr>
          <w:rFonts w:ascii="Times New Roman" w:hAnsi="Times New Roman" w:cs="Times New Roman"/>
          <w:sz w:val="24"/>
          <w:szCs w:val="24"/>
        </w:rPr>
        <w:t>Statistical output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096"/>
        <w:gridCol w:w="1402"/>
        <w:gridCol w:w="1405"/>
        <w:gridCol w:w="1404"/>
        <w:gridCol w:w="1420"/>
        <w:gridCol w:w="1419"/>
      </w:tblGrid>
      <w:tr w:rsidR="003B1FC3" w:rsidRPr="008547DA" w14:paraId="0ACC9E05" w14:textId="77777777" w:rsidTr="00D624F1">
        <w:tc>
          <w:tcPr>
            <w:tcW w:w="895" w:type="dxa"/>
          </w:tcPr>
          <w:p w14:paraId="6387F02E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Outcome variable</w:t>
            </w:r>
          </w:p>
        </w:tc>
        <w:tc>
          <w:tcPr>
            <w:tcW w:w="914" w:type="dxa"/>
          </w:tcPr>
          <w:p w14:paraId="7115F79D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Mediator</w:t>
            </w:r>
          </w:p>
        </w:tc>
        <w:tc>
          <w:tcPr>
            <w:tcW w:w="1486" w:type="dxa"/>
          </w:tcPr>
          <w:p w14:paraId="72C9393E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47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path</w:t>
            </w:r>
          </w:p>
        </w:tc>
        <w:tc>
          <w:tcPr>
            <w:tcW w:w="1487" w:type="dxa"/>
          </w:tcPr>
          <w:p w14:paraId="2CA5FF6D" w14:textId="4C6C0659" w:rsidR="003B1FC3" w:rsidRPr="008547DA" w:rsidRDefault="003B1FC3" w:rsidP="0085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547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path</w:t>
            </w:r>
          </w:p>
        </w:tc>
        <w:tc>
          <w:tcPr>
            <w:tcW w:w="1486" w:type="dxa"/>
          </w:tcPr>
          <w:p w14:paraId="7744D4D5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547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path</w:t>
            </w:r>
          </w:p>
        </w:tc>
        <w:tc>
          <w:tcPr>
            <w:tcW w:w="1487" w:type="dxa"/>
          </w:tcPr>
          <w:p w14:paraId="26A5E039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Indirect effects</w:t>
            </w:r>
          </w:p>
        </w:tc>
        <w:tc>
          <w:tcPr>
            <w:tcW w:w="1487" w:type="dxa"/>
          </w:tcPr>
          <w:p w14:paraId="4497B376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Direct effects</w:t>
            </w:r>
          </w:p>
        </w:tc>
      </w:tr>
      <w:tr w:rsidR="003B1FC3" w:rsidRPr="008547DA" w14:paraId="104A6618" w14:textId="77777777" w:rsidTr="00D624F1">
        <w:tc>
          <w:tcPr>
            <w:tcW w:w="895" w:type="dxa"/>
          </w:tcPr>
          <w:p w14:paraId="66D6EBB9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GHQ</w:t>
            </w:r>
          </w:p>
        </w:tc>
        <w:tc>
          <w:tcPr>
            <w:tcW w:w="914" w:type="dxa"/>
          </w:tcPr>
          <w:p w14:paraId="5E1E041A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AAQ</w:t>
            </w:r>
          </w:p>
        </w:tc>
        <w:tc>
          <w:tcPr>
            <w:tcW w:w="1486" w:type="dxa"/>
          </w:tcPr>
          <w:p w14:paraId="409048DD" w14:textId="3EE4F162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14:paraId="7A4823F1" w14:textId="144B74C2" w:rsidR="003B1FC3" w:rsidRPr="008547DA" w:rsidRDefault="003B1FC3" w:rsidP="0085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2.11 to 11.79)</w:t>
            </w:r>
          </w:p>
        </w:tc>
        <w:tc>
          <w:tcPr>
            <w:tcW w:w="1487" w:type="dxa"/>
          </w:tcPr>
          <w:p w14:paraId="3C97D6B4" w14:textId="6ED9AA54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  <w:p w14:paraId="28147E80" w14:textId="4AF41AAB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.18 to .45)</w:t>
            </w:r>
          </w:p>
        </w:tc>
        <w:tc>
          <w:tcPr>
            <w:tcW w:w="1486" w:type="dxa"/>
          </w:tcPr>
          <w:p w14:paraId="3545B670" w14:textId="51205C97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  <w:p w14:paraId="4E74BA88" w14:textId="273DD40C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.39 to .01)</w:t>
            </w:r>
          </w:p>
        </w:tc>
        <w:tc>
          <w:tcPr>
            <w:tcW w:w="1487" w:type="dxa"/>
          </w:tcPr>
          <w:p w14:paraId="6F24D70F" w14:textId="39A20029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3.45 to .42)</w:t>
            </w:r>
          </w:p>
        </w:tc>
        <w:tc>
          <w:tcPr>
            <w:tcW w:w="1487" w:type="dxa"/>
          </w:tcPr>
          <w:p w14:paraId="735B4A9D" w14:textId="1E0097F2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.39 to .01)</w:t>
            </w:r>
          </w:p>
        </w:tc>
      </w:tr>
      <w:tr w:rsidR="003B1FC3" w:rsidRPr="008547DA" w14:paraId="1EBB41DA" w14:textId="77777777" w:rsidTr="00D624F1">
        <w:tc>
          <w:tcPr>
            <w:tcW w:w="895" w:type="dxa"/>
          </w:tcPr>
          <w:p w14:paraId="113B6057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GHQ</w:t>
            </w:r>
          </w:p>
        </w:tc>
        <w:tc>
          <w:tcPr>
            <w:tcW w:w="914" w:type="dxa"/>
          </w:tcPr>
          <w:p w14:paraId="2DEBB73C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1486" w:type="dxa"/>
          </w:tcPr>
          <w:p w14:paraId="46E1332A" w14:textId="76752115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  <w:p w14:paraId="4874BF34" w14:textId="677E3821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23.5 to 10.29)</w:t>
            </w:r>
          </w:p>
        </w:tc>
        <w:tc>
          <w:tcPr>
            <w:tcW w:w="1487" w:type="dxa"/>
          </w:tcPr>
          <w:p w14:paraId="41D80BC7" w14:textId="6DCE0EB7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  <w:p w14:paraId="18489BA0" w14:textId="4EC4275A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.13 to .18)</w:t>
            </w:r>
          </w:p>
        </w:tc>
        <w:tc>
          <w:tcPr>
            <w:tcW w:w="1486" w:type="dxa"/>
          </w:tcPr>
          <w:p w14:paraId="348703CB" w14:textId="3FF4FCA8" w:rsidR="003B1FC3" w:rsidRPr="008547DA" w:rsidRDefault="008547DA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B1FC3" w:rsidRPr="008547D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14:paraId="3AA96534" w14:textId="1CB1C88D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.02 to .12)</w:t>
            </w:r>
          </w:p>
        </w:tc>
        <w:tc>
          <w:tcPr>
            <w:tcW w:w="1487" w:type="dxa"/>
          </w:tcPr>
          <w:p w14:paraId="0F9C494B" w14:textId="7C4FEEE3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4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2.26 to .36)</w:t>
            </w:r>
          </w:p>
        </w:tc>
        <w:tc>
          <w:tcPr>
            <w:tcW w:w="1487" w:type="dxa"/>
          </w:tcPr>
          <w:p w14:paraId="79B48E12" w14:textId="77777777" w:rsidR="003B1FC3" w:rsidRPr="008547DA" w:rsidRDefault="003B1FC3" w:rsidP="00D6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A">
              <w:rPr>
                <w:rFonts w:ascii="Times New Roman" w:hAnsi="Times New Roman" w:cs="Times New Roman"/>
                <w:sz w:val="24"/>
                <w:szCs w:val="24"/>
              </w:rPr>
              <w:t>(121.91 to 16.32)</w:t>
            </w:r>
          </w:p>
        </w:tc>
      </w:tr>
    </w:tbl>
    <w:p w14:paraId="10D9FEAC" w14:textId="77777777" w:rsidR="003B1FC3" w:rsidRPr="008547DA" w:rsidRDefault="003B1FC3" w:rsidP="003B1FC3">
      <w:pPr>
        <w:rPr>
          <w:rFonts w:ascii="Times New Roman" w:hAnsi="Times New Roman" w:cs="Times New Roman"/>
          <w:sz w:val="24"/>
          <w:szCs w:val="24"/>
        </w:rPr>
      </w:pPr>
    </w:p>
    <w:p w14:paraId="160BC1FC" w14:textId="77777777" w:rsidR="003B1FC3" w:rsidRPr="008547DA" w:rsidRDefault="003B1FC3" w:rsidP="003B1FC3">
      <w:pPr>
        <w:rPr>
          <w:rFonts w:ascii="Times New Roman" w:hAnsi="Times New Roman" w:cs="Times New Roman"/>
          <w:sz w:val="24"/>
          <w:szCs w:val="24"/>
        </w:rPr>
      </w:pPr>
    </w:p>
    <w:p w14:paraId="5C1DAE8C" w14:textId="77777777" w:rsidR="003B1FC3" w:rsidRPr="008547DA" w:rsidRDefault="003B1FC3" w:rsidP="003B1F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9D352A" w14:textId="77777777" w:rsidR="00F00324" w:rsidRPr="008547DA" w:rsidRDefault="00F00324">
      <w:pPr>
        <w:rPr>
          <w:rFonts w:ascii="Times New Roman" w:hAnsi="Times New Roman" w:cs="Times New Roman"/>
          <w:sz w:val="24"/>
          <w:szCs w:val="24"/>
        </w:rPr>
      </w:pPr>
    </w:p>
    <w:sectPr w:rsidR="00F00324" w:rsidRPr="00854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ang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D2D"/>
    <w:multiLevelType w:val="hybridMultilevel"/>
    <w:tmpl w:val="9FDAEA5E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2230"/>
    <w:multiLevelType w:val="hybridMultilevel"/>
    <w:tmpl w:val="84985704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1B97"/>
    <w:multiLevelType w:val="hybridMultilevel"/>
    <w:tmpl w:val="36744F26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6988"/>
    <w:multiLevelType w:val="hybridMultilevel"/>
    <w:tmpl w:val="C014303C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B01AE"/>
    <w:multiLevelType w:val="hybridMultilevel"/>
    <w:tmpl w:val="57DE3D80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52A2"/>
    <w:multiLevelType w:val="hybridMultilevel"/>
    <w:tmpl w:val="A7D65D80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555B1"/>
    <w:multiLevelType w:val="hybridMultilevel"/>
    <w:tmpl w:val="4E1AA98E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6F94"/>
    <w:multiLevelType w:val="hybridMultilevel"/>
    <w:tmpl w:val="AFC6D1A0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04EDD"/>
    <w:multiLevelType w:val="hybridMultilevel"/>
    <w:tmpl w:val="8DCC63E8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F1AB1"/>
    <w:multiLevelType w:val="hybridMultilevel"/>
    <w:tmpl w:val="5AC0D69A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30965"/>
    <w:multiLevelType w:val="hybridMultilevel"/>
    <w:tmpl w:val="92D09E6C"/>
    <w:lvl w:ilvl="0" w:tplc="13064B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9"/>
    <w:rsid w:val="000A3828"/>
    <w:rsid w:val="000B4EDB"/>
    <w:rsid w:val="0010650D"/>
    <w:rsid w:val="00143E56"/>
    <w:rsid w:val="00153290"/>
    <w:rsid w:val="0018751D"/>
    <w:rsid w:val="00206643"/>
    <w:rsid w:val="00235EED"/>
    <w:rsid w:val="0026473B"/>
    <w:rsid w:val="003569C9"/>
    <w:rsid w:val="00381A18"/>
    <w:rsid w:val="0038395B"/>
    <w:rsid w:val="003B1FC3"/>
    <w:rsid w:val="003D59C5"/>
    <w:rsid w:val="004851A8"/>
    <w:rsid w:val="0050167A"/>
    <w:rsid w:val="0055440F"/>
    <w:rsid w:val="005A5B08"/>
    <w:rsid w:val="005D3D3C"/>
    <w:rsid w:val="005E0BE1"/>
    <w:rsid w:val="00706892"/>
    <w:rsid w:val="007407B9"/>
    <w:rsid w:val="008547DA"/>
    <w:rsid w:val="008F5EA4"/>
    <w:rsid w:val="008F741B"/>
    <w:rsid w:val="00956820"/>
    <w:rsid w:val="00B12B8C"/>
    <w:rsid w:val="00B54FD2"/>
    <w:rsid w:val="00BD02EC"/>
    <w:rsid w:val="00BE46C5"/>
    <w:rsid w:val="00BF76EC"/>
    <w:rsid w:val="00F00324"/>
    <w:rsid w:val="00F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57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C9"/>
    <w:rPr>
      <w:rFonts w:ascii="Calibri" w:eastAsia="Simang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C3"/>
    <w:rPr>
      <w:rFonts w:ascii="Tahoma" w:eastAsia="Simang" w:hAnsi="Tahoma" w:cs="Tahoma"/>
      <w:sz w:val="16"/>
      <w:szCs w:val="16"/>
      <w:lang w:eastAsia="zh-CN"/>
    </w:rPr>
  </w:style>
  <w:style w:type="paragraph" w:customStyle="1" w:styleId="EndNoteBibliography">
    <w:name w:val="EndNote Bibliography"/>
    <w:basedOn w:val="Normal"/>
    <w:rsid w:val="00206643"/>
    <w:pPr>
      <w:spacing w:line="240" w:lineRule="auto"/>
    </w:pPr>
    <w:rPr>
      <w:rFonts w:eastAsia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C9"/>
    <w:rPr>
      <w:rFonts w:ascii="Calibri" w:eastAsia="Simang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C3"/>
    <w:rPr>
      <w:rFonts w:ascii="Tahoma" w:eastAsia="Simang" w:hAnsi="Tahoma" w:cs="Tahoma"/>
      <w:sz w:val="16"/>
      <w:szCs w:val="16"/>
      <w:lang w:eastAsia="zh-CN"/>
    </w:rPr>
  </w:style>
  <w:style w:type="paragraph" w:customStyle="1" w:styleId="EndNoteBibliography">
    <w:name w:val="EndNote Bibliography"/>
    <w:basedOn w:val="Normal"/>
    <w:rsid w:val="00206643"/>
    <w:pPr>
      <w:spacing w:line="240" w:lineRule="auto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Mid Yorkshire Hospitals NHS Trust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Stockton</dc:creator>
  <cp:lastModifiedBy>Diana Jones</cp:lastModifiedBy>
  <cp:revision>3</cp:revision>
  <dcterms:created xsi:type="dcterms:W3CDTF">2018-08-17T14:54:00Z</dcterms:created>
  <dcterms:modified xsi:type="dcterms:W3CDTF">2018-08-24T15:06:00Z</dcterms:modified>
</cp:coreProperties>
</file>