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37A8A8" w14:textId="77777777" w:rsidR="00682FE1" w:rsidRPr="003203D0" w:rsidRDefault="00F00B7D" w:rsidP="00E67E31">
      <w:pPr>
        <w:spacing w:after="0" w:line="240" w:lineRule="auto"/>
        <w:contextualSpacing/>
        <w:jc w:val="center"/>
        <w:rPr>
          <w:b/>
          <w:sz w:val="24"/>
          <w:szCs w:val="24"/>
        </w:rPr>
      </w:pPr>
      <w:r w:rsidRPr="003203D0">
        <w:rPr>
          <w:b/>
          <w:sz w:val="24"/>
          <w:szCs w:val="24"/>
        </w:rPr>
        <w:t>Neurocognitive predictors of metacognition in individuals at clinical high risk for psychosis</w:t>
      </w:r>
    </w:p>
    <w:p w14:paraId="5910A852" w14:textId="77777777" w:rsidR="000157AF" w:rsidRDefault="000157AF" w:rsidP="000157AF">
      <w:pPr>
        <w:jc w:val="center"/>
        <w:rPr>
          <w:rFonts w:asciiTheme="majorHAnsi" w:hAnsiTheme="majorHAnsi" w:cstheme="majorHAnsi"/>
          <w:szCs w:val="20"/>
        </w:rPr>
      </w:pPr>
      <w:r w:rsidRPr="00BD07E4">
        <w:rPr>
          <w:rFonts w:asciiTheme="majorHAnsi" w:hAnsiTheme="majorHAnsi" w:cstheme="majorHAnsi"/>
          <w:szCs w:val="20"/>
        </w:rPr>
        <w:t>Shakeel MK</w:t>
      </w:r>
      <w:r>
        <w:rPr>
          <w:rFonts w:asciiTheme="majorHAnsi" w:hAnsiTheme="majorHAnsi" w:cstheme="majorHAnsi"/>
          <w:szCs w:val="20"/>
          <w:vertAlign w:val="superscript"/>
        </w:rPr>
        <w:t>1</w:t>
      </w:r>
      <w:r w:rsidRPr="00BD07E4">
        <w:rPr>
          <w:rFonts w:asciiTheme="majorHAnsi" w:hAnsiTheme="majorHAnsi" w:cstheme="majorHAnsi"/>
          <w:szCs w:val="20"/>
        </w:rPr>
        <w:t>, Lu L</w:t>
      </w:r>
      <w:r>
        <w:rPr>
          <w:rFonts w:asciiTheme="majorHAnsi" w:hAnsiTheme="majorHAnsi" w:cstheme="majorHAnsi"/>
          <w:szCs w:val="20"/>
          <w:vertAlign w:val="superscript"/>
        </w:rPr>
        <w:t>1</w:t>
      </w:r>
      <w:r w:rsidRPr="00BD07E4">
        <w:rPr>
          <w:rFonts w:asciiTheme="majorHAnsi" w:hAnsiTheme="majorHAnsi" w:cstheme="majorHAnsi"/>
          <w:szCs w:val="20"/>
        </w:rPr>
        <w:t>, Woods SW</w:t>
      </w:r>
      <w:r>
        <w:rPr>
          <w:rFonts w:asciiTheme="majorHAnsi" w:hAnsiTheme="majorHAnsi" w:cstheme="majorHAnsi"/>
          <w:szCs w:val="20"/>
          <w:vertAlign w:val="superscript"/>
        </w:rPr>
        <w:t>2</w:t>
      </w:r>
      <w:r>
        <w:rPr>
          <w:rFonts w:asciiTheme="majorHAnsi" w:hAnsiTheme="majorHAnsi" w:cstheme="majorHAnsi"/>
          <w:szCs w:val="20"/>
        </w:rPr>
        <w:t>, P</w:t>
      </w:r>
      <w:r w:rsidRPr="00BD07E4">
        <w:rPr>
          <w:rFonts w:asciiTheme="majorHAnsi" w:hAnsiTheme="majorHAnsi" w:cstheme="majorHAnsi"/>
          <w:szCs w:val="20"/>
        </w:rPr>
        <w:t>erkins DO</w:t>
      </w:r>
      <w:r>
        <w:rPr>
          <w:rFonts w:asciiTheme="majorHAnsi" w:hAnsiTheme="majorHAnsi" w:cstheme="majorHAnsi"/>
          <w:szCs w:val="20"/>
          <w:vertAlign w:val="superscript"/>
        </w:rPr>
        <w:t>3</w:t>
      </w:r>
      <w:r w:rsidRPr="00BD07E4">
        <w:rPr>
          <w:rFonts w:asciiTheme="majorHAnsi" w:hAnsiTheme="majorHAnsi" w:cstheme="majorHAnsi"/>
          <w:szCs w:val="20"/>
        </w:rPr>
        <w:t>, Addington J</w:t>
      </w:r>
      <w:r>
        <w:rPr>
          <w:rFonts w:asciiTheme="majorHAnsi" w:hAnsiTheme="majorHAnsi" w:cstheme="majorHAnsi"/>
          <w:szCs w:val="20"/>
          <w:vertAlign w:val="superscript"/>
        </w:rPr>
        <w:t>1, *</w:t>
      </w:r>
    </w:p>
    <w:p w14:paraId="6F162ED9" w14:textId="77777777" w:rsidR="000157AF" w:rsidRDefault="000157AF" w:rsidP="000157AF">
      <w:pPr>
        <w:pStyle w:val="ListParagraph"/>
        <w:numPr>
          <w:ilvl w:val="0"/>
          <w:numId w:val="1"/>
        </w:numPr>
        <w:rPr>
          <w:rFonts w:asciiTheme="majorHAnsi" w:hAnsiTheme="majorHAnsi" w:cstheme="majorHAnsi"/>
          <w:szCs w:val="20"/>
        </w:rPr>
      </w:pPr>
      <w:r w:rsidRPr="00966A77">
        <w:rPr>
          <w:rFonts w:asciiTheme="majorHAnsi" w:hAnsiTheme="majorHAnsi" w:cstheme="majorHAnsi"/>
          <w:szCs w:val="20"/>
        </w:rPr>
        <w:t>Hotchkiss Brain Institute, Department of Psychiatry, University of Calgary, Calgary, Alberta, Canada.</w:t>
      </w:r>
    </w:p>
    <w:p w14:paraId="41102B99" w14:textId="77777777" w:rsidR="000157AF" w:rsidRDefault="000157AF" w:rsidP="000157AF">
      <w:pPr>
        <w:pStyle w:val="ListParagraph"/>
        <w:numPr>
          <w:ilvl w:val="0"/>
          <w:numId w:val="1"/>
        </w:numPr>
        <w:rPr>
          <w:rFonts w:asciiTheme="majorHAnsi" w:hAnsiTheme="majorHAnsi" w:cstheme="majorHAnsi"/>
          <w:szCs w:val="20"/>
        </w:rPr>
      </w:pPr>
      <w:r w:rsidRPr="00966A77">
        <w:rPr>
          <w:rFonts w:asciiTheme="majorHAnsi" w:hAnsiTheme="majorHAnsi" w:cstheme="majorHAnsi"/>
          <w:szCs w:val="20"/>
        </w:rPr>
        <w:t>Department of Psychiatry, Yale University, New Haven, CT, United States.</w:t>
      </w:r>
    </w:p>
    <w:p w14:paraId="246574A9" w14:textId="77777777" w:rsidR="000157AF" w:rsidRPr="00356151" w:rsidRDefault="000157AF" w:rsidP="000157AF">
      <w:pPr>
        <w:pStyle w:val="ListParagraph"/>
        <w:numPr>
          <w:ilvl w:val="0"/>
          <w:numId w:val="1"/>
        </w:numPr>
        <w:rPr>
          <w:rFonts w:asciiTheme="majorHAnsi" w:hAnsiTheme="majorHAnsi" w:cstheme="majorHAnsi"/>
          <w:szCs w:val="20"/>
        </w:rPr>
      </w:pPr>
      <w:r w:rsidRPr="00356151">
        <w:rPr>
          <w:rFonts w:asciiTheme="majorHAnsi" w:hAnsiTheme="majorHAnsi" w:cstheme="majorHAnsi"/>
          <w:szCs w:val="20"/>
        </w:rPr>
        <w:t>Department of Psychiatry, University of North Carolina, Chapel Hill, NC, United States.</w:t>
      </w:r>
    </w:p>
    <w:p w14:paraId="63393655" w14:textId="77777777" w:rsidR="000157AF" w:rsidRPr="00D56D64" w:rsidRDefault="000157AF" w:rsidP="000157AF">
      <w:pPr>
        <w:ind w:left="360"/>
        <w:rPr>
          <w:rFonts w:asciiTheme="majorHAnsi" w:hAnsiTheme="majorHAnsi" w:cstheme="majorHAnsi"/>
          <w:szCs w:val="20"/>
        </w:rPr>
      </w:pPr>
      <w:r>
        <w:rPr>
          <w:rFonts w:asciiTheme="majorHAnsi" w:hAnsiTheme="majorHAnsi" w:cstheme="majorHAnsi"/>
          <w:szCs w:val="20"/>
          <w:vertAlign w:val="superscript"/>
        </w:rPr>
        <w:t>*</w:t>
      </w:r>
      <w:r w:rsidRPr="00D56D64">
        <w:rPr>
          <w:rFonts w:asciiTheme="majorHAnsi" w:hAnsiTheme="majorHAnsi" w:cstheme="majorHAnsi"/>
          <w:szCs w:val="20"/>
        </w:rPr>
        <w:t>Corresponding Author: Dr. Jean Addington, Mathison Centre for Mental Health Research &amp; Education, University of Calgary, 3280 Hospital Drive NW, C</w:t>
      </w:r>
      <w:r>
        <w:rPr>
          <w:rFonts w:asciiTheme="majorHAnsi" w:hAnsiTheme="majorHAnsi" w:cstheme="majorHAnsi"/>
          <w:szCs w:val="20"/>
        </w:rPr>
        <w:t>algary, Alberta T2N 4Z6 Canada.</w:t>
      </w:r>
      <w:r w:rsidRPr="00D56D64">
        <w:rPr>
          <w:rFonts w:asciiTheme="majorHAnsi" w:hAnsiTheme="majorHAnsi" w:cstheme="majorHAnsi"/>
          <w:szCs w:val="20"/>
        </w:rPr>
        <w:t xml:space="preserve"> </w:t>
      </w:r>
      <w:hyperlink r:id="rId8" w:history="1">
        <w:r w:rsidRPr="008754C0">
          <w:rPr>
            <w:rStyle w:val="Hyperlink"/>
            <w:rFonts w:asciiTheme="majorHAnsi" w:hAnsiTheme="majorHAnsi" w:cstheme="majorHAnsi"/>
            <w:szCs w:val="20"/>
          </w:rPr>
          <w:t>jmadding@ucalgary.ca</w:t>
        </w:r>
      </w:hyperlink>
    </w:p>
    <w:p w14:paraId="060EBDC3" w14:textId="03447A22" w:rsidR="00C2704D" w:rsidRDefault="00C2704D" w:rsidP="00E67E31">
      <w:pPr>
        <w:spacing w:after="0" w:line="240" w:lineRule="auto"/>
        <w:contextualSpacing/>
        <w:rPr>
          <w:sz w:val="24"/>
        </w:rPr>
      </w:pPr>
    </w:p>
    <w:p w14:paraId="1952385E" w14:textId="77777777" w:rsidR="00C424D9" w:rsidRDefault="008728B6" w:rsidP="00E67E31">
      <w:pPr>
        <w:spacing w:after="0" w:line="240" w:lineRule="auto"/>
        <w:contextualSpacing/>
        <w:rPr>
          <w:b/>
          <w:sz w:val="24"/>
        </w:rPr>
      </w:pPr>
      <w:r w:rsidRPr="00866D23">
        <w:rPr>
          <w:b/>
          <w:sz w:val="24"/>
        </w:rPr>
        <w:t>Abstract</w:t>
      </w:r>
    </w:p>
    <w:p w14:paraId="16CBF31F" w14:textId="77777777" w:rsidR="005303CC" w:rsidRDefault="005303CC" w:rsidP="005303CC">
      <w:pPr>
        <w:spacing w:after="0" w:line="240" w:lineRule="auto"/>
        <w:contextualSpacing/>
        <w:rPr>
          <w:sz w:val="24"/>
        </w:rPr>
      </w:pPr>
      <w:r w:rsidRPr="0040373A">
        <w:rPr>
          <w:b/>
          <w:sz w:val="24"/>
        </w:rPr>
        <w:t>Background</w:t>
      </w:r>
      <w:r>
        <w:rPr>
          <w:b/>
          <w:sz w:val="24"/>
        </w:rPr>
        <w:t xml:space="preserve">: </w:t>
      </w:r>
      <w:r w:rsidRPr="00036606">
        <w:rPr>
          <w:sz w:val="24"/>
        </w:rPr>
        <w:t xml:space="preserve">Metacognition </w:t>
      </w:r>
      <w:r>
        <w:rPr>
          <w:sz w:val="24"/>
        </w:rPr>
        <w:t xml:space="preserve">refers to the ability to evaluate and control our cognitive processes. While studies have investigated metacognition in schizophrenia and CHR, less is known about the potential mechanisms which result in metacognitive deficits. </w:t>
      </w:r>
      <w:r w:rsidRPr="0040373A">
        <w:rPr>
          <w:b/>
          <w:sz w:val="24"/>
        </w:rPr>
        <w:t>Aims</w:t>
      </w:r>
      <w:r>
        <w:rPr>
          <w:b/>
          <w:sz w:val="24"/>
        </w:rPr>
        <w:t xml:space="preserve">: </w:t>
      </w:r>
      <w:r>
        <w:rPr>
          <w:sz w:val="24"/>
        </w:rPr>
        <w:t>We aimed to investigate whether neurocognitive functions including attention, working memory, verbal learning, and executive functions predicted the tendency to focus on one’s thoughts (cognitive self-consciousness) and beliefs in the efficacy of one’s cognitive skills (</w:t>
      </w:r>
      <w:bookmarkStart w:id="0" w:name="OLE_LINK1"/>
      <w:bookmarkStart w:id="1" w:name="OLE_LINK2"/>
      <w:r>
        <w:rPr>
          <w:sz w:val="24"/>
        </w:rPr>
        <w:t>cognitive confidence</w:t>
      </w:r>
      <w:bookmarkEnd w:id="0"/>
      <w:bookmarkEnd w:id="1"/>
      <w:r>
        <w:rPr>
          <w:sz w:val="24"/>
        </w:rPr>
        <w:t xml:space="preserve">). </w:t>
      </w:r>
      <w:r w:rsidRPr="0040373A">
        <w:rPr>
          <w:b/>
          <w:sz w:val="24"/>
        </w:rPr>
        <w:t>Method</w:t>
      </w:r>
      <w:r>
        <w:rPr>
          <w:b/>
          <w:sz w:val="24"/>
        </w:rPr>
        <w:t xml:space="preserve">: </w:t>
      </w:r>
      <w:r>
        <w:rPr>
          <w:sz w:val="24"/>
        </w:rPr>
        <w:t xml:space="preserve">Participants (130 CHR individuals) were recruited as part of the multi-site PREDICT study. They were assessed using the Metacognitions Questionnaire (MCQ) as well as measures of executive function (WCST), attention (N-Back), working memory (LNS), and verbal learning (AVLT). </w:t>
      </w:r>
      <w:r w:rsidRPr="0040373A">
        <w:rPr>
          <w:b/>
          <w:sz w:val="24"/>
        </w:rPr>
        <w:t>Results</w:t>
      </w:r>
      <w:r>
        <w:rPr>
          <w:b/>
          <w:sz w:val="24"/>
        </w:rPr>
        <w:t xml:space="preserve">: </w:t>
      </w:r>
      <w:r>
        <w:rPr>
          <w:sz w:val="24"/>
        </w:rPr>
        <w:t xml:space="preserve">Cognitive </w:t>
      </w:r>
      <w:bookmarkStart w:id="2" w:name="OLE_LINK3"/>
      <w:bookmarkStart w:id="3" w:name="OLE_LINK4"/>
      <w:r>
        <w:rPr>
          <w:sz w:val="24"/>
        </w:rPr>
        <w:t>competence</w:t>
      </w:r>
      <w:bookmarkEnd w:id="2"/>
      <w:bookmarkEnd w:id="3"/>
      <w:r>
        <w:rPr>
          <w:sz w:val="24"/>
        </w:rPr>
        <w:t xml:space="preserve"> was negatively correlated with N-Back while cognitive self-consciousness was positively correlated with N-Back and LNS. Linear regression analysis with N-Back, AVLT, LNS, and WCST as predictors showed that neurocognition significantly predicted cognitive self-consciousness, with N-Back, LNS, and WCST as significant predictors. The model accounted for 14% of the variance in cognitive self-consciousness. However, neurocognition did not result in a significant predictive model of cognitive competence. </w:t>
      </w:r>
      <w:r w:rsidRPr="0040373A">
        <w:rPr>
          <w:b/>
          <w:sz w:val="24"/>
        </w:rPr>
        <w:t>Conclusions</w:t>
      </w:r>
      <w:r>
        <w:rPr>
          <w:sz w:val="24"/>
        </w:rPr>
        <w:t xml:space="preserve">: Neurocognition was associated with an increased focus on one’s thoughts, but it was not associated with higher confidence in one’s cognitive skills. Neurocognition accounted for less than one-sixth of the variance in metacognition, suggesting that interventions that target neurocognition are unlikely to improve metacognitive abilities. </w:t>
      </w:r>
    </w:p>
    <w:p w14:paraId="5585F4E0" w14:textId="16C32084" w:rsidR="00130037" w:rsidRDefault="00130037" w:rsidP="00C424D9">
      <w:pPr>
        <w:spacing w:after="0" w:line="240" w:lineRule="auto"/>
        <w:contextualSpacing/>
        <w:rPr>
          <w:sz w:val="24"/>
        </w:rPr>
      </w:pPr>
    </w:p>
    <w:p w14:paraId="65A3544E" w14:textId="77777777" w:rsidR="00036606" w:rsidRDefault="00036606" w:rsidP="00E67E31">
      <w:pPr>
        <w:spacing w:after="0" w:line="240" w:lineRule="auto"/>
        <w:contextualSpacing/>
        <w:rPr>
          <w:b/>
          <w:sz w:val="24"/>
        </w:rPr>
      </w:pPr>
      <w:bookmarkStart w:id="4" w:name="_GoBack"/>
      <w:bookmarkEnd w:id="4"/>
    </w:p>
    <w:p w14:paraId="4782183C" w14:textId="77777777" w:rsidR="007061C3" w:rsidRDefault="007061C3">
      <w:pPr>
        <w:rPr>
          <w:b/>
          <w:sz w:val="24"/>
        </w:rPr>
      </w:pPr>
      <w:bookmarkStart w:id="5" w:name="OLE_LINK5"/>
      <w:bookmarkStart w:id="6" w:name="OLE_LINK6"/>
      <w:r>
        <w:rPr>
          <w:b/>
          <w:sz w:val="24"/>
        </w:rPr>
        <w:br w:type="page"/>
      </w:r>
    </w:p>
    <w:p w14:paraId="68A56720" w14:textId="2FB4D5FD" w:rsidR="005B6D61" w:rsidRDefault="00E84C5E" w:rsidP="00E67E31">
      <w:pPr>
        <w:spacing w:after="0" w:line="240" w:lineRule="auto"/>
        <w:contextualSpacing/>
        <w:rPr>
          <w:sz w:val="24"/>
        </w:rPr>
      </w:pPr>
      <w:r w:rsidRPr="00811F7E">
        <w:rPr>
          <w:b/>
          <w:sz w:val="24"/>
        </w:rPr>
        <w:lastRenderedPageBreak/>
        <w:t>Introduction</w:t>
      </w:r>
      <w:r w:rsidRPr="00E84C5E">
        <w:rPr>
          <w:sz w:val="24"/>
        </w:rPr>
        <w:t xml:space="preserve"> </w:t>
      </w:r>
    </w:p>
    <w:bookmarkEnd w:id="5"/>
    <w:bookmarkEnd w:id="6"/>
    <w:p w14:paraId="3440F99A" w14:textId="21B90C23" w:rsidR="00D35CD0" w:rsidRDefault="00C938FC" w:rsidP="008431B9">
      <w:pPr>
        <w:spacing w:after="0" w:line="240" w:lineRule="auto"/>
        <w:ind w:firstLine="720"/>
        <w:contextualSpacing/>
        <w:rPr>
          <w:sz w:val="24"/>
        </w:rPr>
      </w:pPr>
      <w:r>
        <w:rPr>
          <w:sz w:val="24"/>
        </w:rPr>
        <w:t xml:space="preserve">Metacognition can be defined as the ability to evaluate and control our cognitive processes. </w:t>
      </w:r>
      <w:r w:rsidR="00C34BC0">
        <w:rPr>
          <w:sz w:val="24"/>
        </w:rPr>
        <w:t>Metacognition allows us to evaluate the state of our cognitive functions (</w:t>
      </w:r>
      <w:r w:rsidR="00C34BC0" w:rsidRPr="00C34BC0">
        <w:rPr>
          <w:i/>
          <w:sz w:val="24"/>
        </w:rPr>
        <w:t>metacognitive monitoring</w:t>
      </w:r>
      <w:r w:rsidR="00C34BC0">
        <w:rPr>
          <w:sz w:val="24"/>
        </w:rPr>
        <w:t>), direct cognitive and behavioral performance (</w:t>
      </w:r>
      <w:r w:rsidR="00C34BC0" w:rsidRPr="00C34BC0">
        <w:rPr>
          <w:i/>
          <w:sz w:val="24"/>
        </w:rPr>
        <w:t>metacognitive control</w:t>
      </w:r>
      <w:r w:rsidR="00C34BC0">
        <w:rPr>
          <w:sz w:val="24"/>
        </w:rPr>
        <w:t>), and understa</w:t>
      </w:r>
      <w:r w:rsidR="00B372C8">
        <w:rPr>
          <w:sz w:val="24"/>
        </w:rPr>
        <w:t>nd task difficulty and resource</w:t>
      </w:r>
      <w:r w:rsidR="00C34BC0">
        <w:rPr>
          <w:sz w:val="24"/>
        </w:rPr>
        <w:t xml:space="preserve"> require</w:t>
      </w:r>
      <w:r w:rsidR="00B372C8">
        <w:rPr>
          <w:sz w:val="24"/>
        </w:rPr>
        <w:t>ments</w:t>
      </w:r>
      <w:r w:rsidR="00C34BC0">
        <w:rPr>
          <w:sz w:val="24"/>
        </w:rPr>
        <w:t xml:space="preserve"> (</w:t>
      </w:r>
      <w:r w:rsidR="00C34BC0" w:rsidRPr="00C34BC0">
        <w:rPr>
          <w:i/>
          <w:sz w:val="24"/>
        </w:rPr>
        <w:t>metacognitive knowledge</w:t>
      </w:r>
      <w:r w:rsidR="00C34BC0">
        <w:rPr>
          <w:sz w:val="24"/>
        </w:rPr>
        <w:t>)</w:t>
      </w:r>
      <w:r w:rsidR="00E33738">
        <w:rPr>
          <w:sz w:val="24"/>
        </w:rPr>
        <w:t xml:space="preserve"> </w:t>
      </w:r>
      <w:r w:rsidR="00E33738">
        <w:rPr>
          <w:sz w:val="24"/>
        </w:rPr>
        <w:fldChar w:fldCharType="begin" w:fldLock="1"/>
      </w:r>
      <w:r w:rsidR="003A49AD">
        <w:rPr>
          <w:sz w:val="24"/>
        </w:rPr>
        <w:instrText>ADDIN CSL_CITATION { "citationItems" : [ { "id" : "ITEM-1", "itemData" : { "abstract" : "Studies suggest that young children are quite limited in their knowledge about cognitive phenomena--or in their metacognition--and do relatively little monitoring of their own memory, comprehension, and other cognitive enterprises. Metacognitive knowledge is one's stored knowledge or beliefs about oneself and others as cognitive agents, about tasks, about actions or strategies, and about how all these interact to affect the outcomes of any sort of intellectual enterprise. Metacognitive experiences are conscious cognitive or affective experiences that occur during the enterprise and concern any aspect of it--often, how well it is going. Research is needed to describe and explain spontaneous developmental acquisitions in this area and find effective ways of teaching metacognitive knowledge and cognitive monitoring skills.", "author" : [ { "dropping-particle" : "", "family" : "Flavell", "given" : "John H.", "non-dropping-particle" : "", "parse-names" : false, "suffix" : "" } ], "container-title" : "American Psychologist", "id" : "ITEM-1", "issue" : "10", "issued" : { "date-parts" : [ [ "1979" ] ] }, "page" : "906-911", "title" : "Metacognition and cognition monitoring: a new area of cognitive developmental inquiry", "type" : "article-journal", "volume" : "34" }, "uris" : [ "http://www.mendeley.com/documents/?uuid=2b721e6a-4995-4acc-9e58-4777f6bfa7c9" ] } ], "mendeley" : { "formattedCitation" : "(Flavell, 1979)", "plainTextFormattedCitation" : "(Flavell, 1979)", "previouslyFormattedCitation" : "(Flavell, 1979)" }, "properties" : { "noteIndex" : 0 }, "schema" : "https://github.com/citation-style-language/schema/raw/master/csl-citation.json" }</w:instrText>
      </w:r>
      <w:r w:rsidR="00E33738">
        <w:rPr>
          <w:sz w:val="24"/>
        </w:rPr>
        <w:fldChar w:fldCharType="separate"/>
      </w:r>
      <w:r w:rsidR="00E33738" w:rsidRPr="00E33738">
        <w:rPr>
          <w:noProof/>
          <w:sz w:val="24"/>
        </w:rPr>
        <w:t>(Flavell, 1979)</w:t>
      </w:r>
      <w:r w:rsidR="00E33738">
        <w:rPr>
          <w:sz w:val="24"/>
        </w:rPr>
        <w:fldChar w:fldCharType="end"/>
      </w:r>
      <w:r w:rsidR="00C34BC0">
        <w:rPr>
          <w:sz w:val="24"/>
        </w:rPr>
        <w:t>.</w:t>
      </w:r>
      <w:r w:rsidR="00130D62">
        <w:rPr>
          <w:sz w:val="24"/>
        </w:rPr>
        <w:t xml:space="preserve"> </w:t>
      </w:r>
      <w:r w:rsidR="00152ABD">
        <w:rPr>
          <w:sz w:val="24"/>
        </w:rPr>
        <w:t>T</w:t>
      </w:r>
      <w:r w:rsidR="00E33738">
        <w:rPr>
          <w:sz w:val="24"/>
        </w:rPr>
        <w:t xml:space="preserve">here is growing evidence that </w:t>
      </w:r>
      <w:r w:rsidR="003A49AD">
        <w:rPr>
          <w:sz w:val="24"/>
        </w:rPr>
        <w:t xml:space="preserve">understanding the role of </w:t>
      </w:r>
      <w:r w:rsidR="00E33738">
        <w:rPr>
          <w:sz w:val="24"/>
        </w:rPr>
        <w:t xml:space="preserve">metacognitive </w:t>
      </w:r>
      <w:r w:rsidR="003A49AD">
        <w:rPr>
          <w:sz w:val="24"/>
        </w:rPr>
        <w:t xml:space="preserve">functions </w:t>
      </w:r>
      <w:r w:rsidR="008728B6">
        <w:rPr>
          <w:sz w:val="24"/>
        </w:rPr>
        <w:t xml:space="preserve">in schizophrenia </w:t>
      </w:r>
      <w:r w:rsidR="00E33738">
        <w:rPr>
          <w:sz w:val="24"/>
        </w:rPr>
        <w:t xml:space="preserve">may provide solutions to long standing problems </w:t>
      </w:r>
      <w:r w:rsidR="003A49AD">
        <w:rPr>
          <w:sz w:val="24"/>
        </w:rPr>
        <w:t xml:space="preserve">of </w:t>
      </w:r>
      <w:r w:rsidR="00E33738">
        <w:rPr>
          <w:sz w:val="24"/>
        </w:rPr>
        <w:t xml:space="preserve">cognitive </w:t>
      </w:r>
      <w:bookmarkStart w:id="7" w:name="OLE_LINK39"/>
      <w:bookmarkStart w:id="8" w:name="OLE_LINK40"/>
      <w:r w:rsidR="00E33738">
        <w:rPr>
          <w:sz w:val="24"/>
        </w:rPr>
        <w:t>remediation</w:t>
      </w:r>
      <w:bookmarkEnd w:id="7"/>
      <w:bookmarkEnd w:id="8"/>
      <w:r w:rsidR="00E33738">
        <w:rPr>
          <w:sz w:val="24"/>
        </w:rPr>
        <w:t>, including lack of far transfer and gains in real world functioning</w:t>
      </w:r>
      <w:r w:rsidR="003A49AD">
        <w:rPr>
          <w:sz w:val="24"/>
        </w:rPr>
        <w:t xml:space="preserve"> </w:t>
      </w:r>
      <w:r w:rsidR="003A49AD">
        <w:rPr>
          <w:sz w:val="24"/>
        </w:rPr>
        <w:fldChar w:fldCharType="begin" w:fldLock="1"/>
      </w:r>
      <w:r w:rsidR="00615BDE">
        <w:rPr>
          <w:sz w:val="24"/>
        </w:rPr>
        <w:instrText>ADDIN CSL_CITATION { "citationItems" : [ { "id" : "ITEM-1", "itemData" : { "ISBN" : "1664-1078", "ISSN" : "1664-1078", "PMID" : "26388797", "abstract" : "The cognitive problems experienced by people with schizophrenia not only\\nimpede recovery but also interfere with treatments designed to improve\\noverall functioning. Hence there has been a proliferation of new\\ntherapies to treat cognitive problems with the hope that improvements\\nwill benefit future intervention and recovery outcomes. Cognitive\\nremediation therapy (CR) that relies on intensive task practice can\\nsupport basic cognitive functioning but there is little evidence on how\\nthese therapies lead to transfer to real life skills. However, there is\\nincreasing evidence that CR including elements of transfer training\\n(e.g., strategy use and problem solving schemas) produce higher\\nfunctional outcomes. It is hypothesized that these therapies achieve\\nhigher transfer by improving metacognition. People with schizophrenia\\nhave metacognitive problems; these include poor self-awareness and\\ndifficulties in planning for complex tasks. This paper reviews this\\nevidence as well as research on why metacognition needs to be explicitly\\ntaught as part of cognitive treatments. The evidence is based on\\nresearch on learning spanning from neuroscience to the field of\\neducation. Learning programmes, and CRT, may be able to achieve better\\noutcomes if they explicitly teach metacognition including metacognitive\\nknowledge (i.e., awareness of the cognitive requirements and approaches\\nto tasks) and metacognitive regulation (i.e., cognitive control over the\\ndifferent task relevant cognitive requirements). These types of\\nmetacognition are essential for successful task performance, in\\nparticular, for controlling effort, accuracy and efficient strategy use.\\nWe consider metacognition vital for the transfer of therapeutic gains to\\neveryday life tasks making it a therapy target that may yield greater\\ngains compared to cognition alone for recovery interventions.", "author" : [ { "dropping-particle" : "", "family" : "Cella", "given" : "Matteo", "non-dropping-particle" : "", "parse-names" : false, "suffix" : "" }, { "dropping-particle" : "", "family" : "Reeder", "given" : "Clare", "non-dropping-particle" : "", "parse-names" : false, "suffix" : "" }, { "dropping-particle" : "", "family" : "Wykes", "given" : "Til", "non-dropping-particle" : "", "parse-names" : false, "suffix" : "" } ], "container-title" : "Frontiers in Psychology", "id" : "ITEM-1", "issued" : { "date-parts" : [ [ "2015" ] ] }, "title" : "Lessons learnt? The importance of metacognition and its implications for Cognitive Remediation in schizophrenia", "type" : "article-journal", "volume" : "6" }, "uris" : [ "http://www.mendeley.com/documents/?uuid=27b54152-9dec-497e-aa3e-4aa9c77a6c1e" ] }, { "id" : "ITEM-2", "itemData" : { "abstract" : "OBJECTIVES: The aim of this review of the literature is to summarise the definitions of metacognition, the measurement tools, the results of studies investigating metacognition in persons with schizophrenia and the therapeutic perspectives.\\n\\nMETHOD: This review is based upon a selection of articles identified using a PubMed search containing the terms \"schizophrenia\" and \"metacognition\".\\n\\nRESULTS: Cognitive deficits are present in 75 to 85% of persons with schizophrenia. According to the disability model of the World Health Organization, these cognitive deficits have an impact on social functioning, community integration and quality of life. However, heterogeneous results have been obtained by studies exploring the functional impact of cognitive deficits, suggesting that there is no direct relationship between these two characteristics. One possible explanation is that subjective factors, notably metacognition, may play an intermediate role moderating the link between cognitive deficits and functional impairment. Metacognition is defined as the evaluation and regulation of its own cognitive processes. The evaluation (or monitoring) monitors the accuracy and reliability of the cognitive task performance. Regulation (or control) promotes behavioural adjustment. Studies carried out in persons with schizophrenia show that most of them experience deficits in metacognitive performance. These metacognitive deficits are thought to be a key barrier to functioning in schizophrenia. Measurement tools are classified into two types: \"independent\" measurement of the cognitive task and \"on line\" measurements performed during the cognitive task. The subjective scale to investigate cognition in schizophrenia (SSTIC) and the metacognitive assessment scale (MAS) are two examples of questionnaires measuring metacognition independently of the cognitive task. Online measurements assess the metacognitive \"monitoring\" by asking the subject to evaluate between 0 and 100% of his/her degree of confidence in his/her response to a question. The metacognitive \"control\" is assessed by asking the subject to validate his/her answer. Convergent findings are reported by studies exploring metacognitive persons in people with schizophrenia. Dissociation between metacognitive monitoring and metacognitive control has been reported. Regarding metamemory, which has been currently the most studied area, no difference is observed between persons with schizophrenia and controls with respect t\u2026", "author" : [ { "dropping-particle" : "", "family" : "Quiles", "given" : "C", "non-dropping-particle" : "", "parse-names" : false, "suffix" : "" }, { "dropping-particle" : "", "family" : "Prouteau", "given" : "A", "non-dropping-particle" : "", "parse-names" : false, "suffix" : "" }, { "dropping-particle" : "", "family" : "Verdoux", "given" : "H", "non-dropping-particle" : "", "parse-names" : false, "suffix" : "" } ], "container-title" : "Encephale", "id" : "ITEM-2", "issue" : "2", "issued" : { "date-parts" : [ [ "2013" ] ] }, "page" : "123-9", "title" : "Characteristics and impact of metacognitive deficits in schizophrenia", "type" : "article-journal", "volume" : "39" }, "uris" : [ "http://www.mendeley.com/documents/?uuid=c2070ecc-255f-494e-9bdc-4d020ecd57a9" ] } ], "mendeley" : { "formattedCitation" : "(Cella, Reeder, &amp; Wykes, 2015; Quiles, Prouteau, &amp; Verdoux, 2013)", "plainTextFormattedCitation" : "(Cella, Reeder, &amp; Wykes, 2015; Quiles, Prouteau, &amp; Verdoux, 2013)", "previouslyFormattedCitation" : "(Cella, Reeder, &amp; Wykes, 2015; Quiles, Prouteau, &amp; Verdoux, 2013)" }, "properties" : { "noteIndex" : 0 }, "schema" : "https://github.com/citation-style-language/schema/raw/master/csl-citation.json" }</w:instrText>
      </w:r>
      <w:r w:rsidR="003A49AD">
        <w:rPr>
          <w:sz w:val="24"/>
        </w:rPr>
        <w:fldChar w:fldCharType="separate"/>
      </w:r>
      <w:r w:rsidR="00615BDE" w:rsidRPr="00615BDE">
        <w:rPr>
          <w:noProof/>
          <w:sz w:val="24"/>
        </w:rPr>
        <w:t>(Cella, Reeder, &amp; Wykes, 2015; Quiles, Prouteau, &amp; Verdoux, 2013)</w:t>
      </w:r>
      <w:r w:rsidR="003A49AD">
        <w:rPr>
          <w:sz w:val="24"/>
        </w:rPr>
        <w:fldChar w:fldCharType="end"/>
      </w:r>
      <w:r w:rsidR="00E33738">
        <w:rPr>
          <w:sz w:val="24"/>
        </w:rPr>
        <w:t>.</w:t>
      </w:r>
      <w:r w:rsidR="008431B9">
        <w:rPr>
          <w:sz w:val="24"/>
        </w:rPr>
        <w:t xml:space="preserve"> </w:t>
      </w:r>
      <w:r w:rsidR="00005D81">
        <w:rPr>
          <w:sz w:val="24"/>
        </w:rPr>
        <w:t>Though m</w:t>
      </w:r>
      <w:r w:rsidR="00382273">
        <w:rPr>
          <w:sz w:val="24"/>
        </w:rPr>
        <w:t xml:space="preserve">etacognitive deficits can exist even in the absence of </w:t>
      </w:r>
      <w:r w:rsidR="005C5867">
        <w:rPr>
          <w:sz w:val="24"/>
        </w:rPr>
        <w:t>neurocogniti</w:t>
      </w:r>
      <w:r w:rsidR="00382273">
        <w:rPr>
          <w:sz w:val="24"/>
        </w:rPr>
        <w:t>ve dysfunction</w:t>
      </w:r>
      <w:r w:rsidR="00005D81">
        <w:rPr>
          <w:sz w:val="24"/>
        </w:rPr>
        <w:t>, there is often a close relation between metacogniti</w:t>
      </w:r>
      <w:r w:rsidR="009D47A4">
        <w:rPr>
          <w:sz w:val="24"/>
        </w:rPr>
        <w:t>on</w:t>
      </w:r>
      <w:r w:rsidR="00005D81">
        <w:rPr>
          <w:sz w:val="24"/>
        </w:rPr>
        <w:t xml:space="preserve"> and </w:t>
      </w:r>
      <w:r w:rsidR="005C5867">
        <w:rPr>
          <w:sz w:val="24"/>
        </w:rPr>
        <w:t>neurocogniti</w:t>
      </w:r>
      <w:r w:rsidR="00005D81">
        <w:rPr>
          <w:sz w:val="24"/>
        </w:rPr>
        <w:t xml:space="preserve">ve abilities. Evidence shows that metacognition is </w:t>
      </w:r>
      <w:r w:rsidR="00B03F0C">
        <w:rPr>
          <w:sz w:val="24"/>
        </w:rPr>
        <w:t xml:space="preserve">partly </w:t>
      </w:r>
      <w:r w:rsidR="00005D81">
        <w:rPr>
          <w:sz w:val="24"/>
        </w:rPr>
        <w:t xml:space="preserve">associated with </w:t>
      </w:r>
      <w:r w:rsidR="00D35CD0">
        <w:rPr>
          <w:sz w:val="24"/>
        </w:rPr>
        <w:t xml:space="preserve">neurocognitive functions like </w:t>
      </w:r>
      <w:r w:rsidR="00005D81">
        <w:rPr>
          <w:sz w:val="24"/>
        </w:rPr>
        <w:t>attention</w:t>
      </w:r>
      <w:r w:rsidR="00D35CD0">
        <w:rPr>
          <w:sz w:val="24"/>
        </w:rPr>
        <w:t xml:space="preserve"> </w:t>
      </w:r>
      <w:r w:rsidR="00D35CD0">
        <w:rPr>
          <w:sz w:val="24"/>
        </w:rPr>
        <w:fldChar w:fldCharType="begin" w:fldLock="1"/>
      </w:r>
      <w:r w:rsidR="00615BDE">
        <w:rPr>
          <w:sz w:val="24"/>
        </w:rPr>
        <w:instrText>ADDIN CSL_CITATION { "citationItems" : [ { "id" : "ITEM-1", "itemData" : { "ISBN" : "1053-8100", "ISSN" : "10538100", "PMID" : "10924249", "abstract" : "Metacognition refers to any knowledge or cognitive process that monitors or controls cognition. We highlight similarities between metacognitive and executive control functions, and ask how these processes might be implemented in the human brain. A review of brain imaging studies reveals a circuitry of attentional networks involved in these control processes, with its source located in midfrontal areas. These areas are active during conflict resolution, error correction, and emotional regulation. A developmental approach to the organization of the anatomy involved in executive control provides an added perspective on how these mechanisms are influenced by maturation and learning, and how they relate to metacognitive activity. \u00a9 2000 Academic Press.", "author" : [ { "dropping-particle" : "", "family" : "Fernandez-Duque", "given" : "Diego", "non-dropping-particle" : "", "parse-names" : false, "suffix" : "" }, { "dropping-particle" : "", "family" : "Baird", "given" : "Jodie A.", "non-dropping-particle" : "", "parse-names" : false, "suffix" : "" }, { "dropping-particle" : "", "family" : "Posner", "given" : "Michael I.", "non-dropping-particle" : "", "parse-names" : false, "suffix" : "" } ], "container-title" : "Consciousness and Cognition", "id" : "ITEM-1", "issue" : "2", "issued" : { "date-parts" : [ [ "2000" ] ] }, "page" : "288-307", "title" : "Executive Attention and Metacognitive Regulation", "type" : "article-journal", "volume" : "9" }, "uris" : [ "http://www.mendeley.com/documents/?uuid=2488d066-555a-479e-8626-bec6160d0472" ] } ], "mendeley" : { "formattedCitation" : "(Fernandez-Duque, Baird, &amp; Posner, 2000)", "plainTextFormattedCitation" : "(Fernandez-Duque, Baird, &amp; Posner, 2000)", "previouslyFormattedCitation" : "(Fernandez-Duque, Baird, &amp; Posner, 2000)" }, "properties" : { "noteIndex" : 0 }, "schema" : "https://github.com/citation-style-language/schema/raw/master/csl-citation.json" }</w:instrText>
      </w:r>
      <w:r w:rsidR="00D35CD0">
        <w:rPr>
          <w:sz w:val="24"/>
        </w:rPr>
        <w:fldChar w:fldCharType="separate"/>
      </w:r>
      <w:r w:rsidR="00615BDE" w:rsidRPr="00615BDE">
        <w:rPr>
          <w:noProof/>
          <w:sz w:val="24"/>
        </w:rPr>
        <w:t>(Fernandez-Duque, Baird, &amp; Posner, 2000)</w:t>
      </w:r>
      <w:r w:rsidR="00D35CD0">
        <w:rPr>
          <w:sz w:val="24"/>
        </w:rPr>
        <w:fldChar w:fldCharType="end"/>
      </w:r>
      <w:r w:rsidR="00005D81">
        <w:rPr>
          <w:sz w:val="24"/>
        </w:rPr>
        <w:t xml:space="preserve">, </w:t>
      </w:r>
      <w:r w:rsidR="000F1ED7">
        <w:rPr>
          <w:sz w:val="24"/>
        </w:rPr>
        <w:t xml:space="preserve">learning ability </w:t>
      </w:r>
      <w:r w:rsidR="000F1ED7">
        <w:rPr>
          <w:sz w:val="24"/>
        </w:rPr>
        <w:fldChar w:fldCharType="begin" w:fldLock="1"/>
      </w:r>
      <w:r w:rsidR="00615BDE">
        <w:rPr>
          <w:sz w:val="24"/>
        </w:rPr>
        <w:instrText>ADDIN CSL_CITATION { "citationItems" : [ { "id" : "ITEM-1", "itemData" : { "abstract" : "BACKGROUND: A cardinal feature of schizophrenia is the sufferer's difficulty in interacting appropriately within the social milieu. This deficit has recently been associated with the concept of theory of mind, more commonly constructed as a working model to understand behavioural patterns in autistic children. In this paper the complex relationships between theory of mind, IQ and psychoses are addressed. METHODS: Five experimental groups were used; non-psychiatric controls, affective disorder, schizophrenia with normal pre-morbid IQ, schizophrenia with pre-morbid IQ in the mildly learning disabled range, and mild learning disability with no history of psychiatric illness. All subjects were given a first order Theory of Mind Task and if successful, a second order Theory of Mind Task was then administered. All subjects were rated using the Positive and Negative Symptom Scale (PANSS). RESULTS: Subjects with schizophrenia and subjects with mild learning disability show impaired ability on a second order theory of mind task. However, when patients who are unable to answer reality questions are removed from the analysis specific impairment of theory of mind is only seen in subjects with schizophrenia. Furthermore, this impairment is relatively specific to particular psychopathological clusters in subjects with schizophrenia. Even though the same clusters of psychopathology are also seen in patients with affective disorder, their presence is not associated with poor second order theory of mind performance. CONCLUSIONS: Impaired theory of mind on second order tests is specific to schizophrenia when compared to mild learning disability and affective disorder control groups. Subjects with schizophrenia and pre-morbid mild learning disability show greater impairment than subjects with schizophrenia and a pre-morbid IQ within the normal range.", "author" : [ { "dropping-particle" : "", "family" : "Doody", "given" : "G. A.", "non-dropping-particle" : "", "parse-names" : false, "suffix" : "" }, { "dropping-particle" : "", "family" : "G\u00f6tz", "given" : "M.", "non-dropping-particle" : "", "parse-names" : false, "suffix" : "" }, { "dropping-particle" : "", "family" : "Johnstone", "given" : "E. C.", "non-dropping-particle" : "", "parse-names" : false, "suffix" : "" }, { "dropping-particle" : "", "family" : "Frith", "given" : "C. D.", "non-dropping-particle" : "", "parse-names" : false, "suffix" : "" }, { "dropping-particle" : "", "family" : "Cunningham Owens", "given" : "D. G.", "non-dropping-particle" : "", "parse-names" : false, "suffix" : "" } ], "container-title" : "Psychological Medicine", "id" : "ITEM-1", "issue" : "2", "issued" : { "date-parts" : [ [ "1998" ] ] }, "page" : "397-405", "title" : "Theory of mind and psychoses", "type" : "article-journal", "volume" : "28" }, "uris" : [ "http://www.mendeley.com/documents/?uuid=ae214f0f-b81c-4b09-8733-1dd8681817a8" ] } ], "mendeley" : { "formattedCitation" : "(Doody, G\u00f6tz, Johnstone, Frith, &amp; Cunningham Owens, 1998)", "plainTextFormattedCitation" : "(Doody, G\u00f6tz, Johnstone, Frith, &amp; Cunningham Owens, 1998)", "previouslyFormattedCitation" : "(Doody, G\u00f6tz, Johnstone, Frith, &amp; Cunningham Owens, 1998)" }, "properties" : { "noteIndex" : 0 }, "schema" : "https://github.com/citation-style-language/schema/raw/master/csl-citation.json" }</w:instrText>
      </w:r>
      <w:r w:rsidR="000F1ED7">
        <w:rPr>
          <w:sz w:val="24"/>
        </w:rPr>
        <w:fldChar w:fldCharType="separate"/>
      </w:r>
      <w:r w:rsidR="00615BDE" w:rsidRPr="00615BDE">
        <w:rPr>
          <w:noProof/>
          <w:sz w:val="24"/>
        </w:rPr>
        <w:t>(Doody, Götz, Johnstone, Frith, &amp; Cunningham Owens, 1998)</w:t>
      </w:r>
      <w:r w:rsidR="000F1ED7">
        <w:rPr>
          <w:sz w:val="24"/>
        </w:rPr>
        <w:fldChar w:fldCharType="end"/>
      </w:r>
      <w:r w:rsidR="000F1ED7">
        <w:rPr>
          <w:sz w:val="24"/>
        </w:rPr>
        <w:t xml:space="preserve">, </w:t>
      </w:r>
      <w:r w:rsidR="00005D81">
        <w:rPr>
          <w:sz w:val="24"/>
        </w:rPr>
        <w:t>working memory</w:t>
      </w:r>
      <w:r w:rsidR="00662A81">
        <w:rPr>
          <w:sz w:val="24"/>
        </w:rPr>
        <w:t xml:space="preserve"> </w:t>
      </w:r>
      <w:r w:rsidR="00662A81">
        <w:rPr>
          <w:sz w:val="24"/>
        </w:rPr>
        <w:fldChar w:fldCharType="begin" w:fldLock="1"/>
      </w:r>
      <w:r w:rsidR="00615BDE">
        <w:rPr>
          <w:sz w:val="24"/>
        </w:rPr>
        <w:instrText>ADDIN CSL_CITATION { "citationItems" : [ { "id" : "ITEM-1", "itemData" : { "ISSN" : "09209964", "PMID" : "17407806", "abstract" : "Research has suggested many with schizophrenia experience impairments in metacognition, or difficulties apprehending their own thoughts and the thoughts of others, and that those deficits are not reducible to a single symptom or cognitive impairment. While links between metacognition and more severe levels of symptoms have emerged, less clear is whether there are consistent associations between metacognition and other neurocognitive capacities. Accordingly the current study sought to examine whether different patterns of metacognition deficits have different neurocognitive correlates. Narratives were gathered from 69 adults with schizophrenia spectrum disorder using the Indiana Psychiatric Illness Interview along with a symptom interview and neurocognitive battery including subtests of the Wechsler Adult Intelligence Scale III, Wechsler Memory Scale III and the Wisconsin Card Sorting Test. Metacognitive capacity within the narrative interview was assessed using the Metacognition Assessment Scale and participants were divided based on those scores into three groups: minimal self-reflectivity/not decentered (n = 25); basic self-reflectivity/not decentered (n = 33); and basic self-reflectivity/decentered (n = 11). Basic self-reflectivity refers to the ability to distinguish one's own thoughts and feelings while decentered refers to the ability to see others as having independent perspectives and relationships with one another. MANOVA and ANOVA comparing groups revealed that the participants lacking basic self-reflectivity had significantly poorer working memory and more symptoms of disorganization, while participants able to see others as having independent perspectives and relationships demonstrated better visual memory. Results suggest different deficits in metacognition may be linked to different neurocognitive capacities. \u00a9 2007 Elsevier B.V. All rights reserved.", "author" : [ { "dropping-particle" : "", "family" : "Lysaker", "given" : "Paul H.", "non-dropping-particle" : "", "parse-names" : false, "suffix" : "" }, { "dropping-particle" : "", "family" : "Dimaggio", "given" : "Giancarlo", "non-dropping-particle" : "", "parse-names" : false, "suffix" : "" }, { "dropping-particle" : "", "family" : "Buck", "given" : "Kelly D.", "non-dropping-particle" : "", "parse-names" : false, "suffix" : "" }, { "dropping-particle" : "", "family" : "Carcione", "given" : "Antonino", "non-dropping-particle" : "", "parse-names" : false, "suffix" : "" }, { "dropping-particle" : "", "family" : "Nicol\u00f2", "given" : "Giuseppe", "non-dropping-particle" : "", "parse-names" : false, "suffix" : "" } ], "container-title" : "Schizophrenia Research", "id" : "ITEM-1", "issue" : "1-3", "issued" : { "date-parts" : [ [ "2007" ] ] }, "page" : "278-287", "title" : "Metacognition within narratives of schizophrenia: Associations with multiple domains of neurocognition", "type" : "article-journal", "volume" : "93" }, "uris" : [ "http://www.mendeley.com/documents/?uuid=bc7a72dd-b5ea-4cf3-a8bc-4cf4827396d8" ] } ], "mendeley" : { "formattedCitation" : "(Lysaker, Dimaggio, Buck, Carcione, &amp; Nicol\u00f2, 2007)", "plainTextFormattedCitation" : "(Lysaker, Dimaggio, Buck, Carcione, &amp; Nicol\u00f2, 2007)", "previouslyFormattedCitation" : "(Lysaker, Dimaggio, Buck, Carcione, &amp; Nicol\u00f2, 2007)" }, "properties" : { "noteIndex" : 0 }, "schema" : "https://github.com/citation-style-language/schema/raw/master/csl-citation.json" }</w:instrText>
      </w:r>
      <w:r w:rsidR="00662A81">
        <w:rPr>
          <w:sz w:val="24"/>
        </w:rPr>
        <w:fldChar w:fldCharType="separate"/>
      </w:r>
      <w:r w:rsidR="00615BDE" w:rsidRPr="00615BDE">
        <w:rPr>
          <w:noProof/>
          <w:sz w:val="24"/>
        </w:rPr>
        <w:t>(Lysaker, Dimaggio, Buck, Carcione, &amp; Nicolò, 2007)</w:t>
      </w:r>
      <w:r w:rsidR="00662A81">
        <w:rPr>
          <w:sz w:val="24"/>
        </w:rPr>
        <w:fldChar w:fldCharType="end"/>
      </w:r>
      <w:r w:rsidR="00005D81">
        <w:rPr>
          <w:sz w:val="24"/>
        </w:rPr>
        <w:t xml:space="preserve">, </w:t>
      </w:r>
      <w:r w:rsidR="000F1ED7">
        <w:rPr>
          <w:sz w:val="24"/>
        </w:rPr>
        <w:t xml:space="preserve">and </w:t>
      </w:r>
      <w:r w:rsidR="00005D81">
        <w:rPr>
          <w:sz w:val="24"/>
        </w:rPr>
        <w:t>executive functions</w:t>
      </w:r>
      <w:r w:rsidR="00662A81">
        <w:rPr>
          <w:sz w:val="24"/>
        </w:rPr>
        <w:t xml:space="preserve"> </w:t>
      </w:r>
      <w:r w:rsidR="00662A81">
        <w:rPr>
          <w:sz w:val="24"/>
        </w:rPr>
        <w:fldChar w:fldCharType="begin" w:fldLock="1"/>
      </w:r>
      <w:r w:rsidR="00615BDE">
        <w:rPr>
          <w:sz w:val="24"/>
        </w:rPr>
        <w:instrText>ADDIN CSL_CITATION { "citationItems" : [ { "id" : "ITEM-1", "itemData" : { "ISBN" : "0022-3018", "ISSN" : "00223018", "PMID" : "14718771", "abstract" : "The purpose of this study was to explore the relationship between Theory of Mind (ToM) performance and schizophrenia subtype, symptom, and neuropsychological variables. One hundred twenty-eight stable outpatients with schizophrenia or schizoaffective disorder were assessed during the intake phase of a vocational and cognitive rehabilitation study. Results indicate that ToM performance differed significantly by schizophrenia diagnosis, with people diagnosed with disorganized schizophrenia performing the most poorly. Theory of Mind performance was also significantly correlated with measures of thought disorder and verbal memory. Regression analysis revealed that thought disorder and verbal memory measures explained 30% of the variance in ToM scores. Findings suggest that there is theory of mind variance in the schizophrenia population and theory of mind is strongly related to thought disorder, verbal memory, and cognitive disorganization. Contrary to previous reports, ToM was not related to measures of paranoia.", "author" : [ { "dropping-particle" : "", "family" : "Greig", "given" : "Tamasine C.", "non-dropping-particle" : "", "parse-names" : false, "suffix" : "" }, { "dropping-particle" : "", "family" : "Bryson", "given" : "Gary J.", "non-dropping-particle" : "", "parse-names" : false, "suffix" : "" }, { "dropping-particle" : "", "family" : "Bell", "given" : "Morris D.", "non-dropping-particle" : "", "parse-names" : false, "suffix" : "" } ], "container-title" : "Journal of Nervous and Mental Disease", "id" : "ITEM-1", "issue" : "1", "issued" : { "date-parts" : [ [ "2004" ] ] }, "page" : "12-18", "title" : "Theory of Mind Performance in Schizophrenia: Diagnostic, Symptom, and Neuropsychological Correlates", "type" : "article-journal", "volume" : "192" }, "uris" : [ "http://www.mendeley.com/documents/?uuid=faad6001-10c9-4357-893e-3b75218b85a7" ] } ], "mendeley" : { "formattedCitation" : "(Greig, Bryson, &amp; Bell, 2004)", "plainTextFormattedCitation" : "(Greig, Bryson, &amp; Bell, 2004)", "previouslyFormattedCitation" : "(Greig, Bryson, &amp; Bell, 2004)" }, "properties" : { "noteIndex" : 0 }, "schema" : "https://github.com/citation-style-language/schema/raw/master/csl-citation.json" }</w:instrText>
      </w:r>
      <w:r w:rsidR="00662A81">
        <w:rPr>
          <w:sz w:val="24"/>
        </w:rPr>
        <w:fldChar w:fldCharType="separate"/>
      </w:r>
      <w:r w:rsidR="00615BDE" w:rsidRPr="00615BDE">
        <w:rPr>
          <w:noProof/>
          <w:sz w:val="24"/>
        </w:rPr>
        <w:t>(Greig, Bryson, &amp; Bell, 2004)</w:t>
      </w:r>
      <w:r w:rsidR="00662A81">
        <w:rPr>
          <w:sz w:val="24"/>
        </w:rPr>
        <w:fldChar w:fldCharType="end"/>
      </w:r>
      <w:r w:rsidR="00005D81">
        <w:rPr>
          <w:sz w:val="24"/>
        </w:rPr>
        <w:t xml:space="preserve">.  </w:t>
      </w:r>
    </w:p>
    <w:p w14:paraId="3BB4657B" w14:textId="4C8E7FC8" w:rsidR="001B26B4" w:rsidRDefault="0070454E" w:rsidP="008431B9">
      <w:pPr>
        <w:spacing w:after="0" w:line="240" w:lineRule="auto"/>
        <w:ind w:firstLine="720"/>
        <w:contextualSpacing/>
        <w:rPr>
          <w:sz w:val="24"/>
        </w:rPr>
      </w:pPr>
      <w:r>
        <w:rPr>
          <w:sz w:val="24"/>
        </w:rPr>
        <w:t>While m</w:t>
      </w:r>
      <w:r w:rsidR="00B03F0C">
        <w:rPr>
          <w:sz w:val="24"/>
        </w:rPr>
        <w:t>etacognition has been extensively studied in schizophrenia</w:t>
      </w:r>
      <w:r w:rsidR="006E01A6">
        <w:rPr>
          <w:sz w:val="24"/>
        </w:rPr>
        <w:t xml:space="preserve"> (</w:t>
      </w:r>
      <w:r w:rsidR="00B03F0C">
        <w:rPr>
          <w:sz w:val="24"/>
        </w:rPr>
        <w:fldChar w:fldCharType="begin" w:fldLock="1"/>
      </w:r>
      <w:r w:rsidR="00B67BCD">
        <w:rPr>
          <w:sz w:val="24"/>
        </w:rPr>
        <w:instrText>ADDIN CSL_CITATION { "citationItems" : [ { "id" : "ITEM-1", "itemData" : { "ISBN" : "1479-6708", "ISSN" : "14796708", "abstract" : "See, stats, and : https : / / www . researchgate . net / publication / 273668478 Metacognition, self-reflection schizophrenia ArticleDOI:10.2217/fnl.12.78CITATIONS45READS2967,including:PaulU.S.Department465,517SEEJeniferIndiana54SEEGiampaoloCenter46,070SEERaffaeleCentro59SEEAll-text,letting.Available:PaulRetrieved:1510310.2217/FNL.12.78", "author" : [ { "dropping-particle" : "", "family" : "Lysaker", "given" : "Paul H.", "non-dropping-particle" : "", "parse-names" : false, "suffix" : "" }, { "dropping-particle" : "", "family" : "Vohs", "given" : "Jenifer L.", "non-dropping-particle" : "", "parse-names" : false, "suffix" : "" }, { "dropping-particle" : "", "family" : "Ballard", "given" : "Robin", "non-dropping-particle" : "", "parse-names" : false, "suffix" : "" }, { "dropping-particle" : "", "family" : "Fogley", "given" : "Rebecca", "non-dropping-particle" : "", "parse-names" : false, "suffix" : "" }, { "dropping-particle" : "", "family" : "Salvatore", "given" : "Giampaolo", "non-dropping-particle" : "", "parse-names" : false, "suffix" : "" }, { "dropping-particle" : "", "family" : "Popolo", "given" : "Raffaele", "non-dropping-particle" : "", "parse-names" : false, "suffix" : "" }, { "dropping-particle" : "", "family" : "Dimaggio", "given" : "Giancarlo", "non-dropping-particle" : "", "parse-names" : false, "suffix" : "" } ], "container-title" : "Future Neurology", "id" : "ITEM-1", "issue" : "1", "issued" : { "date-parts" : [ [ "2013" ] ] }, "page" : "103-115", "title" : "Metacognition, self-reflection and recovery in schizophrenia", "type" : "article", "volume" : "8" }, "uris" : [ "http://www.mendeley.com/documents/?uuid=0d56ca59-7f2c-4ed1-809b-a6d1733a1e05" ] }, { "id" : "ITEM-2", "itemData" : { "ISBN" : "0951-7367", "ISSN" : "09517367", "PMID" : "17921766", "abstract" : "PURPOSE OF REVIEW: There has been a marked increase in the study of cognitive biases in schizophrenia, which has in part been stimulated by encouraging results with cognitive-behavioral interventions in the disorder. We summarize new evidence on cognitive biases thought to trigger or maintain positive symptoms in schizophrenia and present a new therapeutic intervention. RECENT FINDINGS: Recent studies indicate that patients with paranoid schizophrenia jump to conclusions, show attributional biases, share a bias against disconfirmatory evidence, are overconfident in errors, and display problems with theory of mind. Many of these biases precede the psychotic episode and may represent cognitive traits. Building upon this literature, we developed a metacognitive training program that aims to convey scientific knowledge on cognitive biases to patients and provides corrective experiences in an engaging and supportive manner. Two new studies provide preliminary evidence for the feasibility and efficacy of this approach. SUMMARY: The gap between our advanced understanding of cognitive processes in schizophrenia and its application in clinical treatment is increasingly being narrowed. Despite emerging evidence for the feasibility and efficacy of metacognitive training as a stand-alone program, its most powerful application may be in combination with individual cognitive-behavioral therapy.", "author" : [ { "dropping-particle" : "", "family" : "Moritz", "given" : "Steffen", "non-dropping-particle" : "", "parse-names" : false, "suffix" : "" }, { "dropping-particle" : "", "family" : "Woodward", "given" : "Todd S.", "non-dropping-particle" : "", "parse-names" : false, "suffix" : "" } ], "container-title" : "Current Opinion in Psychiatry", "id" : "ITEM-2", "issue" : "6", "issued" : { "date-parts" : [ [ "2007" ] ] }, "page" : "619-625", "title" : "Metacognitive training in schizophrenia: From basic research to knowledge translation and intervention", "type" : "article", "volume" : "20" }, "uris" : [ "http://www.mendeley.com/documents/?uuid=4e3d1929-56ee-47bb-bd3a-f42981728d2a" ] } ], "mendeley" : { "formattedCitation" : "(Lysaker et al., 2013; Moritz &amp; Woodward, 2007)", "manualFormatting" : "Lysaker et al., 2013; Moritz and Woodward, 2007)", "plainTextFormattedCitation" : "(Lysaker et al., 2013; Moritz &amp; Woodward, 2007)", "previouslyFormattedCitation" : "(Lysaker et al., 2013; Moritz &amp; Woodward, 2007)" }, "properties" : { "noteIndex" : 0 }, "schema" : "https://github.com/citation-style-language/schema/raw/master/csl-citation.json" }</w:instrText>
      </w:r>
      <w:r w:rsidR="00B03F0C">
        <w:rPr>
          <w:sz w:val="24"/>
        </w:rPr>
        <w:fldChar w:fldCharType="separate"/>
      </w:r>
      <w:r w:rsidR="00B03F0C" w:rsidRPr="00B03F0C">
        <w:rPr>
          <w:noProof/>
          <w:sz w:val="24"/>
        </w:rPr>
        <w:t>Lysaker et al., 2013; Moritz and Woodward, 2007)</w:t>
      </w:r>
      <w:r w:rsidR="00B03F0C">
        <w:rPr>
          <w:sz w:val="24"/>
        </w:rPr>
        <w:fldChar w:fldCharType="end"/>
      </w:r>
      <w:r>
        <w:rPr>
          <w:sz w:val="24"/>
        </w:rPr>
        <w:t>, f</w:t>
      </w:r>
      <w:r w:rsidR="00EE052D">
        <w:rPr>
          <w:sz w:val="24"/>
        </w:rPr>
        <w:t xml:space="preserve">ewer studies have investigated metacognition in individuals at clinical high risk for psychosis (CHR). </w:t>
      </w:r>
      <w:r w:rsidR="006E01A6">
        <w:rPr>
          <w:sz w:val="24"/>
        </w:rPr>
        <w:t xml:space="preserve">Previous studies have </w:t>
      </w:r>
      <w:r w:rsidR="002101AC">
        <w:rPr>
          <w:sz w:val="24"/>
        </w:rPr>
        <w:t xml:space="preserve">highlighted three aspects of metacognition in CHR. Firstly, </w:t>
      </w:r>
      <w:r w:rsidR="000623E6">
        <w:rPr>
          <w:sz w:val="24"/>
        </w:rPr>
        <w:t xml:space="preserve">several </w:t>
      </w:r>
      <w:r w:rsidR="002101AC">
        <w:rPr>
          <w:sz w:val="24"/>
        </w:rPr>
        <w:t xml:space="preserve">studies have shown that CHR </w:t>
      </w:r>
      <w:r w:rsidR="00F07FC4">
        <w:rPr>
          <w:sz w:val="24"/>
        </w:rPr>
        <w:t>i</w:t>
      </w:r>
      <w:r w:rsidR="006C0F11">
        <w:rPr>
          <w:sz w:val="24"/>
        </w:rPr>
        <w:t xml:space="preserve">ndividuals </w:t>
      </w:r>
      <w:r w:rsidR="002101AC">
        <w:rPr>
          <w:sz w:val="24"/>
        </w:rPr>
        <w:t>perform worse than healthy controls on metacogniti</w:t>
      </w:r>
      <w:r w:rsidR="00643D38">
        <w:rPr>
          <w:sz w:val="24"/>
        </w:rPr>
        <w:t>on</w:t>
      </w:r>
      <w:r w:rsidR="002101AC">
        <w:rPr>
          <w:sz w:val="24"/>
        </w:rPr>
        <w:t xml:space="preserve"> tasks</w:t>
      </w:r>
      <w:r w:rsidR="00364A60">
        <w:rPr>
          <w:sz w:val="24"/>
        </w:rPr>
        <w:t xml:space="preserve"> </w:t>
      </w:r>
      <w:r w:rsidR="00041BEB">
        <w:rPr>
          <w:sz w:val="24"/>
        </w:rPr>
        <w:fldChar w:fldCharType="begin" w:fldLock="1"/>
      </w:r>
      <w:r w:rsidR="007E656F">
        <w:rPr>
          <w:sz w:val="24"/>
        </w:rPr>
        <w:instrText>ADDIN CSL_CITATION { "citationItems" : [ { "id" : "ITEM-1", "itemData" : { "ISBN" : "0005-7967", "ISSN" : "00057967", "PMID" : "17316556", "abstract" : "Background: Recent models of emotional disorders and psychosis implicate metacognitive beliefs in the development and maintenance of psychological distress. We predicted that patients with established psychotic disorders and those meeting at risk mental state (ARMS) criteria (and, thus, at increased risk of developing psychosis) would show higher levels of metacognitive beliefs than non-patient controls. Furthermore, we predicted that patients with psychosis would show higher levels of such beliefs than the at risk group. Method: The Metacognitions Questionnaire was administered to 73 patients with psychotic disorders, 43 ARMS patients and 188 non-patients. Results: As predicted, patients with psychotic diagnoses and those at risk scored higher on metacognitive belief dimensions than non-patients. Patients with psychosis showed higher positive metacognitive beliefs than the at risk patients, indicating a greater range of unhelpful metacognitions overall, when compared to non-patients. Conclusions: These findings are consistent with metacognitive conceptualisations of psychological disorders. The implications of these findings for clinical practice are discussed. \u00a9 2007 Elsevier Ltd. All rights reserved.", "author" : [ { "dropping-particle" : "", "family" : "Morrison", "given" : "Anthony P.", "non-dropping-particle" : "", "parse-names" : false, "suffix" : "" }, { "dropping-particle" : "", "family" : "French", "given" : "Paul", "non-dropping-particle" : "", "parse-names" : false, "suffix" : "" }, { "dropping-particle" : "", "family" : "Wells", "given" : "Adrian", "non-dropping-particle" : "", "parse-names" : false, "suffix" : "" } ], "container-title" : "Behaviour Research and Therapy", "id" : "ITEM-1", "issue" : "9", "issued" : { "date-parts" : [ [ "2007" ] ] }, "page" : "2241-2246", "title" : "Metacognitive beliefs across the continuum of psychosis: Comparisons between patients with psychotic disorders, patients at ultra-high risk and non-patients", "type" : "article-journal", "volume" : "45" }, "uris" : [ "http://www.mendeley.com/documents/?uuid=73845e74-4bf0-49ea-9e3b-0c5ffa61e9df" ] }, { "id" : "ITEM-2", "itemData" : { "ISBN" : "0007-1250", "ISSN" : "00071250", "PMID" : "12271805", "abstract" : "Background There is interest in the possibility of indicated prevention of psychosis. There is a strong case for using psychological approaches to prevent transition to psychosis in high-risk patients. Aims To identify individuals at high risk of transition to psychosis, and psychological characteristics relevant to the development of psychosis in this group. Method The design of a randomised controlled trial of cognitive therapy for the prevention of psychosis in people at high risk (meeting operational criteria of brief or attenuated psychotic symptoms, or first-degree family history with functional decline) is outlined. The first patients recruited are compared with non-patient samples on cognitive and personality factors; an interim analysis of transition rate is reported. Results Cases (n=31) were recruited mainly from primary care. Of the 23 high-risk patients monitored for 6-12 months, 5 (22%) made the transition to psychosis. The high-risk group scored significantly higher than non-patients on measures of schizotypy, metacognitive beliefs and dysfunctional self- schemas (sociotropy). Conclusions The findings validate the methods of identifying individuals at high risk of experiencing a psychotic episode. Compared with non-patient controls, the cases showed dysfunctional metacognitive beliefs and self- schemas. Declaration of interest Funded by North-West NHS Executive.", "author" : [ { "dropping-particle" : "", "family" : "Morrison", "given" : "A. P.", "non-dropping-particle" : "", "parse-names" : false, "suffix" : "" }, { "dropping-particle" : "", "family" : "Bentall", "given" : "R. P.", "non-dropping-particle" : "", "parse-names" : false, "suffix" : "" }, { "dropping-particle" : "", "family" : "French", "given" : "P.", "non-dropping-particle" : "", "parse-names" : false, "suffix" : "" }, { "dropping-particle" : "", "family" : "Walford", "given" : "L.", "non-dropping-particle" : "", "parse-names" : false, "suffix" : "" }, { "dropping-particle" : "", "family" : "Kilcommons", "given" : "A.", "non-dropping-particle" : "", "parse-names" : false, "suffix" : "" }, { "dropping-particle" : "", "family" : "Knight", "given" : "A.", "non-dropping-particle" : "", "parse-names" : false, "suffix" : "" }, { "dropping-particle" : "", "family" : "Kreutz", "given" : "M.", "non-dropping-particle" : "", "parse-names" : false, "suffix" : "" }, { "dropping-particle" : "", "family" : "Lewis", "given" : "S. W.", "non-dropping-particle" : "", "parse-names" : false, "suffix" : "" } ], "container-title" : "British Journal of Psychiatry", "id" : "ITEM-2", "issue" : "SUPPL. 43", "issued" : { "date-parts" : [ [ "2002" ] ] }, "title" : "Randomised controlled trial of early detection and cognitive therapy for preventing transition to psychosis in high-risk individuals. Study design and interim analysis of transition rate and psychological risk factors", "type" : "article-journal", "volume" : "181" }, "uris" : [ "http://www.mendeley.com/documents/?uuid=976f9003-8aa2-4d74-956f-0fea5215a7b2" ] }, { "id" : "ITEM-3", "itemData" : { "ISBN" : "0033-2917 (Print)\\r0033-2917 (Linking)", "ISSN" : "00332917", "PMID" : "16817985", "abstract" : "BACKGROUND: There have been recent advances in the ability to identify people at high risk of developing psychosis. This has led to interest in the possibility of preventing the development of psychosis and provides the opportunity to investigate psychological mechanisms that may confer vulnerability to psychosis. METHOD: Fifty-eight patients at ultra-high risk of developing a first episode of psychosis were compared with 56 non-patients matched for age and occupational status on measures of meta-cognition, schizotypal traits, dysfunctional attitudes and distress. RESULTS: Analyses of covariance revealed that people at high risk of developing psychosis scored higher on measures of cognitive vulnerability, including negative meta-cognitive beliefs, beliefs about rejection and criticism from others, and discrepancies in self-perception, schizotypal traits and general mental distress. Correlational analyses revealed that negative meta-cognitive beliefs, dysfunctional attitudes and beliefs about rejection and criticism from others were positively associated with several dimensions of symptomatology in at-risk mental states (ARMS) patients. CONCLUSIONS: Cognitive and personality factors appear to characterize people at high-risk of developing psychosis and are associated with their distressing experiences. The clinical implications of these findings are discussed.", "author" : [ { "dropping-particle" : "", "family" : "Morrison", "given" : "Anthony P.", "non-dropping-particle" : "", "parse-names" : false, "suffix" : "" }, { "dropping-particle" : "", "family" : "French", "given" : "Paul", "non-dropping-particle" : "", "parse-names" : false, "suffix" : "" }, { "dropping-particle" : "", "family" : "Lewis", "given" : "Sh\u00f4n W.", "non-dropping-particle" : "", "parse-names" : false, "suffix" : "" }, { "dropping-particle" : "", "family" : "Roberts", "given" : "Morwenna", "non-dropping-particle" : "", "parse-names" : false, "suffix" : "" }, { "dropping-particle" : "", "family" : "Raja", "given" : "Shreeta", "non-dropping-particle" : "", "parse-names" : false, "suffix" : "" }, { "dropping-particle" : "", "family" : "Neil", "given" : "Sandra T.", "non-dropping-particle" : "", "parse-names" : false, "suffix" : "" }, { "dropping-particle" : "", "family" : "Parker", "given" : "Sophie", "non-dropping-particle" : "", "parse-names" : false, "suffix" : "" }, { "dropping-particle" : "", "family" : "Green", "given" : "Joanne", "non-dropping-particle" : "", "parse-names" : false, "suffix" : "" }, { "dropping-particle" : "", "family" : "Kilcommons", "given" : "Aoiffe", "non-dropping-particle" : "", "parse-names" : false, "suffix" : "" }, { "dropping-particle" : "", "family" : "Walford", "given" : "Lara", "non-dropping-particle" : "", "parse-names" : false, "suffix" : "" }, { "dropping-particle" : "", "family" : "Bentall", "given" : "Richard P.", "non-dropping-particle" : "", "parse-names" : false, "suffix" : "" } ], "container-title" : "Psychological Medicine", "id" : "ITEM-3", "issue" : "10", "issued" : { "date-parts" : [ [ "2006" ] ] }, "page" : "1395-1404", "title" : "Psychological factors in people at ultra-high risk of psychosis: Comparisons with non-patients and associations with symptoms", "type" : "article-journal", "volume" : "36" }, "uris" : [ "http://www.mendeley.com/documents/?uuid=a459057b-1ca1-4e19-bb54-573b8f9cf600" ] }, { "id" : "ITEM-4", "itemData" : { "ISBN" : "0033-2917 1469-8978", "ISSN" : "14698978", "PMID" : "26165380", "abstract" : "BACKGROUND: Paranoia is one of the commonest symptoms of psychosis but has rarely been studied in a population at risk of developing psychosis. Based on existing theoretical models, including the proposed distinction between \u2018poor me\u2019 and \u2018bad me\u2019 paranoia, we aimed to test specific predictions about associations between negative cognition, metacognitive beliefs and negative emotions and paranoid ideation and the belief that persecution is deserved (deservedness). METHOD: We used data from 117 participants from the Early Detection and Intervention Evaluation for people at risk of psychosis (EDIE-2) trial of cognitive\u2013behaviour therapy, comparing them with samples of psychiatric in-patients and healthy students from a previous study. Multi-level modelling was utilized to examine predictors of both paranoia and deservedness, with post-hoc planned comparisons conducted to test whether person-level predictor variables were associated differentially with paranoia or with deservedness. RESULTS: Our sample of at-risk mental state participants was not as paranoid, but reported higher levels of \u2018bad-me\u2019 deservedness, compared with psychiatric in-patients. We found several predictors of paranoia and deservedness. Negative beliefs about self were related to deservedness but not paranoia, whereas negative beliefs about others were positively related to paranoia but negatively with deservedness. Both depression and negative metacognitive beliefs about paranoid thinking were specifically related to paranoia but not deservedness. CONCLUSIONS: This study provides evidence for the role of negative cognition, metacognition and negative affect in the development of paranoid beliefs, which has implications for psychological interventions and our understanding of psychosis.", "author" : [ { "dropping-particle" : "", "family" : "Morrison", "given" : "A. P.", "non-dropping-particle" : "", "parse-names" : false, "suffix" : "" }, { "dropping-particle" : "", "family" : "Shryane", "given" : "N.", "non-dropping-particle" : "", "parse-names" : false, "suffix" : "" }, { "dropping-particle" : "", "family" : "Fowler", "given" : "D.", "non-dropping-particle" : "", "parse-names" : false, "suffix" : "" }, { "dropping-particle" : "", "family" : "Birchwood", "given" : "M.", "non-dropping-particle" : "", "parse-names" : false, "suffix" : "" }, { "dropping-particle" : "", "family" : "Gumley", "given" : "A. I.", "non-dropping-particle" : "", "parse-names" : false, "suffix" : "" }, { "dropping-particle" : "", "family" : "Taylor", "given" : "H. E.", "non-dropping-particle" : "", "parse-names" : false, "suffix" : "" }, { "dropping-particle" : "", "family" : "French", "given" : "P.", "non-dropping-particle" : "", "parse-names" : false, "suffix" : "" }, { "dropping-particle" : "", "family" : "Stewart", "given" : "S. L.K.", "non-dropping-particle" : "", "parse-names" : false, "suffix" : "" }, { "dropping-particle" : "", "family" : "Jones", "given" : "P. B.", "non-dropping-particle" : "", "parse-names" : false, "suffix" : "" }, { "dropping-particle" : "", "family" : "Lewis", "given" : "S. W.", "non-dropping-particle" : "", "parse-names" : false, "suffix" : "" }, { "dropping-particle" : "", "family" : "Bentall", "given" : "R. P.", "non-dropping-particle" : "", "parse-names" : false, "suffix" : "" } ], "container-title" : "Psychological Medicine", "id" : "ITEM-4", "issue" : "12", "issued" : { "date-parts" : [ [ "2015" ] ] }, "page" : "2675-2684", "title" : "Negative cognition, affect, metacognition and dimensions of paranoia in people at ultra-high risk of psychosis: A multi-level modelling analysis", "type" : "article-journal", "volume" : "45" }, "uris" : [ "http://www.mendeley.com/documents/?uuid=4cb58b00-5ecd-46b8-9256-94d48146df2c" ] } ], "mendeley" : { "formattedCitation" : "(A. P. Morrison et al., 2002, 2015; Anthony P. Morrison et al., 2006; Anthony P. Morrison, French, &amp; Wells, 2007)", "manualFormatting" : "(Morrison et al., 2002, 2015; Morrison et al., 2006; Morrison, French, &amp; Wells, 2007)", "plainTextFormattedCitation" : "(A. P. Morrison et al., 2002, 2015; Anthony P. Morrison et al., 2006; Anthony P. Morrison, French, &amp; Wells, 2007)", "previouslyFormattedCitation" : "(A. P. Morrison et al., 2002, 2015; Anthony P. Morrison et al., 2006; Anthony P. Morrison, French, &amp; Wells, 2007)" }, "properties" : { "noteIndex" : 0 }, "schema" : "https://github.com/citation-style-language/schema/raw/master/csl-citation.json" }</w:instrText>
      </w:r>
      <w:r w:rsidR="00041BEB">
        <w:rPr>
          <w:sz w:val="24"/>
        </w:rPr>
        <w:fldChar w:fldCharType="separate"/>
      </w:r>
      <w:r w:rsidR="00615BDE">
        <w:rPr>
          <w:noProof/>
          <w:sz w:val="24"/>
        </w:rPr>
        <w:t>(</w:t>
      </w:r>
      <w:r w:rsidR="00C5172A" w:rsidRPr="00C5172A">
        <w:rPr>
          <w:noProof/>
          <w:sz w:val="24"/>
        </w:rPr>
        <w:t>Morrison et al., 2002, 2015; Morrison et al., 2006; Morrison, French, &amp; Wells, 2007)</w:t>
      </w:r>
      <w:r w:rsidR="00041BEB">
        <w:rPr>
          <w:sz w:val="24"/>
        </w:rPr>
        <w:fldChar w:fldCharType="end"/>
      </w:r>
      <w:r w:rsidR="00041BEB">
        <w:rPr>
          <w:sz w:val="24"/>
        </w:rPr>
        <w:t xml:space="preserve"> </w:t>
      </w:r>
      <w:r w:rsidR="002101AC">
        <w:rPr>
          <w:sz w:val="24"/>
        </w:rPr>
        <w:t xml:space="preserve">while </w:t>
      </w:r>
      <w:r w:rsidR="00152ABD">
        <w:rPr>
          <w:sz w:val="24"/>
        </w:rPr>
        <w:t>individuals with psychosis perform worse than CHR</w:t>
      </w:r>
      <w:r w:rsidR="00364A60">
        <w:rPr>
          <w:sz w:val="24"/>
        </w:rPr>
        <w:t xml:space="preserve"> </w:t>
      </w:r>
      <w:r w:rsidR="00041BEB">
        <w:rPr>
          <w:sz w:val="24"/>
        </w:rPr>
        <w:fldChar w:fldCharType="begin" w:fldLock="1"/>
      </w:r>
      <w:r w:rsidR="007E656F">
        <w:rPr>
          <w:sz w:val="24"/>
        </w:rPr>
        <w:instrText>ADDIN CSL_CITATION { "citationItems" : [ { "id" : "ITEM-1", "itemData" : { "ISBN" : "0005-7967", "ISSN" : "00057967", "PMID" : "17316556", "abstract" : "Background: Recent models of emotional disorders and psychosis implicate metacognitive beliefs in the development and maintenance of psychological distress. We predicted that patients with established psychotic disorders and those meeting at risk mental state (ARMS) criteria (and, thus, at increased risk of developing psychosis) would show higher levels of metacognitive beliefs than non-patient controls. Furthermore, we predicted that patients with psychosis would show higher levels of such beliefs than the at risk group. Method: The Metacognitions Questionnaire was administered to 73 patients with psychotic disorders, 43 ARMS patients and 188 non-patients. Results: As predicted, patients with psychotic diagnoses and those at risk scored higher on metacognitive belief dimensions than non-patients. Patients with psychosis showed higher positive metacognitive beliefs than the at risk patients, indicating a greater range of unhelpful metacognitions overall, when compared to non-patients. Conclusions: These findings are consistent with metacognitive conceptualisations of psychological disorders. The implications of these findings for clinical practice are discussed. \u00a9 2007 Elsevier Ltd. All rights reserved.", "author" : [ { "dropping-particle" : "", "family" : "Morrison", "given" : "Anthony P.", "non-dropping-particle" : "", "parse-names" : false, "suffix" : "" }, { "dropping-particle" : "", "family" : "French", "given" : "Paul", "non-dropping-particle" : "", "parse-names" : false, "suffix" : "" }, { "dropping-particle" : "", "family" : "Wells", "given" : "Adrian", "non-dropping-particle" : "", "parse-names" : false, "suffix" : "" } ], "container-title" : "Behaviour Research and Therapy", "id" : "ITEM-1", "issue" : "9", "issued" : { "date-parts" : [ [ "2007" ] ] }, "page" : "2241-2246", "title" : "Metacognitive beliefs across the continuum of psychosis: Comparisons between patients with psychotic disorders, patients at ultra-high risk and non-patients", "type" : "article-journal", "volume" : "45" }, "uris" : [ "http://www.mendeley.com/documents/?uuid=73845e74-4bf0-49ea-9e3b-0c5ffa61e9df" ] } ], "mendeley" : { "formattedCitation" : "(Anthony P. Morrison et al., 2007)", "manualFormatting" : "(Morrison et al., 2007)", "plainTextFormattedCitation" : "(Anthony P. Morrison et al., 2007)", "previouslyFormattedCitation" : "(Anthony P. Morrison et al., 2007)" }, "properties" : { "noteIndex" : 0 }, "schema" : "https://github.com/citation-style-language/schema/raw/master/csl-citation.json" }</w:instrText>
      </w:r>
      <w:r w:rsidR="00041BEB">
        <w:rPr>
          <w:sz w:val="24"/>
        </w:rPr>
        <w:fldChar w:fldCharType="separate"/>
      </w:r>
      <w:r w:rsidR="00C5172A" w:rsidRPr="00C5172A">
        <w:rPr>
          <w:noProof/>
          <w:sz w:val="24"/>
        </w:rPr>
        <w:t>(Morrison et al., 2007)</w:t>
      </w:r>
      <w:r w:rsidR="00041BEB">
        <w:rPr>
          <w:sz w:val="24"/>
        </w:rPr>
        <w:fldChar w:fldCharType="end"/>
      </w:r>
      <w:r w:rsidR="00152ABD">
        <w:rPr>
          <w:sz w:val="24"/>
        </w:rPr>
        <w:t xml:space="preserve">. Secondly, in </w:t>
      </w:r>
      <w:r w:rsidR="006C0F11">
        <w:rPr>
          <w:sz w:val="24"/>
        </w:rPr>
        <w:t xml:space="preserve">CHR as well as </w:t>
      </w:r>
      <w:r w:rsidR="00152ABD">
        <w:rPr>
          <w:sz w:val="24"/>
        </w:rPr>
        <w:t xml:space="preserve">healthy individuals </w:t>
      </w:r>
      <w:r w:rsidR="00041BEB">
        <w:rPr>
          <w:sz w:val="24"/>
        </w:rPr>
        <w:t xml:space="preserve">metacognitive deficits are associated with </w:t>
      </w:r>
      <w:r w:rsidR="00152ABD">
        <w:rPr>
          <w:sz w:val="24"/>
        </w:rPr>
        <w:t xml:space="preserve">psychosis proneness </w:t>
      </w:r>
      <w:r w:rsidR="00041BEB">
        <w:rPr>
          <w:sz w:val="24"/>
        </w:rPr>
        <w:t xml:space="preserve">and paranoid beliefs </w:t>
      </w:r>
      <w:r w:rsidR="00041BEB">
        <w:rPr>
          <w:sz w:val="24"/>
        </w:rPr>
        <w:fldChar w:fldCharType="begin" w:fldLock="1"/>
      </w:r>
      <w:r w:rsidR="007E656F">
        <w:rPr>
          <w:sz w:val="24"/>
        </w:rPr>
        <w:instrText>ADDIN CSL_CITATION { "citationItems" : [ { "id" : "ITEM-1", "itemData" : { "ISBN" : "1539-736X (Electronic)\\r0022-3018 (Linking)", "ISSN" : "00223018", "PMID" : "20145483", "abstract" : "Both schizotypy and at-risk mental states (ARMS: prodromal states) define individuals at risk for psychotic symptoms. However, the relationship between the 2 is unclear. ARMS individuals are, by definition, help-seeking and therefore at greater risk. We tested whether high schizotypes and ARMS exist along the same continuum by examining maladaptive metacognitions and distress. About 95 healthy volunteers (39% male; mean age, 22.8 years) completed the Schizotypal Personality Questionnaire, the Launay-Slade Hallucinations Scale, Metacognitions Questionnaire (MCQ), and the General Health Questionnaire, and 58 help seeking individuals with ARMS status (41% male; mean age, 22.2 years) completed the Metacognitions Questionnaire and General Health Questionnaire. With increasing expression of schizotypy and hallucinatory proneness healthy volunteers became difficult to differentiate from ARMS patients and showed similarities in distress and metacognitive abnormalities. Results suggest healthy volunteers who express both schizotypal trait and proneness to hallucinations have cognitive processes in common with ARMS patients.", "author" : [ { "dropping-particle" : "", "family" : "Barkus", "given" : "Emma", "non-dropping-particle" : "", "parse-names" : false, "suffix" : "" }, { "dropping-particle" : "", "family" : "Stirling", "given" : "John", "non-dropping-particle" : "", "parse-names" : false, "suffix" : "" }, { "dropping-particle" : "", "family" : "French", "given" : "Paul", "non-dropping-particle" : "", "parse-names" : false, "suffix" : "" }, { "dropping-particle" : "", "family" : "Morrison", "given" : "Anthony", "non-dropping-particle" : "", "parse-names" : false, "suffix" : "" }, { "dropping-particle" : "", "family" : "Bentall", "given" : "Richard", "non-dropping-particle" : "", "parse-names" : false, "suffix" : "" }, { "dropping-particle" : "", "family" : "Lewis", "given" : "Sh\u00f4n", "non-dropping-particle" : "", "parse-names" : false, "suffix" : "" } ], "container-title" : "Journal of Nervous and Mental Disease", "id" : "ITEM-1", "issue" : "2", "issued" : { "date-parts" : [ [ "2010" ] ] }, "page" : "99-104", "title" : "Distress and metacognition in psychosis prone individuals: Comparing high schizotypy to the at-risk mental state", "type" : "article-journal", "volume" : "198" }, "uris" : [ "http://www.mendeley.com/documents/?uuid=3857c2dd-e158-41eb-a311-d54b9b5a0915" ] }, { "id" : "ITEM-2", "itemData" : { "ISBN" : "0033-2917 1469-8978", "ISSN" : "14698978", "PMID" : "26165380", "abstract" : "BACKGROUND: Paranoia is one of the commonest symptoms of psychosis but has rarely been studied in a population at risk of developing psychosis. Based on existing theoretical models, including the proposed distinction between \u2018poor me\u2019 and \u2018bad me\u2019 paranoia, we aimed to test specific predictions about associations between negative cognition, metacognitive beliefs and negative emotions and paranoid ideation and the belief that persecution is deserved (deservedness). METHOD: We used data from 117 participants from the Early Detection and Intervention Evaluation for people at risk of psychosis (EDIE-2) trial of cognitive\u2013behaviour therapy, comparing them with samples of psychiatric in-patients and healthy students from a previous study. Multi-level modelling was utilized to examine predictors of both paranoia and deservedness, with post-hoc planned comparisons conducted to test whether person-level predictor variables were associated differentially with paranoia or with deservedness. RESULTS: Our sample of at-risk mental state participants was not as paranoid, but reported higher levels of \u2018bad-me\u2019 deservedness, compared with psychiatric in-patients. We found several predictors of paranoia and deservedness. Negative beliefs about self were related to deservedness but not paranoia, whereas negative beliefs about others were positively related to paranoia but negatively with deservedness. Both depression and negative metacognitive beliefs about paranoid thinking were specifically related to paranoia but not deservedness. CONCLUSIONS: This study provides evidence for the role of negative cognition, metacognition and negative affect in the development of paranoid beliefs, which has implications for psychological interventions and our understanding of psychosis.", "author" : [ { "dropping-particle" : "", "family" : "Morrison", "given" : "A. P.", "non-dropping-particle" : "", "parse-names" : false, "suffix" : "" }, { "dropping-particle" : "", "family" : "Shryane", "given" : "N.", "non-dropping-particle" : "", "parse-names" : false, "suffix" : "" }, { "dropping-particle" : "", "family" : "Fowler", "given" : "D.", "non-dropping-particle" : "", "parse-names" : false, "suffix" : "" }, { "dropping-particle" : "", "family" : "Birchwood", "given" : "M.", "non-dropping-particle" : "", "parse-names" : false, "suffix" : "" }, { "dropping-particle" : "", "family" : "Gumley", "given" : "A. I.", "non-dropping-particle" : "", "parse-names" : false, "suffix" : "" }, { "dropping-particle" : "", "family" : "Taylor", "given" : "H. E.", "non-dropping-particle" : "", "parse-names" : false, "suffix" : "" }, { "dropping-particle" : "", "family" : "French", "given" : "P.", "non-dropping-particle" : "", "parse-names" : false, "suffix" : "" }, { "dropping-particle" : "", "family" : "Stewart", "given" : "S. L.K.", "non-dropping-particle" : "", "parse-names" : false, "suffix" : "" }, { "dropping-particle" : "", "family" : "Jones", "given" : "P. B.", "non-dropping-particle" : "", "parse-names" : false, "suffix" : "" }, { "dropping-particle" : "", "family" : "Lewis", "given" : "S. W.", "non-dropping-particle" : "", "parse-names" : false, "suffix" : "" }, { "dropping-particle" : "", "family" : "Bentall", "given" : "R. P.", "non-dropping-particle" : "", "parse-names" : false, "suffix" : "" } ], "container-title" : "Psychological Medicine", "id" : "ITEM-2", "issue" : "12", "issued" : { "date-parts" : [ [ "2015" ] ] }, "page" : "2675-2684", "title" : "Negative cognition, affect, metacognition and dimensions of paranoia in people at ultra-high risk of psychosis: A multi-level modelling analysis", "type" : "article-journal", "volume" : "45" }, "uris" : [ "http://www.mendeley.com/documents/?uuid=4cb58b00-5ecd-46b8-9256-94d48146df2c" ] } ], "mendeley" : { "formattedCitation" : "(Barkus et al., 2010; A. P. Morrison et al., 2015)", "manualFormatting" : "(Barkus et al., 2010; Morrison et al., 2015)", "plainTextFormattedCitation" : "(Barkus et al., 2010; A. P. Morrison et al., 2015)", "previouslyFormattedCitation" : "(Barkus et al., 2010; A. P. Morrison et al., 2015)" }, "properties" : { "noteIndex" : 0 }, "schema" : "https://github.com/citation-style-language/schema/raw/master/csl-citation.json" }</w:instrText>
      </w:r>
      <w:r w:rsidR="00041BEB">
        <w:rPr>
          <w:sz w:val="24"/>
        </w:rPr>
        <w:fldChar w:fldCharType="separate"/>
      </w:r>
      <w:r w:rsidR="00C5172A" w:rsidRPr="00C5172A">
        <w:rPr>
          <w:noProof/>
          <w:sz w:val="24"/>
        </w:rPr>
        <w:t>(Barkus et al., 2010;</w:t>
      </w:r>
      <w:r w:rsidR="007E656F">
        <w:rPr>
          <w:noProof/>
          <w:sz w:val="24"/>
        </w:rPr>
        <w:t xml:space="preserve"> </w:t>
      </w:r>
      <w:r w:rsidR="00C5172A" w:rsidRPr="00C5172A">
        <w:rPr>
          <w:noProof/>
          <w:sz w:val="24"/>
        </w:rPr>
        <w:t>Morrison et al., 2015)</w:t>
      </w:r>
      <w:r w:rsidR="00041BEB">
        <w:rPr>
          <w:sz w:val="24"/>
        </w:rPr>
        <w:fldChar w:fldCharType="end"/>
      </w:r>
      <w:r w:rsidR="00041BEB">
        <w:rPr>
          <w:sz w:val="24"/>
        </w:rPr>
        <w:t xml:space="preserve">, providing support for the view that maladaptive metacognitions may </w:t>
      </w:r>
      <w:r w:rsidR="008728B6">
        <w:rPr>
          <w:sz w:val="24"/>
        </w:rPr>
        <w:t xml:space="preserve">contribute </w:t>
      </w:r>
      <w:r w:rsidR="00041BEB">
        <w:rPr>
          <w:sz w:val="24"/>
        </w:rPr>
        <w:t>to the development of unusual perceptual experiences</w:t>
      </w:r>
      <w:r w:rsidR="00C3223E">
        <w:rPr>
          <w:sz w:val="24"/>
        </w:rPr>
        <w:t xml:space="preserve"> </w:t>
      </w:r>
      <w:r w:rsidR="00C3223E">
        <w:rPr>
          <w:sz w:val="24"/>
        </w:rPr>
        <w:fldChar w:fldCharType="begin" w:fldLock="1"/>
      </w:r>
      <w:r w:rsidR="007E656F">
        <w:rPr>
          <w:sz w:val="24"/>
        </w:rPr>
        <w:instrText>ADDIN CSL_CITATION { "citationItems" : [ { "id" : "ITEM-1", "itemData" : { "ISBN" : "1469-1833", "ISSN" : "13524658", "abstract" : "The interpretation of intrusions in psychosis: an integrative cognitive approach to hallucinations and delusions. Behavioural and Cognitive Psychotherapy, 29(3), 257-276.", "author" : [ { "dropping-particle" : "", "family" : "Morrison", "given" : "Anthony P.", "non-dropping-particle" : "", "parse-names" : false, "suffix" : "" } ], "container-title" : "Behavioural and Cognitive Psychotherapy", "id" : "ITEM-1", "issue" : "3", "issued" : { "date-parts" : [ [ "2001" ] ] }, "page" : "257-276", "title" : "The interpretation of intrusions in psychosis: An integrative cognitive approach to hallucinations and delusions", "type" : "article-journal", "volume" : "29" }, "uris" : [ "http://www.mendeley.com/documents/?uuid=2d3dcf88-972c-4796-aa41-6417779db357" ] } ], "mendeley" : { "formattedCitation" : "(Anthony P. Morrison, 2001)", "manualFormatting" : "(Morrison, 2001)", "plainTextFormattedCitation" : "(Anthony P. Morrison, 2001)", "previouslyFormattedCitation" : "(Anthony P. Morrison, 2001)" }, "properties" : { "noteIndex" : 0 }, "schema" : "https://github.com/citation-style-language/schema/raw/master/csl-citation.json" }</w:instrText>
      </w:r>
      <w:r w:rsidR="00C3223E">
        <w:rPr>
          <w:sz w:val="24"/>
        </w:rPr>
        <w:fldChar w:fldCharType="separate"/>
      </w:r>
      <w:r w:rsidR="00C5172A" w:rsidRPr="00C5172A">
        <w:rPr>
          <w:noProof/>
          <w:sz w:val="24"/>
        </w:rPr>
        <w:t>(Morrison, 2001)</w:t>
      </w:r>
      <w:r w:rsidR="00C3223E">
        <w:rPr>
          <w:sz w:val="24"/>
        </w:rPr>
        <w:fldChar w:fldCharType="end"/>
      </w:r>
      <w:r w:rsidR="00041BEB">
        <w:rPr>
          <w:sz w:val="24"/>
        </w:rPr>
        <w:t>.</w:t>
      </w:r>
      <w:r w:rsidR="001B26B4">
        <w:rPr>
          <w:sz w:val="24"/>
        </w:rPr>
        <w:t xml:space="preserve"> Finally, </w:t>
      </w:r>
      <w:r w:rsidR="008728B6">
        <w:rPr>
          <w:sz w:val="24"/>
        </w:rPr>
        <w:t xml:space="preserve">findings from </w:t>
      </w:r>
      <w:r w:rsidR="00F25200">
        <w:rPr>
          <w:sz w:val="24"/>
        </w:rPr>
        <w:t>neuroimaging ha</w:t>
      </w:r>
      <w:r w:rsidR="008728B6">
        <w:rPr>
          <w:sz w:val="24"/>
        </w:rPr>
        <w:t>s</w:t>
      </w:r>
      <w:r w:rsidR="00F25200">
        <w:rPr>
          <w:sz w:val="24"/>
        </w:rPr>
        <w:t xml:space="preserve"> shown that metacognition in CHR </w:t>
      </w:r>
      <w:r w:rsidR="00347D8A">
        <w:rPr>
          <w:sz w:val="24"/>
        </w:rPr>
        <w:t xml:space="preserve">individuals </w:t>
      </w:r>
      <w:r w:rsidR="00F25200">
        <w:rPr>
          <w:sz w:val="24"/>
        </w:rPr>
        <w:t xml:space="preserve">is associated with </w:t>
      </w:r>
      <w:r w:rsidR="007E495D">
        <w:rPr>
          <w:sz w:val="24"/>
        </w:rPr>
        <w:t xml:space="preserve">altered </w:t>
      </w:r>
      <w:r w:rsidR="00F25200">
        <w:rPr>
          <w:sz w:val="24"/>
        </w:rPr>
        <w:t xml:space="preserve">cortical thickness in brain regions that </w:t>
      </w:r>
      <w:r w:rsidR="008728B6">
        <w:rPr>
          <w:sz w:val="24"/>
        </w:rPr>
        <w:t xml:space="preserve">consistently </w:t>
      </w:r>
      <w:r w:rsidR="00F25200">
        <w:rPr>
          <w:sz w:val="24"/>
        </w:rPr>
        <w:t>show reductions in schizo</w:t>
      </w:r>
      <w:r w:rsidR="008728B6">
        <w:rPr>
          <w:sz w:val="24"/>
        </w:rPr>
        <w:t xml:space="preserve">phrenia, including </w:t>
      </w:r>
      <w:r w:rsidR="00DB68E5">
        <w:rPr>
          <w:sz w:val="24"/>
        </w:rPr>
        <w:t xml:space="preserve">the </w:t>
      </w:r>
      <w:r w:rsidR="00F25200">
        <w:rPr>
          <w:sz w:val="24"/>
        </w:rPr>
        <w:t>inferior and middle frontal gyri</w:t>
      </w:r>
      <w:r w:rsidR="00DB68E5">
        <w:rPr>
          <w:sz w:val="24"/>
        </w:rPr>
        <w:t>, superior temporal cortex, and insula</w:t>
      </w:r>
      <w:r w:rsidR="00AB61B9">
        <w:rPr>
          <w:sz w:val="24"/>
        </w:rPr>
        <w:t xml:space="preserve"> </w:t>
      </w:r>
      <w:r w:rsidR="00AB61B9">
        <w:rPr>
          <w:sz w:val="24"/>
        </w:rPr>
        <w:fldChar w:fldCharType="begin" w:fldLock="1"/>
      </w:r>
      <w:r w:rsidR="00B67BCD">
        <w:rPr>
          <w:sz w:val="24"/>
        </w:rPr>
        <w:instrText>ADDIN CSL_CITATION { "citationItems" : [ { "id" : "ITEM-1", "itemData" : { "ISBN" : "0925-4927", "ISSN" : "18727506", "PMID" : "26210694", "abstract" : "Meta-cognition is compromised in people with schizophrenia and people at clinical high risk (CHR) of psychosis. In the current work in a CHR sample, we hypothesized that meta-cognitive functions would correlate with cortical thickness in five brain regions implicated in the pathogenesis of psychosis: inferior and middle frontal cortices, anterior cingulate cortex, superior temporal cortex and insula. Secondly, we hypothesized that similar neural systems would underlie different meta-cognitive functions. Narratives were gathered for 29 youth at CHR of psychosis using a semi-structured interview. Four meta-cognitive functions within the narratives were measured with the Meta-cognition Assessment Scale and regressed on cortical thickness from our a priori regions of interest using FreeSurfer. Mapping statistics from our a priori regions of interest revealed that meta-cognition functions were associated with cortical thickness in inferior and middle frontal gyri, superior temporal cortex and insula. The distribution of cortical thickness was partially similar across the four MAS items. Results confirm our hypothesis that cortical thickness is significantly associated with meta-cognition in brain regions that consistently show gray matter reductions across the schizophrenia spectrum. Evidence for thickness covariation in a variety of regions suggests partial dependence in the neural architecture underlying various meta-cognitive functions in CHR.", "author" : [ { "dropping-particle" : "", "family" : "Buchy", "given" : "Lisa", "non-dropping-particle" : "", "parse-names" : false, "suffix" : "" }, { "dropping-particle" : "", "family" : "Stowkowy", "given" : "Jacque", "non-dropping-particle" : "", "parse-names" : false, "suffix" : "" }, { "dropping-particle" : "", "family" : "MacMaster", "given" : "Frank P.", "non-dropping-particle" : "", "parse-names" : false, "suffix" : "" }, { "dropping-particle" : "", "family" : "Nyman", "given" : "Karissa", "non-dropping-particle" : "", "parse-names" : false, "suffix" : "" }, { "dropping-particle" : "", "family" : "Addington", "given" : "Jean", "non-dropping-particle" : "", "parse-names" : false, "suffix" : "" } ], "container-title" : "Psychiatry Research - Neuroimaging", "id" : "ITEM-1", "issue" : "3", "issued" : { "date-parts" : [ [ "2015" ] ] }, "page" : "418-423", "title" : "Meta-cognition is associated with cortical thickness in youth at clinical high risk of psychosis", "type" : "article-journal", "volume" : "233" }, "uris" : [ "http://www.mendeley.com/documents/?uuid=1a115962-cf36-4e15-8e1f-918307fe9660" ] } ], "mendeley" : { "formattedCitation" : "(Buchy, Stowkowy, MacMaster, Nyman, &amp; Addington, 2015)", "plainTextFormattedCitation" : "(Buchy, Stowkowy, MacMaster, Nyman, &amp; Addington, 2015)", "previouslyFormattedCitation" : "(Buchy, Stowkowy, MacMaster, Nyman, &amp; Addington, 2015)" }, "properties" : { "noteIndex" : 0 }, "schema" : "https://github.com/citation-style-language/schema/raw/master/csl-citation.json" }</w:instrText>
      </w:r>
      <w:r w:rsidR="00AB61B9">
        <w:rPr>
          <w:sz w:val="24"/>
        </w:rPr>
        <w:fldChar w:fldCharType="separate"/>
      </w:r>
      <w:r w:rsidR="00C5172A" w:rsidRPr="00C5172A">
        <w:rPr>
          <w:noProof/>
          <w:sz w:val="24"/>
        </w:rPr>
        <w:t>(Buchy, Stowkowy, MacMaster, Nyman, &amp; Addington, 2015)</w:t>
      </w:r>
      <w:r w:rsidR="00AB61B9">
        <w:rPr>
          <w:sz w:val="24"/>
        </w:rPr>
        <w:fldChar w:fldCharType="end"/>
      </w:r>
      <w:r w:rsidR="00DB68E5">
        <w:rPr>
          <w:sz w:val="24"/>
        </w:rPr>
        <w:t>.</w:t>
      </w:r>
      <w:r w:rsidR="00F25200">
        <w:rPr>
          <w:sz w:val="24"/>
        </w:rPr>
        <w:t xml:space="preserve"> </w:t>
      </w:r>
    </w:p>
    <w:p w14:paraId="44DF6FC5" w14:textId="3CA29CB7" w:rsidR="003739F9" w:rsidRDefault="00AB61B9" w:rsidP="00BA6ACC">
      <w:pPr>
        <w:spacing w:after="0" w:line="240" w:lineRule="auto"/>
        <w:ind w:firstLine="720"/>
        <w:contextualSpacing/>
        <w:rPr>
          <w:sz w:val="24"/>
        </w:rPr>
      </w:pPr>
      <w:r>
        <w:rPr>
          <w:sz w:val="24"/>
        </w:rPr>
        <w:t>I</w:t>
      </w:r>
      <w:r w:rsidR="00B8799A">
        <w:rPr>
          <w:sz w:val="24"/>
        </w:rPr>
        <w:t xml:space="preserve">n a previous analysis using the same data </w:t>
      </w:r>
      <w:r w:rsidR="00B8799A">
        <w:rPr>
          <w:sz w:val="24"/>
        </w:rPr>
        <w:fldChar w:fldCharType="begin" w:fldLock="1"/>
      </w:r>
      <w:r w:rsidR="00F5612E">
        <w:rPr>
          <w:sz w:val="24"/>
        </w:rPr>
        <w:instrText>ADDIN CSL_CITATION { "citationItems" : [ { "id" : "ITEM-1", "itemData" : { "ISBN" : "1352-4658", "ISSN" : "1469-1833", "PMID" : "23517866", "abstract" : "Background: Metacognition has been described as the knowledge of our own cognitive processes. Metacognitive deficits are common in schizophrenia, but little is known about metacognition before the onset of full-blown psychosis. Aims: This study aimed to longitudinally characterize metacognition in a sample of individuals at clinical high risk (CHR) for psychosis, and to determine if metacognition was related to later conversion to psychosis. Method: Participants (153 CHR individuals; 68 help seeking controls, HSC) were part of the large multi-site PREDICT study, which sought to determine predictors of conversion to psychosis. They were tested at baseline and 6 months using the Meta-Cognitions Questionnaire (MCQ) that has five sub-scales assessing different domains of metacognition. Results: Results of the mixed-effect models demonstrated significantly poorer scores at baseline for the CHR group compared to the HSC group in Negative beliefs about uncontrollability, Negative beliefs and the overall MCQ score. At the 6-month assessment, no difference was observed in metacognition between the two groups, but both groups showed improvement in metacognition over time. Those who later converted to psychosis had poorer performance on metacognitive beliefs at baseline. Conclusions: A poorer performance in metacognition can be seen as a marker of developing a full blown psychotic illness and confirms the potential value of assessing metacognitive beliefs in individuals vulnerable for psychosis. Copyright \u00a9 2013 British Association for Behavioural and Cognitive Psychotherapies.", "author" : [ { "dropping-particle" : "", "family" : "Barbato", "given" : "M", "non-dropping-particle" : "", "parse-names" : false, "suffix" : "" }, { "dropping-particle" : "", "family" : "Penn", "given" : "D L", "non-dropping-particle" : "", "parse-names" : false, "suffix" : "" }, { "dropping-particle" : "", "family" : "Perkins", "given" : "D O", "non-dropping-particle" : "", "parse-names" : false, "suffix" : "" }, { "dropping-particle" : "", "family" : "Woods", "given" : "S W", "non-dropping-particle" : "", "parse-names" : false, "suffix" : "" }, { "dropping-particle" : "", "family" : "Liu", "given" : "L", "non-dropping-particle" : "", "parse-names" : false, "suffix" : "" }, { "dropping-particle" : "", "family" : "Addington", "given" : "J", "non-dropping-particle" : "", "parse-names" : false, "suffix" : "" } ], "container-title" : "Behavioural and Cognitive Psychotherapy", "id" : "ITEM-1", "issue" : "5", "issued" : { "date-parts" : [ [ "2014" ] ] }, "page" : "526-534", "title" : "Metacognitive functioning in individuals at clinical high risk for psychosis", "type" : "article-journal", "volume" : "42" }, "uris" : [ "http://www.mendeley.com/documents/?uuid=953d1884-ef5f-463c-8fa4-f08c5d24a405" ] } ], "mendeley" : { "formattedCitation" : "(Barbato et al., 2014)", "plainTextFormattedCitation" : "(Barbato et al., 2014)", "previouslyFormattedCitation" : "(Barbato et al., 2014)" }, "properties" : { "noteIndex" : 0 }, "schema" : "https://github.com/citation-style-language/schema/raw/master/csl-citation.json" }</w:instrText>
      </w:r>
      <w:r w:rsidR="00B8799A">
        <w:rPr>
          <w:sz w:val="24"/>
        </w:rPr>
        <w:fldChar w:fldCharType="separate"/>
      </w:r>
      <w:r w:rsidR="00B8799A" w:rsidRPr="00B8799A">
        <w:rPr>
          <w:noProof/>
          <w:sz w:val="24"/>
        </w:rPr>
        <w:t>(Barbato et al., 2014)</w:t>
      </w:r>
      <w:r w:rsidR="00B8799A">
        <w:rPr>
          <w:sz w:val="24"/>
        </w:rPr>
        <w:fldChar w:fldCharType="end"/>
      </w:r>
      <w:r w:rsidR="00BA6ACC">
        <w:rPr>
          <w:sz w:val="24"/>
        </w:rPr>
        <w:t>,</w:t>
      </w:r>
      <w:r w:rsidR="00B8799A">
        <w:rPr>
          <w:sz w:val="24"/>
        </w:rPr>
        <w:t xml:space="preserve"> </w:t>
      </w:r>
      <w:r w:rsidR="006A726E">
        <w:rPr>
          <w:sz w:val="24"/>
        </w:rPr>
        <w:t xml:space="preserve">it was reported that </w:t>
      </w:r>
      <w:r w:rsidR="00B8799A">
        <w:rPr>
          <w:sz w:val="24"/>
        </w:rPr>
        <w:t xml:space="preserve"> CHR </w:t>
      </w:r>
      <w:r w:rsidR="006A726E">
        <w:rPr>
          <w:sz w:val="24"/>
        </w:rPr>
        <w:t xml:space="preserve">individuals </w:t>
      </w:r>
      <w:r w:rsidR="00BB2F7C">
        <w:rPr>
          <w:sz w:val="24"/>
        </w:rPr>
        <w:t xml:space="preserve">performed </w:t>
      </w:r>
      <w:r w:rsidR="00F37B8C">
        <w:rPr>
          <w:sz w:val="24"/>
        </w:rPr>
        <w:t xml:space="preserve">more poorly </w:t>
      </w:r>
      <w:r w:rsidR="00BB2F7C">
        <w:rPr>
          <w:sz w:val="24"/>
        </w:rPr>
        <w:t>than help seeking controls on</w:t>
      </w:r>
      <w:r w:rsidR="009E495D">
        <w:rPr>
          <w:sz w:val="24"/>
        </w:rPr>
        <w:t xml:space="preserve"> a </w:t>
      </w:r>
      <w:r w:rsidR="007E495D">
        <w:rPr>
          <w:sz w:val="24"/>
        </w:rPr>
        <w:t xml:space="preserve">self-reported </w:t>
      </w:r>
      <w:r w:rsidR="009E495D">
        <w:rPr>
          <w:sz w:val="24"/>
        </w:rPr>
        <w:t>measure of metacognition</w:t>
      </w:r>
      <w:r w:rsidR="007E495D">
        <w:rPr>
          <w:sz w:val="24"/>
        </w:rPr>
        <w:t xml:space="preserve">, </w:t>
      </w:r>
      <w:r w:rsidR="009E495D">
        <w:rPr>
          <w:sz w:val="24"/>
        </w:rPr>
        <w:t xml:space="preserve">the </w:t>
      </w:r>
      <w:r w:rsidR="006A726E">
        <w:rPr>
          <w:sz w:val="24"/>
        </w:rPr>
        <w:t>M</w:t>
      </w:r>
      <w:r w:rsidR="009E495D">
        <w:rPr>
          <w:sz w:val="24"/>
        </w:rPr>
        <w:t xml:space="preserve">etacognitions </w:t>
      </w:r>
      <w:r w:rsidR="006A726E">
        <w:rPr>
          <w:sz w:val="24"/>
        </w:rPr>
        <w:t>Q</w:t>
      </w:r>
      <w:r w:rsidR="009E495D">
        <w:rPr>
          <w:sz w:val="24"/>
        </w:rPr>
        <w:t xml:space="preserve">uestionnaire (MCQ; </w:t>
      </w:r>
      <w:r w:rsidR="009E495D">
        <w:rPr>
          <w:sz w:val="24"/>
        </w:rPr>
        <w:fldChar w:fldCharType="begin" w:fldLock="1"/>
      </w:r>
      <w:r w:rsidR="00B67BCD">
        <w:rPr>
          <w:sz w:val="24"/>
        </w:rPr>
        <w:instrText>ADDIN CSL_CITATION { "citationItems" : [ { "id" : "ITEM-1", "itemData" : { "ISBN" : "0887-6185", "ISSN" : "08876185", "PMID" : "9220301", "abstract" : "This report describes the development of the Meta-Cognitions Questionnaire to measure beliefs about worry and intrusive thoughts. Factor analyses of the scale demonstrated five empirically distinct and relatively stable dimensions of metacognition. Four of the factors representing beliefs were: Positive Beliefs About Worry; Negative Beliefs About the Controllability of Thoughts and Corresponding Danger; Cognitive Confidence; and Negative Beliefs about Thoughts in General, including Themes of Superstition, Punishment and Responsibility. The fifth factor represented Meta-Cognitive processes - Cognitive Self-Consciousness - a tendency to be aware of and monitor thinking. The measure showed good psychometric properties on a range of indices of reliability and validity. Scores on the questionnaire subscales predicted measures of worry proneness, proneness to obsessional symptoms, and anxiety. Regression analyses showed that the independent predictors of worry were: Positive Beliefs about Worry; Negative Beliefs About the Controllability of Thoughts and Corresponding Danger; and Cognitive Confidence. Significant differences in particular MCQ subscales were demonstrated between patients with intrusive thoughts, clinical controls and normals. The implications of these findings for models of worry and intrusive thoughts are discussed.", "author" : [ { "dropping-particle" : "", "family" : "Cartwright-Hatton", "given" : "Sam", "non-dropping-particle" : "", "parse-names" : false, "suffix" : "" }, { "dropping-particle" : "", "family" : "Wells", "given" : "Adrian", "non-dropping-particle" : "", "parse-names" : false, "suffix" : "" } ], "container-title" : "Journal of Anxiety Disorders", "id" : "ITEM-1", "issue" : "3", "issued" : { "date-parts" : [ [ "1997" ] ] }, "page" : "279-296", "title" : "Beliefs about worry and intrusions: The Meta-Cognitions Questionnaire and its correlates", "type" : "article-journal", "volume" : "11" }, "uris" : [ "http://www.mendeley.com/documents/?uuid=bce7fbce-b8e0-45b0-9dcd-d580bd073d08" ] } ], "mendeley" : { "formattedCitation" : "(Cartwright-Hatton &amp; Wells, 1997)", "manualFormatting" : "Cartwright-Hatton and Wells, 1997", "plainTextFormattedCitation" : "(Cartwright-Hatton &amp; Wells, 1997)", "previouslyFormattedCitation" : "(Cartwright-Hatton &amp; Wells, 1997)" }, "properties" : { "noteIndex" : 0 }, "schema" : "https://github.com/citation-style-language/schema/raw/master/csl-citation.json" }</w:instrText>
      </w:r>
      <w:r w:rsidR="009E495D">
        <w:rPr>
          <w:sz w:val="24"/>
        </w:rPr>
        <w:fldChar w:fldCharType="separate"/>
      </w:r>
      <w:r w:rsidR="009E495D" w:rsidRPr="009E495D">
        <w:rPr>
          <w:noProof/>
          <w:sz w:val="24"/>
        </w:rPr>
        <w:t>Cartwright-Hatton and Wells, 1997</w:t>
      </w:r>
      <w:r w:rsidR="009E495D">
        <w:rPr>
          <w:sz w:val="24"/>
        </w:rPr>
        <w:fldChar w:fldCharType="end"/>
      </w:r>
      <w:r w:rsidR="009E495D">
        <w:rPr>
          <w:sz w:val="24"/>
        </w:rPr>
        <w:t>)</w:t>
      </w:r>
      <w:r w:rsidR="00BB2F7C">
        <w:rPr>
          <w:sz w:val="24"/>
        </w:rPr>
        <w:t>.</w:t>
      </w:r>
      <w:r w:rsidR="003739F9">
        <w:rPr>
          <w:sz w:val="24"/>
        </w:rPr>
        <w:t xml:space="preserve"> </w:t>
      </w:r>
      <w:r w:rsidR="00A91E5C">
        <w:rPr>
          <w:sz w:val="24"/>
        </w:rPr>
        <w:t xml:space="preserve">Furthermore, </w:t>
      </w:r>
      <w:r w:rsidR="00594C12">
        <w:rPr>
          <w:sz w:val="24"/>
        </w:rPr>
        <w:t xml:space="preserve">CHR individuals who later transitioned to psychosis performed significantly worse on </w:t>
      </w:r>
      <w:r w:rsidR="00A91E5C">
        <w:rPr>
          <w:sz w:val="24"/>
        </w:rPr>
        <w:t xml:space="preserve">the </w:t>
      </w:r>
      <w:r w:rsidR="00594C12">
        <w:rPr>
          <w:sz w:val="24"/>
        </w:rPr>
        <w:t xml:space="preserve">MCQ when compared to those who did not make the transition. </w:t>
      </w:r>
      <w:r w:rsidR="003739F9">
        <w:rPr>
          <w:sz w:val="24"/>
        </w:rPr>
        <w:t>MCQ is a self-reported measure which includes three subscales pertaining t</w:t>
      </w:r>
      <w:r w:rsidR="00594C12">
        <w:rPr>
          <w:sz w:val="24"/>
        </w:rPr>
        <w:t xml:space="preserve">o </w:t>
      </w:r>
      <w:r w:rsidR="003739F9">
        <w:rPr>
          <w:sz w:val="24"/>
        </w:rPr>
        <w:t xml:space="preserve">positive and negative beliefs about thoughts and two subscales pertaining to cognition—cognitive self-consciousness and cognitive confidence. </w:t>
      </w:r>
      <w:r w:rsidR="00854180">
        <w:rPr>
          <w:sz w:val="24"/>
        </w:rPr>
        <w:t>Cognitive self-consciousness refers to the tendency to focus on one’s thought processes</w:t>
      </w:r>
      <w:r w:rsidR="00854180" w:rsidRPr="00B131A0">
        <w:rPr>
          <w:i/>
          <w:sz w:val="24"/>
        </w:rPr>
        <w:t>,</w:t>
      </w:r>
      <w:r w:rsidR="00854180">
        <w:rPr>
          <w:sz w:val="24"/>
        </w:rPr>
        <w:t xml:space="preserve"> while cognitive confidence refers to belief in the efficacy of one’s cognitive skills. </w:t>
      </w:r>
      <w:r w:rsidR="003739F9">
        <w:rPr>
          <w:sz w:val="24"/>
        </w:rPr>
        <w:t>From a neurocognitive perspective, cognitive self-consciousness and cognitive confidence are most likely to be influenced by</w:t>
      </w:r>
      <w:r w:rsidR="005C5867">
        <w:rPr>
          <w:sz w:val="24"/>
        </w:rPr>
        <w:t xml:space="preserve"> neurocogniti</w:t>
      </w:r>
      <w:r w:rsidR="003739F9">
        <w:rPr>
          <w:sz w:val="24"/>
        </w:rPr>
        <w:t xml:space="preserve">ve functions. </w:t>
      </w:r>
    </w:p>
    <w:p w14:paraId="12A6060A" w14:textId="4FD249B8" w:rsidR="00653469" w:rsidRDefault="00EC7794" w:rsidP="00BA6ACC">
      <w:pPr>
        <w:spacing w:after="0" w:line="240" w:lineRule="auto"/>
        <w:ind w:firstLine="720"/>
        <w:contextualSpacing/>
        <w:rPr>
          <w:sz w:val="24"/>
        </w:rPr>
      </w:pPr>
      <w:r>
        <w:rPr>
          <w:sz w:val="24"/>
        </w:rPr>
        <w:t>I</w:t>
      </w:r>
      <w:r w:rsidR="00653469">
        <w:rPr>
          <w:sz w:val="24"/>
        </w:rPr>
        <w:t>n th</w:t>
      </w:r>
      <w:r w:rsidR="00F37B8C">
        <w:rPr>
          <w:sz w:val="24"/>
        </w:rPr>
        <w:t>is paper</w:t>
      </w:r>
      <w:r w:rsidR="00653469">
        <w:rPr>
          <w:sz w:val="24"/>
        </w:rPr>
        <w:t>, we sought to investigate whether neurocogniti</w:t>
      </w:r>
      <w:r>
        <w:rPr>
          <w:sz w:val="24"/>
        </w:rPr>
        <w:t>on</w:t>
      </w:r>
      <w:r w:rsidR="00653469">
        <w:rPr>
          <w:sz w:val="24"/>
        </w:rPr>
        <w:t xml:space="preserve"> predict</w:t>
      </w:r>
      <w:r>
        <w:rPr>
          <w:sz w:val="24"/>
        </w:rPr>
        <w:t>s</w:t>
      </w:r>
      <w:r w:rsidR="00653469">
        <w:rPr>
          <w:sz w:val="24"/>
        </w:rPr>
        <w:t xml:space="preserve"> cognitive self-consciousness and cognitive confidence in CHR individuals.</w:t>
      </w:r>
      <w:r w:rsidR="009F3B69">
        <w:rPr>
          <w:sz w:val="24"/>
        </w:rPr>
        <w:t xml:space="preserve"> We chose neurocognitive functions which have been associated with metacognition in previous studies, including attention, verbal </w:t>
      </w:r>
      <w:r w:rsidR="009F3B69">
        <w:rPr>
          <w:sz w:val="24"/>
        </w:rPr>
        <w:lastRenderedPageBreak/>
        <w:t>learning, working memory, and executive functions.</w:t>
      </w:r>
      <w:r w:rsidR="00396361">
        <w:rPr>
          <w:sz w:val="24"/>
        </w:rPr>
        <w:t xml:space="preserve"> We hypothesized that neurocognition will significantly predict cognitive self-consciousness and cognitive confidence in CHR individuals. </w:t>
      </w:r>
    </w:p>
    <w:p w14:paraId="064265C2" w14:textId="77777777" w:rsidR="00653469" w:rsidRDefault="00653469" w:rsidP="00E67E31">
      <w:pPr>
        <w:spacing w:after="0" w:line="240" w:lineRule="auto"/>
        <w:contextualSpacing/>
        <w:rPr>
          <w:sz w:val="24"/>
        </w:rPr>
      </w:pPr>
    </w:p>
    <w:p w14:paraId="3C4678D3" w14:textId="240C3D61" w:rsidR="00E84C5E" w:rsidRDefault="00E84C5E" w:rsidP="00E67E31">
      <w:pPr>
        <w:spacing w:after="0" w:line="240" w:lineRule="auto"/>
        <w:contextualSpacing/>
        <w:rPr>
          <w:sz w:val="24"/>
        </w:rPr>
      </w:pPr>
      <w:r w:rsidRPr="00811F7E">
        <w:rPr>
          <w:b/>
          <w:sz w:val="24"/>
        </w:rPr>
        <w:t>Methods</w:t>
      </w:r>
    </w:p>
    <w:p w14:paraId="789942FF" w14:textId="77777777" w:rsidR="00811F7E" w:rsidRPr="00811F7E" w:rsidRDefault="00811F7E" w:rsidP="00E67E31">
      <w:pPr>
        <w:spacing w:after="0" w:line="240" w:lineRule="auto"/>
        <w:contextualSpacing/>
        <w:rPr>
          <w:b/>
          <w:i/>
          <w:sz w:val="24"/>
        </w:rPr>
      </w:pPr>
      <w:r w:rsidRPr="00811F7E">
        <w:rPr>
          <w:b/>
          <w:i/>
          <w:sz w:val="24"/>
        </w:rPr>
        <w:t>Participants</w:t>
      </w:r>
    </w:p>
    <w:p w14:paraId="76961D14" w14:textId="763CABBF" w:rsidR="00B67499" w:rsidRDefault="003F7868" w:rsidP="00D85623">
      <w:pPr>
        <w:spacing w:after="0" w:line="240" w:lineRule="auto"/>
        <w:ind w:firstLine="720"/>
        <w:contextualSpacing/>
        <w:rPr>
          <w:sz w:val="24"/>
        </w:rPr>
      </w:pPr>
      <w:r>
        <w:rPr>
          <w:sz w:val="24"/>
        </w:rPr>
        <w:t xml:space="preserve">The sample consisted of 130 individuals at CHR </w:t>
      </w:r>
      <w:r w:rsidR="003D12E7">
        <w:rPr>
          <w:sz w:val="24"/>
        </w:rPr>
        <w:t>for</w:t>
      </w:r>
      <w:r>
        <w:rPr>
          <w:sz w:val="24"/>
        </w:rPr>
        <w:t xml:space="preserve"> p</w:t>
      </w:r>
      <w:r w:rsidR="00AB12C0">
        <w:rPr>
          <w:sz w:val="24"/>
        </w:rPr>
        <w:t>sychosis recruited as part of a</w:t>
      </w:r>
      <w:r>
        <w:rPr>
          <w:sz w:val="24"/>
        </w:rPr>
        <w:t xml:space="preserve"> </w:t>
      </w:r>
      <w:r w:rsidR="00627406">
        <w:rPr>
          <w:sz w:val="24"/>
        </w:rPr>
        <w:t>multi</w:t>
      </w:r>
      <w:r>
        <w:rPr>
          <w:sz w:val="24"/>
        </w:rPr>
        <w:t xml:space="preserve">-site NIMH funded study </w:t>
      </w:r>
      <w:r w:rsidRPr="003F7868">
        <w:rPr>
          <w:i/>
          <w:sz w:val="24"/>
        </w:rPr>
        <w:t>Enhancing the Prospective Prediction of Psychosis</w:t>
      </w:r>
      <w:r>
        <w:rPr>
          <w:i/>
          <w:sz w:val="24"/>
        </w:rPr>
        <w:t xml:space="preserve"> (PREDICT)</w:t>
      </w:r>
      <w:r w:rsidR="00627406">
        <w:rPr>
          <w:i/>
          <w:sz w:val="24"/>
        </w:rPr>
        <w:t xml:space="preserve"> </w:t>
      </w:r>
      <w:r w:rsidR="00627406">
        <w:rPr>
          <w:sz w:val="24"/>
        </w:rPr>
        <w:t>conducted at the University of Toronto, University of North Carolina, and Yale University (f</w:t>
      </w:r>
      <w:r>
        <w:rPr>
          <w:sz w:val="24"/>
        </w:rPr>
        <w:t xml:space="preserve">or </w:t>
      </w:r>
      <w:r w:rsidR="006E216B">
        <w:rPr>
          <w:sz w:val="24"/>
        </w:rPr>
        <w:t xml:space="preserve">more </w:t>
      </w:r>
      <w:r>
        <w:rPr>
          <w:sz w:val="24"/>
        </w:rPr>
        <w:t>detail</w:t>
      </w:r>
      <w:r w:rsidR="00D53C61">
        <w:rPr>
          <w:sz w:val="24"/>
        </w:rPr>
        <w:t>s of recruitment</w:t>
      </w:r>
      <w:r w:rsidR="00627406">
        <w:rPr>
          <w:sz w:val="24"/>
        </w:rPr>
        <w:t>,</w:t>
      </w:r>
      <w:r>
        <w:rPr>
          <w:sz w:val="24"/>
        </w:rPr>
        <w:t xml:space="preserve"> see Barbato et al</w:t>
      </w:r>
      <w:r w:rsidR="00627406">
        <w:rPr>
          <w:sz w:val="24"/>
        </w:rPr>
        <w:t>.,</w:t>
      </w:r>
      <w:r>
        <w:rPr>
          <w:sz w:val="24"/>
        </w:rPr>
        <w:t xml:space="preserve"> </w:t>
      </w:r>
      <w:r>
        <w:rPr>
          <w:sz w:val="24"/>
        </w:rPr>
        <w:fldChar w:fldCharType="begin" w:fldLock="1"/>
      </w:r>
      <w:r w:rsidR="00142703">
        <w:rPr>
          <w:sz w:val="24"/>
        </w:rPr>
        <w:instrText>ADDIN CSL_CITATION { "citationItems" : [ { "id" : "ITEM-1", "itemData" : { "ISBN" : "1352-4658", "ISSN" : "1469-1833", "PMID" : "23517866", "abstract" : "Background: Metacognition has been described as the knowledge of our own cognitive processes. Metacognitive deficits are common in schizophrenia, but little is known about metacognition before the onset of full-blown psychosis. Aims: This study aimed to longitudinally characterize metacognition in a sample of individuals at clinical high risk (CHR) for psychosis, and to determine if metacognition was related to later conversion to psychosis. Method: Participants (153 CHR individuals; 68 help seeking controls, HSC) were part of the large multi-site PREDICT study, which sought to determine predictors of conversion to psychosis. They were tested at baseline and 6 months using the Meta-Cognitions Questionnaire (MCQ) that has five sub-scales assessing different domains of metacognition. Results: Results of the mixed-effect models demonstrated significantly poorer scores at baseline for the CHR group compared to the HSC group in Negative beliefs about uncontrollability, Negative beliefs and the overall MCQ score. At the 6-month assessment, no difference was observed in metacognition between the two groups, but both groups showed improvement in metacognition over time. Those who later converted to psychosis had poorer performance on metacognitive beliefs at baseline. Conclusions: A poorer performance in metacognition can be seen as a marker of developing a full blown psychotic illness and confirms the potential value of assessing metacognitive beliefs in individuals vulnerable for psychosis. Copyright \u00a9 2013 British Association for Behavioural and Cognitive Psychotherapies.", "author" : [ { "dropping-particle" : "", "family" : "Barbato", "given" : "M", "non-dropping-particle" : "", "parse-names" : false, "suffix" : "" }, { "dropping-particle" : "", "family" : "Penn", "given" : "D L", "non-dropping-particle" : "", "parse-names" : false, "suffix" : "" }, { "dropping-particle" : "", "family" : "Perkins", "given" : "D O", "non-dropping-particle" : "", "parse-names" : false, "suffix" : "" }, { "dropping-particle" : "", "family" : "Woods", "given" : "S W", "non-dropping-particle" : "", "parse-names" : false, "suffix" : "" }, { "dropping-particle" : "", "family" : "Liu", "given" : "L", "non-dropping-particle" : "", "parse-names" : false, "suffix" : "" }, { "dropping-particle" : "", "family" : "Addington", "given" : "J", "non-dropping-particle" : "", "parse-names" : false, "suffix" : "" } ], "container-title" : "Behavioural and Cognitive Psychotherapy", "id" : "ITEM-1", "issue" : "5", "issued" : { "date-parts" : [ [ "2014" ] ] }, "page" : "526-534", "title" : "Metacognitive functioning in individuals at clinical high risk for psychosis", "type" : "article-journal", "volume" : "42" }, "uris" : [ "http://www.mendeley.com/documents/?uuid=953d1884-ef5f-463c-8fa4-f08c5d24a405" ] } ], "mendeley" : { "formattedCitation" : "(Barbato et al., 2014)", "manualFormatting" : "2014", "plainTextFormattedCitation" : "(Barbato et al., 2014)", "previouslyFormattedCitation" : "(Barbato et al., 2014)" }, "properties" : { "noteIndex" : 0 }, "schema" : "https://github.com/citation-style-language/schema/raw/master/csl-citation.json" }</w:instrText>
      </w:r>
      <w:r>
        <w:rPr>
          <w:sz w:val="24"/>
        </w:rPr>
        <w:fldChar w:fldCharType="separate"/>
      </w:r>
      <w:r w:rsidRPr="003F7868">
        <w:rPr>
          <w:noProof/>
          <w:sz w:val="24"/>
        </w:rPr>
        <w:t>2014</w:t>
      </w:r>
      <w:r>
        <w:rPr>
          <w:sz w:val="24"/>
        </w:rPr>
        <w:fldChar w:fldCharType="end"/>
      </w:r>
      <w:r w:rsidR="00627406">
        <w:rPr>
          <w:sz w:val="24"/>
        </w:rPr>
        <w:t>)</w:t>
      </w:r>
      <w:r>
        <w:rPr>
          <w:sz w:val="24"/>
        </w:rPr>
        <w:t xml:space="preserve">. Briefly, </w:t>
      </w:r>
      <w:r w:rsidR="00FD370D">
        <w:rPr>
          <w:sz w:val="24"/>
        </w:rPr>
        <w:t>CHR status was determine</w:t>
      </w:r>
      <w:r w:rsidR="001A48AD">
        <w:rPr>
          <w:sz w:val="24"/>
        </w:rPr>
        <w:t>d</w:t>
      </w:r>
      <w:r w:rsidR="00FD370D">
        <w:rPr>
          <w:sz w:val="24"/>
        </w:rPr>
        <w:t xml:space="preserve"> using the Structured Interview for P</w:t>
      </w:r>
      <w:r w:rsidR="001A0CB2">
        <w:rPr>
          <w:sz w:val="24"/>
        </w:rPr>
        <w:t>sychosis-Risk</w:t>
      </w:r>
      <w:r w:rsidR="00FD370D">
        <w:rPr>
          <w:sz w:val="24"/>
        </w:rPr>
        <w:t xml:space="preserve"> Sy</w:t>
      </w:r>
      <w:r w:rsidR="001A0CB2">
        <w:rPr>
          <w:sz w:val="24"/>
        </w:rPr>
        <w:t>ndromes</w:t>
      </w:r>
      <w:r w:rsidR="00FD370D">
        <w:rPr>
          <w:sz w:val="24"/>
        </w:rPr>
        <w:t xml:space="preserve"> (SIPS; </w:t>
      </w:r>
      <w:r w:rsidR="00FD370D">
        <w:rPr>
          <w:sz w:val="24"/>
        </w:rPr>
        <w:fldChar w:fldCharType="begin" w:fldLock="1"/>
      </w:r>
      <w:r w:rsidR="00B67BCD">
        <w:rPr>
          <w:sz w:val="24"/>
        </w:rPr>
        <w:instrText>ADDIN CSL_CITATION { "citationItems" : [ { "id" : "ITEM-1", "itemData" : { "ISBN" : "0199733317", "abstract" : "Using the authors' over thirteen years of experience at the psychosis-risk clinic at Yale University School of Medicine, The Psychosis-Risk Syndrome presents a concise handbook that details the diagnostic tools and building blocks that comprise the Structural Interview for Psychosis-Risk Syndromes, or SIPS. Clear and to the point, this volume provides an in-depth description of this new clinical high-risk population, along with instructions on how to use the SIPS to evaluate persons for psychosis-risk. The handbook's main section takes the reader step-by-step through the SIPS evaluation, track. Psychosis-risk syndromes for first psychosis : a history of the concept -- Development of the structured interview for psychosis-risk syndromes (SIPS) -- Reliability and validity of the SIPS -- Symptom classes and factors in the SIPS -- Psychosis-risk syndromes and psychosis in the SIPS -- The \"other\" symptoms of the risk syndromes : negative, disorganized, and general -- Characteristics of SIPS psychosis-risk samples -- Pathways to the risk syndrome clinic -- Initial interview : the SIPS and SOPS evaluation -- Initial evaluation : informing patients and families of risk status and options -- Rating positive and other psychosis-risk symptoms with the SOPS -- Rating actual cases : baseline assessment -- Differential diagnosis of the psychosis-risk syndrome -- Psychosis-risk patients over time -- Rating baseline cases for practice.", "author" : [ { "dropping-particle" : "", "family" : "McGlashan", "given" : "Thomas H.", "non-dropping-particle" : "", "parse-names" : false, "suffix" : "" }, { "dropping-particle" : "", "family" : "Walsh", "given" : "Barbara", "non-dropping-particle" : "", "parse-names" : false, "suffix" : "" }, { "dropping-particle" : "", "family" : "Woods", "given" : "Scott", "non-dropping-particle" : "", "parse-names" : false, "suffix" : "" } ], "id" : "ITEM-1", "issued" : { "date-parts" : [ [ "2010" ] ] }, "number-of-pages" : "243", "publisher" : "Oxford University Press", "title" : "The psychosis-risk syndrome : handbook for diagnosis and follow-up", "type" : "book" }, "uris" : [ "http://www.mendeley.com/documents/?uuid=e249053e-1008-3933-9d95-584fc95baa02" ] } ], "mendeley" : { "formattedCitation" : "(McGlashan, Walsh, &amp; Woods, 2010)", "manualFormatting" : "McGlashan et al., 2010)", "plainTextFormattedCitation" : "(McGlashan, Walsh, &amp; Woods, 2010)", "previouslyFormattedCitation" : "(McGlashan, Walsh, &amp; Woods, 2010)" }, "properties" : { "noteIndex" : 0 }, "schema" : "https://github.com/citation-style-language/schema/raw/master/csl-citation.json" }</w:instrText>
      </w:r>
      <w:r w:rsidR="00FD370D">
        <w:rPr>
          <w:sz w:val="24"/>
        </w:rPr>
        <w:fldChar w:fldCharType="separate"/>
      </w:r>
      <w:r w:rsidR="00FD370D" w:rsidRPr="00FD370D">
        <w:rPr>
          <w:noProof/>
          <w:sz w:val="24"/>
        </w:rPr>
        <w:t>McGlashan et al., 2010)</w:t>
      </w:r>
      <w:r w:rsidR="00FD370D">
        <w:rPr>
          <w:sz w:val="24"/>
        </w:rPr>
        <w:fldChar w:fldCharType="end"/>
      </w:r>
      <w:r w:rsidR="00FD370D">
        <w:rPr>
          <w:sz w:val="24"/>
        </w:rPr>
        <w:t xml:space="preserve">. </w:t>
      </w:r>
      <w:r w:rsidR="00BD7222">
        <w:rPr>
          <w:sz w:val="24"/>
        </w:rPr>
        <w:t xml:space="preserve">One hundred and </w:t>
      </w:r>
      <w:r w:rsidR="004F04FD">
        <w:rPr>
          <w:sz w:val="24"/>
        </w:rPr>
        <w:t>twenty-eight</w:t>
      </w:r>
      <w:r w:rsidR="00BD7222">
        <w:rPr>
          <w:sz w:val="24"/>
        </w:rPr>
        <w:t xml:space="preserve"> participants met criteria for </w:t>
      </w:r>
      <w:r w:rsidR="00FE6EF1">
        <w:rPr>
          <w:sz w:val="24"/>
        </w:rPr>
        <w:t>attenuated positive symptom syndrome (APSS), which involves the emergence or worsening of non-psychotic level disturbance in thought content, thought process, or perceptual abnormality over the past year</w:t>
      </w:r>
      <w:r w:rsidR="00E02C61">
        <w:rPr>
          <w:sz w:val="24"/>
        </w:rPr>
        <w:t>. T</w:t>
      </w:r>
      <w:r w:rsidR="00D85623">
        <w:rPr>
          <w:sz w:val="24"/>
        </w:rPr>
        <w:t xml:space="preserve">wo </w:t>
      </w:r>
      <w:r w:rsidR="00FE6EF1">
        <w:rPr>
          <w:sz w:val="24"/>
        </w:rPr>
        <w:t>participants met criteria for genetic risk and deterioration (GRD), which requires either a first degree relative with a psychotic disorder or the participant having schizotypal personality disorder as well as a drop of 30% in functioning on the G</w:t>
      </w:r>
      <w:r w:rsidR="00A62FB8">
        <w:rPr>
          <w:sz w:val="24"/>
        </w:rPr>
        <w:t xml:space="preserve">lobal </w:t>
      </w:r>
      <w:r w:rsidR="00FE6EF1">
        <w:rPr>
          <w:sz w:val="24"/>
        </w:rPr>
        <w:t xml:space="preserve">Assessment of Functioning scale in the past year. </w:t>
      </w:r>
    </w:p>
    <w:p w14:paraId="64A61756" w14:textId="45AF4853" w:rsidR="002D7950" w:rsidRDefault="00B67499" w:rsidP="00E67E31">
      <w:pPr>
        <w:spacing w:after="0" w:line="240" w:lineRule="auto"/>
        <w:contextualSpacing/>
        <w:rPr>
          <w:sz w:val="24"/>
        </w:rPr>
      </w:pPr>
      <w:r>
        <w:rPr>
          <w:sz w:val="24"/>
        </w:rPr>
        <w:t xml:space="preserve">Participant were excluded if they ever met criteria for an axis I psychotic disorder, had IQ &lt; 70, a history of </w:t>
      </w:r>
      <w:r w:rsidR="00AB09D5">
        <w:rPr>
          <w:sz w:val="24"/>
        </w:rPr>
        <w:t xml:space="preserve">neurological conditions, or received treatment with antipsychotics. Furthermore, antipsychotics were not used at any point in this study. </w:t>
      </w:r>
      <w:r w:rsidR="00D53C61">
        <w:rPr>
          <w:sz w:val="24"/>
        </w:rPr>
        <w:t>All data for the current analysis was collected in a single session.</w:t>
      </w:r>
      <w:r w:rsidR="002D7950">
        <w:rPr>
          <w:sz w:val="24"/>
        </w:rPr>
        <w:t xml:space="preserve"> </w:t>
      </w:r>
    </w:p>
    <w:p w14:paraId="77E66DB7" w14:textId="2783DEFC" w:rsidR="00D53C61" w:rsidRDefault="00C44741" w:rsidP="00E67E31">
      <w:pPr>
        <w:spacing w:after="0" w:line="240" w:lineRule="auto"/>
        <w:contextualSpacing/>
        <w:rPr>
          <w:sz w:val="24"/>
        </w:rPr>
      </w:pPr>
      <w:r>
        <w:rPr>
          <w:sz w:val="24"/>
        </w:rPr>
        <w:t xml:space="preserve">The study protocols and informed consents were reviewed and </w:t>
      </w:r>
      <w:r w:rsidR="002D7950">
        <w:rPr>
          <w:sz w:val="24"/>
        </w:rPr>
        <w:t>approved by the ethic</w:t>
      </w:r>
      <w:r>
        <w:rPr>
          <w:sz w:val="24"/>
        </w:rPr>
        <w:t xml:space="preserve">al review </w:t>
      </w:r>
      <w:r w:rsidR="002D7950">
        <w:rPr>
          <w:sz w:val="24"/>
        </w:rPr>
        <w:t>board</w:t>
      </w:r>
      <w:r>
        <w:rPr>
          <w:sz w:val="24"/>
        </w:rPr>
        <w:t>s</w:t>
      </w:r>
      <w:r w:rsidR="002D7950">
        <w:rPr>
          <w:sz w:val="24"/>
        </w:rPr>
        <w:t xml:space="preserve"> of </w:t>
      </w:r>
      <w:r>
        <w:rPr>
          <w:sz w:val="24"/>
        </w:rPr>
        <w:t>all three study sites</w:t>
      </w:r>
      <w:r w:rsidR="006E6B66">
        <w:rPr>
          <w:sz w:val="24"/>
        </w:rPr>
        <w:t>—</w:t>
      </w:r>
      <w:r w:rsidR="002D7950">
        <w:rPr>
          <w:sz w:val="24"/>
        </w:rPr>
        <w:t>the</w:t>
      </w:r>
      <w:r w:rsidR="006E6B66">
        <w:rPr>
          <w:sz w:val="24"/>
        </w:rPr>
        <w:t xml:space="preserve"> </w:t>
      </w:r>
      <w:r w:rsidR="002D7950">
        <w:rPr>
          <w:sz w:val="24"/>
        </w:rPr>
        <w:t>University of Toronto, University of North Carolina, and Yale University</w:t>
      </w:r>
      <w:r>
        <w:rPr>
          <w:sz w:val="24"/>
        </w:rPr>
        <w:t xml:space="preserve">. </w:t>
      </w:r>
      <w:r w:rsidR="0063432E">
        <w:rPr>
          <w:sz w:val="24"/>
        </w:rPr>
        <w:t xml:space="preserve"> </w:t>
      </w:r>
    </w:p>
    <w:p w14:paraId="5E0C0395" w14:textId="77777777" w:rsidR="00A62FB8" w:rsidRDefault="00A62FB8" w:rsidP="00E67E31">
      <w:pPr>
        <w:spacing w:after="0" w:line="240" w:lineRule="auto"/>
        <w:contextualSpacing/>
        <w:rPr>
          <w:sz w:val="24"/>
        </w:rPr>
      </w:pPr>
    </w:p>
    <w:p w14:paraId="0DF25FF2" w14:textId="77777777" w:rsidR="002B6FF7" w:rsidRPr="00811F7E" w:rsidRDefault="002B6FF7" w:rsidP="00E67E31">
      <w:pPr>
        <w:spacing w:after="0" w:line="240" w:lineRule="auto"/>
        <w:contextualSpacing/>
        <w:rPr>
          <w:b/>
          <w:i/>
          <w:sz w:val="24"/>
        </w:rPr>
      </w:pPr>
      <w:r w:rsidRPr="00811F7E">
        <w:rPr>
          <w:b/>
          <w:i/>
          <w:sz w:val="24"/>
        </w:rPr>
        <w:t>Measures</w:t>
      </w:r>
    </w:p>
    <w:p w14:paraId="0604B43C" w14:textId="03E577B4" w:rsidR="00967CA1" w:rsidRDefault="006A4386" w:rsidP="00D85623">
      <w:pPr>
        <w:spacing w:after="0" w:line="240" w:lineRule="auto"/>
        <w:ind w:firstLine="720"/>
        <w:contextualSpacing/>
        <w:rPr>
          <w:sz w:val="24"/>
        </w:rPr>
      </w:pPr>
      <w:r>
        <w:rPr>
          <w:sz w:val="24"/>
        </w:rPr>
        <w:t xml:space="preserve">The </w:t>
      </w:r>
      <w:r w:rsidR="00967CA1">
        <w:rPr>
          <w:sz w:val="24"/>
        </w:rPr>
        <w:t>SIPS</w:t>
      </w:r>
      <w:r w:rsidR="007A19A9">
        <w:rPr>
          <w:sz w:val="24"/>
        </w:rPr>
        <w:t xml:space="preserve"> </w:t>
      </w:r>
      <w:r w:rsidR="00967CA1">
        <w:rPr>
          <w:sz w:val="24"/>
        </w:rPr>
        <w:fldChar w:fldCharType="begin" w:fldLock="1"/>
      </w:r>
      <w:r w:rsidR="00967CA1">
        <w:rPr>
          <w:sz w:val="24"/>
        </w:rPr>
        <w:instrText>ADDIN CSL_CITATION { "citationItems" : [ { "id" : "ITEM-1", "itemData" : { "ISBN" : "0199733317", "abstract" : "Using the authors' over thirteen years of experience at the psychosis-risk clinic at Yale University School of Medicine, The Psychosis-Risk Syndrome presents a concise handbook that details the diagnostic tools and building blocks that comprise the Structural Interview for Psychosis-Risk Syndromes, or SIPS. Clear and to the point, this volume provides an in-depth description of this new clinical high-risk population, along with instructions on how to use the SIPS to evaluate persons for psychosis-risk. The handbook's main section takes the reader step-by-step through the SIPS evaluation, track. Psychosis-risk syndromes for first psychosis : a history of the concept -- Development of the structured interview for psychosis-risk syndromes (SIPS) -- Reliability and validity of the SIPS -- Symptom classes and factors in the SIPS -- Psychosis-risk syndromes and psychosis in the SIPS -- The \"other\" symptoms of the risk syndromes : negative, disorganized, and general -- Characteristics of SIPS psychosis-risk samples -- Pathways to the risk syndrome clinic -- Initial interview : the SIPS and SOPS evaluation -- Initial evaluation : informing patients and families of risk status and options -- Rating positive and other psychosis-risk symptoms with the SOPS -- Rating actual cases : baseline assessment -- Differential diagnosis of the psychosis-risk syndrome -- Psychosis-risk patients over time -- Rating baseline cases for practice.", "author" : [ { "dropping-particle" : "", "family" : "McGlashan", "given" : "Thomas H.", "non-dropping-particle" : "", "parse-names" : false, "suffix" : "" }, { "dropping-particle" : "", "family" : "Walsh", "given" : "Barbara", "non-dropping-particle" : "", "parse-names" : false, "suffix" : "" }, { "dropping-particle" : "", "family" : "Woods", "given" : "Scott", "non-dropping-particle" : "", "parse-names" : false, "suffix" : "" } ], "id" : "ITEM-1", "issued" : { "date-parts" : [ [ "2010" ] ] }, "number-of-pages" : "243", "publisher" : "Oxford University Press", "title" : "The psychosis-risk syndrome : handbook for diagnosis and follow-up", "type" : "book" }, "uris" : [ "http://www.mendeley.com/documents/?uuid=e249053e-1008-3933-9d95-584fc95baa02" ] } ], "mendeley" : { "formattedCitation" : "(McGlashan et al., 2010)", "plainTextFormattedCitation" : "(McGlashan et al., 2010)", "previouslyFormattedCitation" : "(McGlashan et al., 2010)" }, "properties" : { "noteIndex" : 0 }, "schema" : "https://github.com/citation-style-language/schema/raw/master/csl-citation.json" }</w:instrText>
      </w:r>
      <w:r w:rsidR="00967CA1">
        <w:rPr>
          <w:sz w:val="24"/>
        </w:rPr>
        <w:fldChar w:fldCharType="separate"/>
      </w:r>
      <w:r w:rsidR="00967CA1" w:rsidRPr="00967CA1">
        <w:rPr>
          <w:noProof/>
          <w:sz w:val="24"/>
        </w:rPr>
        <w:t>(McGlashan et al., 2010)</w:t>
      </w:r>
      <w:r w:rsidR="00967CA1">
        <w:rPr>
          <w:sz w:val="24"/>
        </w:rPr>
        <w:fldChar w:fldCharType="end"/>
      </w:r>
      <w:r w:rsidR="003F6F79">
        <w:rPr>
          <w:sz w:val="24"/>
        </w:rPr>
        <w:t xml:space="preserve"> </w:t>
      </w:r>
      <w:r w:rsidR="00967CA1">
        <w:rPr>
          <w:sz w:val="24"/>
        </w:rPr>
        <w:t xml:space="preserve">was used to determine CHR status. Participants were rated on the Scale of Prodromal Symptoms (SOPS) which consists of 19 items and rates the severity of CHR symptoms in </w:t>
      </w:r>
      <w:r w:rsidR="007A19A9">
        <w:rPr>
          <w:sz w:val="24"/>
        </w:rPr>
        <w:t>four</w:t>
      </w:r>
      <w:r w:rsidR="00967CA1">
        <w:rPr>
          <w:sz w:val="24"/>
        </w:rPr>
        <w:t xml:space="preserve"> domains (positive, negative, general, and disorganized).</w:t>
      </w:r>
      <w:r w:rsidR="007A19A9">
        <w:rPr>
          <w:sz w:val="24"/>
        </w:rPr>
        <w:t xml:space="preserve"> </w:t>
      </w:r>
    </w:p>
    <w:p w14:paraId="7D831D70" w14:textId="7D0FCD7B" w:rsidR="00451014" w:rsidRDefault="007A19A9" w:rsidP="00D85623">
      <w:pPr>
        <w:spacing w:after="0" w:line="240" w:lineRule="auto"/>
        <w:ind w:firstLine="720"/>
        <w:contextualSpacing/>
        <w:rPr>
          <w:sz w:val="24"/>
        </w:rPr>
      </w:pPr>
      <w:r>
        <w:rPr>
          <w:sz w:val="24"/>
        </w:rPr>
        <w:t xml:space="preserve">The </w:t>
      </w:r>
      <w:r w:rsidR="00A74301">
        <w:rPr>
          <w:sz w:val="24"/>
        </w:rPr>
        <w:t xml:space="preserve">Metacognitions </w:t>
      </w:r>
      <w:r w:rsidR="00C1018A">
        <w:rPr>
          <w:sz w:val="24"/>
        </w:rPr>
        <w:t>Q</w:t>
      </w:r>
      <w:r w:rsidR="00A74301">
        <w:rPr>
          <w:sz w:val="24"/>
        </w:rPr>
        <w:t>uestionnaire</w:t>
      </w:r>
      <w:r w:rsidR="00F94E56">
        <w:rPr>
          <w:sz w:val="24"/>
        </w:rPr>
        <w:t xml:space="preserve"> (MCQ) </w:t>
      </w:r>
      <w:r w:rsidR="00F94E56">
        <w:rPr>
          <w:sz w:val="24"/>
        </w:rPr>
        <w:fldChar w:fldCharType="begin" w:fldLock="1"/>
      </w:r>
      <w:r w:rsidR="00B67BCD">
        <w:rPr>
          <w:sz w:val="24"/>
        </w:rPr>
        <w:instrText>ADDIN CSL_CITATION { "citationItems" : [ { "id" : "ITEM-1", "itemData" : { "ISBN" : "0887-6185", "ISSN" : "08876185", "PMID" : "9220301", "abstract" : "This report describes the development of the Meta-Cognitions Questionnaire to measure beliefs about worry and intrusive thoughts. Factor analyses of the scale demonstrated five empirically distinct and relatively stable dimensions of metacognition. Four of the factors representing beliefs were: Positive Beliefs About Worry; Negative Beliefs About the Controllability of Thoughts and Corresponding Danger; Cognitive Confidence; and Negative Beliefs about Thoughts in General, including Themes of Superstition, Punishment and Responsibility. The fifth factor represented Meta-Cognitive processes - Cognitive Self-Consciousness - a tendency to be aware of and monitor thinking. The measure showed good psychometric properties on a range of indices of reliability and validity. Scores on the questionnaire subscales predicted measures of worry proneness, proneness to obsessional symptoms, and anxiety. Regression analyses showed that the independent predictors of worry were: Positive Beliefs about Worry; Negative Beliefs About the Controllability of Thoughts and Corresponding Danger; and Cognitive Confidence. Significant differences in particular MCQ subscales were demonstrated between patients with intrusive thoughts, clinical controls and normals. The implications of these findings for models of worry and intrusive thoughts are discussed.", "author" : [ { "dropping-particle" : "", "family" : "Cartwright-Hatton", "given" : "Sam", "non-dropping-particle" : "", "parse-names" : false, "suffix" : "" }, { "dropping-particle" : "", "family" : "Wells", "given" : "Adrian", "non-dropping-particle" : "", "parse-names" : false, "suffix" : "" } ], "container-title" : "Journal of Anxiety Disorders", "id" : "ITEM-1", "issue" : "3", "issued" : { "date-parts" : [ [ "1997" ] ] }, "page" : "279-296", "title" : "Beliefs about worry and intrusions: The Meta-Cognitions Questionnaire and its correlates", "type" : "article-journal", "volume" : "11" }, "uris" : [ "http://www.mendeley.com/documents/?uuid=bce7fbce-b8e0-45b0-9dcd-d580bd073d08" ] } ], "mendeley" : { "formattedCitation" : "(Cartwright-Hatton &amp; Wells, 1997)", "plainTextFormattedCitation" : "(Cartwright-Hatton &amp; Wells, 1997)", "previouslyFormattedCitation" : "(Cartwright-Hatton &amp; Wells, 1997)" }, "properties" : { "noteIndex" : 0 }, "schema" : "https://github.com/citation-style-language/schema/raw/master/csl-citation.json" }</w:instrText>
      </w:r>
      <w:r w:rsidR="00F94E56">
        <w:rPr>
          <w:sz w:val="24"/>
        </w:rPr>
        <w:fldChar w:fldCharType="separate"/>
      </w:r>
      <w:r w:rsidR="00C5172A" w:rsidRPr="00C5172A">
        <w:rPr>
          <w:noProof/>
          <w:sz w:val="24"/>
        </w:rPr>
        <w:t>(Cartwright-Hatton &amp; Wells, 1997)</w:t>
      </w:r>
      <w:r w:rsidR="00F94E56">
        <w:rPr>
          <w:sz w:val="24"/>
        </w:rPr>
        <w:fldChar w:fldCharType="end"/>
      </w:r>
      <w:r w:rsidR="00D83DA0">
        <w:rPr>
          <w:sz w:val="24"/>
        </w:rPr>
        <w:t xml:space="preserve"> </w:t>
      </w:r>
      <w:r w:rsidR="00451014">
        <w:rPr>
          <w:sz w:val="24"/>
        </w:rPr>
        <w:t xml:space="preserve">is a 65-item scale with each item being rated on a 4-point scale from 1 (do not agree) to 4 (agree very much). MCQ is a comprehensive measure of metacognition and consists of </w:t>
      </w:r>
      <w:r w:rsidR="00A62FB8">
        <w:rPr>
          <w:sz w:val="24"/>
        </w:rPr>
        <w:t xml:space="preserve">multiple </w:t>
      </w:r>
      <w:r w:rsidR="00451014">
        <w:rPr>
          <w:sz w:val="24"/>
        </w:rPr>
        <w:t xml:space="preserve">sub-scales including items on </w:t>
      </w:r>
      <w:r w:rsidR="00E96C7A">
        <w:rPr>
          <w:sz w:val="24"/>
        </w:rPr>
        <w:t xml:space="preserve">positive and negative </w:t>
      </w:r>
      <w:r w:rsidR="00451014">
        <w:rPr>
          <w:sz w:val="24"/>
        </w:rPr>
        <w:t xml:space="preserve">beliefs about thoughts, cognitive self-consciousness, and cognitive confidence. </w:t>
      </w:r>
      <w:bookmarkStart w:id="9" w:name="OLE_LINK7"/>
      <w:bookmarkStart w:id="10" w:name="OLE_LINK8"/>
      <w:r w:rsidR="003B6F87">
        <w:rPr>
          <w:sz w:val="24"/>
        </w:rPr>
        <w:t xml:space="preserve">The </w:t>
      </w:r>
      <w:r w:rsidR="00BF0469">
        <w:rPr>
          <w:sz w:val="24"/>
        </w:rPr>
        <w:t>c</w:t>
      </w:r>
      <w:r w:rsidR="0030642D">
        <w:rPr>
          <w:sz w:val="24"/>
        </w:rPr>
        <w:t xml:space="preserve">ognitive self-consciousness </w:t>
      </w:r>
      <w:bookmarkEnd w:id="9"/>
      <w:bookmarkEnd w:id="10"/>
      <w:r w:rsidR="003B6F87">
        <w:rPr>
          <w:sz w:val="24"/>
        </w:rPr>
        <w:t xml:space="preserve">subscale assesses </w:t>
      </w:r>
      <w:r w:rsidR="0030642D">
        <w:rPr>
          <w:sz w:val="24"/>
        </w:rPr>
        <w:t xml:space="preserve">the tendency to focus on one’s thought processes and includes items like </w:t>
      </w:r>
      <w:r w:rsidR="0030642D" w:rsidRPr="00B131A0">
        <w:rPr>
          <w:i/>
          <w:sz w:val="24"/>
        </w:rPr>
        <w:t>I think a lot about my thoughts</w:t>
      </w:r>
      <w:r w:rsidR="0030642D">
        <w:rPr>
          <w:sz w:val="24"/>
        </w:rPr>
        <w:t xml:space="preserve">, and </w:t>
      </w:r>
      <w:r w:rsidR="0030642D" w:rsidRPr="00B131A0">
        <w:rPr>
          <w:i/>
          <w:sz w:val="24"/>
        </w:rPr>
        <w:t>I am aware of the way my mind works when I am thinking through a problem,</w:t>
      </w:r>
      <w:r w:rsidR="0030642D">
        <w:rPr>
          <w:sz w:val="24"/>
        </w:rPr>
        <w:t xml:space="preserve"> while </w:t>
      </w:r>
      <w:bookmarkStart w:id="11" w:name="OLE_LINK9"/>
      <w:bookmarkStart w:id="12" w:name="OLE_LINK10"/>
      <w:r w:rsidR="0030642D">
        <w:rPr>
          <w:sz w:val="24"/>
        </w:rPr>
        <w:t>cognitive confidence</w:t>
      </w:r>
      <w:r w:rsidR="00BF0469">
        <w:rPr>
          <w:sz w:val="24"/>
        </w:rPr>
        <w:t xml:space="preserve"> subscale</w:t>
      </w:r>
      <w:r w:rsidR="0030642D">
        <w:rPr>
          <w:sz w:val="24"/>
        </w:rPr>
        <w:t xml:space="preserve"> </w:t>
      </w:r>
      <w:bookmarkEnd w:id="11"/>
      <w:bookmarkEnd w:id="12"/>
      <w:r w:rsidR="003B6F87">
        <w:rPr>
          <w:sz w:val="24"/>
        </w:rPr>
        <w:t>assesses belief</w:t>
      </w:r>
      <w:r w:rsidR="00BF0469">
        <w:rPr>
          <w:sz w:val="24"/>
        </w:rPr>
        <w:t>s</w:t>
      </w:r>
      <w:r w:rsidR="003B6F87">
        <w:rPr>
          <w:sz w:val="24"/>
        </w:rPr>
        <w:t xml:space="preserve"> in the </w:t>
      </w:r>
      <w:r w:rsidR="0030642D">
        <w:rPr>
          <w:sz w:val="24"/>
        </w:rPr>
        <w:t xml:space="preserve">efficacy of one’s cognitive skills and includes items like </w:t>
      </w:r>
      <w:r w:rsidR="0030642D">
        <w:rPr>
          <w:i/>
          <w:sz w:val="24"/>
        </w:rPr>
        <w:t>I have difficulty knowing if I have actually done something or just imagined it; I imagine having not done things and then doubt my memory for doing them</w:t>
      </w:r>
      <w:r w:rsidR="0030642D" w:rsidRPr="00B131A0">
        <w:rPr>
          <w:sz w:val="24"/>
        </w:rPr>
        <w:t xml:space="preserve">, </w:t>
      </w:r>
      <w:r w:rsidR="0030642D">
        <w:rPr>
          <w:sz w:val="24"/>
        </w:rPr>
        <w:t xml:space="preserve">and </w:t>
      </w:r>
      <w:r w:rsidR="0030642D" w:rsidRPr="00B131A0">
        <w:rPr>
          <w:i/>
          <w:sz w:val="24"/>
        </w:rPr>
        <w:t>I have a poor memory</w:t>
      </w:r>
      <w:r w:rsidR="0030642D">
        <w:rPr>
          <w:sz w:val="24"/>
        </w:rPr>
        <w:t xml:space="preserve">. </w:t>
      </w:r>
      <w:r w:rsidR="00D83DA0">
        <w:rPr>
          <w:sz w:val="24"/>
        </w:rPr>
        <w:t>The c</w:t>
      </w:r>
      <w:r w:rsidR="00B131A0">
        <w:rPr>
          <w:sz w:val="24"/>
        </w:rPr>
        <w:t>ognitive self-consciousness</w:t>
      </w:r>
      <w:r w:rsidR="00DA3DEF">
        <w:rPr>
          <w:sz w:val="24"/>
        </w:rPr>
        <w:t xml:space="preserve"> (7-items)</w:t>
      </w:r>
      <w:r w:rsidR="00B131A0">
        <w:rPr>
          <w:sz w:val="24"/>
        </w:rPr>
        <w:t xml:space="preserve"> and cognitive confidence</w:t>
      </w:r>
      <w:r w:rsidR="00AA6B1A">
        <w:rPr>
          <w:sz w:val="24"/>
        </w:rPr>
        <w:t xml:space="preserve"> (10-items)</w:t>
      </w:r>
      <w:r w:rsidR="00B131A0">
        <w:rPr>
          <w:sz w:val="24"/>
        </w:rPr>
        <w:t xml:space="preserve"> </w:t>
      </w:r>
      <w:r w:rsidR="00D83DA0">
        <w:rPr>
          <w:sz w:val="24"/>
        </w:rPr>
        <w:t xml:space="preserve">subscales </w:t>
      </w:r>
      <w:r w:rsidR="00B131A0">
        <w:rPr>
          <w:sz w:val="24"/>
        </w:rPr>
        <w:t xml:space="preserve">were used for the present analysis. </w:t>
      </w:r>
    </w:p>
    <w:p w14:paraId="2A0D4202" w14:textId="4A1FB96D" w:rsidR="004C5141" w:rsidRDefault="00E67891" w:rsidP="00D85623">
      <w:pPr>
        <w:spacing w:after="0" w:line="240" w:lineRule="auto"/>
        <w:ind w:firstLine="720"/>
        <w:contextualSpacing/>
        <w:rPr>
          <w:sz w:val="24"/>
        </w:rPr>
      </w:pPr>
      <w:r>
        <w:rPr>
          <w:sz w:val="24"/>
        </w:rPr>
        <w:t>W</w:t>
      </w:r>
      <w:r w:rsidR="00142703">
        <w:rPr>
          <w:sz w:val="24"/>
        </w:rPr>
        <w:t xml:space="preserve">isconsin Card Sorting Test (WCST) </w:t>
      </w:r>
      <w:r w:rsidR="00142703">
        <w:rPr>
          <w:sz w:val="24"/>
        </w:rPr>
        <w:fldChar w:fldCharType="begin" w:fldLock="1"/>
      </w:r>
      <w:r w:rsidR="004C5141">
        <w:rPr>
          <w:sz w:val="24"/>
        </w:rPr>
        <w:instrText>ADDIN CSL_CITATION { "citationItems" : [ { "id" : "ITEM-1", "itemData" : { "ISBN" : "Print 0022-1309 Heldref Publications Print", "ISSN" : "19400888", "PMID" : "18889466", "abstract" : "Subjects were asked to sort cards containing figures differing in color, form, or number of objects. An arbitrary criterion was selected by the experimenter, say, color, and the S would have to learn to sort on this unannounced basis until he made 5 successive hits. The correct basis for sorting would then be changed to some other aspect, e.g., form, and the subject would have to discover the new basis. This process would continue until 9 categories of response were satisfactorily completed. 3 groups of subjects were defined by their performance: those who could discover and name the shifts, those who could succeed without being able to name the shifts, and those who failed to master the 9 categories. It is suggested that the test is a reliable, objective measure of the consistent ability to shift and may be of use in studies of various personality, age, and clinical types.", "author" : [ { "dropping-particle" : "", "family" : "Berg", "given" : "Esta A.", "non-dropping-particle" : "", "parse-names" : false, "suffix" : "" } ], "container-title" : "Journal of General Psychology", "id" : "ITEM-1", "issue" : "1", "issued" : { "date-parts" : [ [ "1948" ] ] }, "page" : "15-22", "title" : "A simple objective technique for measuring flexibility in thinking", "type" : "article-journal", "volume" : "39" }, "uris" : [ "http://www.mendeley.com/documents/?uuid=8ba2bf30-0bde-4c44-9533-62faa0932a83" ] } ], "mendeley" : { "formattedCitation" : "(Berg, 1948)", "plainTextFormattedCitation" : "(Berg, 1948)", "previouslyFormattedCitation" : "(Berg, 1948)" }, "properties" : { "noteIndex" : 0 }, "schema" : "https://github.com/citation-style-language/schema/raw/master/csl-citation.json" }</w:instrText>
      </w:r>
      <w:r w:rsidR="00142703">
        <w:rPr>
          <w:sz w:val="24"/>
        </w:rPr>
        <w:fldChar w:fldCharType="separate"/>
      </w:r>
      <w:r w:rsidR="00142703" w:rsidRPr="00142703">
        <w:rPr>
          <w:noProof/>
          <w:sz w:val="24"/>
        </w:rPr>
        <w:t>(Berg, 1948)</w:t>
      </w:r>
      <w:r w:rsidR="00142703">
        <w:rPr>
          <w:sz w:val="24"/>
        </w:rPr>
        <w:fldChar w:fldCharType="end"/>
      </w:r>
      <w:r w:rsidR="00CA0E15">
        <w:rPr>
          <w:sz w:val="24"/>
        </w:rPr>
        <w:t xml:space="preserve"> was used to assess executive</w:t>
      </w:r>
      <w:r w:rsidR="003863D0">
        <w:rPr>
          <w:sz w:val="24"/>
        </w:rPr>
        <w:t xml:space="preserve"> </w:t>
      </w:r>
      <w:r w:rsidR="00CA0E15">
        <w:rPr>
          <w:sz w:val="24"/>
        </w:rPr>
        <w:t xml:space="preserve">functioning. The participant has to use feedback and match cards based on a rule that changes frequently. Perseverative errors occur when the participant continues to sort the cards according to an erroneous rule, despite negative feedback. Perseverative errors </w:t>
      </w:r>
      <w:r w:rsidR="008E59E1">
        <w:rPr>
          <w:sz w:val="24"/>
        </w:rPr>
        <w:t xml:space="preserve">was used in the </w:t>
      </w:r>
      <w:r w:rsidR="008E59E1">
        <w:rPr>
          <w:sz w:val="24"/>
        </w:rPr>
        <w:lastRenderedPageBreak/>
        <w:t>c</w:t>
      </w:r>
      <w:r w:rsidR="00C93E2C">
        <w:rPr>
          <w:sz w:val="24"/>
        </w:rPr>
        <w:t xml:space="preserve">urrent </w:t>
      </w:r>
      <w:r w:rsidR="008E59E1">
        <w:rPr>
          <w:sz w:val="24"/>
        </w:rPr>
        <w:t xml:space="preserve">analysis as it </w:t>
      </w:r>
      <w:r w:rsidR="00CA0E15">
        <w:rPr>
          <w:sz w:val="24"/>
        </w:rPr>
        <w:t>reflect</w:t>
      </w:r>
      <w:r w:rsidR="008E59E1">
        <w:rPr>
          <w:sz w:val="24"/>
        </w:rPr>
        <w:t>s</w:t>
      </w:r>
      <w:r w:rsidR="00CA0E15">
        <w:rPr>
          <w:sz w:val="24"/>
        </w:rPr>
        <w:t xml:space="preserve"> the ability for</w:t>
      </w:r>
      <w:r w:rsidR="009E2036">
        <w:rPr>
          <w:sz w:val="24"/>
        </w:rPr>
        <w:t xml:space="preserve"> concept formation, profiting from correction, and conceptual flexibility</w:t>
      </w:r>
      <w:r w:rsidR="004C5141">
        <w:rPr>
          <w:sz w:val="24"/>
        </w:rPr>
        <w:t xml:space="preserve"> </w:t>
      </w:r>
      <w:r w:rsidR="004C5141">
        <w:rPr>
          <w:sz w:val="24"/>
        </w:rPr>
        <w:fldChar w:fldCharType="begin" w:fldLock="1"/>
      </w:r>
      <w:r w:rsidR="00B67BCD">
        <w:rPr>
          <w:sz w:val="24"/>
        </w:rPr>
        <w:instrText>ADDIN CSL_CITATION { "citationItems" : [ { "id" : "ITEM-1", "itemData" : { "author" : [ { "dropping-particle" : "", "family" : "Lezak", "given" : "Muriel Deutsch", "non-dropping-particle" : "", "parse-names" : false, "suffix" : "" }, { "dropping-particle" : "", "family" : "Howieson", "given" : "Diane", "non-dropping-particle" : "", "parse-names" : false, "suffix" : "" }, { "dropping-particle" : "", "family" : "Bigler", "given" : "Erin D.", "non-dropping-particle" : "", "parse-names" : false, "suffix" : "" }, { "dropping-particle" : "", "family" : "Tranel", "given" : "Daniel", "non-dropping-particle" : "", "parse-names" : false, "suffix" : "" } ], "edition" : "5", "id" : "ITEM-1", "issued" : { "date-parts" : [ [ "2012" ] ] }, "publisher" : "Oxford University Press", "publisher-place" : "New York", "title" : "Neuropsychological Assessment", "type" : "book" }, "uris" : [ "http://www.mendeley.com/documents/?uuid=4a8b6675-bc10-442b-9ea8-021dbf24384e" ] } ], "mendeley" : { "formattedCitation" : "(Lezak, Howieson, Bigler, &amp; Tranel, 2012)", "plainTextFormattedCitation" : "(Lezak, Howieson, Bigler, &amp; Tranel, 2012)", "previouslyFormattedCitation" : "(Lezak, Howieson, Bigler, &amp; Tranel, 2012)" }, "properties" : { "noteIndex" : 0 }, "schema" : "https://github.com/citation-style-language/schema/raw/master/csl-citation.json" }</w:instrText>
      </w:r>
      <w:r w:rsidR="004C5141">
        <w:rPr>
          <w:sz w:val="24"/>
        </w:rPr>
        <w:fldChar w:fldCharType="separate"/>
      </w:r>
      <w:r w:rsidR="00C5172A" w:rsidRPr="00C5172A">
        <w:rPr>
          <w:noProof/>
          <w:sz w:val="24"/>
        </w:rPr>
        <w:t>(Lezak, Howieson, Bigler, &amp; Tranel, 2012)</w:t>
      </w:r>
      <w:r w:rsidR="004C5141">
        <w:rPr>
          <w:sz w:val="24"/>
        </w:rPr>
        <w:fldChar w:fldCharType="end"/>
      </w:r>
      <w:r w:rsidR="009E2036">
        <w:rPr>
          <w:sz w:val="24"/>
        </w:rPr>
        <w:t>.</w:t>
      </w:r>
    </w:p>
    <w:p w14:paraId="59AA04FE" w14:textId="31481F41" w:rsidR="00ED0893" w:rsidRDefault="00A8204F" w:rsidP="00D85623">
      <w:pPr>
        <w:spacing w:after="0" w:line="240" w:lineRule="auto"/>
        <w:ind w:firstLine="720"/>
        <w:contextualSpacing/>
        <w:rPr>
          <w:sz w:val="24"/>
        </w:rPr>
      </w:pPr>
      <w:r>
        <w:rPr>
          <w:sz w:val="24"/>
        </w:rPr>
        <w:t xml:space="preserve">The </w:t>
      </w:r>
      <w:r w:rsidR="00E67891">
        <w:rPr>
          <w:sz w:val="24"/>
        </w:rPr>
        <w:t>A</w:t>
      </w:r>
      <w:r w:rsidR="00885C9C">
        <w:rPr>
          <w:sz w:val="24"/>
        </w:rPr>
        <w:t>uditory Verbal Learning Test (A</w:t>
      </w:r>
      <w:r w:rsidR="00E67891">
        <w:rPr>
          <w:sz w:val="24"/>
        </w:rPr>
        <w:t>VLT</w:t>
      </w:r>
      <w:r w:rsidR="00885C9C">
        <w:rPr>
          <w:sz w:val="24"/>
        </w:rPr>
        <w:t xml:space="preserve">) </w:t>
      </w:r>
      <w:r w:rsidR="009D17BF">
        <w:rPr>
          <w:sz w:val="24"/>
        </w:rPr>
        <w:fldChar w:fldCharType="begin" w:fldLock="1"/>
      </w:r>
      <w:r w:rsidR="00C9482A">
        <w:rPr>
          <w:sz w:val="24"/>
        </w:rPr>
        <w:instrText>ADDIN CSL_CITATION { "citationItems" : [ { "id" : "ITEM-1", "itemData" : { "author" : [ { "dropping-particle" : "", "family" : "Schmidt", "given" : "Michael", "non-dropping-particle" : "", "parse-names" : false, "suffix" : "" } ], "id" : "ITEM-1", "issued" : { "date-parts" : [ [ "1996" ] ] }, "publisher" : "Western Psychological Services", "publisher-place" : "Los Angeles, CA", "title" : "Rey auditory verbal learning test: a handbook", "type" : "book" }, "uris" : [ "http://www.mendeley.com/documents/?uuid=c151017d-4b73-4a2a-9727-8b9bc3f78395" ] }, { "id" : "ITEM-2", "itemData" : { "author" : [ { "dropping-particle" : "", "family" : "Rey", "given" : "Andre", "non-dropping-particle" : "", "parse-names" : false, "suffix" : "" } ], "id" : "ITEM-2", "issued" : { "date-parts" : [ [ "1964" ] ] }, "publisher" : "Presses Universitaires de France", "publisher-place" : "Paris", "title" : "The Clinical Examination in Psychology", "type" : "book" }, "uris" : [ "http://www.mendeley.com/documents/?uuid=804a2ba8-121f-4946-a3d0-945f01c8d48c" ] } ], "mendeley" : { "formattedCitation" : "(Rey, 1964; Schmidt, 1996)", "plainTextFormattedCitation" : "(Rey, 1964; Schmidt, 1996)", "previouslyFormattedCitation" : "(Rey, 1964; Schmidt, 1996)" }, "properties" : { "noteIndex" : 0 }, "schema" : "https://github.com/citation-style-language/schema/raw/master/csl-citation.json" }</w:instrText>
      </w:r>
      <w:r w:rsidR="009D17BF">
        <w:rPr>
          <w:sz w:val="24"/>
        </w:rPr>
        <w:fldChar w:fldCharType="separate"/>
      </w:r>
      <w:r w:rsidR="009D17BF" w:rsidRPr="009D17BF">
        <w:rPr>
          <w:noProof/>
          <w:sz w:val="24"/>
        </w:rPr>
        <w:t>(Rey, 1964; Schmidt, 1996)</w:t>
      </w:r>
      <w:r w:rsidR="009D17BF">
        <w:rPr>
          <w:sz w:val="24"/>
        </w:rPr>
        <w:fldChar w:fldCharType="end"/>
      </w:r>
      <w:r w:rsidR="00ED0893">
        <w:rPr>
          <w:sz w:val="24"/>
        </w:rPr>
        <w:t xml:space="preserve"> requires participants to repeat a list of 15 words after hearing it. Five trials are </w:t>
      </w:r>
      <w:r w:rsidR="00B74BAD">
        <w:rPr>
          <w:sz w:val="24"/>
        </w:rPr>
        <w:t>provided</w:t>
      </w:r>
      <w:r w:rsidR="00ED0893">
        <w:rPr>
          <w:sz w:val="24"/>
        </w:rPr>
        <w:t xml:space="preserve">. The total number of words reproduced over 5 trials was used in the current study as representing the participant’s learning ability. </w:t>
      </w:r>
    </w:p>
    <w:p w14:paraId="6A8E5BF0" w14:textId="28590302" w:rsidR="00E67891" w:rsidRDefault="00366E26" w:rsidP="00D85623">
      <w:pPr>
        <w:spacing w:after="0" w:line="240" w:lineRule="auto"/>
        <w:ind w:firstLine="720"/>
        <w:contextualSpacing/>
        <w:rPr>
          <w:sz w:val="24"/>
        </w:rPr>
      </w:pPr>
      <w:r>
        <w:rPr>
          <w:sz w:val="24"/>
        </w:rPr>
        <w:t xml:space="preserve">In the 1-back version of the </w:t>
      </w:r>
      <w:r w:rsidR="00E67891">
        <w:rPr>
          <w:sz w:val="24"/>
        </w:rPr>
        <w:t>N-Back</w:t>
      </w:r>
      <w:r w:rsidR="00C9482A">
        <w:rPr>
          <w:sz w:val="24"/>
        </w:rPr>
        <w:t xml:space="preserve"> </w:t>
      </w:r>
      <w:r w:rsidR="00C9482A">
        <w:rPr>
          <w:sz w:val="24"/>
        </w:rPr>
        <w:fldChar w:fldCharType="begin" w:fldLock="1"/>
      </w:r>
      <w:r w:rsidR="00F5612E">
        <w:rPr>
          <w:sz w:val="24"/>
        </w:rPr>
        <w:instrText>ADDIN CSL_CITATION { "citationItems" : [ { "id" : "ITEM-1", "itemData" : { "ISBN" : "0022-1015", "ISSN" : "00221015", "PMID" : "13539317", "abstract" : "There is need in the field of aging for an experiment directly measuring very short-term retention. While older people tend to do well on memory span experiments, their performance on tasks demanding the acquisition and retention of continuously changing information is suspect. In industry, in particular, older people are found in small numbers on \"paced\" tasks (1) which seem to involve this type of performance. Simply stated, the purpose of the present experiment was to measure the performance of older and younger Ss on a \"paced\" task involving rapidly, continuously changing information. The assumption is that on this type of task Ss must utilize short-term retention and that an analysis of the results should throw some light on such retention and its relationship to age.", "author" : [ { "dropping-particle" : "", "family" : "Kirchner", "given" : "Wayne K.", "non-dropping-particle" : "", "parse-names" : false, "suffix" : "" } ], "container-title" : "Journal of Experimental Psychology", "id" : "ITEM-1", "issue" : "4", "issued" : { "date-parts" : [ [ "1958" ] ] }, "page" : "352-358", "title" : "Age differences in short-term retention of rapidly changing information", "type" : "article-journal", "volume" : "55" }, "uris" : [ "http://www.mendeley.com/documents/?uuid=2fc223a1-3680-405e-86ff-93ff82f685ca" ] } ], "mendeley" : { "formattedCitation" : "(Kirchner, 1958)", "plainTextFormattedCitation" : "(Kirchner, 1958)", "previouslyFormattedCitation" : "(Kirchner, 1958)" }, "properties" : { "noteIndex" : 0 }, "schema" : "https://github.com/citation-style-language/schema/raw/master/csl-citation.json" }</w:instrText>
      </w:r>
      <w:r w:rsidR="00C9482A">
        <w:rPr>
          <w:sz w:val="24"/>
        </w:rPr>
        <w:fldChar w:fldCharType="separate"/>
      </w:r>
      <w:r w:rsidR="00C9482A" w:rsidRPr="00C9482A">
        <w:rPr>
          <w:noProof/>
          <w:sz w:val="24"/>
        </w:rPr>
        <w:t>(Kirchner, 1958)</w:t>
      </w:r>
      <w:r w:rsidR="00C9482A">
        <w:rPr>
          <w:sz w:val="24"/>
        </w:rPr>
        <w:fldChar w:fldCharType="end"/>
      </w:r>
      <w:r w:rsidR="00C9482A">
        <w:rPr>
          <w:sz w:val="24"/>
        </w:rPr>
        <w:t xml:space="preserve">, participants have to respond if the </w:t>
      </w:r>
      <w:r w:rsidR="009F1A9D">
        <w:rPr>
          <w:sz w:val="24"/>
        </w:rPr>
        <w:t xml:space="preserve">stimulus presented is the same as the item presented immediately before it. N-Back </w:t>
      </w:r>
      <w:r w:rsidR="00C93E2C">
        <w:rPr>
          <w:sz w:val="24"/>
        </w:rPr>
        <w:t xml:space="preserve">total correct score </w:t>
      </w:r>
      <w:r w:rsidR="009F1A9D">
        <w:rPr>
          <w:sz w:val="24"/>
        </w:rPr>
        <w:t>is used in the current analysis as a measure of sustained attention.</w:t>
      </w:r>
    </w:p>
    <w:p w14:paraId="7269F3F4" w14:textId="608DE267" w:rsidR="00E67891" w:rsidRDefault="009E1F55" w:rsidP="00D85623">
      <w:pPr>
        <w:spacing w:after="0" w:line="240" w:lineRule="auto"/>
        <w:ind w:firstLine="720"/>
        <w:contextualSpacing/>
        <w:rPr>
          <w:sz w:val="24"/>
        </w:rPr>
      </w:pPr>
      <w:r>
        <w:rPr>
          <w:sz w:val="24"/>
        </w:rPr>
        <w:t xml:space="preserve">In </w:t>
      </w:r>
      <w:r w:rsidR="00E67891">
        <w:rPr>
          <w:sz w:val="24"/>
        </w:rPr>
        <w:t>L</w:t>
      </w:r>
      <w:r w:rsidR="009F1A9D">
        <w:rPr>
          <w:sz w:val="24"/>
        </w:rPr>
        <w:t>etter</w:t>
      </w:r>
      <w:r w:rsidR="00C93E2C">
        <w:rPr>
          <w:sz w:val="24"/>
        </w:rPr>
        <w:t>-</w:t>
      </w:r>
      <w:r w:rsidR="009F1A9D">
        <w:rPr>
          <w:sz w:val="24"/>
        </w:rPr>
        <w:t xml:space="preserve">Number Sequencing (LNS) </w:t>
      </w:r>
      <w:r w:rsidR="009F1A9D">
        <w:rPr>
          <w:sz w:val="24"/>
        </w:rPr>
        <w:fldChar w:fldCharType="begin" w:fldLock="1"/>
      </w:r>
      <w:r w:rsidR="00F65BFF">
        <w:rPr>
          <w:sz w:val="24"/>
        </w:rPr>
        <w:instrText>ADDIN CSL_CITATION { "citationItems" : [ { "id" : "ITEM-1", "itemData" : { "author" : [ { "dropping-particle" : "", "family" : "PsychCorp", "given" : "", "non-dropping-particle" : "", "parse-names" : false, "suffix" : "" } ], "id" : "ITEM-1", "issued" : { "date-parts" : [ [ "2008" ] ] }, "publisher" : "Pearson", "publisher-place" : "San Antonio, TX", "title" : "WAIS IV. Administration and scoring manual.", "type" : "book" }, "uris" : [ "http://www.mendeley.com/documents/?uuid=beec6bae-d4fd-4f0e-8cba-feabd58dc4ac" ] }, { "id" : "ITEM-2", "itemData" : { "author" : [ { "dropping-particle" : "", "family" : "PsychCorp", "given" : "", "non-dropping-particle" : "", "parse-names" : false, "suffix" : "" } ], "id" : "ITEM-2", "issued" : { "date-parts" : [ [ "2008" ] ] }, "publisher" : "Pearson", "publisher-place" : "San Antonio, TX", "title" : "WAIS IV. Technical and interpretive manual", "type" : "book" }, "uris" : [ "http://www.mendeley.com/documents/?uuid=523244dd-c167-4c1e-92f9-43a5b834f182" ] } ], "mendeley" : { "formattedCitation" : "(PsychCorp, 2008a, 2008b)", "manualFormatting" : "(PsychCorp, 2008a; 2008b)", "plainTextFormattedCitation" : "(PsychCorp, 2008a, 2008b)", "previouslyFormattedCitation" : "(PsychCorp, 2008a, 2008b)" }, "properties" : { "noteIndex" : 0 }, "schema" : "https://github.com/citation-style-language/schema/raw/master/csl-citation.json" }</w:instrText>
      </w:r>
      <w:r w:rsidR="009F1A9D">
        <w:rPr>
          <w:sz w:val="24"/>
        </w:rPr>
        <w:fldChar w:fldCharType="separate"/>
      </w:r>
      <w:r w:rsidR="009F1A9D" w:rsidRPr="009F1A9D">
        <w:rPr>
          <w:noProof/>
          <w:sz w:val="24"/>
        </w:rPr>
        <w:t>(PsychCorp, 2008a</w:t>
      </w:r>
      <w:r w:rsidR="00F65BFF">
        <w:rPr>
          <w:noProof/>
          <w:sz w:val="24"/>
        </w:rPr>
        <w:t>;</w:t>
      </w:r>
      <w:r w:rsidR="009F1A9D" w:rsidRPr="009F1A9D">
        <w:rPr>
          <w:noProof/>
          <w:sz w:val="24"/>
        </w:rPr>
        <w:t xml:space="preserve"> 2008b)</w:t>
      </w:r>
      <w:r w:rsidR="009F1A9D">
        <w:rPr>
          <w:sz w:val="24"/>
        </w:rPr>
        <w:fldChar w:fldCharType="end"/>
      </w:r>
      <w:r w:rsidR="00366E26">
        <w:rPr>
          <w:sz w:val="24"/>
        </w:rPr>
        <w:t xml:space="preserve"> </w:t>
      </w:r>
      <w:r w:rsidR="00F04CA8">
        <w:rPr>
          <w:sz w:val="24"/>
        </w:rPr>
        <w:t>the participant is presented with increasingly lo</w:t>
      </w:r>
      <w:r w:rsidR="00CB64FC">
        <w:rPr>
          <w:sz w:val="24"/>
        </w:rPr>
        <w:t>n</w:t>
      </w:r>
      <w:r w:rsidR="00F04CA8">
        <w:rPr>
          <w:sz w:val="24"/>
        </w:rPr>
        <w:t xml:space="preserve">g combinations of letters and numbers and they have to mentally organize and reproduce them with the numbers first (in ascending order) and then the letter (in alphabetical order). LNS requires holding on to and manipulation information mentally, and was hence used in the current study as a measure of working memory.  </w:t>
      </w:r>
    </w:p>
    <w:p w14:paraId="55467A2C" w14:textId="77777777" w:rsidR="00136668" w:rsidRDefault="00136668" w:rsidP="00E67E31">
      <w:pPr>
        <w:spacing w:after="0" w:line="240" w:lineRule="auto"/>
        <w:contextualSpacing/>
        <w:rPr>
          <w:sz w:val="24"/>
        </w:rPr>
      </w:pPr>
    </w:p>
    <w:p w14:paraId="3F79B807" w14:textId="77777777" w:rsidR="00D85623" w:rsidRDefault="0002789A" w:rsidP="00E67E31">
      <w:pPr>
        <w:spacing w:after="0" w:line="240" w:lineRule="auto"/>
        <w:contextualSpacing/>
        <w:rPr>
          <w:sz w:val="24"/>
        </w:rPr>
      </w:pPr>
      <w:r w:rsidRPr="00C9009A">
        <w:rPr>
          <w:b/>
          <w:i/>
          <w:sz w:val="24"/>
        </w:rPr>
        <w:t xml:space="preserve">Statistical </w:t>
      </w:r>
      <w:r w:rsidR="002B6FF7" w:rsidRPr="00C9009A">
        <w:rPr>
          <w:b/>
          <w:i/>
          <w:sz w:val="24"/>
        </w:rPr>
        <w:t>analysis</w:t>
      </w:r>
      <w:r w:rsidR="00D53C61">
        <w:rPr>
          <w:sz w:val="24"/>
        </w:rPr>
        <w:t xml:space="preserve"> </w:t>
      </w:r>
    </w:p>
    <w:p w14:paraId="32BDA44A" w14:textId="62E32C01" w:rsidR="008B4336" w:rsidRDefault="00136668" w:rsidP="00D85623">
      <w:pPr>
        <w:spacing w:after="0" w:line="240" w:lineRule="auto"/>
        <w:ind w:firstLine="720"/>
        <w:contextualSpacing/>
        <w:rPr>
          <w:sz w:val="24"/>
        </w:rPr>
      </w:pPr>
      <w:r>
        <w:rPr>
          <w:sz w:val="24"/>
        </w:rPr>
        <w:t xml:space="preserve">Missing data was imputed in IBM Amos using regression imputation with full information maximum likelihood estimation. </w:t>
      </w:r>
      <w:bookmarkStart w:id="13" w:name="OLE_LINK13"/>
      <w:bookmarkStart w:id="14" w:name="OLE_LINK14"/>
      <w:r w:rsidR="00F0704D">
        <w:rPr>
          <w:sz w:val="24"/>
        </w:rPr>
        <w:t xml:space="preserve">Two linear regression analyses were </w:t>
      </w:r>
      <w:bookmarkEnd w:id="13"/>
      <w:bookmarkEnd w:id="14"/>
      <w:r w:rsidR="000F5806">
        <w:rPr>
          <w:sz w:val="24"/>
        </w:rPr>
        <w:t>performed.</w:t>
      </w:r>
      <w:r w:rsidR="00030B3E">
        <w:rPr>
          <w:sz w:val="24"/>
        </w:rPr>
        <w:t xml:space="preserve"> </w:t>
      </w:r>
      <w:r w:rsidR="00F0704D">
        <w:rPr>
          <w:sz w:val="24"/>
        </w:rPr>
        <w:t xml:space="preserve">WCST, AVLT, N-Back, and LNS were used as predictors to determine whether neurocognitive functions </w:t>
      </w:r>
      <w:r w:rsidR="008B4336">
        <w:rPr>
          <w:sz w:val="24"/>
        </w:rPr>
        <w:t>predicted cognitive self-consciousness in analysis 1 and cognitive confidence in analysis 2.</w:t>
      </w:r>
      <w:r w:rsidR="00912B37">
        <w:rPr>
          <w:sz w:val="24"/>
        </w:rPr>
        <w:t xml:space="preserve"> </w:t>
      </w:r>
      <w:bookmarkStart w:id="15" w:name="OLE_LINK15"/>
      <w:bookmarkStart w:id="16" w:name="OLE_LINK16"/>
      <w:r w:rsidR="00912B37">
        <w:rPr>
          <w:sz w:val="24"/>
        </w:rPr>
        <w:t xml:space="preserve">Bonferroni correction for multiple comparison was applied and the p-values were only considered significant if they were significant at </w:t>
      </w:r>
      <w:r w:rsidR="00912B37" w:rsidRPr="00E67E31">
        <w:rPr>
          <w:i/>
          <w:sz w:val="24"/>
        </w:rPr>
        <w:t>p</w:t>
      </w:r>
      <w:r w:rsidR="00912B37">
        <w:rPr>
          <w:sz w:val="24"/>
        </w:rPr>
        <w:t xml:space="preserve"> = 0.025.  </w:t>
      </w:r>
    </w:p>
    <w:p w14:paraId="3166CD91" w14:textId="77777777" w:rsidR="008B4336" w:rsidRDefault="008B4336" w:rsidP="00E67E31">
      <w:pPr>
        <w:spacing w:after="0" w:line="240" w:lineRule="auto"/>
        <w:contextualSpacing/>
        <w:rPr>
          <w:sz w:val="24"/>
        </w:rPr>
      </w:pPr>
    </w:p>
    <w:bookmarkEnd w:id="15"/>
    <w:bookmarkEnd w:id="16"/>
    <w:p w14:paraId="4FE90499" w14:textId="52302229" w:rsidR="00E84C5E" w:rsidRPr="00C9009A" w:rsidRDefault="00E84C5E" w:rsidP="00E67E31">
      <w:pPr>
        <w:spacing w:after="0" w:line="240" w:lineRule="auto"/>
        <w:contextualSpacing/>
        <w:rPr>
          <w:b/>
          <w:sz w:val="24"/>
        </w:rPr>
      </w:pPr>
      <w:r w:rsidRPr="00C9009A">
        <w:rPr>
          <w:b/>
          <w:sz w:val="24"/>
        </w:rPr>
        <w:t>Results</w:t>
      </w:r>
    </w:p>
    <w:p w14:paraId="39624204" w14:textId="7433FBF4" w:rsidR="008301F7" w:rsidRDefault="008301F7" w:rsidP="00D85623">
      <w:pPr>
        <w:spacing w:after="0" w:line="240" w:lineRule="auto"/>
        <w:ind w:firstLine="720"/>
        <w:contextualSpacing/>
        <w:rPr>
          <w:sz w:val="24"/>
        </w:rPr>
      </w:pPr>
      <w:r>
        <w:rPr>
          <w:sz w:val="24"/>
        </w:rPr>
        <w:t>The participants in this sample (</w:t>
      </w:r>
      <w:r w:rsidRPr="002B6FF7">
        <w:rPr>
          <w:i/>
          <w:sz w:val="24"/>
        </w:rPr>
        <w:t>n</w:t>
      </w:r>
      <w:r>
        <w:rPr>
          <w:sz w:val="24"/>
        </w:rPr>
        <w:t xml:space="preserve"> = 130) had a mean age of 20.68 (</w:t>
      </w:r>
      <w:r w:rsidRPr="002B6FF7">
        <w:rPr>
          <w:i/>
          <w:sz w:val="24"/>
        </w:rPr>
        <w:t>SD</w:t>
      </w:r>
      <w:r>
        <w:rPr>
          <w:sz w:val="24"/>
        </w:rPr>
        <w:t xml:space="preserve"> = 3.91) and </w:t>
      </w:r>
      <w:r w:rsidR="00C0070C">
        <w:rPr>
          <w:sz w:val="24"/>
        </w:rPr>
        <w:t>t</w:t>
      </w:r>
      <w:r w:rsidR="002D5880">
        <w:rPr>
          <w:sz w:val="24"/>
        </w:rPr>
        <w:t xml:space="preserve">he majority </w:t>
      </w:r>
      <w:r>
        <w:rPr>
          <w:sz w:val="24"/>
        </w:rPr>
        <w:t xml:space="preserve">were male (58.5%), white (80.6%), and </w:t>
      </w:r>
      <w:r w:rsidR="002D5880">
        <w:rPr>
          <w:sz w:val="24"/>
        </w:rPr>
        <w:t>single</w:t>
      </w:r>
      <w:r>
        <w:rPr>
          <w:sz w:val="24"/>
        </w:rPr>
        <w:t xml:space="preserve"> (93.1%). Of these participants, 56.1% has been to college or received graduate degrees or certificates, while </w:t>
      </w:r>
      <w:r w:rsidR="00C5384C">
        <w:rPr>
          <w:sz w:val="24"/>
        </w:rPr>
        <w:t>33</w:t>
      </w:r>
      <w:r w:rsidR="000D689B">
        <w:rPr>
          <w:sz w:val="24"/>
        </w:rPr>
        <w:t xml:space="preserve">% </w:t>
      </w:r>
      <w:r w:rsidR="00C5384C">
        <w:rPr>
          <w:sz w:val="24"/>
        </w:rPr>
        <w:t xml:space="preserve">did not </w:t>
      </w:r>
      <w:r>
        <w:rPr>
          <w:sz w:val="24"/>
        </w:rPr>
        <w:t xml:space="preserve">complete high school. </w:t>
      </w:r>
    </w:p>
    <w:p w14:paraId="0D63DC46" w14:textId="729EFC61" w:rsidR="007E4B26" w:rsidRDefault="007E4B26" w:rsidP="00D85623">
      <w:pPr>
        <w:spacing w:after="0" w:line="240" w:lineRule="auto"/>
        <w:ind w:firstLine="720"/>
        <w:contextualSpacing/>
        <w:rPr>
          <w:sz w:val="24"/>
        </w:rPr>
      </w:pPr>
      <w:r>
        <w:rPr>
          <w:sz w:val="24"/>
        </w:rPr>
        <w:t>Correlational analyses shows that cognitive competence has a significant negative correlation with N-Back (</w:t>
      </w:r>
      <w:r w:rsidRPr="00E67E31">
        <w:rPr>
          <w:i/>
          <w:sz w:val="24"/>
        </w:rPr>
        <w:t>r</w:t>
      </w:r>
      <w:r>
        <w:rPr>
          <w:sz w:val="24"/>
        </w:rPr>
        <w:t xml:space="preserve"> (1</w:t>
      </w:r>
      <w:r w:rsidR="00136668">
        <w:rPr>
          <w:sz w:val="24"/>
        </w:rPr>
        <w:t>28</w:t>
      </w:r>
      <w:r>
        <w:rPr>
          <w:sz w:val="24"/>
        </w:rPr>
        <w:t xml:space="preserve">) = </w:t>
      </w:r>
      <w:r w:rsidR="00410C1B">
        <w:rPr>
          <w:sz w:val="24"/>
        </w:rPr>
        <w:t>-0.</w:t>
      </w:r>
      <w:r w:rsidR="00136668">
        <w:rPr>
          <w:sz w:val="24"/>
        </w:rPr>
        <w:t>27</w:t>
      </w:r>
      <w:r w:rsidR="00410C1B">
        <w:rPr>
          <w:sz w:val="24"/>
        </w:rPr>
        <w:t xml:space="preserve">, </w:t>
      </w:r>
      <w:r w:rsidR="00410C1B" w:rsidRPr="00E67E31">
        <w:rPr>
          <w:i/>
          <w:sz w:val="24"/>
        </w:rPr>
        <w:t>p</w:t>
      </w:r>
      <w:r w:rsidR="00410C1B">
        <w:rPr>
          <w:sz w:val="24"/>
        </w:rPr>
        <w:t xml:space="preserve"> = 0.0</w:t>
      </w:r>
      <w:r w:rsidR="00136668">
        <w:rPr>
          <w:sz w:val="24"/>
        </w:rPr>
        <w:t>02</w:t>
      </w:r>
      <w:r>
        <w:rPr>
          <w:sz w:val="24"/>
        </w:rPr>
        <w:t>)</w:t>
      </w:r>
      <w:r w:rsidR="00136668">
        <w:rPr>
          <w:sz w:val="24"/>
        </w:rPr>
        <w:t xml:space="preserve"> and cognitive self-consciousness has significant positive correlations with </w:t>
      </w:r>
      <w:r w:rsidR="0022132B">
        <w:rPr>
          <w:sz w:val="24"/>
        </w:rPr>
        <w:t>N-Back (</w:t>
      </w:r>
      <w:r w:rsidR="0022132B" w:rsidRPr="00316E56">
        <w:rPr>
          <w:i/>
          <w:sz w:val="24"/>
        </w:rPr>
        <w:t>r</w:t>
      </w:r>
      <w:r w:rsidR="0022132B">
        <w:rPr>
          <w:sz w:val="24"/>
        </w:rPr>
        <w:t xml:space="preserve"> (128) = 0.25, </w:t>
      </w:r>
      <w:r w:rsidR="0022132B" w:rsidRPr="00316E56">
        <w:rPr>
          <w:i/>
          <w:sz w:val="24"/>
        </w:rPr>
        <w:t>p</w:t>
      </w:r>
      <w:r w:rsidR="0022132B">
        <w:rPr>
          <w:sz w:val="24"/>
        </w:rPr>
        <w:t xml:space="preserve"> = 0.004)</w:t>
      </w:r>
      <w:r w:rsidR="00C93E2C">
        <w:rPr>
          <w:sz w:val="24"/>
        </w:rPr>
        <w:t xml:space="preserve"> and LNS (</w:t>
      </w:r>
      <w:r w:rsidR="00C93E2C" w:rsidRPr="00316E56">
        <w:rPr>
          <w:i/>
          <w:sz w:val="24"/>
        </w:rPr>
        <w:t>r</w:t>
      </w:r>
      <w:r w:rsidR="00C93E2C">
        <w:rPr>
          <w:sz w:val="24"/>
        </w:rPr>
        <w:t xml:space="preserve"> (128) = -0.25, </w:t>
      </w:r>
      <w:r w:rsidR="00C93E2C" w:rsidRPr="00316E56">
        <w:rPr>
          <w:i/>
          <w:sz w:val="24"/>
        </w:rPr>
        <w:t>p</w:t>
      </w:r>
      <w:r w:rsidR="00C93E2C">
        <w:rPr>
          <w:sz w:val="24"/>
        </w:rPr>
        <w:t xml:space="preserve"> = 0.004)</w:t>
      </w:r>
      <w:r w:rsidR="0022132B">
        <w:rPr>
          <w:sz w:val="24"/>
        </w:rPr>
        <w:t xml:space="preserve">. </w:t>
      </w:r>
    </w:p>
    <w:p w14:paraId="1539B88B" w14:textId="182A58ED" w:rsidR="005B424F" w:rsidRDefault="005B424F" w:rsidP="00D85623">
      <w:pPr>
        <w:spacing w:after="0" w:line="240" w:lineRule="auto"/>
        <w:ind w:firstLine="720"/>
        <w:contextualSpacing/>
        <w:rPr>
          <w:sz w:val="24"/>
        </w:rPr>
      </w:pPr>
      <w:bookmarkStart w:id="17" w:name="OLE_LINK17"/>
      <w:bookmarkStart w:id="18" w:name="OLE_LINK18"/>
      <w:r>
        <w:rPr>
          <w:sz w:val="24"/>
        </w:rPr>
        <w:t xml:space="preserve">Linear regression analysis </w:t>
      </w:r>
      <w:bookmarkEnd w:id="17"/>
      <w:bookmarkEnd w:id="18"/>
      <w:r>
        <w:rPr>
          <w:sz w:val="24"/>
        </w:rPr>
        <w:t xml:space="preserve">with N-Back, AVLT, LNS, and WCST as predictors showed </w:t>
      </w:r>
      <w:r w:rsidR="001C56B6">
        <w:rPr>
          <w:sz w:val="24"/>
        </w:rPr>
        <w:t>that neurocognition</w:t>
      </w:r>
      <w:r>
        <w:rPr>
          <w:sz w:val="24"/>
        </w:rPr>
        <w:t xml:space="preserve"> significantly predicted cognitive self-consciousness [</w:t>
      </w:r>
      <w:r w:rsidRPr="006B0435">
        <w:rPr>
          <w:i/>
          <w:sz w:val="24"/>
        </w:rPr>
        <w:t>F</w:t>
      </w:r>
      <w:r w:rsidR="00542A25">
        <w:rPr>
          <w:i/>
          <w:sz w:val="24"/>
        </w:rPr>
        <w:t xml:space="preserve"> </w:t>
      </w:r>
      <w:r>
        <w:rPr>
          <w:sz w:val="24"/>
        </w:rPr>
        <w:t xml:space="preserve">(4, 125) = 4.99, </w:t>
      </w:r>
      <w:r w:rsidRPr="006B0435">
        <w:rPr>
          <w:i/>
          <w:sz w:val="24"/>
        </w:rPr>
        <w:t>p</w:t>
      </w:r>
      <w:r>
        <w:rPr>
          <w:sz w:val="24"/>
        </w:rPr>
        <w:t xml:space="preserve"> = 0.001].</w:t>
      </w:r>
      <w:r w:rsidR="00912B37">
        <w:rPr>
          <w:sz w:val="24"/>
        </w:rPr>
        <w:t xml:space="preserve"> </w:t>
      </w:r>
      <w:r>
        <w:rPr>
          <w:sz w:val="24"/>
        </w:rPr>
        <w:t>The significant predictor</w:t>
      </w:r>
      <w:r w:rsidR="00FC7711">
        <w:rPr>
          <w:sz w:val="24"/>
        </w:rPr>
        <w:t>s</w:t>
      </w:r>
      <w:r>
        <w:rPr>
          <w:sz w:val="24"/>
        </w:rPr>
        <w:t xml:space="preserve"> in the model w</w:t>
      </w:r>
      <w:r w:rsidR="00912B37">
        <w:rPr>
          <w:sz w:val="24"/>
        </w:rPr>
        <w:t>ere</w:t>
      </w:r>
      <w:r>
        <w:rPr>
          <w:sz w:val="24"/>
        </w:rPr>
        <w:t xml:space="preserve"> N-Back</w:t>
      </w:r>
      <w:r w:rsidR="00912B37">
        <w:rPr>
          <w:sz w:val="24"/>
        </w:rPr>
        <w:t>, LNS, and WCST</w:t>
      </w:r>
      <w:r>
        <w:rPr>
          <w:sz w:val="24"/>
        </w:rPr>
        <w:t xml:space="preserve"> (Table </w:t>
      </w:r>
      <w:r w:rsidR="00912B37">
        <w:rPr>
          <w:sz w:val="24"/>
        </w:rPr>
        <w:t>1</w:t>
      </w:r>
      <w:r>
        <w:rPr>
          <w:sz w:val="24"/>
        </w:rPr>
        <w:t>).</w:t>
      </w:r>
      <w:r w:rsidR="00912B37">
        <w:rPr>
          <w:sz w:val="24"/>
        </w:rPr>
        <w:t xml:space="preserve"> </w:t>
      </w:r>
      <w:r w:rsidR="009F40EA">
        <w:rPr>
          <w:sz w:val="24"/>
        </w:rPr>
        <w:t>T</w:t>
      </w:r>
      <w:r w:rsidR="00912B37">
        <w:rPr>
          <w:sz w:val="24"/>
        </w:rPr>
        <w:t>he model accounted for 1</w:t>
      </w:r>
      <w:r w:rsidR="009F40EA">
        <w:rPr>
          <w:sz w:val="24"/>
        </w:rPr>
        <w:t>4</w:t>
      </w:r>
      <w:r w:rsidR="00912B37">
        <w:rPr>
          <w:sz w:val="24"/>
        </w:rPr>
        <w:t>% of the variance in cognitive self-consciousness (</w:t>
      </w:r>
      <w:r w:rsidR="00912B37" w:rsidRPr="006B0435">
        <w:rPr>
          <w:i/>
          <w:sz w:val="24"/>
        </w:rPr>
        <w:t>R</w:t>
      </w:r>
      <w:r w:rsidR="00912B37" w:rsidRPr="006B0435">
        <w:rPr>
          <w:i/>
          <w:sz w:val="24"/>
          <w:vertAlign w:val="superscript"/>
        </w:rPr>
        <w:t>2</w:t>
      </w:r>
      <w:r w:rsidR="00912B37">
        <w:rPr>
          <w:sz w:val="24"/>
          <w:vertAlign w:val="superscript"/>
        </w:rPr>
        <w:t xml:space="preserve"> </w:t>
      </w:r>
      <w:r w:rsidR="00912B37">
        <w:rPr>
          <w:sz w:val="24"/>
        </w:rPr>
        <w:t>= 0.14).</w:t>
      </w:r>
    </w:p>
    <w:p w14:paraId="3307958A" w14:textId="361CBC3C" w:rsidR="00912B37" w:rsidRDefault="00912B37" w:rsidP="00E67E31">
      <w:pPr>
        <w:spacing w:after="0" w:line="240" w:lineRule="auto"/>
        <w:contextualSpacing/>
        <w:rPr>
          <w:sz w:val="24"/>
        </w:rPr>
      </w:pPr>
      <w:r>
        <w:rPr>
          <w:sz w:val="24"/>
        </w:rPr>
        <w:t xml:space="preserve">Linear regression analysis with N-Back, AVLT, LNS, and WCST as predictors showed that </w:t>
      </w:r>
      <w:r w:rsidR="001C56B6">
        <w:rPr>
          <w:sz w:val="24"/>
        </w:rPr>
        <w:t>neurocognition</w:t>
      </w:r>
      <w:r>
        <w:rPr>
          <w:sz w:val="24"/>
        </w:rPr>
        <w:t xml:space="preserve"> did not predict cognitive competence (after Bonferroni correction) [</w:t>
      </w:r>
      <w:r w:rsidRPr="006B0435">
        <w:rPr>
          <w:i/>
          <w:sz w:val="24"/>
        </w:rPr>
        <w:t>F</w:t>
      </w:r>
      <w:r w:rsidR="00FC7711">
        <w:rPr>
          <w:i/>
          <w:sz w:val="24"/>
        </w:rPr>
        <w:t xml:space="preserve"> </w:t>
      </w:r>
      <w:r>
        <w:rPr>
          <w:sz w:val="24"/>
        </w:rPr>
        <w:t xml:space="preserve">(4, 125) = 2.41, </w:t>
      </w:r>
      <w:r w:rsidRPr="006B0435">
        <w:rPr>
          <w:i/>
          <w:sz w:val="24"/>
        </w:rPr>
        <w:t>p</w:t>
      </w:r>
      <w:r>
        <w:rPr>
          <w:sz w:val="24"/>
        </w:rPr>
        <w:t xml:space="preserve"> = 0.053; </w:t>
      </w:r>
      <w:r w:rsidRPr="006B0435">
        <w:rPr>
          <w:i/>
          <w:sz w:val="24"/>
        </w:rPr>
        <w:t>R</w:t>
      </w:r>
      <w:r w:rsidRPr="006B0435">
        <w:rPr>
          <w:i/>
          <w:sz w:val="24"/>
          <w:vertAlign w:val="superscript"/>
        </w:rPr>
        <w:t>2</w:t>
      </w:r>
      <w:r>
        <w:rPr>
          <w:sz w:val="24"/>
          <w:vertAlign w:val="superscript"/>
        </w:rPr>
        <w:t xml:space="preserve"> </w:t>
      </w:r>
      <w:r>
        <w:rPr>
          <w:sz w:val="24"/>
        </w:rPr>
        <w:t>= 0.072] (Table 2).</w:t>
      </w:r>
    </w:p>
    <w:p w14:paraId="325E9B08" w14:textId="39083A88" w:rsidR="00E1216C" w:rsidRDefault="00E1216C" w:rsidP="001D71C8">
      <w:pPr>
        <w:spacing w:after="0" w:line="240" w:lineRule="auto"/>
        <w:contextualSpacing/>
        <w:jc w:val="center"/>
        <w:rPr>
          <w:sz w:val="24"/>
        </w:rPr>
      </w:pPr>
      <w:r>
        <w:rPr>
          <w:sz w:val="24"/>
        </w:rPr>
        <w:t>*** Tables 1 and 2 Here***</w:t>
      </w:r>
    </w:p>
    <w:p w14:paraId="5FC4568D" w14:textId="77777777" w:rsidR="00D53C61" w:rsidRDefault="00D53C61" w:rsidP="00E67E31">
      <w:pPr>
        <w:spacing w:after="0" w:line="240" w:lineRule="auto"/>
        <w:contextualSpacing/>
        <w:rPr>
          <w:sz w:val="24"/>
        </w:rPr>
      </w:pPr>
    </w:p>
    <w:p w14:paraId="54F0A362" w14:textId="1A966722" w:rsidR="00142703" w:rsidRPr="006D5D96" w:rsidRDefault="00E84C5E" w:rsidP="00E67E31">
      <w:pPr>
        <w:spacing w:after="0" w:line="240" w:lineRule="auto"/>
        <w:contextualSpacing/>
        <w:rPr>
          <w:b/>
          <w:sz w:val="24"/>
        </w:rPr>
      </w:pPr>
      <w:r w:rsidRPr="006D5D96">
        <w:rPr>
          <w:b/>
          <w:sz w:val="24"/>
        </w:rPr>
        <w:t>Discussion</w:t>
      </w:r>
    </w:p>
    <w:p w14:paraId="2EB8D280" w14:textId="42AC7B5A" w:rsidR="00142703" w:rsidRDefault="009A49CC" w:rsidP="00E67E31">
      <w:pPr>
        <w:spacing w:after="0" w:line="240" w:lineRule="auto"/>
        <w:contextualSpacing/>
        <w:rPr>
          <w:sz w:val="24"/>
        </w:rPr>
      </w:pPr>
      <w:r w:rsidRPr="009A49CC">
        <w:rPr>
          <w:sz w:val="24"/>
        </w:rPr>
        <w:tab/>
        <w:t>R</w:t>
      </w:r>
      <w:r w:rsidR="000814C1" w:rsidRPr="009A49CC">
        <w:rPr>
          <w:sz w:val="24"/>
        </w:rPr>
        <w:t>esults</w:t>
      </w:r>
      <w:r w:rsidR="000814C1">
        <w:rPr>
          <w:sz w:val="24"/>
        </w:rPr>
        <w:t xml:space="preserve"> showed that neurocognitive functions significantly predicted cognitive self-consciousness but not cognitive confidence in CHR. The most significant individual predictor of </w:t>
      </w:r>
      <w:r w:rsidR="000814C1">
        <w:rPr>
          <w:sz w:val="24"/>
        </w:rPr>
        <w:lastRenderedPageBreak/>
        <w:t xml:space="preserve">cognitive self-consciousness was executive function, followed by working memory and attention. </w:t>
      </w:r>
      <w:r w:rsidR="009F40EA">
        <w:rPr>
          <w:sz w:val="24"/>
        </w:rPr>
        <w:t xml:space="preserve">However, the final model accounted for less than 15% of the variance in cognitive self-consciousness. </w:t>
      </w:r>
    </w:p>
    <w:p w14:paraId="414CB0E3" w14:textId="77777777" w:rsidR="00D139C1" w:rsidRDefault="00D139C1" w:rsidP="00E67E31">
      <w:pPr>
        <w:spacing w:after="0" w:line="240" w:lineRule="auto"/>
        <w:contextualSpacing/>
        <w:rPr>
          <w:i/>
          <w:sz w:val="24"/>
        </w:rPr>
      </w:pPr>
    </w:p>
    <w:p w14:paraId="4D24833A" w14:textId="3699B1F4" w:rsidR="00D139C1" w:rsidRPr="00E67E31" w:rsidRDefault="00D139C1" w:rsidP="00E67E31">
      <w:pPr>
        <w:spacing w:after="0" w:line="240" w:lineRule="auto"/>
        <w:contextualSpacing/>
        <w:rPr>
          <w:i/>
          <w:sz w:val="24"/>
        </w:rPr>
      </w:pPr>
      <w:r w:rsidRPr="00E67E31">
        <w:rPr>
          <w:i/>
          <w:sz w:val="24"/>
        </w:rPr>
        <w:t>Metacognitive Monitoring in CHR</w:t>
      </w:r>
    </w:p>
    <w:p w14:paraId="398D5B23" w14:textId="37138501" w:rsidR="003238D8" w:rsidRDefault="002A0282" w:rsidP="006D5D96">
      <w:pPr>
        <w:spacing w:after="0" w:line="240" w:lineRule="auto"/>
        <w:ind w:firstLine="720"/>
        <w:contextualSpacing/>
        <w:rPr>
          <w:sz w:val="24"/>
        </w:rPr>
      </w:pPr>
      <w:r>
        <w:rPr>
          <w:sz w:val="24"/>
        </w:rPr>
        <w:t>The cognitive self-consciousness subscale of MCQ comprise</w:t>
      </w:r>
      <w:r w:rsidR="00457004">
        <w:rPr>
          <w:sz w:val="24"/>
        </w:rPr>
        <w:t>s</w:t>
      </w:r>
      <w:r>
        <w:rPr>
          <w:sz w:val="24"/>
        </w:rPr>
        <w:t xml:space="preserve"> of items that assess the participant’s need to control their thoughts and negative consequences of not doing so </w:t>
      </w:r>
      <w:r>
        <w:rPr>
          <w:sz w:val="24"/>
        </w:rPr>
        <w:fldChar w:fldCharType="begin" w:fldLock="1"/>
      </w:r>
      <w:r w:rsidR="00F65BFF">
        <w:rPr>
          <w:sz w:val="24"/>
        </w:rPr>
        <w:instrText>ADDIN CSL_CITATION { "citationItems" : [ { "id" : "ITEM-1", "itemData" : { "abstract" : "The metacognitions questionnaire (MCQ) measures individual differences in a selection of metacognitive beliefs, judgments and monitoring tendencies considered important in the metacognitive model of psychological disorders. The development and properties of a shortened 30-item version of the MCQ, the MCQ-30, are reported. Construct validity was evaluated by confirmatory and exploratory factor analysis. Overall, the fit indices suggested an acceptable fit to a five-factor model consistent with the original MCQ. Exploratory factor analysis supported a five-factor structure, which was almost identical to the original solution obtained in previous studies with the full MCQ. The five factors are cognitive confidence, positive beliefs about worry, cognitive self-consciousness, negative beliefs about uncontrollability of thoughts and danger, and beliefs about need to control thoughts. The MCQ-30 showed good internal consistency and convergent validity, and acceptable to good test-retest reliability. Positive relationships between metacognitions and measures of worry and obsessive-compulsive symptoms provided further support for the validity of the measure and the metacognitive theory of intrusive thoughts. The psychometric properties of MCQ-30 suggest that the instrument is a valuable addition to the assessment of metacognitions that has the advantage of being more economical to use compared with the original MCQ. \u00a9 2003 Elsevier Ltd. All rights reserved.", "author" : [ { "dropping-particle" : "", "family" : "Wells", "given" : "Adrian", "non-dropping-particle" : "", "parse-names" : false, "suffix" : "" }, { "dropping-particle" : "", "family" : "Cartwright-Hatton", "given" : "Sam", "non-dropping-particle" : "", "parse-names" : false, "suffix" : "" } ], "container-title" : "Behaviour Research and Therapy", "id" : "ITEM-1", "issue" : "4", "issued" : { "date-parts" : [ [ "2004" ] ] }, "page" : "385-396", "title" : "A short form of the metacognitions questionnaire: Properties of the MCQ-30", "type" : "article-journal", "volume" : "42" }, "uris" : [ "http://www.mendeley.com/documents/?uuid=0e1c61ef-514a-4559-ac55-c5c4fef2c639" ] } ], "mendeley" : { "formattedCitation" : "(Wells &amp; Cartwright-Hatton, 2004)", "manualFormatting" : "(Wells and Cartwright-Hatton, 2004)", "plainTextFormattedCitation" : "(Wells &amp; Cartwright-Hatton, 2004)", "previouslyFormattedCitation" : "(Wells &amp; Cartwright-Hatton, 2004)" }, "properties" : { "noteIndex" : 0 }, "schema" : "https://github.com/citation-style-language/schema/raw/master/csl-citation.json" }</w:instrText>
      </w:r>
      <w:r>
        <w:rPr>
          <w:sz w:val="24"/>
        </w:rPr>
        <w:fldChar w:fldCharType="separate"/>
      </w:r>
      <w:r w:rsidR="00F65BFF">
        <w:rPr>
          <w:noProof/>
          <w:sz w:val="24"/>
        </w:rPr>
        <w:t>(Wells and</w:t>
      </w:r>
      <w:r w:rsidR="00C5172A" w:rsidRPr="00C5172A">
        <w:rPr>
          <w:noProof/>
          <w:sz w:val="24"/>
        </w:rPr>
        <w:t xml:space="preserve"> Cartwright-Hatton, 2004)</w:t>
      </w:r>
      <w:r>
        <w:rPr>
          <w:sz w:val="24"/>
        </w:rPr>
        <w:fldChar w:fldCharType="end"/>
      </w:r>
      <w:r>
        <w:rPr>
          <w:sz w:val="24"/>
        </w:rPr>
        <w:t xml:space="preserve">. </w:t>
      </w:r>
      <w:r w:rsidR="00457004">
        <w:rPr>
          <w:sz w:val="24"/>
        </w:rPr>
        <w:t xml:space="preserve">The items enquire about preoccupation with one’s thoughts and thought processes, uncertainty about thoughts, and tendency to monitor and evaluate </w:t>
      </w:r>
      <w:r w:rsidR="005B6325">
        <w:rPr>
          <w:sz w:val="24"/>
        </w:rPr>
        <w:t>one’s</w:t>
      </w:r>
      <w:r w:rsidR="00457004">
        <w:rPr>
          <w:sz w:val="24"/>
        </w:rPr>
        <w:t xml:space="preserve"> thoughts. In other words, it taps into what has been referred to elsewhere as metacognitive monitoring </w:t>
      </w:r>
      <w:r w:rsidR="00457004">
        <w:rPr>
          <w:sz w:val="24"/>
        </w:rPr>
        <w:fldChar w:fldCharType="begin" w:fldLock="1"/>
      </w:r>
      <w:r w:rsidR="00B07368">
        <w:rPr>
          <w:sz w:val="24"/>
        </w:rPr>
        <w:instrText>ADDIN CSL_CITATION { "citationItems" : [ { "id" : "ITEM-1", "itemData" : { "abstract" : "Studies suggest that young children are quite limited in their knowledge about cognitive phenomena--or in their metacognition--and do relatively little monitoring of their own memory, comprehension, and other cognitive enterprises. Metacognitive knowledge is one's stored knowledge or beliefs about oneself and others as cognitive agents, about tasks, about actions or strategies, and about how all these interact to affect the outcomes of any sort of intellectual enterprise. Metacognitive experiences are conscious cognitive or affective experiences that occur during the enterprise and concern any aspect of it--often, how well it is going. Research is needed to describe and explain spontaneous developmental acquisitions in this area and find effective ways of teaching metacognitive knowledge and cognitive monitoring skills.", "author" : [ { "dropping-particle" : "", "family" : "Flavell", "given" : "John H.", "non-dropping-particle" : "", "parse-names" : false, "suffix" : "" } ], "container-title" : "American Psychologist", "id" : "ITEM-1", "issue" : "10", "issued" : { "date-parts" : [ [ "1979" ] ] }, "page" : "906-911", "title" : "Metacognition and cognition monitoring: a new area of cognitive developmental inquiry", "type" : "article-journal", "volume" : "34" }, "uris" : [ "http://www.mendeley.com/documents/?uuid=2b721e6a-4995-4acc-9e58-4777f6bfa7c9" ] } ], "mendeley" : { "formattedCitation" : "(Flavell, 1979)", "plainTextFormattedCitation" : "(Flavell, 1979)", "previouslyFormattedCitation" : "(Flavell, 1979)" }, "properties" : { "noteIndex" : 0 }, "schema" : "https://github.com/citation-style-language/schema/raw/master/csl-citation.json" }</w:instrText>
      </w:r>
      <w:r w:rsidR="00457004">
        <w:rPr>
          <w:sz w:val="24"/>
        </w:rPr>
        <w:fldChar w:fldCharType="separate"/>
      </w:r>
      <w:r w:rsidR="00457004" w:rsidRPr="00457004">
        <w:rPr>
          <w:noProof/>
          <w:sz w:val="24"/>
        </w:rPr>
        <w:t>(Flavell, 1979)</w:t>
      </w:r>
      <w:r w:rsidR="00457004">
        <w:rPr>
          <w:sz w:val="24"/>
        </w:rPr>
        <w:fldChar w:fldCharType="end"/>
      </w:r>
      <w:r w:rsidR="00457004">
        <w:rPr>
          <w:sz w:val="24"/>
        </w:rPr>
        <w:t xml:space="preserve">. </w:t>
      </w:r>
      <w:r w:rsidR="00F160F0">
        <w:rPr>
          <w:sz w:val="24"/>
        </w:rPr>
        <w:t>We found that higher levels of attention, working memory, and executive functioning were associated with higher levels of metacognitive monitoring in CHR.</w:t>
      </w:r>
      <w:r w:rsidR="00FC7711">
        <w:rPr>
          <w:sz w:val="24"/>
        </w:rPr>
        <w:t xml:space="preserve"> </w:t>
      </w:r>
    </w:p>
    <w:p w14:paraId="7F13D534" w14:textId="603A70BD" w:rsidR="00D139C1" w:rsidRDefault="00B07368" w:rsidP="00E67E31">
      <w:pPr>
        <w:spacing w:after="0" w:line="240" w:lineRule="auto"/>
        <w:contextualSpacing/>
        <w:rPr>
          <w:sz w:val="24"/>
        </w:rPr>
      </w:pPr>
      <w:r>
        <w:rPr>
          <w:sz w:val="24"/>
        </w:rPr>
        <w:t xml:space="preserve">The cognitive confidence subscale of MCQ comprises of items that assess the participant’s confidence in </w:t>
      </w:r>
      <w:r w:rsidR="00D41E5A">
        <w:rPr>
          <w:sz w:val="24"/>
        </w:rPr>
        <w:t xml:space="preserve">memory and </w:t>
      </w:r>
      <w:r>
        <w:rPr>
          <w:sz w:val="24"/>
        </w:rPr>
        <w:t xml:space="preserve">attention </w:t>
      </w:r>
      <w:r>
        <w:rPr>
          <w:sz w:val="24"/>
        </w:rPr>
        <w:fldChar w:fldCharType="begin" w:fldLock="1"/>
      </w:r>
      <w:r w:rsidR="00F65BFF">
        <w:rPr>
          <w:sz w:val="24"/>
        </w:rPr>
        <w:instrText>ADDIN CSL_CITATION { "citationItems" : [ { "id" : "ITEM-1", "itemData" : { "abstract" : "The metacognitions questionnaire (MCQ) measures individual differences in a selection of metacognitive beliefs, judgments and monitoring tendencies considered important in the metacognitive model of psychological disorders. The development and properties of a shortened 30-item version of the MCQ, the MCQ-30, are reported. Construct validity was evaluated by confirmatory and exploratory factor analysis. Overall, the fit indices suggested an acceptable fit to a five-factor model consistent with the original MCQ. Exploratory factor analysis supported a five-factor structure, which was almost identical to the original solution obtained in previous studies with the full MCQ. The five factors are cognitive confidence, positive beliefs about worry, cognitive self-consciousness, negative beliefs about uncontrollability of thoughts and danger, and beliefs about need to control thoughts. The MCQ-30 showed good internal consistency and convergent validity, and acceptable to good test-retest reliability. Positive relationships between metacognitions and measures of worry and obsessive-compulsive symptoms provided further support for the validity of the measure and the metacognitive theory of intrusive thoughts. The psychometric properties of MCQ-30 suggest that the instrument is a valuable addition to the assessment of metacognitions that has the advantage of being more economical to use compared with the original MCQ. \u00a9 2003 Elsevier Ltd. All rights reserved.", "author" : [ { "dropping-particle" : "", "family" : "Wells", "given" : "Adrian", "non-dropping-particle" : "", "parse-names" : false, "suffix" : "" }, { "dropping-particle" : "", "family" : "Cartwright-Hatton", "given" : "Sam", "non-dropping-particle" : "", "parse-names" : false, "suffix" : "" } ], "container-title" : "Behaviour Research and Therapy", "id" : "ITEM-1", "issue" : "4", "issued" : { "date-parts" : [ [ "2004" ] ] }, "page" : "385-396", "title" : "A short form of the metacognitions questionnaire: Properties of the MCQ-30", "type" : "article-journal", "volume" : "42" }, "uris" : [ "http://www.mendeley.com/documents/?uuid=0e1c61ef-514a-4559-ac55-c5c4fef2c639" ] } ], "mendeley" : { "formattedCitation" : "(Wells &amp; Cartwright-Hatton, 2004)", "manualFormatting" : "(Wells and Cartwright-Hatton, 2004)", "plainTextFormattedCitation" : "(Wells &amp; Cartwright-Hatton, 2004)", "previouslyFormattedCitation" : "(Wells &amp; Cartwright-Hatton, 2004)" }, "properties" : { "noteIndex" : 0 }, "schema" : "https://github.com/citation-style-language/schema/raw/master/csl-citation.json" }</w:instrText>
      </w:r>
      <w:r>
        <w:rPr>
          <w:sz w:val="24"/>
        </w:rPr>
        <w:fldChar w:fldCharType="separate"/>
      </w:r>
      <w:r w:rsidR="00C5172A" w:rsidRPr="00C5172A">
        <w:rPr>
          <w:noProof/>
          <w:sz w:val="24"/>
        </w:rPr>
        <w:t xml:space="preserve">(Wells </w:t>
      </w:r>
      <w:r w:rsidR="00F65BFF">
        <w:rPr>
          <w:noProof/>
          <w:sz w:val="24"/>
        </w:rPr>
        <w:t>and</w:t>
      </w:r>
      <w:r w:rsidR="00C5172A" w:rsidRPr="00C5172A">
        <w:rPr>
          <w:noProof/>
          <w:sz w:val="24"/>
        </w:rPr>
        <w:t xml:space="preserve"> Cartwright-Hatton, 2004)</w:t>
      </w:r>
      <w:r>
        <w:rPr>
          <w:sz w:val="24"/>
        </w:rPr>
        <w:fldChar w:fldCharType="end"/>
      </w:r>
      <w:r>
        <w:rPr>
          <w:sz w:val="24"/>
        </w:rPr>
        <w:t xml:space="preserve">. The items enquire about </w:t>
      </w:r>
      <w:r w:rsidR="00ED2376">
        <w:rPr>
          <w:sz w:val="24"/>
        </w:rPr>
        <w:t xml:space="preserve">their confidence in memory for </w:t>
      </w:r>
      <w:r w:rsidR="001358CC">
        <w:rPr>
          <w:sz w:val="24"/>
        </w:rPr>
        <w:t xml:space="preserve">actions, </w:t>
      </w:r>
      <w:r w:rsidR="00ED2376">
        <w:rPr>
          <w:sz w:val="24"/>
        </w:rPr>
        <w:t xml:space="preserve">words, names, and places, how much they trust their memory, and difficulties with attention and distractibility. </w:t>
      </w:r>
      <w:r w:rsidR="00FC7711">
        <w:rPr>
          <w:sz w:val="24"/>
        </w:rPr>
        <w:t xml:space="preserve">While both subscales </w:t>
      </w:r>
      <w:r w:rsidR="00ED2376">
        <w:rPr>
          <w:sz w:val="24"/>
        </w:rPr>
        <w:t xml:space="preserve">pertain to metacognitive monitoring, </w:t>
      </w:r>
      <w:r w:rsidR="00FC7711">
        <w:rPr>
          <w:sz w:val="24"/>
        </w:rPr>
        <w:t xml:space="preserve">cognitive confidence </w:t>
      </w:r>
      <w:r w:rsidR="00ED2376">
        <w:rPr>
          <w:sz w:val="24"/>
        </w:rPr>
        <w:t>differ</w:t>
      </w:r>
      <w:r w:rsidR="00FC7711">
        <w:rPr>
          <w:sz w:val="24"/>
        </w:rPr>
        <w:t>s</w:t>
      </w:r>
      <w:r w:rsidR="00ED2376">
        <w:rPr>
          <w:sz w:val="24"/>
        </w:rPr>
        <w:t xml:space="preserve"> in that the items refer to specific problems with attention, concentration, and memory</w:t>
      </w:r>
      <w:r w:rsidR="00FC7711">
        <w:rPr>
          <w:sz w:val="24"/>
        </w:rPr>
        <w:t xml:space="preserve"> rather than general preoccupation with thoughts and thought processes</w:t>
      </w:r>
      <w:r w:rsidR="00ED2376">
        <w:rPr>
          <w:sz w:val="24"/>
        </w:rPr>
        <w:t xml:space="preserve">. We did not find higher levels of </w:t>
      </w:r>
      <w:r w:rsidR="00FC7711">
        <w:rPr>
          <w:sz w:val="24"/>
        </w:rPr>
        <w:t xml:space="preserve">neurocognition (especially </w:t>
      </w:r>
      <w:r w:rsidR="00ED2376">
        <w:rPr>
          <w:sz w:val="24"/>
        </w:rPr>
        <w:t>attention and memory</w:t>
      </w:r>
      <w:r w:rsidR="00FC7711">
        <w:rPr>
          <w:sz w:val="24"/>
        </w:rPr>
        <w:t>)</w:t>
      </w:r>
      <w:r w:rsidR="00ED2376">
        <w:rPr>
          <w:sz w:val="24"/>
        </w:rPr>
        <w:t xml:space="preserve"> to be associated with greater </w:t>
      </w:r>
      <w:r w:rsidR="00FC7711">
        <w:rPr>
          <w:sz w:val="24"/>
        </w:rPr>
        <w:t xml:space="preserve">cognitive confidence, </w:t>
      </w:r>
      <w:r w:rsidR="00ED2376">
        <w:rPr>
          <w:sz w:val="24"/>
        </w:rPr>
        <w:t>as might be e</w:t>
      </w:r>
      <w:r w:rsidR="00FC7711">
        <w:rPr>
          <w:sz w:val="24"/>
        </w:rPr>
        <w:t>xpected in a healthy population</w:t>
      </w:r>
      <w:r w:rsidR="00ED2376">
        <w:rPr>
          <w:sz w:val="24"/>
        </w:rPr>
        <w:t>.</w:t>
      </w:r>
    </w:p>
    <w:p w14:paraId="5E90AA7F" w14:textId="258174F5" w:rsidR="00F160F0" w:rsidRDefault="00ED2376" w:rsidP="006D5D96">
      <w:pPr>
        <w:spacing w:after="0" w:line="240" w:lineRule="auto"/>
        <w:ind w:firstLine="720"/>
        <w:contextualSpacing/>
        <w:rPr>
          <w:sz w:val="24"/>
        </w:rPr>
      </w:pPr>
      <w:r>
        <w:rPr>
          <w:sz w:val="24"/>
        </w:rPr>
        <w:t xml:space="preserve">Taken together, </w:t>
      </w:r>
      <w:r w:rsidR="00A24C35">
        <w:rPr>
          <w:sz w:val="24"/>
        </w:rPr>
        <w:t xml:space="preserve">these </w:t>
      </w:r>
      <w:r>
        <w:rPr>
          <w:sz w:val="24"/>
        </w:rPr>
        <w:t xml:space="preserve">results suggest that in CHR </w:t>
      </w:r>
      <w:r w:rsidR="00A24C35">
        <w:rPr>
          <w:sz w:val="24"/>
        </w:rPr>
        <w:t xml:space="preserve">individuals </w:t>
      </w:r>
      <w:r w:rsidR="005177D8">
        <w:rPr>
          <w:sz w:val="24"/>
        </w:rPr>
        <w:t xml:space="preserve">higher </w:t>
      </w:r>
      <w:r>
        <w:rPr>
          <w:sz w:val="24"/>
        </w:rPr>
        <w:t>neurocognitive functioning is associated with an increased</w:t>
      </w:r>
      <w:r w:rsidR="005177D8">
        <w:rPr>
          <w:sz w:val="24"/>
        </w:rPr>
        <w:t xml:space="preserve"> tendency to focus on thought processes, but it does not result in higher confidence in their thought processes. </w:t>
      </w:r>
      <w:r w:rsidR="00D139C1">
        <w:rPr>
          <w:sz w:val="24"/>
        </w:rPr>
        <w:t xml:space="preserve">Adequate metacognitive monitoring is a prerequisite for good metacognitive control and metacognitive knowledge. </w:t>
      </w:r>
      <w:r w:rsidR="005177D8">
        <w:rPr>
          <w:sz w:val="24"/>
        </w:rPr>
        <w:t xml:space="preserve">To borrow an example from education, students with poor metacognitive monitoring are less likely to avoid distractions and more likely to spend time </w:t>
      </w:r>
      <w:r w:rsidR="00D40485">
        <w:rPr>
          <w:sz w:val="24"/>
        </w:rPr>
        <w:t>learning materials they already know instead of focusing on what they do not know.</w:t>
      </w:r>
    </w:p>
    <w:p w14:paraId="749949C0" w14:textId="37AF3560" w:rsidR="00D139C1" w:rsidRDefault="00D139C1" w:rsidP="00E67E31">
      <w:pPr>
        <w:spacing w:after="0" w:line="240" w:lineRule="auto"/>
        <w:contextualSpacing/>
        <w:rPr>
          <w:sz w:val="24"/>
        </w:rPr>
      </w:pPr>
    </w:p>
    <w:p w14:paraId="579F69A2" w14:textId="26494E89" w:rsidR="00D139C1" w:rsidRPr="00E67E31" w:rsidRDefault="00D139C1" w:rsidP="00E67E31">
      <w:pPr>
        <w:spacing w:after="0" w:line="240" w:lineRule="auto"/>
        <w:contextualSpacing/>
        <w:rPr>
          <w:i/>
          <w:sz w:val="24"/>
        </w:rPr>
      </w:pPr>
      <w:r w:rsidRPr="00E67E31">
        <w:rPr>
          <w:i/>
          <w:sz w:val="24"/>
        </w:rPr>
        <w:t>Role of neurocognitive functions</w:t>
      </w:r>
    </w:p>
    <w:p w14:paraId="0E1FCE25" w14:textId="7ECE2D59" w:rsidR="00D70626" w:rsidRDefault="001110EC" w:rsidP="001110EC">
      <w:pPr>
        <w:spacing w:after="0" w:line="240" w:lineRule="auto"/>
        <w:ind w:firstLine="720"/>
        <w:contextualSpacing/>
        <w:rPr>
          <w:sz w:val="24"/>
        </w:rPr>
      </w:pPr>
      <w:r>
        <w:rPr>
          <w:sz w:val="24"/>
        </w:rPr>
        <w:t xml:space="preserve">Furthermore, </w:t>
      </w:r>
      <w:r w:rsidR="00737B6F">
        <w:rPr>
          <w:sz w:val="24"/>
        </w:rPr>
        <w:t xml:space="preserve">results showed that attention, working memory, and executive functions predicted cognitive self-consciousness. </w:t>
      </w:r>
      <w:r w:rsidR="00134E2A">
        <w:rPr>
          <w:sz w:val="24"/>
        </w:rPr>
        <w:t>A</w:t>
      </w:r>
      <w:r w:rsidR="00737B6F">
        <w:rPr>
          <w:sz w:val="24"/>
        </w:rPr>
        <w:t>ttention is a prerequisite for all upstream</w:t>
      </w:r>
      <w:r w:rsidR="005C5867">
        <w:rPr>
          <w:sz w:val="24"/>
        </w:rPr>
        <w:t xml:space="preserve"> neurocogniti</w:t>
      </w:r>
      <w:r w:rsidR="00737B6F">
        <w:rPr>
          <w:sz w:val="24"/>
        </w:rPr>
        <w:t xml:space="preserve">ve processes and </w:t>
      </w:r>
      <w:r w:rsidR="003238D8">
        <w:rPr>
          <w:sz w:val="24"/>
        </w:rPr>
        <w:t xml:space="preserve">is </w:t>
      </w:r>
      <w:r w:rsidR="00737B6F">
        <w:rPr>
          <w:sz w:val="24"/>
        </w:rPr>
        <w:t>therefore expected to contribute to metacogniti</w:t>
      </w:r>
      <w:r w:rsidR="00C81E3F">
        <w:rPr>
          <w:sz w:val="24"/>
        </w:rPr>
        <w:t>ve functioning</w:t>
      </w:r>
      <w:r w:rsidR="00737B6F">
        <w:rPr>
          <w:sz w:val="24"/>
        </w:rPr>
        <w:t xml:space="preserve">. </w:t>
      </w:r>
      <w:r w:rsidR="008B0E44">
        <w:rPr>
          <w:sz w:val="24"/>
        </w:rPr>
        <w:t xml:space="preserve">Poor working memory has been associated with decreased metacognitive ability to distinguish one’s thoughts </w:t>
      </w:r>
      <w:r w:rsidR="00737B6F">
        <w:rPr>
          <w:sz w:val="24"/>
        </w:rPr>
        <w:t>in schizophrenia</w:t>
      </w:r>
      <w:r w:rsidR="008B0E44">
        <w:rPr>
          <w:sz w:val="24"/>
        </w:rPr>
        <w:t xml:space="preserve"> </w:t>
      </w:r>
      <w:r w:rsidR="008B0E44">
        <w:rPr>
          <w:sz w:val="24"/>
        </w:rPr>
        <w:fldChar w:fldCharType="begin" w:fldLock="1"/>
      </w:r>
      <w:r w:rsidR="00F65BFF">
        <w:rPr>
          <w:sz w:val="24"/>
        </w:rPr>
        <w:instrText>ADDIN CSL_CITATION { "citationItems" : [ { "id" : "ITEM-1", "itemData" : { "ISSN" : "09209964", "PMID" : "17407806", "abstract" : "Research has suggested many with schizophrenia experience impairments in metacognition, or difficulties apprehending their own thoughts and the thoughts of others, and that those deficits are not reducible to a single symptom or cognitive impairment. While links between metacognition and more severe levels of symptoms have emerged, less clear is whether there are consistent associations between metacognition and other neurocognitive capacities. Accordingly the current study sought to examine whether different patterns of metacognition deficits have different neurocognitive correlates. Narratives were gathered from 69 adults with schizophrenia spectrum disorder using the Indiana Psychiatric Illness Interview along with a symptom interview and neurocognitive battery including subtests of the Wechsler Adult Intelligence Scale III, Wechsler Memory Scale III and the Wisconsin Card Sorting Test. Metacognitive capacity within the narrative interview was assessed using the Metacognition Assessment Scale and participants were divided based on those scores into three groups: minimal self-reflectivity/not decentered (n = 25); basic self-reflectivity/not decentered (n = 33); and basic self-reflectivity/decentered (n = 11). Basic self-reflectivity refers to the ability to distinguish one's own thoughts and feelings while decentered refers to the ability to see others as having independent perspectives and relationships with one another. MANOVA and ANOVA comparing groups revealed that the participants lacking basic self-reflectivity had significantly poorer working memory and more symptoms of disorganization, while participants able to see others as having independent perspectives and relationships demonstrated better visual memory. Results suggest different deficits in metacognition may be linked to different neurocognitive capacities. \u00a9 2007 Elsevier B.V. All rights reserved.", "author" : [ { "dropping-particle" : "", "family" : "Lysaker", "given" : "Paul H.", "non-dropping-particle" : "", "parse-names" : false, "suffix" : "" }, { "dropping-particle" : "", "family" : "Dimaggio", "given" : "Giancarlo", "non-dropping-particle" : "", "parse-names" : false, "suffix" : "" }, { "dropping-particle" : "", "family" : "Buck", "given" : "Kelly D.", "non-dropping-particle" : "", "parse-names" : false, "suffix" : "" }, { "dropping-particle" : "", "family" : "Carcione", "given" : "Antonino", "non-dropping-particle" : "", "parse-names" : false, "suffix" : "" }, { "dropping-particle" : "", "family" : "Nicol\u00f2", "given" : "Giuseppe", "non-dropping-particle" : "", "parse-names" : false, "suffix" : "" } ], "container-title" : "Schizophrenia Research", "id" : "ITEM-1", "issue" : "1-3", "issued" : { "date-parts" : [ [ "2007" ] ] }, "page" : "278-287", "title" : "Metacognition within narratives of schizophrenia: Associations with multiple domains of neurocognition", "type" : "article-journal", "volume" : "93" }, "uris" : [ "http://www.mendeley.com/documents/?uuid=bc7a72dd-b5ea-4cf3-a8bc-4cf4827396d8" ] } ], "mendeley" : { "formattedCitation" : "(Lysaker, Dimaggio, et al., 2007)", "manualFormatting" : "(Lysaker et al., 2007)", "plainTextFormattedCitation" : "(Lysaker, Dimaggio, et al., 2007)", "previouslyFormattedCitation" : "(Lysaker, Dimaggio, et al., 2007)" }, "properties" : { "noteIndex" : 0 }, "schema" : "https://github.com/citation-style-language/schema/raw/master/csl-citation.json" }</w:instrText>
      </w:r>
      <w:r w:rsidR="008B0E44">
        <w:rPr>
          <w:sz w:val="24"/>
        </w:rPr>
        <w:fldChar w:fldCharType="separate"/>
      </w:r>
      <w:r w:rsidR="005819C3" w:rsidRPr="005819C3">
        <w:rPr>
          <w:noProof/>
          <w:sz w:val="24"/>
        </w:rPr>
        <w:t>(Lysaker et al., 2007)</w:t>
      </w:r>
      <w:r w:rsidR="008B0E44">
        <w:rPr>
          <w:sz w:val="24"/>
        </w:rPr>
        <w:fldChar w:fldCharType="end"/>
      </w:r>
      <w:r w:rsidR="008B0E44">
        <w:rPr>
          <w:sz w:val="24"/>
        </w:rPr>
        <w:t xml:space="preserve">. </w:t>
      </w:r>
      <w:r w:rsidR="00C81E3F">
        <w:rPr>
          <w:sz w:val="24"/>
        </w:rPr>
        <w:t xml:space="preserve">Finally, specific aspects of executive function have been associated with specific domains of metacognition </w:t>
      </w:r>
      <w:r w:rsidR="00134E2A">
        <w:rPr>
          <w:sz w:val="24"/>
        </w:rPr>
        <w:t xml:space="preserve">in schizophrenia </w:t>
      </w:r>
      <w:r w:rsidR="00134E2A">
        <w:rPr>
          <w:sz w:val="24"/>
        </w:rPr>
        <w:fldChar w:fldCharType="begin" w:fldLock="1"/>
      </w:r>
      <w:r w:rsidR="00860943">
        <w:rPr>
          <w:sz w:val="24"/>
        </w:rPr>
        <w:instrText>ADDIN CSL_CITATION { "citationItems" : [ { "id" : "ITEM-1", "itemData" : { "ISBN" : "1539-736X (Electronic)\\r0022-3018 (Linking)", "ISSN" : "0022-3018", "PMID" : "18477880", "abstract" : "Deficits in metacognitive capacity, or the abilities to think about thinking, are thought to be a key barrier to functioning in schizophrenia. Although metacognitive function may be linked to executive function, it is unclear how the different domains of each phenomenon are related to one another. Accordingly, we assessed 4 domains of metacognition on the basis of a self-generated narrative using the Metacognition Assessment Scale. These were correlated with subtests of the Delis Kaplan Executive Function System which assessed 2 domains of executive function: mental flexibility and inhibition. Participants were 49 men with schizophrenia spectrum disorders in a postacute phase of illness. Spearman Rho correlations revealed awareness of one's thoughts and feelings were more closely linked to performance on tests which required mental flexibility while recognizing others' needs, and independent relationships were more closely linked to performance on tasks which required inhibitory control. Results suggest different domains of metacognition may be influenced by and influence different neurocognitive processes.", "author" : [ { "dropping-particle" : "", "family" : "Lysaker", "given" : "Paul H.", "non-dropping-particle" : "", "parse-names" : false, "suffix" : "" }, { "dropping-particle" : "", "family" : "Warman", "given" : "Debbie M.", "non-dropping-particle" : "", "parse-names" : false, "suffix" : "" }, { "dropping-particle" : "", "family" : "Dimaggio", "given" : "Giancarlo", "non-dropping-particle" : "", "parse-names" : false, "suffix" : "" }, { "dropping-particle" : "", "family" : "Procacci", "given" : "Michele", "non-dropping-particle" : "", "parse-names" : false, "suffix" : "" }, { "dropping-particle" : "", "family" : "LaRocco", "given" : "Valerie A.", "non-dropping-particle" : "", "parse-names" : false, "suffix" : "" }, { "dropping-particle" : "", "family" : "Clark", "given" : "Laura K.", "non-dropping-particle" : "", "parse-names" : false, "suffix" : "" }, { "dropping-particle" : "", "family" : "Dike", "given" : "Craig A.", "non-dropping-particle" : "", "parse-names" : false, "suffix" : "" }, { "dropping-particle" : "", "family" : "Nicol\u00f2", "given" : "Giuseppe", "non-dropping-particle" : "", "parse-names" : false, "suffix" : "" } ], "container-title" : "The Journal of Nervous and Mental Disease", "id" : "ITEM-1", "issue" : "5", "issued" : { "date-parts" : [ [ "2008" ] ] }, "page" : "384-389", "title" : "Metacognition in Schizophrenia", "type" : "article-journal", "volume" : "196" }, "uris" : [ "http://www.mendeley.com/documents/?uuid=10b27858-3d7a-49ac-be30-bb9e4859380b" ] } ], "mendeley" : { "formattedCitation" : "(Lysaker et al., 2008)", "plainTextFormattedCitation" : "(Lysaker et al., 2008)", "previouslyFormattedCitation" : "(Lysaker et al., 2008)" }, "properties" : { "noteIndex" : 0 }, "schema" : "https://github.com/citation-style-language/schema/raw/master/csl-citation.json" }</w:instrText>
      </w:r>
      <w:r w:rsidR="00134E2A">
        <w:rPr>
          <w:sz w:val="24"/>
        </w:rPr>
        <w:fldChar w:fldCharType="separate"/>
      </w:r>
      <w:r w:rsidR="00134E2A" w:rsidRPr="00134E2A">
        <w:rPr>
          <w:noProof/>
          <w:sz w:val="24"/>
        </w:rPr>
        <w:t>(Lysaker et al., 2008)</w:t>
      </w:r>
      <w:r w:rsidR="00134E2A">
        <w:rPr>
          <w:sz w:val="24"/>
        </w:rPr>
        <w:fldChar w:fldCharType="end"/>
      </w:r>
      <w:r w:rsidR="00134E2A">
        <w:rPr>
          <w:sz w:val="24"/>
        </w:rPr>
        <w:t xml:space="preserve">. </w:t>
      </w:r>
      <w:r w:rsidR="005E5AEF">
        <w:rPr>
          <w:sz w:val="24"/>
        </w:rPr>
        <w:t xml:space="preserve">Our findings suggest that, among CHR, better neurocognition is associated with increased focus on thought processes. However, given that </w:t>
      </w:r>
      <w:r w:rsidR="00D70626">
        <w:rPr>
          <w:sz w:val="24"/>
        </w:rPr>
        <w:t>a substantial part of metacognition is not accounted for by neurocogniti</w:t>
      </w:r>
      <w:r w:rsidR="003238D8">
        <w:rPr>
          <w:sz w:val="24"/>
        </w:rPr>
        <w:t>on</w:t>
      </w:r>
      <w:r w:rsidR="00D70626">
        <w:rPr>
          <w:sz w:val="24"/>
        </w:rPr>
        <w:t xml:space="preserve">, neurocognition </w:t>
      </w:r>
      <w:r w:rsidR="005E5AEF">
        <w:rPr>
          <w:sz w:val="24"/>
        </w:rPr>
        <w:t xml:space="preserve">does not predict cognitive confidence, and that this sample of CHR </w:t>
      </w:r>
      <w:r w:rsidR="00961494">
        <w:rPr>
          <w:sz w:val="24"/>
        </w:rPr>
        <w:t xml:space="preserve">individuals </w:t>
      </w:r>
      <w:r w:rsidR="005E5AEF">
        <w:rPr>
          <w:sz w:val="24"/>
        </w:rPr>
        <w:t xml:space="preserve">perform worse than non-patients (but better than psychosis patients) on metacognition </w:t>
      </w:r>
      <w:r w:rsidR="005E5AEF">
        <w:rPr>
          <w:sz w:val="24"/>
        </w:rPr>
        <w:fldChar w:fldCharType="begin" w:fldLock="1"/>
      </w:r>
      <w:r w:rsidR="00D70626">
        <w:rPr>
          <w:sz w:val="24"/>
        </w:rPr>
        <w:instrText>ADDIN CSL_CITATION { "citationItems" : [ { "id" : "ITEM-1", "itemData" : { "ISBN" : "1352-4658", "ISSN" : "1469-1833", "PMID" : "23517866", "abstract" : "Background: Metacognition has been described as the knowledge of our own cognitive processes. Metacognitive deficits are common in schizophrenia, but little is known about metacognition before the onset of full-blown psychosis. Aims: This study aimed to longitudinally characterize metacognition in a sample of individuals at clinical high risk (CHR) for psychosis, and to determine if metacognition was related to later conversion to psychosis. Method: Participants (153 CHR individuals; 68 help seeking controls, HSC) were part of the large multi-site PREDICT study, which sought to determine predictors of conversion to psychosis. They were tested at baseline and 6 months using the Meta-Cognitions Questionnaire (MCQ) that has five sub-scales assessing different domains of metacognition. Results: Results of the mixed-effect models demonstrated significantly poorer scores at baseline for the CHR group compared to the HSC group in Negative beliefs about uncontrollability, Negative beliefs and the overall MCQ score. At the 6-month assessment, no difference was observed in metacognition between the two groups, but both groups showed improvement in metacognition over time. Those who later converted to psychosis had poorer performance on metacognitive beliefs at baseline. Conclusions: A poorer performance in metacognition can be seen as a marker of developing a full blown psychotic illness and confirms the potential value of assessing metacognitive beliefs in individuals vulnerable for psychosis. Copyright \u00a9 2013 British Association for Behavioural and Cognitive Psychotherapies.", "author" : [ { "dropping-particle" : "", "family" : "Barbato", "given" : "M", "non-dropping-particle" : "", "parse-names" : false, "suffix" : "" }, { "dropping-particle" : "", "family" : "Penn", "given" : "D L", "non-dropping-particle" : "", "parse-names" : false, "suffix" : "" }, { "dropping-particle" : "", "family" : "Perkins", "given" : "D O", "non-dropping-particle" : "", "parse-names" : false, "suffix" : "" }, { "dropping-particle" : "", "family" : "Woods", "given" : "S W", "non-dropping-particle" : "", "parse-names" : false, "suffix" : "" }, { "dropping-particle" : "", "family" : "Liu", "given" : "L", "non-dropping-particle" : "", "parse-names" : false, "suffix" : "" }, { "dropping-particle" : "", "family" : "Addington", "given" : "J", "non-dropping-particle" : "", "parse-names" : false, "suffix" : "" } ], "container-title" : "Behavioural and Cognitive Psychotherapy", "id" : "ITEM-1", "issue" : "5", "issued" : { "date-parts" : [ [ "2014" ] ] }, "page" : "526-534", "title" : "Metacognitive functioning in individuals at clinical high risk for psychosis", "type" : "article-journal", "volume" : "42" }, "uris" : [ "http://www.mendeley.com/documents/?uuid=953d1884-ef5f-463c-8fa4-f08c5d24a405" ] } ], "mendeley" : { "formattedCitation" : "(Barbato et al., 2014)", "manualFormatting" : "(see previous analysis by Barbato et al., 2014)", "plainTextFormattedCitation" : "(Barbato et al., 2014)", "previouslyFormattedCitation" : "(Barbato et al., 2014)" }, "properties" : { "noteIndex" : 0 }, "schema" : "https://github.com/citation-style-language/schema/raw/master/csl-citation.json" }</w:instrText>
      </w:r>
      <w:r w:rsidR="005E5AEF">
        <w:rPr>
          <w:sz w:val="24"/>
        </w:rPr>
        <w:fldChar w:fldCharType="separate"/>
      </w:r>
      <w:r w:rsidR="005E5AEF" w:rsidRPr="005E5AEF">
        <w:rPr>
          <w:noProof/>
          <w:sz w:val="24"/>
        </w:rPr>
        <w:t>(</w:t>
      </w:r>
      <w:r w:rsidR="005E5AEF">
        <w:rPr>
          <w:noProof/>
          <w:sz w:val="24"/>
        </w:rPr>
        <w:t xml:space="preserve">see </w:t>
      </w:r>
      <w:r w:rsidR="00D70626">
        <w:rPr>
          <w:noProof/>
          <w:sz w:val="24"/>
        </w:rPr>
        <w:t xml:space="preserve">previous analysis by </w:t>
      </w:r>
      <w:r w:rsidR="005E5AEF" w:rsidRPr="005E5AEF">
        <w:rPr>
          <w:noProof/>
          <w:sz w:val="24"/>
        </w:rPr>
        <w:t>Barbato et al., 2014)</w:t>
      </w:r>
      <w:r w:rsidR="005E5AEF">
        <w:rPr>
          <w:sz w:val="24"/>
        </w:rPr>
        <w:fldChar w:fldCharType="end"/>
      </w:r>
      <w:r w:rsidR="005E5AEF">
        <w:rPr>
          <w:sz w:val="24"/>
        </w:rPr>
        <w:t xml:space="preserve">, </w:t>
      </w:r>
      <w:r w:rsidR="00D70626">
        <w:rPr>
          <w:sz w:val="24"/>
        </w:rPr>
        <w:t>our findings provide support for the view that metacognitive deficits in the CHR are not primarily the result of deficits in individual</w:t>
      </w:r>
      <w:r w:rsidR="005C5867">
        <w:rPr>
          <w:sz w:val="24"/>
        </w:rPr>
        <w:t xml:space="preserve"> neurocogniti</w:t>
      </w:r>
      <w:r w:rsidR="00D70626">
        <w:rPr>
          <w:sz w:val="24"/>
        </w:rPr>
        <w:t xml:space="preserve">ve processes. </w:t>
      </w:r>
    </w:p>
    <w:p w14:paraId="0FCC037A" w14:textId="28E6098C" w:rsidR="00961494" w:rsidRDefault="00961494" w:rsidP="001F452C">
      <w:pPr>
        <w:spacing w:after="0" w:line="240" w:lineRule="auto"/>
        <w:contextualSpacing/>
        <w:rPr>
          <w:sz w:val="24"/>
        </w:rPr>
      </w:pPr>
    </w:p>
    <w:p w14:paraId="0014571A" w14:textId="78AD2BF8" w:rsidR="00BB2747" w:rsidRDefault="00BB2747" w:rsidP="001F452C">
      <w:pPr>
        <w:spacing w:after="0" w:line="240" w:lineRule="auto"/>
        <w:contextualSpacing/>
        <w:rPr>
          <w:sz w:val="24"/>
        </w:rPr>
      </w:pPr>
    </w:p>
    <w:p w14:paraId="233039A1" w14:textId="77777777" w:rsidR="00BB2747" w:rsidRPr="006503CA" w:rsidRDefault="00BB2747" w:rsidP="001F452C">
      <w:pPr>
        <w:spacing w:after="0" w:line="240" w:lineRule="auto"/>
        <w:contextualSpacing/>
        <w:rPr>
          <w:i/>
          <w:sz w:val="24"/>
        </w:rPr>
      </w:pPr>
      <w:r w:rsidRPr="006503CA">
        <w:rPr>
          <w:i/>
          <w:sz w:val="24"/>
        </w:rPr>
        <w:t>Limitations</w:t>
      </w:r>
    </w:p>
    <w:p w14:paraId="05516B99" w14:textId="4992AC0A" w:rsidR="00900CDC" w:rsidRDefault="00900CDC" w:rsidP="006503CA">
      <w:pPr>
        <w:spacing w:after="0" w:line="240" w:lineRule="auto"/>
        <w:ind w:firstLine="720"/>
        <w:contextualSpacing/>
        <w:rPr>
          <w:sz w:val="24"/>
        </w:rPr>
      </w:pPr>
      <w:r>
        <w:rPr>
          <w:sz w:val="24"/>
        </w:rPr>
        <w:t xml:space="preserve">The </w:t>
      </w:r>
      <w:r w:rsidR="000A2AAC">
        <w:rPr>
          <w:sz w:val="24"/>
        </w:rPr>
        <w:t xml:space="preserve">primary </w:t>
      </w:r>
      <w:r>
        <w:rPr>
          <w:sz w:val="24"/>
        </w:rPr>
        <w:t xml:space="preserve">limitation of this study is the </w:t>
      </w:r>
      <w:r w:rsidR="003D463D">
        <w:rPr>
          <w:sz w:val="24"/>
        </w:rPr>
        <w:t xml:space="preserve">use of a self-report </w:t>
      </w:r>
      <w:r>
        <w:rPr>
          <w:sz w:val="24"/>
        </w:rPr>
        <w:t xml:space="preserve">measure </w:t>
      </w:r>
      <w:r w:rsidR="003D463D">
        <w:rPr>
          <w:sz w:val="24"/>
        </w:rPr>
        <w:t>and the absence of an objective measure of metacognition.</w:t>
      </w:r>
      <w:r>
        <w:rPr>
          <w:sz w:val="24"/>
        </w:rPr>
        <w:t xml:space="preserve"> While the phenomena of interest in this analysis (cognitive self-consciousness and cognitive confidence) can</w:t>
      </w:r>
      <w:r w:rsidR="00EC66C6">
        <w:rPr>
          <w:sz w:val="24"/>
        </w:rPr>
        <w:t xml:space="preserve"> only be reported subjectively</w:t>
      </w:r>
      <w:r>
        <w:rPr>
          <w:sz w:val="24"/>
        </w:rPr>
        <w:t xml:space="preserve">, </w:t>
      </w:r>
      <w:r w:rsidR="006503CA">
        <w:rPr>
          <w:sz w:val="24"/>
        </w:rPr>
        <w:t xml:space="preserve"> this study </w:t>
      </w:r>
      <w:r w:rsidR="003D463D">
        <w:rPr>
          <w:sz w:val="24"/>
        </w:rPr>
        <w:t xml:space="preserve">could </w:t>
      </w:r>
      <w:r w:rsidR="006503CA">
        <w:rPr>
          <w:sz w:val="24"/>
        </w:rPr>
        <w:t xml:space="preserve">have </w:t>
      </w:r>
      <w:r w:rsidR="000A2AAC">
        <w:rPr>
          <w:sz w:val="24"/>
        </w:rPr>
        <w:t>benefit</w:t>
      </w:r>
      <w:r w:rsidR="006503CA">
        <w:rPr>
          <w:sz w:val="24"/>
        </w:rPr>
        <w:t>ted</w:t>
      </w:r>
      <w:r w:rsidR="000A2AAC">
        <w:rPr>
          <w:sz w:val="24"/>
        </w:rPr>
        <w:t xml:space="preserve"> from the </w:t>
      </w:r>
      <w:r w:rsidR="003D463D">
        <w:rPr>
          <w:sz w:val="24"/>
        </w:rPr>
        <w:t xml:space="preserve">added </w:t>
      </w:r>
      <w:r>
        <w:rPr>
          <w:sz w:val="24"/>
        </w:rPr>
        <w:t xml:space="preserve">inclusion of </w:t>
      </w:r>
      <w:r w:rsidR="003D463D">
        <w:rPr>
          <w:sz w:val="24"/>
        </w:rPr>
        <w:t xml:space="preserve">an </w:t>
      </w:r>
      <w:r>
        <w:rPr>
          <w:sz w:val="24"/>
        </w:rPr>
        <w:t>objective measure</w:t>
      </w:r>
      <w:r w:rsidR="003D463D">
        <w:rPr>
          <w:sz w:val="24"/>
        </w:rPr>
        <w:t>s</w:t>
      </w:r>
      <w:r>
        <w:rPr>
          <w:sz w:val="24"/>
        </w:rPr>
        <w:t xml:space="preserve"> of metacognition</w:t>
      </w:r>
      <w:r w:rsidR="006503CA">
        <w:rPr>
          <w:sz w:val="24"/>
        </w:rPr>
        <w:t>, such as The</w:t>
      </w:r>
      <w:r w:rsidR="000A2AAC">
        <w:rPr>
          <w:sz w:val="24"/>
        </w:rPr>
        <w:t xml:space="preserve"> Indiana Psychiatric Illness Interview</w:t>
      </w:r>
      <w:r w:rsidR="003D463D">
        <w:rPr>
          <w:sz w:val="24"/>
        </w:rPr>
        <w:t xml:space="preserve"> </w:t>
      </w:r>
      <w:r w:rsidR="000A2AAC">
        <w:rPr>
          <w:sz w:val="24"/>
        </w:rPr>
        <w:t xml:space="preserve"> </w:t>
      </w:r>
      <w:r w:rsidR="000A2AAC">
        <w:rPr>
          <w:sz w:val="24"/>
        </w:rPr>
        <w:fldChar w:fldCharType="begin" w:fldLock="1"/>
      </w:r>
      <w:r w:rsidR="00B67BCD">
        <w:rPr>
          <w:sz w:val="24"/>
        </w:rPr>
        <w:instrText>ADDIN CSL_CITATION { "citationItems" : [ { "id" : "ITEM-1", "itemData" : { "ISBN" : "0033-2747 (Print)\\r0033-2747 (Linking)", "ISSN" : "0033-2747", "PMID" : "12405078", "abstract" : "Insight in schizophrenia tends to be assessed as the degree to which one possesses specific knowledge. It therefore often fails to account for the fact that awareness of illness is an inextricable part of a personal narrative and may be incoherent or incomplete for many different narrative reasons. Accordingly, we have developed a means of eliciting narratives of illness: the Indiana Psychiatric Illness Interview, and a method for rating the coherence of those narratives: the Narrative Coherence Rating Scale. In this article we describe these methods and present data on their reliability and validity in a study of the illness narratives of 33 outpatients with schizophrenia or schizoaffective disorder. Results suggest our measures possess sufficient internal consistency and good to excellent interrater reliability. Additionally, as predicted, our measures of narrative coherence were significantly correlated with traditional measures of insight and with measures of cognitive impairment and hopelessness gathered earlier.", "author" : [ { "dropping-particle" : "", "family" : "Lysaker", "given" : "Paul H.", "non-dropping-particle" : "", "parse-names" : false, "suffix" : "" }, { "dropping-particle" : "", "family" : "Clements", "given" : "Catherine A.", "non-dropping-particle" : "", "parse-names" : false, "suffix" : "" }, { "dropping-particle" : "", "family" : "Plascak-Hallberg", "given" : "Cynthia D.", "non-dropping-particle" : "", "parse-names" : false, "suffix" : "" }, { "dropping-particle" : "", "family" : "Knipscheer", "given" : "Stacy J.", "non-dropping-particle" : "", "parse-names" : false, "suffix" : "" }, { "dropping-particle" : "", "family" : "Wright", "given" : "Dustin E.", "non-dropping-particle" : "", "parse-names" : false, "suffix" : "" } ], "container-title" : "Psychiatry: Interpersonal and Biological Processes", "id" : "ITEM-1", "issue" : "3", "issued" : { "date-parts" : [ [ "2002" ] ] }, "page" : "197-206", "title" : "Insight and Personal Narratives of Illness in Schizophrenia", "type" : "article-journal", "volume" : "65" }, "uris" : [ "http://www.mendeley.com/documents/?uuid=81f0fe27-6c6f-4429-9977-30bb257f3897" ] } ], "mendeley" : { "formattedCitation" : "(Lysaker, Clements, Plascak-Hallberg, Knipscheer, &amp; Wright, 2002)", "plainTextFormattedCitation" : "(Lysaker, Clements, Plascak-Hallberg, Knipscheer, &amp; Wright, 2002)", "previouslyFormattedCitation" : "(Lysaker, Clements, Plascak-Hallberg, Knipscheer, &amp; Wright, 2002)" }, "properties" : { "noteIndex" : 0 }, "schema" : "https://github.com/citation-style-language/schema/raw/master/csl-citation.json" }</w:instrText>
      </w:r>
      <w:r w:rsidR="000A2AAC">
        <w:rPr>
          <w:sz w:val="24"/>
        </w:rPr>
        <w:fldChar w:fldCharType="separate"/>
      </w:r>
      <w:r w:rsidR="00C5172A" w:rsidRPr="00C5172A">
        <w:rPr>
          <w:noProof/>
          <w:sz w:val="24"/>
        </w:rPr>
        <w:t>(Lysaker, Clements, Plascak-Hallberg, Knipscheer, &amp; Wright, 2002)</w:t>
      </w:r>
      <w:r w:rsidR="000A2AAC">
        <w:rPr>
          <w:sz w:val="24"/>
        </w:rPr>
        <w:fldChar w:fldCharType="end"/>
      </w:r>
      <w:r w:rsidR="003D463D">
        <w:rPr>
          <w:sz w:val="24"/>
        </w:rPr>
        <w:t xml:space="preserve">, allowing for greater </w:t>
      </w:r>
      <w:r w:rsidR="00BB2747">
        <w:rPr>
          <w:sz w:val="24"/>
        </w:rPr>
        <w:t xml:space="preserve">specificity and </w:t>
      </w:r>
      <w:r w:rsidR="003D463D">
        <w:rPr>
          <w:sz w:val="24"/>
        </w:rPr>
        <w:t xml:space="preserve">confidence in the </w:t>
      </w:r>
      <w:r w:rsidR="00523BF6">
        <w:rPr>
          <w:sz w:val="24"/>
        </w:rPr>
        <w:t>findings.</w:t>
      </w:r>
      <w:r w:rsidR="000A2AAC">
        <w:rPr>
          <w:sz w:val="24"/>
        </w:rPr>
        <w:t xml:space="preserve"> </w:t>
      </w:r>
      <w:r>
        <w:rPr>
          <w:sz w:val="24"/>
        </w:rPr>
        <w:t xml:space="preserve"> </w:t>
      </w:r>
    </w:p>
    <w:p w14:paraId="4695DDF8" w14:textId="7E715B77" w:rsidR="00D139C1" w:rsidRDefault="00D139C1" w:rsidP="00E67E31">
      <w:pPr>
        <w:spacing w:after="0" w:line="240" w:lineRule="auto"/>
        <w:contextualSpacing/>
        <w:rPr>
          <w:sz w:val="24"/>
        </w:rPr>
      </w:pPr>
    </w:p>
    <w:p w14:paraId="65D975F2" w14:textId="267CCDDE" w:rsidR="003B1A2B" w:rsidRDefault="00102383" w:rsidP="00E67E31">
      <w:pPr>
        <w:spacing w:after="0" w:line="240" w:lineRule="auto"/>
        <w:contextualSpacing/>
        <w:rPr>
          <w:i/>
          <w:sz w:val="24"/>
        </w:rPr>
      </w:pPr>
      <w:r w:rsidRPr="006503CA">
        <w:rPr>
          <w:b/>
          <w:sz w:val="24"/>
        </w:rPr>
        <w:t>Conclusions</w:t>
      </w:r>
      <w:r>
        <w:rPr>
          <w:i/>
          <w:sz w:val="24"/>
        </w:rPr>
        <w:t xml:space="preserve"> </w:t>
      </w:r>
    </w:p>
    <w:p w14:paraId="332D6A50" w14:textId="6482FB34" w:rsidR="005E5638" w:rsidRDefault="003B1A2B" w:rsidP="005E5638">
      <w:pPr>
        <w:spacing w:after="0" w:line="240" w:lineRule="auto"/>
        <w:contextualSpacing/>
        <w:rPr>
          <w:sz w:val="24"/>
        </w:rPr>
      </w:pPr>
      <w:r>
        <w:rPr>
          <w:sz w:val="24"/>
        </w:rPr>
        <w:t>Metacognitive deficits in schizophrenia</w:t>
      </w:r>
      <w:r w:rsidR="006503CA">
        <w:rPr>
          <w:sz w:val="24"/>
        </w:rPr>
        <w:t xml:space="preserve"> are</w:t>
      </w:r>
      <w:r>
        <w:rPr>
          <w:sz w:val="24"/>
        </w:rPr>
        <w:t xml:space="preserve"> associated with symptom severity </w:t>
      </w:r>
      <w:r>
        <w:rPr>
          <w:sz w:val="24"/>
        </w:rPr>
        <w:fldChar w:fldCharType="begin" w:fldLock="1"/>
      </w:r>
      <w:r w:rsidR="00B67BCD">
        <w:rPr>
          <w:sz w:val="24"/>
        </w:rPr>
        <w:instrText>ADDIN CSL_CITATION { "citationItems" : [ { "id" : "ITEM-1", "itemData" : { "abstract" : "It has been asserted that psychotherapy might help persons with schizophrenia to improve their capacity for metacognition, that is, their", "author" : [ { "dropping-particle" : "", "family" : "Lysaker", "given" : "Paul H.", "non-dropping-particle" : "", "parse-names" : false, "suffix" : "" }, { "dropping-particle" : "", "family" : "Buck", "given" : "Kelly D.", "non-dropping-particle" : "", "parse-names" : false, "suffix" : "" }, { "dropping-particle" : "", "family" : "Ringer", "given" : "Jamie", "non-dropping-particle" : "", "parse-names" : false, "suffix" : "" } ], "container-title" : "Psychotherapy Research", "id" : "ITEM-1", "issue" : "6", "issued" : { "date-parts" : [ [ "2007" ] ] }, "page" : "713-720", "title" : "The recovery of metacognitive capacity in schizophrenia across 32 months of individual psychotherapy: A case study", "type" : "article-journal", "volume" : "17" }, "uris" : [ "http://www.mendeley.com/documents/?uuid=1146d062-d289-43e5-98fb-c6b0f42afe92" ] } ], "mendeley" : { "formattedCitation" : "(Lysaker, Buck, &amp; Ringer, 2007)", "plainTextFormattedCitation" : "(Lysaker, Buck, &amp; Ringer, 2007)", "previouslyFormattedCitation" : "(Lysaker, Buck, &amp; Ringer, 2007)" }, "properties" : { "noteIndex" : 0 }, "schema" : "https://github.com/citation-style-language/schema/raw/master/csl-citation.json" }</w:instrText>
      </w:r>
      <w:r>
        <w:rPr>
          <w:sz w:val="24"/>
        </w:rPr>
        <w:fldChar w:fldCharType="separate"/>
      </w:r>
      <w:r w:rsidR="00C5172A" w:rsidRPr="00C5172A">
        <w:rPr>
          <w:noProof/>
          <w:sz w:val="24"/>
        </w:rPr>
        <w:t>(Lysaker, Buck, &amp; Ringer, 2007)</w:t>
      </w:r>
      <w:r>
        <w:rPr>
          <w:sz w:val="24"/>
        </w:rPr>
        <w:fldChar w:fldCharType="end"/>
      </w:r>
      <w:r>
        <w:rPr>
          <w:sz w:val="24"/>
        </w:rPr>
        <w:t xml:space="preserve">, and poor treatment outcomes including poor social functioning </w:t>
      </w:r>
      <w:r>
        <w:rPr>
          <w:sz w:val="24"/>
        </w:rPr>
        <w:fldChar w:fldCharType="begin" w:fldLock="1"/>
      </w:r>
      <w:r w:rsidR="00B67BCD">
        <w:rPr>
          <w:sz w:val="24"/>
        </w:rPr>
        <w:instrText>ADDIN CSL_CITATION { "citationItems" : [ { "id" : "ITEM-1", "itemData" : { "ISBN" : "0920-9964 (Print)", "ISSN" : "09209964", "PMID" : "17346931", "abstract" : "Background: Research into mental state attribution has repeatedly shown that patients with schizophrenia are impaired in their capacity to reflect upon their own and others' beliefs, knowledge and intentions, with important confounds being executive functioning, intelligence, duration of illness, and medication. Furthermore, the extent to which impaired mental state attribution, neurocognition and psychopathology explain abnormal social behavior in schizophrenic patients has been a matter of debate. We sought to determine whether mental state attribution in schizophrenia predicts poor social competence better than \"non-social\" cognitive factors or psychopathology. Methods: Intelligence, executive functioning, mental state attribution, psychopathology and social behavior were assessed in 38 patients diagnosed with schizophrenia according to DSM-IV criteria and compared with 29 healthy controls paralleled for age and sex. All patients received antipsychotic treatment, and all participants had no history of substance abuse or traumatic brain injury. Results: In the entire schizophrenia group impaired mental state attribution alone accounted for about 50% of the variance of deviant social behavior, whereas the PANSS positive score and the duration of illness contributed an additional small amount of variance. This effect was even more pronounced in a subgroup of patients with at least normal intelligence, where neither the PANSS score nor the chronicity of the disorder remained significant predictors of poor social competence. Medication was not associated with any one of the neurocognitive measures including mental state attribution, psychopathology or social behavior. Conclusions: Impaired capacity to appreciate one's own and others' mental states is the single-best predictor of poor social competence in schizophrenia, and should perhaps be included in future definitions of the \"core\" symptomatology of schizophrenic disorders. \u00a9 2007 Elsevier B.V. All rights reserved.", "author" : [ { "dropping-particle" : "", "family" : "Br\u00fcne", "given" : "Martin", "non-dropping-particle" : "", "parse-names" : false, "suffix" : "" }, { "dropping-particle" : "", "family" : "Abdel-Hamid", "given" : "Mona", "non-dropping-particle" : "", "parse-names" : false, "suffix" : "" }, { "dropping-particle" : "", "family" : "Lehmk\u00e4mper", "given" : "Caroline", "non-dropping-particle" : "", "parse-names" : false, "suffix" : "" }, { "dropping-particle" : "", "family" : "Sonntag", "given" : "Claudia", "non-dropping-particle" : "", "parse-names" : false, "suffix" : "" } ], "container-title" : "Schizophrenia Research", "id" : "ITEM-1", "issue" : "1-3", "issued" : { "date-parts" : [ [ "2007" ] ] }, "page" : "151-159", "title" : "Mental state attribution, neurocognitive functioning, and psychopathology: What predicts poor social competence in schizophrenia best?", "type" : "article-journal", "volume" : "92" }, "uris" : [ "http://www.mendeley.com/documents/?uuid=eab6616b-676b-43dc-ab2f-318a487f2471" ] }, { "id" : "ITEM-2", "itemData" : { "ISBN" : "0254-4962", "ISSN" : "02544962", "PMID" : "12457019", "abstract" : "This paper examines the correlations between 'Theory of Mind' (ToM) and neurocognitive performance, together with clinical and social functioning, in out-patients with schizophrenic disorders. It was hypothesised that, since the ability to make inferences about the environment and about other peoples' mental states is a key ingredient of social competence, the assessment of ToM would correlate more strongly with current social functioning than with more traditional neurocognitive measures. 'Independent raters' assessed Theory of Mind, neurocognitive and clinical variables as well as community functioning in 44 subjects with schizophrenia. The neuropsychological measures were more closely associated with community functioning than with psychiatric symptoms. These associations remained evident when the effects of intelligence were controlled. Patients with a higher level of competence in making social inferences had better overall community functioning than those who showed less ability in this aspect of social cognition. In a regression model, the capacity to comprehend other people's mental states (ToM-2) was among the best predictors of global social functioning, together with recent onset of illness, good verbal fluency and low levels of negative and positive symptoms. These results are consistent with other recent findings. ToM measures of social cognition may be a useful addition to neuropsychological assessment when developing programmes for reducing clinical impairments and improving the community functioning of subjects with schizophrenic disorders. Further studies are needed to verify the value of these measures as predictors of the successful application of specific psychosocial rehabilitation strategies.", "author" : [ { "dropping-particle" : "", "family" : "Roncone", "given" : "Rita", "non-dropping-particle" : "", "parse-names" : false, "suffix" : "" }, { "dropping-particle" : "", "family" : "Falloon", "given" : "Ian R H", "non-dropping-particle" : "", "parse-names" : false, "suffix" : "" }, { "dropping-particle" : "", "family" : "Mazza", "given" : "Monica", "non-dropping-particle" : "", "parse-names" : false, "suffix" : "" }, { "dropping-particle" : "", "family" : "Risio", "given" : "Alessandro", "non-dropping-particle" : "De", "parse-names" : false, "suffix" : "" }, { "dropping-particle" : "", "family" : "Pollice", "given" : "Rocco", "non-dropping-particle" : "", "parse-names" : false, "suffix" : "" }, { "dropping-particle" : "", "family" : "Necozione", "given" : "Stefano", "non-dropping-particle" : "", "parse-names" : false, "suffix" : "" }, { "dropping-particle" : "", "family" : "Morosini", "given" : "PierLuigi", "non-dropping-particle" : "", "parse-names" : false, "suffix" : "" }, { "dropping-particle" : "", "family" : "Casacchia", "given" : "Massimo", "non-dropping-particle" : "", "parse-names" : false, "suffix" : "" } ], "container-title" : "Psychopathology", "id" : "ITEM-2", "issue" : "5", "issued" : { "date-parts" : [ [ "2002" ] ] }, "page" : "280-288", "title" : "Is theory of mind in schizophrenia more strongly associated with clinical and social functioning than with neurocognitive deficits?", "type" : "article-journal", "volume" : "35" }, "uris" : [ "http://www.mendeley.com/documents/?uuid=5ac136d8-ebeb-4af1-8319-dec0b7a2e8fe" ] } ], "mendeley" : { "formattedCitation" : "(Br\u00fcne, Abdel-Hamid, Lehmk\u00e4mper, &amp; Sonntag, 2007; Roncone et al., 2002)", "plainTextFormattedCitation" : "(Br\u00fcne, Abdel-Hamid, Lehmk\u00e4mper, &amp; Sonntag, 2007; Roncone et al., 2002)", "previouslyFormattedCitation" : "(Br\u00fcne, Abdel-Hamid, Lehmk\u00e4mper, &amp; Sonntag, 2007; Roncone et al., 2002)" }, "properties" : { "noteIndex" : 0 }, "schema" : "https://github.com/citation-style-language/schema/raw/master/csl-citation.json" }</w:instrText>
      </w:r>
      <w:r>
        <w:rPr>
          <w:sz w:val="24"/>
        </w:rPr>
        <w:fldChar w:fldCharType="separate"/>
      </w:r>
      <w:r w:rsidR="00C5172A" w:rsidRPr="00C5172A">
        <w:rPr>
          <w:noProof/>
          <w:sz w:val="24"/>
        </w:rPr>
        <w:t>(Brüne, Abdel-Hamid, Lehmkämper, &amp; Sonntag, 2007; Roncone et al., 2002)</w:t>
      </w:r>
      <w:r>
        <w:rPr>
          <w:sz w:val="24"/>
        </w:rPr>
        <w:fldChar w:fldCharType="end"/>
      </w:r>
      <w:r>
        <w:rPr>
          <w:sz w:val="24"/>
        </w:rPr>
        <w:t xml:space="preserve">, community functioning </w:t>
      </w:r>
      <w:r>
        <w:rPr>
          <w:sz w:val="24"/>
        </w:rPr>
        <w:fldChar w:fldCharType="begin" w:fldLock="1"/>
      </w:r>
      <w:r w:rsidR="00F42B6A">
        <w:rPr>
          <w:sz w:val="24"/>
        </w:rPr>
        <w:instrText>ADDIN CSL_CITATION { "citationItems" : [ { "id" : "ITEM-1", "itemData" : { "abstract" : "OBJECTIVES: The aim of this review of the literature is to summarise the definitions of metacognition, the measurement tools, the results of studies investigating metacognition in persons with schizophrenia and the therapeutic perspectives.\\n\\nMETHOD: This review is based upon a selection of articles identified using a PubMed search containing the terms \"schizophrenia\" and \"metacognition\".\\n\\nRESULTS: Cognitive deficits are present in 75 to 85% of persons with schizophrenia. According to the disability model of the World Health Organization, these cognitive deficits have an impact on social functioning, community integration and quality of life. However, heterogeneous results have been obtained by studies exploring the functional impact of cognitive deficits, suggesting that there is no direct relationship between these two characteristics. One possible explanation is that subjective factors, notably metacognition, may play an intermediate role moderating the link between cognitive deficits and functional impairment. Metacognition is defined as the evaluation and regulation of its own cognitive processes. The evaluation (or monitoring) monitors the accuracy and reliability of the cognitive task performance. Regulation (or control) promotes behavioural adjustment. Studies carried out in persons with schizophrenia show that most of them experience deficits in metacognitive performance. These metacognitive deficits are thought to be a key barrier to functioning in schizophrenia. Measurement tools are classified into two types: \"independent\" measurement of the cognitive task and \"on line\" measurements performed during the cognitive task. The subjective scale to investigate cognition in schizophrenia (SSTIC) and the metacognitive assessment scale (MAS) are two examples of questionnaires measuring metacognition independently of the cognitive task. Online measurements assess the metacognitive \"monitoring\" by asking the subject to evaluate between 0 and 100% of his/her degree of confidence in his/her response to a question. The metacognitive \"control\" is assessed by asking the subject to validate his/her answer. Convergent findings are reported by studies exploring metacognitive persons in people with schizophrenia. Dissociation between metacognitive monitoring and metacognitive control has been reported. Regarding metamemory, which has been currently the most studied area, no difference is observed between persons with schizophrenia and controls with respect t\u2026", "author" : [ { "dropping-particle" : "", "family" : "Quiles", "given" : "C", "non-dropping-particle" : "", "parse-names" : false, "suffix" : "" }, { "dropping-particle" : "", "family" : "Prouteau", "given" : "A", "non-dropping-particle" : "", "parse-names" : false, "suffix" : "" }, { "dropping-particle" : "", "family" : "Verdoux", "given" : "H", "non-dropping-particle" : "", "parse-names" : false, "suffix" : "" } ], "container-title" : "Encephale", "id" : "ITEM-1", "issue" : "2", "issued" : { "date-parts" : [ [ "2013" ] ] }, "page" : "123-9", "title" : "Characteristics and impact of metacognitive deficits in schizophrenia", "type" : "article-journal", "volume" : "39" }, "uris" : [ "http://www.mendeley.com/documents/?uuid=c2070ecc-255f-494e-9bdc-4d020ecd57a9" ] } ], "mendeley" : { "formattedCitation" : "(Quiles et al., 2013)", "plainTextFormattedCitation" : "(Quiles et al., 2013)", "previouslyFormattedCitation" : "(Quiles et al., 2013)" }, "properties" : { "noteIndex" : 0 }, "schema" : "https://github.com/citation-style-language/schema/raw/master/csl-citation.json" }</w:instrText>
      </w:r>
      <w:r>
        <w:rPr>
          <w:sz w:val="24"/>
        </w:rPr>
        <w:fldChar w:fldCharType="separate"/>
      </w:r>
      <w:r w:rsidRPr="006F2A91">
        <w:rPr>
          <w:noProof/>
          <w:sz w:val="24"/>
        </w:rPr>
        <w:t>(Quiles et al., 2013)</w:t>
      </w:r>
      <w:r>
        <w:rPr>
          <w:sz w:val="24"/>
        </w:rPr>
        <w:fldChar w:fldCharType="end"/>
      </w:r>
      <w:r>
        <w:rPr>
          <w:sz w:val="24"/>
        </w:rPr>
        <w:t xml:space="preserve">, and decreased insight </w:t>
      </w:r>
      <w:r>
        <w:rPr>
          <w:sz w:val="24"/>
        </w:rPr>
        <w:fldChar w:fldCharType="begin" w:fldLock="1"/>
      </w:r>
      <w:r w:rsidR="00ED62B3">
        <w:rPr>
          <w:sz w:val="24"/>
        </w:rPr>
        <w:instrText>ADDIN CSL_CITATION { "citationItems" : [ { "id" : "ITEM-1", "itemData" : { "ISSN" : "0001690X", "PMID" : "15952947", "abstract" : "OBJECTIVE: Impairments in laboratory tasks of metacognition appear to be associated with symptoms, functioning, and neurocognition in schizophrenia. We sought to replicate these results in a study of metacognition within personal narratives of self and illness. METHOD: Narratives of 61 men with schizophrenia were rated using the Metacognition Assessment Scale and correlated with concurrent assessment of symptoms, quality of life, neurocognition and insight. RESULTS: Controlling for age and education, understanding of one's own mind was linked with better neurocognition across multiple domains, and lesser emotional withdrawal. Greater understanding of other's mind was linked with better verbal memory and less emotional withdrawal. Greater metacognition in the context of purposeful problem solving was associated with better verbal memory, insight and social function, and less emotional withdrawal and paranoia. CONCLUSION: Deficits in metacognition within the narratives of persons with schizophrenia are linked with symptoms, quality of life, neurocognition and poorer awareness of illness.", "author" : [ { "dropping-particle" : "", "family" : "Lysaker", "given" : "Paul H.", "non-dropping-particle" : "", "parse-names" : false, "suffix" : "" }, { "dropping-particle" : "", "family" : "Carcione", "given" : "A.", "non-dropping-particle" : "", "parse-names" : false, "suffix" : "" }, { "dropping-particle" : "", "family" : "Dimaggio", "given" : "G.", "non-dropping-particle" : "", "parse-names" : false, "suffix" : "" }, { "dropping-particle" : "", "family" : "Johannesen", "given" : "J. K.", "non-dropping-particle" : "", "parse-names" : false, "suffix" : "" }, { "dropping-particle" : "", "family" : "Nicol\u00f2", "given" : "G.", "non-dropping-particle" : "", "parse-names" : false, "suffix" : "" }, { "dropping-particle" : "", "family" : "Procacci", "given" : "M.", "non-dropping-particle" : "", "parse-names" : false, "suffix" : "" }, { "dropping-particle" : "", "family" : "Semerari", "given" : "A.", "non-dropping-particle" : "", "parse-names" : false, "suffix" : "" } ], "container-title" : "Acta Psychiatrica Scandinavica", "id" : "ITEM-1", "issue" : "1", "issued" : { "date-parts" : [ [ "2005" ] ] }, "page" : "64-71", "title" : "Metacognition amidst narratives of self and illness in schizophrenia: Associations with neurocognition, symptoms, insight and quality of life", "type" : "article-journal", "volume" : "112" }, "uris" : [ "http://www.mendeley.com/documents/?uuid=da197f81-f8fa-4704-acba-0242825b8dbe" ] }, { "id" : "ITEM-2", "itemData" : { "abstract" : "It has been asserted that psychotherapy might help persons with schizophrenia to improve their capacity for metacognition, that is, their", "author" : [ { "dropping-particle" : "", "family" : "Lysaker", "given" : "Paul H.", "non-dropping-particle" : "", "parse-names" : false, "suffix" : "" }, { "dropping-particle" : "", "family" : "Buck", "given" : "Kelly D.", "non-dropping-particle" : "", "parse-names" : false, "suffix" : "" }, { "dropping-particle" : "", "family" : "Ringer", "given" : "Jamie", "non-dropping-particle" : "", "parse-names" : false, "suffix" : "" } ], "container-title" : "Psychotherapy Research", "id" : "ITEM-2", "issue" : "6", "issued" : { "date-parts" : [ [ "2007" ] ] }, "page" : "713-720", "title" : "The recovery of metacognitive capacity in schizophrenia across 32 months of individual psychotherapy: A case study", "type" : "article-journal", "volume" : "17" }, "uris" : [ "http://www.mendeley.com/documents/?uuid=1146d062-d289-43e5-98fb-c6b0f42afe92" ] } ], "mendeley" : { "formattedCitation" : "(Lysaker et al., 2005; Lysaker, Buck, et al., 2007)", "manualFormatting" : "(Lysaker et al., 2005; Lysaker et al., 2007)", "plainTextFormattedCitation" : "(Lysaker et al., 2005; Lysaker, Buck, et al., 2007)", "previouslyFormattedCitation" : "(Lysaker et al., 2005; Lysaker, Buck, et al., 2007)" }, "properties" : { "noteIndex" : 0 }, "schema" : "https://github.com/citation-style-language/schema/raw/master/csl-citation.json" }</w:instrText>
      </w:r>
      <w:r>
        <w:rPr>
          <w:sz w:val="24"/>
        </w:rPr>
        <w:fldChar w:fldCharType="separate"/>
      </w:r>
      <w:r w:rsidR="005819C3" w:rsidRPr="005819C3">
        <w:rPr>
          <w:noProof/>
          <w:sz w:val="24"/>
        </w:rPr>
        <w:t>(Lysaker et al., 2005; Lysaker et al., 2007)</w:t>
      </w:r>
      <w:r>
        <w:rPr>
          <w:sz w:val="24"/>
        </w:rPr>
        <w:fldChar w:fldCharType="end"/>
      </w:r>
      <w:r>
        <w:rPr>
          <w:sz w:val="24"/>
        </w:rPr>
        <w:t xml:space="preserve">. Metacognition also possibly moderates the relation between cognition and functional impairments in schizophrenia </w:t>
      </w:r>
      <w:r>
        <w:rPr>
          <w:sz w:val="24"/>
        </w:rPr>
        <w:fldChar w:fldCharType="begin" w:fldLock="1"/>
      </w:r>
      <w:r w:rsidR="00B67BCD">
        <w:rPr>
          <w:sz w:val="24"/>
        </w:rPr>
        <w:instrText>ADDIN CSL_CITATION { "citationItems" : [ { "id" : "ITEM-1", "itemData" : { "abstract" : "OBJECTIVES: The aim of this review of the literature is to summarise the definitions of metacognition, the measurement tools, the results of studies investigating metacognition in persons with schizophrenia and the therapeutic perspectives.\\n\\nMETHOD: This review is based upon a selection of articles identified using a PubMed search containing the terms \"schizophrenia\" and \"metacognition\".\\n\\nRESULTS: Cognitive deficits are present in 75 to 85% of persons with schizophrenia. According to the disability model of the World Health Organization, these cognitive deficits have an impact on social functioning, community integration and quality of life. However, heterogeneous results have been obtained by studies exploring the functional impact of cognitive deficits, suggesting that there is no direct relationship between these two characteristics. One possible explanation is that subjective factors, notably metacognition, may play an intermediate role moderating the link between cognitive deficits and functional impairment. Metacognition is defined as the evaluation and regulation of its own cognitive processes. The evaluation (or monitoring) monitors the accuracy and reliability of the cognitive task performance. Regulation (or control) promotes behavioural adjustment. Studies carried out in persons with schizophrenia show that most of them experience deficits in metacognitive performance. These metacognitive deficits are thought to be a key barrier to functioning in schizophrenia. Measurement tools are classified into two types: \"independent\" measurement of the cognitive task and \"on line\" measurements performed during the cognitive task. The subjective scale to investigate cognition in schizophrenia (SSTIC) and the metacognitive assessment scale (MAS) are two examples of questionnaires measuring metacognition independently of the cognitive task. Online measurements assess the metacognitive \"monitoring\" by asking the subject to evaluate between 0 and 100% of his/her degree of confidence in his/her response to a question. The metacognitive \"control\" is assessed by asking the subject to validate his/her answer. Convergent findings are reported by studies exploring metacognitive persons in people with schizophrenia. Dissociation between metacognitive monitoring and metacognitive control has been reported. Regarding metamemory, which has been currently the most studied area, no difference is observed between persons with schizophrenia and controls with respect t\u2026", "author" : [ { "dropping-particle" : "", "family" : "Quiles", "given" : "C", "non-dropping-particle" : "", "parse-names" : false, "suffix" : "" }, { "dropping-particle" : "", "family" : "Prouteau", "given" : "A", "non-dropping-particle" : "", "parse-names" : false, "suffix" : "" }, { "dropping-particle" : "", "family" : "Verdoux", "given" : "H", "non-dropping-particle" : "", "parse-names" : false, "suffix" : "" } ], "container-title" : "Encephale", "id" : "ITEM-1", "issue" : "2", "issued" : { "date-parts" : [ [ "2013" ] ] }, "page" : "123-9", "title" : "Characteristics and impact of metacognitive deficits in schizophrenia", "type" : "article-journal", "volume" : "39" }, "uris" : [ "http://www.mendeley.com/documents/?uuid=c2070ecc-255f-494e-9bdc-4d020ecd57a9" ] }, { "id" : "ITEM-2", "itemData" : { "ISBN" : "0586-7614 (Print)\\n0586-7614 (Linking)", "ISSN" : "0586-7614", "PMID" : "16397202", "abstract" : "While the role of impaired cognition in accounting for functional outcome in schizophrenia is generally established by now, the overlap is far from complete. Moreover, little is known about the potential mechanisms that bridge between cognition and functional outcome. The aim of this article is to aid in closing this gap by presenting a novel, more ecologically valid approach for neuropsychological assessment. The new approach is motivated by the view that metacognitive processes of self-monitoring and self-regulation are fundamental determinants of competent functioning in the real world. The new approach incorporates experimental psychological concepts and paradigms used to study metacognition into current standard neuropsychological assessment procedures. Preliminary empirical data that support and demonstrate the utility of the new approach for assessment, as well as remediation efforts, in schizophrenia are presented and discussed.", "author" : [ { "dropping-particle" : "", "family" : "Koren", "given" : "Danny", "non-dropping-particle" : "", "parse-names" : false, "suffix" : "" }, { "dropping-particle" : "", "family" : "Seidman", "given" : "Larry J", "non-dropping-particle" : "", "parse-names" : false, "suffix" : "" }, { "dropping-particle" : "", "family" : "Goldsmith", "given" : "Morris", "non-dropping-particle" : "", "parse-names" : false, "suffix" : "" }, { "dropping-particle" : "", "family" : "Harvey", "given" : "Phillip D", "non-dropping-particle" : "", "parse-names" : false, "suffix" : "" } ], "container-title" : "Schizophrenia bulletin", "id" : "ITEM-2", "issue" : "2", "issued" : { "date-parts" : [ [ "2006" ] ] }, "page" : "310-26", "title" : "Real-world cognitive--and metacognitive--dysfunction in schizophrenia: a new approach for measuring (and remediating) more \"right stuff\".", "type" : "article-journal", "volume" : "32" }, "uris" : [ "http://www.mendeley.com/documents/?uuid=aec28039-3305-45ae-a84b-bef381d454e3" ] } ], "mendeley" : { "formattedCitation" : "(Koren, Seidman, Goldsmith, &amp; Harvey, 2006; Quiles et al., 2013)", "plainTextFormattedCitation" : "(Koren, Seidman, Goldsmith, &amp; Harvey, 2006; Quiles et al., 2013)", "previouslyFormattedCitation" : "(Koren, Seidman, Goldsmith, &amp; Harvey, 2006; Quiles et al., 2013)" }, "properties" : { "noteIndex" : 0 }, "schema" : "https://github.com/citation-style-language/schema/raw/master/csl-citation.json" }</w:instrText>
      </w:r>
      <w:r>
        <w:rPr>
          <w:sz w:val="24"/>
        </w:rPr>
        <w:fldChar w:fldCharType="separate"/>
      </w:r>
      <w:r w:rsidR="00C5172A" w:rsidRPr="00C5172A">
        <w:rPr>
          <w:noProof/>
          <w:sz w:val="24"/>
        </w:rPr>
        <w:t>(Koren, Seidman, Goldsmith, &amp; Harvey, 2006; Quiles et al., 2013)</w:t>
      </w:r>
      <w:r>
        <w:rPr>
          <w:sz w:val="24"/>
        </w:rPr>
        <w:fldChar w:fldCharType="end"/>
      </w:r>
      <w:r>
        <w:rPr>
          <w:sz w:val="24"/>
        </w:rPr>
        <w:t xml:space="preserve">. Our findings show that neurocognition contributes to less than one-sixth of variance in metacognition and therefore suggests that changes in neurocognition are unlikely to substantially improve metacognition. </w:t>
      </w:r>
    </w:p>
    <w:p w14:paraId="71990D7D" w14:textId="77777777" w:rsidR="005E5638" w:rsidRDefault="005E5638" w:rsidP="005E5638">
      <w:pPr>
        <w:spacing w:after="0" w:line="240" w:lineRule="auto"/>
        <w:contextualSpacing/>
        <w:rPr>
          <w:sz w:val="24"/>
        </w:rPr>
      </w:pPr>
    </w:p>
    <w:p w14:paraId="3E9B0651" w14:textId="2874415B" w:rsidR="005E5638" w:rsidRDefault="002D7950" w:rsidP="005E5638">
      <w:pPr>
        <w:spacing w:after="0" w:line="240" w:lineRule="auto"/>
        <w:contextualSpacing/>
        <w:rPr>
          <w:i/>
          <w:sz w:val="24"/>
        </w:rPr>
      </w:pPr>
      <w:r>
        <w:rPr>
          <w:i/>
          <w:sz w:val="24"/>
        </w:rPr>
        <w:t>Financial Support</w:t>
      </w:r>
    </w:p>
    <w:p w14:paraId="5C4E31A2" w14:textId="60C4D42C" w:rsidR="005E5638" w:rsidRDefault="005E5638" w:rsidP="002D7950">
      <w:pPr>
        <w:spacing w:after="0" w:line="240" w:lineRule="auto"/>
        <w:contextualSpacing/>
        <w:rPr>
          <w:sz w:val="24"/>
        </w:rPr>
      </w:pPr>
      <w:r>
        <w:rPr>
          <w:sz w:val="24"/>
        </w:rPr>
        <w:t>This work was supported by National Institute of Men</w:t>
      </w:r>
      <w:r w:rsidR="002D7950">
        <w:rPr>
          <w:sz w:val="24"/>
        </w:rPr>
        <w:t xml:space="preserve">tal Health (NIMH) grants to J. Addington (grant number U01MH06634-02), D. Perkins </w:t>
      </w:r>
      <w:r w:rsidR="002D7950" w:rsidRPr="002D7950">
        <w:rPr>
          <w:sz w:val="24"/>
        </w:rPr>
        <w:t>(grant number U01MH066069-04), and S.</w:t>
      </w:r>
      <w:r w:rsidR="002D7950">
        <w:rPr>
          <w:sz w:val="24"/>
        </w:rPr>
        <w:t xml:space="preserve"> </w:t>
      </w:r>
      <w:r w:rsidR="002D7950" w:rsidRPr="002D7950">
        <w:rPr>
          <w:sz w:val="24"/>
        </w:rPr>
        <w:t>Woods</w:t>
      </w:r>
      <w:r w:rsidR="002D7950">
        <w:rPr>
          <w:sz w:val="24"/>
        </w:rPr>
        <w:t xml:space="preserve"> </w:t>
      </w:r>
      <w:r w:rsidR="002D7950" w:rsidRPr="002D7950">
        <w:rPr>
          <w:sz w:val="24"/>
        </w:rPr>
        <w:t xml:space="preserve">(grant number U01MH066160). The </w:t>
      </w:r>
      <w:r w:rsidR="002D7950">
        <w:rPr>
          <w:sz w:val="24"/>
        </w:rPr>
        <w:t>NIMH</w:t>
      </w:r>
      <w:r w:rsidR="002D7950" w:rsidRPr="002D7950">
        <w:rPr>
          <w:sz w:val="24"/>
        </w:rPr>
        <w:t xml:space="preserve"> had no further role in</w:t>
      </w:r>
      <w:r w:rsidR="002D7950">
        <w:rPr>
          <w:sz w:val="24"/>
        </w:rPr>
        <w:t xml:space="preserve"> </w:t>
      </w:r>
      <w:r w:rsidR="002D7950" w:rsidRPr="002D7950">
        <w:rPr>
          <w:sz w:val="24"/>
        </w:rPr>
        <w:t>study design</w:t>
      </w:r>
      <w:r w:rsidR="002D7950">
        <w:rPr>
          <w:sz w:val="24"/>
        </w:rPr>
        <w:t xml:space="preserve">, </w:t>
      </w:r>
      <w:r w:rsidR="002D7950" w:rsidRPr="002D7950">
        <w:rPr>
          <w:sz w:val="24"/>
        </w:rPr>
        <w:t>collection</w:t>
      </w:r>
      <w:r w:rsidR="002D7950">
        <w:rPr>
          <w:sz w:val="24"/>
        </w:rPr>
        <w:t xml:space="preserve"> and </w:t>
      </w:r>
      <w:r w:rsidR="002D7950" w:rsidRPr="002D7950">
        <w:rPr>
          <w:sz w:val="24"/>
        </w:rPr>
        <w:t xml:space="preserve">analysis </w:t>
      </w:r>
      <w:r w:rsidR="002D7950">
        <w:rPr>
          <w:sz w:val="24"/>
        </w:rPr>
        <w:t xml:space="preserve">of </w:t>
      </w:r>
      <w:r w:rsidR="002D7950" w:rsidRPr="002D7950">
        <w:rPr>
          <w:sz w:val="24"/>
        </w:rPr>
        <w:t>data</w:t>
      </w:r>
      <w:r w:rsidR="002D7950">
        <w:rPr>
          <w:sz w:val="24"/>
        </w:rPr>
        <w:t xml:space="preserve">, writing of the report, or </w:t>
      </w:r>
      <w:r w:rsidR="002D7950" w:rsidRPr="002D7950">
        <w:rPr>
          <w:sz w:val="24"/>
        </w:rPr>
        <w:t>in the decision to submit the paper for publication.</w:t>
      </w:r>
    </w:p>
    <w:p w14:paraId="7A0C7452" w14:textId="2B44BC7D" w:rsidR="002D7950" w:rsidRDefault="002D7950" w:rsidP="002D7950">
      <w:pPr>
        <w:spacing w:after="0" w:line="240" w:lineRule="auto"/>
        <w:contextualSpacing/>
        <w:rPr>
          <w:sz w:val="24"/>
        </w:rPr>
      </w:pPr>
    </w:p>
    <w:p w14:paraId="40D99CD8" w14:textId="77777777" w:rsidR="003863D0" w:rsidRPr="003863D0" w:rsidRDefault="007F7435" w:rsidP="002D7950">
      <w:pPr>
        <w:spacing w:after="0" w:line="240" w:lineRule="auto"/>
        <w:contextualSpacing/>
        <w:rPr>
          <w:i/>
          <w:sz w:val="24"/>
        </w:rPr>
      </w:pPr>
      <w:r w:rsidRPr="003863D0">
        <w:rPr>
          <w:i/>
          <w:sz w:val="24"/>
        </w:rPr>
        <w:t>Conflict of interest</w:t>
      </w:r>
    </w:p>
    <w:p w14:paraId="45828BD1" w14:textId="6A5D0B0A" w:rsidR="002D7950" w:rsidRPr="005E5638" w:rsidRDefault="007F7435" w:rsidP="002D7950">
      <w:pPr>
        <w:spacing w:after="0" w:line="240" w:lineRule="auto"/>
        <w:contextualSpacing/>
        <w:rPr>
          <w:sz w:val="24"/>
        </w:rPr>
      </w:pPr>
      <w:r>
        <w:rPr>
          <w:sz w:val="24"/>
        </w:rPr>
        <w:t xml:space="preserve">M. </w:t>
      </w:r>
      <w:r w:rsidRPr="007F7435">
        <w:rPr>
          <w:sz w:val="24"/>
        </w:rPr>
        <w:t>Shakeel</w:t>
      </w:r>
      <w:r>
        <w:rPr>
          <w:sz w:val="24"/>
        </w:rPr>
        <w:t>, L.</w:t>
      </w:r>
      <w:r w:rsidRPr="007F7435">
        <w:rPr>
          <w:sz w:val="24"/>
        </w:rPr>
        <w:t xml:space="preserve"> Lu</w:t>
      </w:r>
      <w:r>
        <w:rPr>
          <w:sz w:val="24"/>
        </w:rPr>
        <w:t xml:space="preserve">, S. Woods, D. </w:t>
      </w:r>
      <w:r w:rsidRPr="007F7435">
        <w:rPr>
          <w:sz w:val="24"/>
        </w:rPr>
        <w:t xml:space="preserve">Perkins, </w:t>
      </w:r>
      <w:r>
        <w:rPr>
          <w:sz w:val="24"/>
        </w:rPr>
        <w:t xml:space="preserve">and J. </w:t>
      </w:r>
      <w:r w:rsidRPr="007F7435">
        <w:rPr>
          <w:sz w:val="24"/>
        </w:rPr>
        <w:t xml:space="preserve">Addington, </w:t>
      </w:r>
      <w:r>
        <w:rPr>
          <w:sz w:val="24"/>
        </w:rPr>
        <w:t>have no conflict of interest with respect to this publication.</w:t>
      </w:r>
    </w:p>
    <w:p w14:paraId="5DCEE568" w14:textId="4CB22008" w:rsidR="00D139C1" w:rsidRDefault="00D139C1" w:rsidP="006503CA">
      <w:pPr>
        <w:spacing w:after="0" w:line="240" w:lineRule="auto"/>
        <w:ind w:firstLine="720"/>
        <w:contextualSpacing/>
        <w:rPr>
          <w:sz w:val="24"/>
        </w:rPr>
      </w:pPr>
    </w:p>
    <w:p w14:paraId="6883A853" w14:textId="6E0C561A" w:rsidR="005E5638" w:rsidRDefault="005E5638" w:rsidP="006503CA">
      <w:pPr>
        <w:spacing w:after="0" w:line="240" w:lineRule="auto"/>
        <w:ind w:firstLine="720"/>
        <w:contextualSpacing/>
        <w:rPr>
          <w:sz w:val="24"/>
        </w:rPr>
      </w:pPr>
    </w:p>
    <w:p w14:paraId="6A502179" w14:textId="77777777" w:rsidR="005E5638" w:rsidRDefault="005E5638" w:rsidP="005E5638">
      <w:pPr>
        <w:spacing w:after="0" w:line="240" w:lineRule="auto"/>
        <w:ind w:firstLine="720"/>
        <w:contextualSpacing/>
        <w:jc w:val="both"/>
        <w:rPr>
          <w:i/>
          <w:sz w:val="24"/>
        </w:rPr>
      </w:pPr>
    </w:p>
    <w:p w14:paraId="153705C1" w14:textId="357883ED" w:rsidR="00FC7711" w:rsidRDefault="00FC7711" w:rsidP="00E67E31">
      <w:pPr>
        <w:spacing w:after="0" w:line="240" w:lineRule="auto"/>
        <w:contextualSpacing/>
        <w:rPr>
          <w:sz w:val="24"/>
        </w:rPr>
      </w:pPr>
    </w:p>
    <w:p w14:paraId="6EB3E9B1" w14:textId="59829D12" w:rsidR="00183A93" w:rsidRDefault="00183A93" w:rsidP="00183A93">
      <w:pPr>
        <w:spacing w:after="0" w:line="240" w:lineRule="auto"/>
        <w:contextualSpacing/>
        <w:rPr>
          <w:sz w:val="24"/>
        </w:rPr>
      </w:pPr>
    </w:p>
    <w:p w14:paraId="6B69E9FF" w14:textId="77777777" w:rsidR="00183A93" w:rsidRDefault="00183A93" w:rsidP="00E67E31">
      <w:pPr>
        <w:spacing w:after="0" w:line="240" w:lineRule="auto"/>
        <w:contextualSpacing/>
        <w:rPr>
          <w:sz w:val="24"/>
        </w:rPr>
      </w:pPr>
    </w:p>
    <w:p w14:paraId="0370418F" w14:textId="33B8C117" w:rsidR="008B4336" w:rsidRDefault="008B4336" w:rsidP="00E67E31">
      <w:pPr>
        <w:spacing w:after="0" w:line="240" w:lineRule="auto"/>
        <w:contextualSpacing/>
        <w:rPr>
          <w:sz w:val="24"/>
        </w:rPr>
      </w:pPr>
    </w:p>
    <w:p w14:paraId="4FF6BE05" w14:textId="77777777" w:rsidR="002D7A6C" w:rsidRDefault="002D7A6C" w:rsidP="00E67E31">
      <w:pPr>
        <w:spacing w:after="0" w:line="240" w:lineRule="auto"/>
        <w:contextualSpacing/>
        <w:rPr>
          <w:sz w:val="24"/>
        </w:rPr>
      </w:pPr>
      <w:r>
        <w:rPr>
          <w:sz w:val="24"/>
        </w:rPr>
        <w:br w:type="page"/>
      </w:r>
    </w:p>
    <w:p w14:paraId="048FC240" w14:textId="04EAA88C" w:rsidR="00142703" w:rsidRPr="006D5D96" w:rsidRDefault="00142703" w:rsidP="00E67E31">
      <w:pPr>
        <w:widowControl w:val="0"/>
        <w:autoSpaceDE w:val="0"/>
        <w:autoSpaceDN w:val="0"/>
        <w:adjustRightInd w:val="0"/>
        <w:spacing w:after="0" w:line="240" w:lineRule="auto"/>
        <w:ind w:left="480" w:hanging="480"/>
        <w:contextualSpacing/>
        <w:rPr>
          <w:b/>
          <w:sz w:val="24"/>
        </w:rPr>
      </w:pPr>
      <w:r w:rsidRPr="006D5D96">
        <w:rPr>
          <w:b/>
          <w:sz w:val="24"/>
        </w:rPr>
        <w:lastRenderedPageBreak/>
        <w:t xml:space="preserve">References </w:t>
      </w:r>
    </w:p>
    <w:p w14:paraId="7F80D84F" w14:textId="33D1BF05" w:rsidR="00AC7DA8" w:rsidRPr="00AC7DA8" w:rsidRDefault="00142703" w:rsidP="00AC7DA8">
      <w:pPr>
        <w:widowControl w:val="0"/>
        <w:autoSpaceDE w:val="0"/>
        <w:autoSpaceDN w:val="0"/>
        <w:adjustRightInd w:val="0"/>
        <w:spacing w:after="0" w:line="240" w:lineRule="auto"/>
        <w:ind w:left="480" w:hanging="480"/>
        <w:rPr>
          <w:rFonts w:ascii="Calibri" w:hAnsi="Calibri" w:cs="Calibri"/>
          <w:noProof/>
          <w:sz w:val="24"/>
          <w:szCs w:val="24"/>
        </w:rPr>
      </w:pPr>
      <w:r>
        <w:rPr>
          <w:sz w:val="24"/>
        </w:rPr>
        <w:fldChar w:fldCharType="begin" w:fldLock="1"/>
      </w:r>
      <w:r>
        <w:rPr>
          <w:sz w:val="24"/>
        </w:rPr>
        <w:instrText xml:space="preserve">ADDIN Mendeley Bibliography CSL_BIBLIOGRAPHY </w:instrText>
      </w:r>
      <w:r>
        <w:rPr>
          <w:sz w:val="24"/>
        </w:rPr>
        <w:fldChar w:fldCharType="separate"/>
      </w:r>
      <w:r w:rsidR="00AC7DA8" w:rsidRPr="00AC7DA8">
        <w:rPr>
          <w:rFonts w:ascii="Calibri" w:hAnsi="Calibri" w:cs="Calibri"/>
          <w:noProof/>
          <w:sz w:val="24"/>
          <w:szCs w:val="24"/>
        </w:rPr>
        <w:t xml:space="preserve">Barbato, M., Penn, D. L., Perkins, D. O., Woods, S. W., Liu, L., &amp; Addington, J. (2014). Metacognitive functioning in individuals at clinical high risk for psychosis. </w:t>
      </w:r>
      <w:r w:rsidR="00AC7DA8" w:rsidRPr="00AC7DA8">
        <w:rPr>
          <w:rFonts w:ascii="Calibri" w:hAnsi="Calibri" w:cs="Calibri"/>
          <w:i/>
          <w:iCs/>
          <w:noProof/>
          <w:sz w:val="24"/>
          <w:szCs w:val="24"/>
        </w:rPr>
        <w:t>Behavioural and Cognitive Psychotherapy</w:t>
      </w:r>
      <w:r w:rsidR="00AC7DA8" w:rsidRPr="00AC7DA8">
        <w:rPr>
          <w:rFonts w:ascii="Calibri" w:hAnsi="Calibri" w:cs="Calibri"/>
          <w:noProof/>
          <w:sz w:val="24"/>
          <w:szCs w:val="24"/>
        </w:rPr>
        <w:t xml:space="preserve">, </w:t>
      </w:r>
      <w:r w:rsidR="00AC7DA8" w:rsidRPr="00AC7DA8">
        <w:rPr>
          <w:rFonts w:ascii="Calibri" w:hAnsi="Calibri" w:cs="Calibri"/>
          <w:i/>
          <w:iCs/>
          <w:noProof/>
          <w:sz w:val="24"/>
          <w:szCs w:val="24"/>
        </w:rPr>
        <w:t>42</w:t>
      </w:r>
      <w:r w:rsidR="00AC7DA8" w:rsidRPr="00AC7DA8">
        <w:rPr>
          <w:rFonts w:ascii="Calibri" w:hAnsi="Calibri" w:cs="Calibri"/>
          <w:noProof/>
          <w:sz w:val="24"/>
          <w:szCs w:val="24"/>
        </w:rPr>
        <w:t>(5), 526–534.</w:t>
      </w:r>
    </w:p>
    <w:p w14:paraId="0CF744DD" w14:textId="77777777" w:rsidR="00AC7DA8" w:rsidRPr="00AC7DA8" w:rsidRDefault="00AC7DA8" w:rsidP="00AC7DA8">
      <w:pPr>
        <w:widowControl w:val="0"/>
        <w:autoSpaceDE w:val="0"/>
        <w:autoSpaceDN w:val="0"/>
        <w:adjustRightInd w:val="0"/>
        <w:spacing w:after="0" w:line="240" w:lineRule="auto"/>
        <w:ind w:left="480" w:hanging="480"/>
        <w:rPr>
          <w:rFonts w:ascii="Calibri" w:hAnsi="Calibri" w:cs="Calibri"/>
          <w:noProof/>
          <w:sz w:val="24"/>
          <w:szCs w:val="24"/>
        </w:rPr>
      </w:pPr>
      <w:r w:rsidRPr="00AC7DA8">
        <w:rPr>
          <w:rFonts w:ascii="Calibri" w:hAnsi="Calibri" w:cs="Calibri"/>
          <w:noProof/>
          <w:sz w:val="24"/>
          <w:szCs w:val="24"/>
        </w:rPr>
        <w:t xml:space="preserve">Barkus, E., Stirling, J., French, P., Morrison, A., Bentall, R., &amp; Lewis, S. (2010). Distress and metacognition in psychosis prone individuals: Comparing high schizotypy to the at-risk mental state. </w:t>
      </w:r>
      <w:r w:rsidRPr="00AC7DA8">
        <w:rPr>
          <w:rFonts w:ascii="Calibri" w:hAnsi="Calibri" w:cs="Calibri"/>
          <w:i/>
          <w:iCs/>
          <w:noProof/>
          <w:sz w:val="24"/>
          <w:szCs w:val="24"/>
        </w:rPr>
        <w:t>Journal of Nervous and Mental Disease</w:t>
      </w:r>
      <w:r w:rsidRPr="00AC7DA8">
        <w:rPr>
          <w:rFonts w:ascii="Calibri" w:hAnsi="Calibri" w:cs="Calibri"/>
          <w:noProof/>
          <w:sz w:val="24"/>
          <w:szCs w:val="24"/>
        </w:rPr>
        <w:t xml:space="preserve">, </w:t>
      </w:r>
      <w:r w:rsidRPr="00AC7DA8">
        <w:rPr>
          <w:rFonts w:ascii="Calibri" w:hAnsi="Calibri" w:cs="Calibri"/>
          <w:i/>
          <w:iCs/>
          <w:noProof/>
          <w:sz w:val="24"/>
          <w:szCs w:val="24"/>
        </w:rPr>
        <w:t>198</w:t>
      </w:r>
      <w:r w:rsidRPr="00AC7DA8">
        <w:rPr>
          <w:rFonts w:ascii="Calibri" w:hAnsi="Calibri" w:cs="Calibri"/>
          <w:noProof/>
          <w:sz w:val="24"/>
          <w:szCs w:val="24"/>
        </w:rPr>
        <w:t>(2), 99–104.</w:t>
      </w:r>
    </w:p>
    <w:p w14:paraId="05199700" w14:textId="77777777" w:rsidR="00AC7DA8" w:rsidRPr="00AC7DA8" w:rsidRDefault="00AC7DA8" w:rsidP="00AC7DA8">
      <w:pPr>
        <w:widowControl w:val="0"/>
        <w:autoSpaceDE w:val="0"/>
        <w:autoSpaceDN w:val="0"/>
        <w:adjustRightInd w:val="0"/>
        <w:spacing w:after="0" w:line="240" w:lineRule="auto"/>
        <w:ind w:left="480" w:hanging="480"/>
        <w:rPr>
          <w:rFonts w:ascii="Calibri" w:hAnsi="Calibri" w:cs="Calibri"/>
          <w:noProof/>
          <w:sz w:val="24"/>
          <w:szCs w:val="24"/>
        </w:rPr>
      </w:pPr>
      <w:r w:rsidRPr="00AC7DA8">
        <w:rPr>
          <w:rFonts w:ascii="Calibri" w:hAnsi="Calibri" w:cs="Calibri"/>
          <w:noProof/>
          <w:sz w:val="24"/>
          <w:szCs w:val="24"/>
        </w:rPr>
        <w:t xml:space="preserve">Berg, E. A. (1948). A simple objective technique for measuring flexibility in thinking. </w:t>
      </w:r>
      <w:r w:rsidRPr="00AC7DA8">
        <w:rPr>
          <w:rFonts w:ascii="Calibri" w:hAnsi="Calibri" w:cs="Calibri"/>
          <w:i/>
          <w:iCs/>
          <w:noProof/>
          <w:sz w:val="24"/>
          <w:szCs w:val="24"/>
        </w:rPr>
        <w:t>Journal of General Psychology</w:t>
      </w:r>
      <w:r w:rsidRPr="00AC7DA8">
        <w:rPr>
          <w:rFonts w:ascii="Calibri" w:hAnsi="Calibri" w:cs="Calibri"/>
          <w:noProof/>
          <w:sz w:val="24"/>
          <w:szCs w:val="24"/>
        </w:rPr>
        <w:t xml:space="preserve">, </w:t>
      </w:r>
      <w:r w:rsidRPr="00AC7DA8">
        <w:rPr>
          <w:rFonts w:ascii="Calibri" w:hAnsi="Calibri" w:cs="Calibri"/>
          <w:i/>
          <w:iCs/>
          <w:noProof/>
          <w:sz w:val="24"/>
          <w:szCs w:val="24"/>
        </w:rPr>
        <w:t>39</w:t>
      </w:r>
      <w:r w:rsidRPr="00AC7DA8">
        <w:rPr>
          <w:rFonts w:ascii="Calibri" w:hAnsi="Calibri" w:cs="Calibri"/>
          <w:noProof/>
          <w:sz w:val="24"/>
          <w:szCs w:val="24"/>
        </w:rPr>
        <w:t>(1), 15–22.</w:t>
      </w:r>
    </w:p>
    <w:p w14:paraId="41C27DC4" w14:textId="77777777" w:rsidR="00AC7DA8" w:rsidRPr="00AC7DA8" w:rsidRDefault="00AC7DA8" w:rsidP="00AC7DA8">
      <w:pPr>
        <w:widowControl w:val="0"/>
        <w:autoSpaceDE w:val="0"/>
        <w:autoSpaceDN w:val="0"/>
        <w:adjustRightInd w:val="0"/>
        <w:spacing w:after="0" w:line="240" w:lineRule="auto"/>
        <w:ind w:left="480" w:hanging="480"/>
        <w:rPr>
          <w:rFonts w:ascii="Calibri" w:hAnsi="Calibri" w:cs="Calibri"/>
          <w:noProof/>
          <w:sz w:val="24"/>
          <w:szCs w:val="24"/>
        </w:rPr>
      </w:pPr>
      <w:r w:rsidRPr="00AC7DA8">
        <w:rPr>
          <w:rFonts w:ascii="Calibri" w:hAnsi="Calibri" w:cs="Calibri"/>
          <w:noProof/>
          <w:sz w:val="24"/>
          <w:szCs w:val="24"/>
        </w:rPr>
        <w:t xml:space="preserve">Brüne, M., Abdel-Hamid, M., Lehmkämper, C., &amp; Sonntag, C. (2007). Mental state attribution, neurocognitive functioning, and psychopathology: What predicts poor social competence in schizophrenia best? </w:t>
      </w:r>
      <w:r w:rsidRPr="00AC7DA8">
        <w:rPr>
          <w:rFonts w:ascii="Calibri" w:hAnsi="Calibri" w:cs="Calibri"/>
          <w:i/>
          <w:iCs/>
          <w:noProof/>
          <w:sz w:val="24"/>
          <w:szCs w:val="24"/>
        </w:rPr>
        <w:t>Schizophrenia Research</w:t>
      </w:r>
      <w:r w:rsidRPr="00AC7DA8">
        <w:rPr>
          <w:rFonts w:ascii="Calibri" w:hAnsi="Calibri" w:cs="Calibri"/>
          <w:noProof/>
          <w:sz w:val="24"/>
          <w:szCs w:val="24"/>
        </w:rPr>
        <w:t xml:space="preserve">, </w:t>
      </w:r>
      <w:r w:rsidRPr="00AC7DA8">
        <w:rPr>
          <w:rFonts w:ascii="Calibri" w:hAnsi="Calibri" w:cs="Calibri"/>
          <w:i/>
          <w:iCs/>
          <w:noProof/>
          <w:sz w:val="24"/>
          <w:szCs w:val="24"/>
        </w:rPr>
        <w:t>92</w:t>
      </w:r>
      <w:r w:rsidRPr="00AC7DA8">
        <w:rPr>
          <w:rFonts w:ascii="Calibri" w:hAnsi="Calibri" w:cs="Calibri"/>
          <w:noProof/>
          <w:sz w:val="24"/>
          <w:szCs w:val="24"/>
        </w:rPr>
        <w:t>(1–3), 151–159.</w:t>
      </w:r>
    </w:p>
    <w:p w14:paraId="5D5FACD5" w14:textId="77777777" w:rsidR="00AC7DA8" w:rsidRPr="00AC7DA8" w:rsidRDefault="00AC7DA8" w:rsidP="00AC7DA8">
      <w:pPr>
        <w:widowControl w:val="0"/>
        <w:autoSpaceDE w:val="0"/>
        <w:autoSpaceDN w:val="0"/>
        <w:adjustRightInd w:val="0"/>
        <w:spacing w:after="0" w:line="240" w:lineRule="auto"/>
        <w:ind w:left="480" w:hanging="480"/>
        <w:rPr>
          <w:rFonts w:ascii="Calibri" w:hAnsi="Calibri" w:cs="Calibri"/>
          <w:noProof/>
          <w:sz w:val="24"/>
          <w:szCs w:val="24"/>
        </w:rPr>
      </w:pPr>
      <w:r w:rsidRPr="00AC7DA8">
        <w:rPr>
          <w:rFonts w:ascii="Calibri" w:hAnsi="Calibri" w:cs="Calibri"/>
          <w:noProof/>
          <w:sz w:val="24"/>
          <w:szCs w:val="24"/>
        </w:rPr>
        <w:t xml:space="preserve">Buchy, L., Stowkowy, J., MacMaster, F. P., Nyman, K., &amp; Addington, J. (2015). Meta-cognition is associated with cortical thickness in youth at clinical high risk of psychosis. </w:t>
      </w:r>
      <w:r w:rsidRPr="00AC7DA8">
        <w:rPr>
          <w:rFonts w:ascii="Calibri" w:hAnsi="Calibri" w:cs="Calibri"/>
          <w:i/>
          <w:iCs/>
          <w:noProof/>
          <w:sz w:val="24"/>
          <w:szCs w:val="24"/>
        </w:rPr>
        <w:t>Psychiatry Research - Neuroimaging</w:t>
      </w:r>
      <w:r w:rsidRPr="00AC7DA8">
        <w:rPr>
          <w:rFonts w:ascii="Calibri" w:hAnsi="Calibri" w:cs="Calibri"/>
          <w:noProof/>
          <w:sz w:val="24"/>
          <w:szCs w:val="24"/>
        </w:rPr>
        <w:t xml:space="preserve">, </w:t>
      </w:r>
      <w:r w:rsidRPr="00AC7DA8">
        <w:rPr>
          <w:rFonts w:ascii="Calibri" w:hAnsi="Calibri" w:cs="Calibri"/>
          <w:i/>
          <w:iCs/>
          <w:noProof/>
          <w:sz w:val="24"/>
          <w:szCs w:val="24"/>
        </w:rPr>
        <w:t>233</w:t>
      </w:r>
      <w:r w:rsidRPr="00AC7DA8">
        <w:rPr>
          <w:rFonts w:ascii="Calibri" w:hAnsi="Calibri" w:cs="Calibri"/>
          <w:noProof/>
          <w:sz w:val="24"/>
          <w:szCs w:val="24"/>
        </w:rPr>
        <w:t>(3), 418–423.</w:t>
      </w:r>
    </w:p>
    <w:p w14:paraId="3A763F0C" w14:textId="77777777" w:rsidR="00AC7DA8" w:rsidRPr="00AC7DA8" w:rsidRDefault="00AC7DA8" w:rsidP="00AC7DA8">
      <w:pPr>
        <w:widowControl w:val="0"/>
        <w:autoSpaceDE w:val="0"/>
        <w:autoSpaceDN w:val="0"/>
        <w:adjustRightInd w:val="0"/>
        <w:spacing w:after="0" w:line="240" w:lineRule="auto"/>
        <w:ind w:left="480" w:hanging="480"/>
        <w:rPr>
          <w:rFonts w:ascii="Calibri" w:hAnsi="Calibri" w:cs="Calibri"/>
          <w:noProof/>
          <w:sz w:val="24"/>
          <w:szCs w:val="24"/>
        </w:rPr>
      </w:pPr>
      <w:r w:rsidRPr="00AC7DA8">
        <w:rPr>
          <w:rFonts w:ascii="Calibri" w:hAnsi="Calibri" w:cs="Calibri"/>
          <w:noProof/>
          <w:sz w:val="24"/>
          <w:szCs w:val="24"/>
        </w:rPr>
        <w:t xml:space="preserve">Cartwright-Hatton, S., &amp; Wells, A. (1997). Beliefs about worry and intrusions: The Meta-Cognitions Questionnaire and its correlates. </w:t>
      </w:r>
      <w:r w:rsidRPr="00AC7DA8">
        <w:rPr>
          <w:rFonts w:ascii="Calibri" w:hAnsi="Calibri" w:cs="Calibri"/>
          <w:i/>
          <w:iCs/>
          <w:noProof/>
          <w:sz w:val="24"/>
          <w:szCs w:val="24"/>
        </w:rPr>
        <w:t>Journal of Anxiety Disorders</w:t>
      </w:r>
      <w:r w:rsidRPr="00AC7DA8">
        <w:rPr>
          <w:rFonts w:ascii="Calibri" w:hAnsi="Calibri" w:cs="Calibri"/>
          <w:noProof/>
          <w:sz w:val="24"/>
          <w:szCs w:val="24"/>
        </w:rPr>
        <w:t xml:space="preserve">, </w:t>
      </w:r>
      <w:r w:rsidRPr="00AC7DA8">
        <w:rPr>
          <w:rFonts w:ascii="Calibri" w:hAnsi="Calibri" w:cs="Calibri"/>
          <w:i/>
          <w:iCs/>
          <w:noProof/>
          <w:sz w:val="24"/>
          <w:szCs w:val="24"/>
        </w:rPr>
        <w:t>11</w:t>
      </w:r>
      <w:r w:rsidRPr="00AC7DA8">
        <w:rPr>
          <w:rFonts w:ascii="Calibri" w:hAnsi="Calibri" w:cs="Calibri"/>
          <w:noProof/>
          <w:sz w:val="24"/>
          <w:szCs w:val="24"/>
        </w:rPr>
        <w:t>(3), 279–296.</w:t>
      </w:r>
    </w:p>
    <w:p w14:paraId="655D76C4" w14:textId="77777777" w:rsidR="00AC7DA8" w:rsidRPr="00AC7DA8" w:rsidRDefault="00AC7DA8" w:rsidP="00AC7DA8">
      <w:pPr>
        <w:widowControl w:val="0"/>
        <w:autoSpaceDE w:val="0"/>
        <w:autoSpaceDN w:val="0"/>
        <w:adjustRightInd w:val="0"/>
        <w:spacing w:after="0" w:line="240" w:lineRule="auto"/>
        <w:ind w:left="480" w:hanging="480"/>
        <w:rPr>
          <w:rFonts w:ascii="Calibri" w:hAnsi="Calibri" w:cs="Calibri"/>
          <w:noProof/>
          <w:sz w:val="24"/>
          <w:szCs w:val="24"/>
        </w:rPr>
      </w:pPr>
      <w:r w:rsidRPr="00AC7DA8">
        <w:rPr>
          <w:rFonts w:ascii="Calibri" w:hAnsi="Calibri" w:cs="Calibri"/>
          <w:noProof/>
          <w:sz w:val="24"/>
          <w:szCs w:val="24"/>
        </w:rPr>
        <w:t xml:space="preserve">Cella, M., Reeder, C., &amp; Wykes, T. (2015). Lessons learnt? The importance of metacognition and its implications for Cognitive Remediation in schizophrenia. </w:t>
      </w:r>
      <w:r w:rsidRPr="00AC7DA8">
        <w:rPr>
          <w:rFonts w:ascii="Calibri" w:hAnsi="Calibri" w:cs="Calibri"/>
          <w:i/>
          <w:iCs/>
          <w:noProof/>
          <w:sz w:val="24"/>
          <w:szCs w:val="24"/>
        </w:rPr>
        <w:t>Frontiers in Psychology</w:t>
      </w:r>
      <w:r w:rsidRPr="00AC7DA8">
        <w:rPr>
          <w:rFonts w:ascii="Calibri" w:hAnsi="Calibri" w:cs="Calibri"/>
          <w:noProof/>
          <w:sz w:val="24"/>
          <w:szCs w:val="24"/>
        </w:rPr>
        <w:t xml:space="preserve">, </w:t>
      </w:r>
      <w:r w:rsidRPr="00AC7DA8">
        <w:rPr>
          <w:rFonts w:ascii="Calibri" w:hAnsi="Calibri" w:cs="Calibri"/>
          <w:i/>
          <w:iCs/>
          <w:noProof/>
          <w:sz w:val="24"/>
          <w:szCs w:val="24"/>
        </w:rPr>
        <w:t>6</w:t>
      </w:r>
      <w:r w:rsidRPr="00AC7DA8">
        <w:rPr>
          <w:rFonts w:ascii="Calibri" w:hAnsi="Calibri" w:cs="Calibri"/>
          <w:noProof/>
          <w:sz w:val="24"/>
          <w:szCs w:val="24"/>
        </w:rPr>
        <w:t>.</w:t>
      </w:r>
    </w:p>
    <w:p w14:paraId="4DA21B03" w14:textId="77777777" w:rsidR="00AC7DA8" w:rsidRPr="00AC7DA8" w:rsidRDefault="00AC7DA8" w:rsidP="00AC7DA8">
      <w:pPr>
        <w:widowControl w:val="0"/>
        <w:autoSpaceDE w:val="0"/>
        <w:autoSpaceDN w:val="0"/>
        <w:adjustRightInd w:val="0"/>
        <w:spacing w:after="0" w:line="240" w:lineRule="auto"/>
        <w:ind w:left="480" w:hanging="480"/>
        <w:rPr>
          <w:rFonts w:ascii="Calibri" w:hAnsi="Calibri" w:cs="Calibri"/>
          <w:noProof/>
          <w:sz w:val="24"/>
          <w:szCs w:val="24"/>
        </w:rPr>
      </w:pPr>
      <w:r w:rsidRPr="00AC7DA8">
        <w:rPr>
          <w:rFonts w:ascii="Calibri" w:hAnsi="Calibri" w:cs="Calibri"/>
          <w:noProof/>
          <w:sz w:val="24"/>
          <w:szCs w:val="24"/>
        </w:rPr>
        <w:t xml:space="preserve">Doody, G. A., Götz, M., Johnstone, E. C., Frith, C. D., &amp; Cunningham Owens, D. G. (1998). Theory of mind and psychoses. </w:t>
      </w:r>
      <w:r w:rsidRPr="00AC7DA8">
        <w:rPr>
          <w:rFonts w:ascii="Calibri" w:hAnsi="Calibri" w:cs="Calibri"/>
          <w:i/>
          <w:iCs/>
          <w:noProof/>
          <w:sz w:val="24"/>
          <w:szCs w:val="24"/>
        </w:rPr>
        <w:t>Psychological Medicine</w:t>
      </w:r>
      <w:r w:rsidRPr="00AC7DA8">
        <w:rPr>
          <w:rFonts w:ascii="Calibri" w:hAnsi="Calibri" w:cs="Calibri"/>
          <w:noProof/>
          <w:sz w:val="24"/>
          <w:szCs w:val="24"/>
        </w:rPr>
        <w:t xml:space="preserve">, </w:t>
      </w:r>
      <w:r w:rsidRPr="00AC7DA8">
        <w:rPr>
          <w:rFonts w:ascii="Calibri" w:hAnsi="Calibri" w:cs="Calibri"/>
          <w:i/>
          <w:iCs/>
          <w:noProof/>
          <w:sz w:val="24"/>
          <w:szCs w:val="24"/>
        </w:rPr>
        <w:t>28</w:t>
      </w:r>
      <w:r w:rsidRPr="00AC7DA8">
        <w:rPr>
          <w:rFonts w:ascii="Calibri" w:hAnsi="Calibri" w:cs="Calibri"/>
          <w:noProof/>
          <w:sz w:val="24"/>
          <w:szCs w:val="24"/>
        </w:rPr>
        <w:t>(2), 397–405.</w:t>
      </w:r>
    </w:p>
    <w:p w14:paraId="5EF32BD0" w14:textId="77777777" w:rsidR="00AC7DA8" w:rsidRPr="00AC7DA8" w:rsidRDefault="00AC7DA8" w:rsidP="00AC7DA8">
      <w:pPr>
        <w:widowControl w:val="0"/>
        <w:autoSpaceDE w:val="0"/>
        <w:autoSpaceDN w:val="0"/>
        <w:adjustRightInd w:val="0"/>
        <w:spacing w:after="0" w:line="240" w:lineRule="auto"/>
        <w:ind w:left="480" w:hanging="480"/>
        <w:rPr>
          <w:rFonts w:ascii="Calibri" w:hAnsi="Calibri" w:cs="Calibri"/>
          <w:noProof/>
          <w:sz w:val="24"/>
          <w:szCs w:val="24"/>
        </w:rPr>
      </w:pPr>
      <w:r w:rsidRPr="00AC7DA8">
        <w:rPr>
          <w:rFonts w:ascii="Calibri" w:hAnsi="Calibri" w:cs="Calibri"/>
          <w:noProof/>
          <w:sz w:val="24"/>
          <w:szCs w:val="24"/>
        </w:rPr>
        <w:t xml:space="preserve">Fernandez-Duque, D., Baird, J. A., &amp; Posner, M. I. (2000). Executive Attention and Metacognitive Regulation. </w:t>
      </w:r>
      <w:r w:rsidRPr="00AC7DA8">
        <w:rPr>
          <w:rFonts w:ascii="Calibri" w:hAnsi="Calibri" w:cs="Calibri"/>
          <w:i/>
          <w:iCs/>
          <w:noProof/>
          <w:sz w:val="24"/>
          <w:szCs w:val="24"/>
        </w:rPr>
        <w:t>Consciousness and Cognition</w:t>
      </w:r>
      <w:r w:rsidRPr="00AC7DA8">
        <w:rPr>
          <w:rFonts w:ascii="Calibri" w:hAnsi="Calibri" w:cs="Calibri"/>
          <w:noProof/>
          <w:sz w:val="24"/>
          <w:szCs w:val="24"/>
        </w:rPr>
        <w:t xml:space="preserve">, </w:t>
      </w:r>
      <w:r w:rsidRPr="00AC7DA8">
        <w:rPr>
          <w:rFonts w:ascii="Calibri" w:hAnsi="Calibri" w:cs="Calibri"/>
          <w:i/>
          <w:iCs/>
          <w:noProof/>
          <w:sz w:val="24"/>
          <w:szCs w:val="24"/>
        </w:rPr>
        <w:t>9</w:t>
      </w:r>
      <w:r w:rsidRPr="00AC7DA8">
        <w:rPr>
          <w:rFonts w:ascii="Calibri" w:hAnsi="Calibri" w:cs="Calibri"/>
          <w:noProof/>
          <w:sz w:val="24"/>
          <w:szCs w:val="24"/>
        </w:rPr>
        <w:t>(2), 288–307.</w:t>
      </w:r>
    </w:p>
    <w:p w14:paraId="31E4AFB8" w14:textId="77777777" w:rsidR="00AC7DA8" w:rsidRPr="00AC7DA8" w:rsidRDefault="00AC7DA8" w:rsidP="00AC7DA8">
      <w:pPr>
        <w:widowControl w:val="0"/>
        <w:autoSpaceDE w:val="0"/>
        <w:autoSpaceDN w:val="0"/>
        <w:adjustRightInd w:val="0"/>
        <w:spacing w:after="0" w:line="240" w:lineRule="auto"/>
        <w:ind w:left="480" w:hanging="480"/>
        <w:rPr>
          <w:rFonts w:ascii="Calibri" w:hAnsi="Calibri" w:cs="Calibri"/>
          <w:noProof/>
          <w:sz w:val="24"/>
          <w:szCs w:val="24"/>
        </w:rPr>
      </w:pPr>
      <w:r w:rsidRPr="00AC7DA8">
        <w:rPr>
          <w:rFonts w:ascii="Calibri" w:hAnsi="Calibri" w:cs="Calibri"/>
          <w:noProof/>
          <w:sz w:val="24"/>
          <w:szCs w:val="24"/>
        </w:rPr>
        <w:t xml:space="preserve">Flavell, J. H. (1979). Metacognition and cognition monitoring: a new area of cognitive developmental inquiry. </w:t>
      </w:r>
      <w:r w:rsidRPr="00AC7DA8">
        <w:rPr>
          <w:rFonts w:ascii="Calibri" w:hAnsi="Calibri" w:cs="Calibri"/>
          <w:i/>
          <w:iCs/>
          <w:noProof/>
          <w:sz w:val="24"/>
          <w:szCs w:val="24"/>
        </w:rPr>
        <w:t>American Psychologist</w:t>
      </w:r>
      <w:r w:rsidRPr="00AC7DA8">
        <w:rPr>
          <w:rFonts w:ascii="Calibri" w:hAnsi="Calibri" w:cs="Calibri"/>
          <w:noProof/>
          <w:sz w:val="24"/>
          <w:szCs w:val="24"/>
        </w:rPr>
        <w:t xml:space="preserve">, </w:t>
      </w:r>
      <w:r w:rsidRPr="00AC7DA8">
        <w:rPr>
          <w:rFonts w:ascii="Calibri" w:hAnsi="Calibri" w:cs="Calibri"/>
          <w:i/>
          <w:iCs/>
          <w:noProof/>
          <w:sz w:val="24"/>
          <w:szCs w:val="24"/>
        </w:rPr>
        <w:t>34</w:t>
      </w:r>
      <w:r w:rsidRPr="00AC7DA8">
        <w:rPr>
          <w:rFonts w:ascii="Calibri" w:hAnsi="Calibri" w:cs="Calibri"/>
          <w:noProof/>
          <w:sz w:val="24"/>
          <w:szCs w:val="24"/>
        </w:rPr>
        <w:t>(10), 906–911.</w:t>
      </w:r>
    </w:p>
    <w:p w14:paraId="2D35E190" w14:textId="77777777" w:rsidR="00AC7DA8" w:rsidRPr="00AC7DA8" w:rsidRDefault="00AC7DA8" w:rsidP="00AC7DA8">
      <w:pPr>
        <w:widowControl w:val="0"/>
        <w:autoSpaceDE w:val="0"/>
        <w:autoSpaceDN w:val="0"/>
        <w:adjustRightInd w:val="0"/>
        <w:spacing w:after="0" w:line="240" w:lineRule="auto"/>
        <w:ind w:left="480" w:hanging="480"/>
        <w:rPr>
          <w:rFonts w:ascii="Calibri" w:hAnsi="Calibri" w:cs="Calibri"/>
          <w:noProof/>
          <w:sz w:val="24"/>
          <w:szCs w:val="24"/>
        </w:rPr>
      </w:pPr>
      <w:r w:rsidRPr="00AC7DA8">
        <w:rPr>
          <w:rFonts w:ascii="Calibri" w:hAnsi="Calibri" w:cs="Calibri"/>
          <w:noProof/>
          <w:sz w:val="24"/>
          <w:szCs w:val="24"/>
        </w:rPr>
        <w:t xml:space="preserve">Greig, T. C., Bryson, G. J., &amp; Bell, M. D. (2004). Theory of Mind Performance in Schizophrenia: Diagnostic, Symptom, and Neuropsychological Correlates. </w:t>
      </w:r>
      <w:r w:rsidRPr="00AC7DA8">
        <w:rPr>
          <w:rFonts w:ascii="Calibri" w:hAnsi="Calibri" w:cs="Calibri"/>
          <w:i/>
          <w:iCs/>
          <w:noProof/>
          <w:sz w:val="24"/>
          <w:szCs w:val="24"/>
        </w:rPr>
        <w:t>Journal of Nervous and Mental Disease</w:t>
      </w:r>
      <w:r w:rsidRPr="00AC7DA8">
        <w:rPr>
          <w:rFonts w:ascii="Calibri" w:hAnsi="Calibri" w:cs="Calibri"/>
          <w:noProof/>
          <w:sz w:val="24"/>
          <w:szCs w:val="24"/>
        </w:rPr>
        <w:t xml:space="preserve">, </w:t>
      </w:r>
      <w:r w:rsidRPr="00AC7DA8">
        <w:rPr>
          <w:rFonts w:ascii="Calibri" w:hAnsi="Calibri" w:cs="Calibri"/>
          <w:i/>
          <w:iCs/>
          <w:noProof/>
          <w:sz w:val="24"/>
          <w:szCs w:val="24"/>
        </w:rPr>
        <w:t>192</w:t>
      </w:r>
      <w:r w:rsidRPr="00AC7DA8">
        <w:rPr>
          <w:rFonts w:ascii="Calibri" w:hAnsi="Calibri" w:cs="Calibri"/>
          <w:noProof/>
          <w:sz w:val="24"/>
          <w:szCs w:val="24"/>
        </w:rPr>
        <w:t>(1), 12–18.</w:t>
      </w:r>
    </w:p>
    <w:p w14:paraId="071B223D" w14:textId="77777777" w:rsidR="00AC7DA8" w:rsidRPr="00AC7DA8" w:rsidRDefault="00AC7DA8" w:rsidP="00AC7DA8">
      <w:pPr>
        <w:widowControl w:val="0"/>
        <w:autoSpaceDE w:val="0"/>
        <w:autoSpaceDN w:val="0"/>
        <w:adjustRightInd w:val="0"/>
        <w:spacing w:after="0" w:line="240" w:lineRule="auto"/>
        <w:ind w:left="480" w:hanging="480"/>
        <w:rPr>
          <w:rFonts w:ascii="Calibri" w:hAnsi="Calibri" w:cs="Calibri"/>
          <w:noProof/>
          <w:sz w:val="24"/>
          <w:szCs w:val="24"/>
        </w:rPr>
      </w:pPr>
      <w:r w:rsidRPr="00AC7DA8">
        <w:rPr>
          <w:rFonts w:ascii="Calibri" w:hAnsi="Calibri" w:cs="Calibri"/>
          <w:noProof/>
          <w:sz w:val="24"/>
          <w:szCs w:val="24"/>
        </w:rPr>
        <w:t xml:space="preserve">Kirchner, W. K. (1958). Age differences in short-term retention of rapidly changing information. </w:t>
      </w:r>
      <w:r w:rsidRPr="00AC7DA8">
        <w:rPr>
          <w:rFonts w:ascii="Calibri" w:hAnsi="Calibri" w:cs="Calibri"/>
          <w:i/>
          <w:iCs/>
          <w:noProof/>
          <w:sz w:val="24"/>
          <w:szCs w:val="24"/>
        </w:rPr>
        <w:t>Journal of Experimental Psychology</w:t>
      </w:r>
      <w:r w:rsidRPr="00AC7DA8">
        <w:rPr>
          <w:rFonts w:ascii="Calibri" w:hAnsi="Calibri" w:cs="Calibri"/>
          <w:noProof/>
          <w:sz w:val="24"/>
          <w:szCs w:val="24"/>
        </w:rPr>
        <w:t xml:space="preserve">, </w:t>
      </w:r>
      <w:r w:rsidRPr="00AC7DA8">
        <w:rPr>
          <w:rFonts w:ascii="Calibri" w:hAnsi="Calibri" w:cs="Calibri"/>
          <w:i/>
          <w:iCs/>
          <w:noProof/>
          <w:sz w:val="24"/>
          <w:szCs w:val="24"/>
        </w:rPr>
        <w:t>55</w:t>
      </w:r>
      <w:r w:rsidRPr="00AC7DA8">
        <w:rPr>
          <w:rFonts w:ascii="Calibri" w:hAnsi="Calibri" w:cs="Calibri"/>
          <w:noProof/>
          <w:sz w:val="24"/>
          <w:szCs w:val="24"/>
        </w:rPr>
        <w:t>(4), 352–358.</w:t>
      </w:r>
    </w:p>
    <w:p w14:paraId="36FD383B" w14:textId="77777777" w:rsidR="00AC7DA8" w:rsidRPr="00AC7DA8" w:rsidRDefault="00AC7DA8" w:rsidP="00AC7DA8">
      <w:pPr>
        <w:widowControl w:val="0"/>
        <w:autoSpaceDE w:val="0"/>
        <w:autoSpaceDN w:val="0"/>
        <w:adjustRightInd w:val="0"/>
        <w:spacing w:after="0" w:line="240" w:lineRule="auto"/>
        <w:ind w:left="480" w:hanging="480"/>
        <w:rPr>
          <w:rFonts w:ascii="Calibri" w:hAnsi="Calibri" w:cs="Calibri"/>
          <w:noProof/>
          <w:sz w:val="24"/>
          <w:szCs w:val="24"/>
        </w:rPr>
      </w:pPr>
      <w:r w:rsidRPr="00AC7DA8">
        <w:rPr>
          <w:rFonts w:ascii="Calibri" w:hAnsi="Calibri" w:cs="Calibri"/>
          <w:noProof/>
          <w:sz w:val="24"/>
          <w:szCs w:val="24"/>
        </w:rPr>
        <w:t xml:space="preserve">Koren, D., Seidman, L. J., Goldsmith, M., &amp; Harvey, P. D. (2006). Real-world cognitive--and metacognitive--dysfunction in schizophrenia: a new approach for measuring (and remediating) more “right stuff”. </w:t>
      </w:r>
      <w:r w:rsidRPr="00AC7DA8">
        <w:rPr>
          <w:rFonts w:ascii="Calibri" w:hAnsi="Calibri" w:cs="Calibri"/>
          <w:i/>
          <w:iCs/>
          <w:noProof/>
          <w:sz w:val="24"/>
          <w:szCs w:val="24"/>
        </w:rPr>
        <w:t>Schizophrenia Bulletin</w:t>
      </w:r>
      <w:r w:rsidRPr="00AC7DA8">
        <w:rPr>
          <w:rFonts w:ascii="Calibri" w:hAnsi="Calibri" w:cs="Calibri"/>
          <w:noProof/>
          <w:sz w:val="24"/>
          <w:szCs w:val="24"/>
        </w:rPr>
        <w:t xml:space="preserve">, </w:t>
      </w:r>
      <w:r w:rsidRPr="00AC7DA8">
        <w:rPr>
          <w:rFonts w:ascii="Calibri" w:hAnsi="Calibri" w:cs="Calibri"/>
          <w:i/>
          <w:iCs/>
          <w:noProof/>
          <w:sz w:val="24"/>
          <w:szCs w:val="24"/>
        </w:rPr>
        <w:t>32</w:t>
      </w:r>
      <w:r w:rsidRPr="00AC7DA8">
        <w:rPr>
          <w:rFonts w:ascii="Calibri" w:hAnsi="Calibri" w:cs="Calibri"/>
          <w:noProof/>
          <w:sz w:val="24"/>
          <w:szCs w:val="24"/>
        </w:rPr>
        <w:t>(2), 310–26.</w:t>
      </w:r>
    </w:p>
    <w:p w14:paraId="2B630082" w14:textId="77777777" w:rsidR="00AC7DA8" w:rsidRPr="00AC7DA8" w:rsidRDefault="00AC7DA8" w:rsidP="00AC7DA8">
      <w:pPr>
        <w:widowControl w:val="0"/>
        <w:autoSpaceDE w:val="0"/>
        <w:autoSpaceDN w:val="0"/>
        <w:adjustRightInd w:val="0"/>
        <w:spacing w:after="0" w:line="240" w:lineRule="auto"/>
        <w:ind w:left="480" w:hanging="480"/>
        <w:rPr>
          <w:rFonts w:ascii="Calibri" w:hAnsi="Calibri" w:cs="Calibri"/>
          <w:noProof/>
          <w:sz w:val="24"/>
          <w:szCs w:val="24"/>
        </w:rPr>
      </w:pPr>
      <w:r w:rsidRPr="00AC7DA8">
        <w:rPr>
          <w:rFonts w:ascii="Calibri" w:hAnsi="Calibri" w:cs="Calibri"/>
          <w:noProof/>
          <w:sz w:val="24"/>
          <w:szCs w:val="24"/>
        </w:rPr>
        <w:t xml:space="preserve">Lezak, M. D., Howieson, D., Bigler, E. D., &amp; Tranel, D. (2012). </w:t>
      </w:r>
      <w:r w:rsidRPr="00AC7DA8">
        <w:rPr>
          <w:rFonts w:ascii="Calibri" w:hAnsi="Calibri" w:cs="Calibri"/>
          <w:i/>
          <w:iCs/>
          <w:noProof/>
          <w:sz w:val="24"/>
          <w:szCs w:val="24"/>
        </w:rPr>
        <w:t>Neuropsychological Assessment</w:t>
      </w:r>
      <w:r w:rsidRPr="00AC7DA8">
        <w:rPr>
          <w:rFonts w:ascii="Calibri" w:hAnsi="Calibri" w:cs="Calibri"/>
          <w:noProof/>
          <w:sz w:val="24"/>
          <w:szCs w:val="24"/>
        </w:rPr>
        <w:t xml:space="preserve"> (5th ed.). New York: Oxford University Press.</w:t>
      </w:r>
    </w:p>
    <w:p w14:paraId="1017433C" w14:textId="77777777" w:rsidR="00AC7DA8" w:rsidRPr="00AC7DA8" w:rsidRDefault="00AC7DA8" w:rsidP="00AC7DA8">
      <w:pPr>
        <w:widowControl w:val="0"/>
        <w:autoSpaceDE w:val="0"/>
        <w:autoSpaceDN w:val="0"/>
        <w:adjustRightInd w:val="0"/>
        <w:spacing w:after="0" w:line="240" w:lineRule="auto"/>
        <w:ind w:left="480" w:hanging="480"/>
        <w:rPr>
          <w:rFonts w:ascii="Calibri" w:hAnsi="Calibri" w:cs="Calibri"/>
          <w:noProof/>
          <w:sz w:val="24"/>
          <w:szCs w:val="24"/>
        </w:rPr>
      </w:pPr>
      <w:r w:rsidRPr="00AC7DA8">
        <w:rPr>
          <w:rFonts w:ascii="Calibri" w:hAnsi="Calibri" w:cs="Calibri"/>
          <w:noProof/>
          <w:sz w:val="24"/>
          <w:szCs w:val="24"/>
        </w:rPr>
        <w:t xml:space="preserve">Lysaker, P. H., Buck, K. D., &amp; Ringer, J. (2007). The recovery of metacognitive capacity in schizophrenia across 32 months of individual psychotherapy: A case study. </w:t>
      </w:r>
      <w:r w:rsidRPr="00AC7DA8">
        <w:rPr>
          <w:rFonts w:ascii="Calibri" w:hAnsi="Calibri" w:cs="Calibri"/>
          <w:i/>
          <w:iCs/>
          <w:noProof/>
          <w:sz w:val="24"/>
          <w:szCs w:val="24"/>
        </w:rPr>
        <w:t>Psychotherapy Research</w:t>
      </w:r>
      <w:r w:rsidRPr="00AC7DA8">
        <w:rPr>
          <w:rFonts w:ascii="Calibri" w:hAnsi="Calibri" w:cs="Calibri"/>
          <w:noProof/>
          <w:sz w:val="24"/>
          <w:szCs w:val="24"/>
        </w:rPr>
        <w:t xml:space="preserve">, </w:t>
      </w:r>
      <w:r w:rsidRPr="00AC7DA8">
        <w:rPr>
          <w:rFonts w:ascii="Calibri" w:hAnsi="Calibri" w:cs="Calibri"/>
          <w:i/>
          <w:iCs/>
          <w:noProof/>
          <w:sz w:val="24"/>
          <w:szCs w:val="24"/>
        </w:rPr>
        <w:t>17</w:t>
      </w:r>
      <w:r w:rsidRPr="00AC7DA8">
        <w:rPr>
          <w:rFonts w:ascii="Calibri" w:hAnsi="Calibri" w:cs="Calibri"/>
          <w:noProof/>
          <w:sz w:val="24"/>
          <w:szCs w:val="24"/>
        </w:rPr>
        <w:t>(6), 713–720.</w:t>
      </w:r>
    </w:p>
    <w:p w14:paraId="677B1DA0" w14:textId="77777777" w:rsidR="00AC7DA8" w:rsidRPr="00AC7DA8" w:rsidRDefault="00AC7DA8" w:rsidP="00AC7DA8">
      <w:pPr>
        <w:widowControl w:val="0"/>
        <w:autoSpaceDE w:val="0"/>
        <w:autoSpaceDN w:val="0"/>
        <w:adjustRightInd w:val="0"/>
        <w:spacing w:after="0" w:line="240" w:lineRule="auto"/>
        <w:ind w:left="480" w:hanging="480"/>
        <w:rPr>
          <w:rFonts w:ascii="Calibri" w:hAnsi="Calibri" w:cs="Calibri"/>
          <w:noProof/>
          <w:sz w:val="24"/>
          <w:szCs w:val="24"/>
        </w:rPr>
      </w:pPr>
      <w:r w:rsidRPr="00AC7DA8">
        <w:rPr>
          <w:rFonts w:ascii="Calibri" w:hAnsi="Calibri" w:cs="Calibri"/>
          <w:noProof/>
          <w:sz w:val="24"/>
          <w:szCs w:val="24"/>
        </w:rPr>
        <w:t xml:space="preserve">Lysaker, P. H., Carcione, A., Dimaggio, G., Johannesen, J. K., Nicolò, G., Procacci, M., &amp; Semerari, A. (2005). Metacognition amidst narratives of self and illness in schizophrenia: Associations with neurocognition, symptoms, insight and quality of life. </w:t>
      </w:r>
      <w:r w:rsidRPr="00AC7DA8">
        <w:rPr>
          <w:rFonts w:ascii="Calibri" w:hAnsi="Calibri" w:cs="Calibri"/>
          <w:i/>
          <w:iCs/>
          <w:noProof/>
          <w:sz w:val="24"/>
          <w:szCs w:val="24"/>
        </w:rPr>
        <w:t>Acta Psychiatrica Scandinavica</w:t>
      </w:r>
      <w:r w:rsidRPr="00AC7DA8">
        <w:rPr>
          <w:rFonts w:ascii="Calibri" w:hAnsi="Calibri" w:cs="Calibri"/>
          <w:noProof/>
          <w:sz w:val="24"/>
          <w:szCs w:val="24"/>
        </w:rPr>
        <w:t xml:space="preserve">, </w:t>
      </w:r>
      <w:r w:rsidRPr="00AC7DA8">
        <w:rPr>
          <w:rFonts w:ascii="Calibri" w:hAnsi="Calibri" w:cs="Calibri"/>
          <w:i/>
          <w:iCs/>
          <w:noProof/>
          <w:sz w:val="24"/>
          <w:szCs w:val="24"/>
        </w:rPr>
        <w:t>112</w:t>
      </w:r>
      <w:r w:rsidRPr="00AC7DA8">
        <w:rPr>
          <w:rFonts w:ascii="Calibri" w:hAnsi="Calibri" w:cs="Calibri"/>
          <w:noProof/>
          <w:sz w:val="24"/>
          <w:szCs w:val="24"/>
        </w:rPr>
        <w:t>(1), 64–71.</w:t>
      </w:r>
    </w:p>
    <w:p w14:paraId="792C723E" w14:textId="77777777" w:rsidR="00AC7DA8" w:rsidRPr="00AC7DA8" w:rsidRDefault="00AC7DA8" w:rsidP="00AC7DA8">
      <w:pPr>
        <w:widowControl w:val="0"/>
        <w:autoSpaceDE w:val="0"/>
        <w:autoSpaceDN w:val="0"/>
        <w:adjustRightInd w:val="0"/>
        <w:spacing w:after="0" w:line="240" w:lineRule="auto"/>
        <w:ind w:left="480" w:hanging="480"/>
        <w:rPr>
          <w:rFonts w:ascii="Calibri" w:hAnsi="Calibri" w:cs="Calibri"/>
          <w:noProof/>
          <w:sz w:val="24"/>
          <w:szCs w:val="24"/>
        </w:rPr>
      </w:pPr>
      <w:r w:rsidRPr="00AC7DA8">
        <w:rPr>
          <w:rFonts w:ascii="Calibri" w:hAnsi="Calibri" w:cs="Calibri"/>
          <w:noProof/>
          <w:sz w:val="24"/>
          <w:szCs w:val="24"/>
        </w:rPr>
        <w:t xml:space="preserve">Lysaker, P. H., Clements, C. A., Plascak-Hallberg, C. D., Knipscheer, S. J., &amp; Wright, D. E. (2002). Insight and Personal Narratives of Illness in Schizophrenia. </w:t>
      </w:r>
      <w:r w:rsidRPr="00AC7DA8">
        <w:rPr>
          <w:rFonts w:ascii="Calibri" w:hAnsi="Calibri" w:cs="Calibri"/>
          <w:i/>
          <w:iCs/>
          <w:noProof/>
          <w:sz w:val="24"/>
          <w:szCs w:val="24"/>
        </w:rPr>
        <w:t xml:space="preserve">Psychiatry: Interpersonal and </w:t>
      </w:r>
      <w:r w:rsidRPr="00AC7DA8">
        <w:rPr>
          <w:rFonts w:ascii="Calibri" w:hAnsi="Calibri" w:cs="Calibri"/>
          <w:i/>
          <w:iCs/>
          <w:noProof/>
          <w:sz w:val="24"/>
          <w:szCs w:val="24"/>
        </w:rPr>
        <w:lastRenderedPageBreak/>
        <w:t>Biological Processes</w:t>
      </w:r>
      <w:r w:rsidRPr="00AC7DA8">
        <w:rPr>
          <w:rFonts w:ascii="Calibri" w:hAnsi="Calibri" w:cs="Calibri"/>
          <w:noProof/>
          <w:sz w:val="24"/>
          <w:szCs w:val="24"/>
        </w:rPr>
        <w:t xml:space="preserve">, </w:t>
      </w:r>
      <w:r w:rsidRPr="00AC7DA8">
        <w:rPr>
          <w:rFonts w:ascii="Calibri" w:hAnsi="Calibri" w:cs="Calibri"/>
          <w:i/>
          <w:iCs/>
          <w:noProof/>
          <w:sz w:val="24"/>
          <w:szCs w:val="24"/>
        </w:rPr>
        <w:t>65</w:t>
      </w:r>
      <w:r w:rsidRPr="00AC7DA8">
        <w:rPr>
          <w:rFonts w:ascii="Calibri" w:hAnsi="Calibri" w:cs="Calibri"/>
          <w:noProof/>
          <w:sz w:val="24"/>
          <w:szCs w:val="24"/>
        </w:rPr>
        <w:t>(3), 197–206.</w:t>
      </w:r>
    </w:p>
    <w:p w14:paraId="39279CAD" w14:textId="77777777" w:rsidR="00AC7DA8" w:rsidRPr="00AC7DA8" w:rsidRDefault="00AC7DA8" w:rsidP="00AC7DA8">
      <w:pPr>
        <w:widowControl w:val="0"/>
        <w:autoSpaceDE w:val="0"/>
        <w:autoSpaceDN w:val="0"/>
        <w:adjustRightInd w:val="0"/>
        <w:spacing w:after="0" w:line="240" w:lineRule="auto"/>
        <w:ind w:left="480" w:hanging="480"/>
        <w:rPr>
          <w:rFonts w:ascii="Calibri" w:hAnsi="Calibri" w:cs="Calibri"/>
          <w:noProof/>
          <w:sz w:val="24"/>
          <w:szCs w:val="24"/>
        </w:rPr>
      </w:pPr>
      <w:r w:rsidRPr="00AC7DA8">
        <w:rPr>
          <w:rFonts w:ascii="Calibri" w:hAnsi="Calibri" w:cs="Calibri"/>
          <w:noProof/>
          <w:sz w:val="24"/>
          <w:szCs w:val="24"/>
        </w:rPr>
        <w:t xml:space="preserve">Lysaker, P. H., Dimaggio, G., Buck, K. D., Carcione, A., &amp; Nicolò, G. (2007). Metacognition within narratives of schizophrenia: Associations with multiple domains of neurocognition. </w:t>
      </w:r>
      <w:r w:rsidRPr="00AC7DA8">
        <w:rPr>
          <w:rFonts w:ascii="Calibri" w:hAnsi="Calibri" w:cs="Calibri"/>
          <w:i/>
          <w:iCs/>
          <w:noProof/>
          <w:sz w:val="24"/>
          <w:szCs w:val="24"/>
        </w:rPr>
        <w:t>Schizophrenia Research</w:t>
      </w:r>
      <w:r w:rsidRPr="00AC7DA8">
        <w:rPr>
          <w:rFonts w:ascii="Calibri" w:hAnsi="Calibri" w:cs="Calibri"/>
          <w:noProof/>
          <w:sz w:val="24"/>
          <w:szCs w:val="24"/>
        </w:rPr>
        <w:t xml:space="preserve">, </w:t>
      </w:r>
      <w:r w:rsidRPr="00AC7DA8">
        <w:rPr>
          <w:rFonts w:ascii="Calibri" w:hAnsi="Calibri" w:cs="Calibri"/>
          <w:i/>
          <w:iCs/>
          <w:noProof/>
          <w:sz w:val="24"/>
          <w:szCs w:val="24"/>
        </w:rPr>
        <w:t>93</w:t>
      </w:r>
      <w:r w:rsidRPr="00AC7DA8">
        <w:rPr>
          <w:rFonts w:ascii="Calibri" w:hAnsi="Calibri" w:cs="Calibri"/>
          <w:noProof/>
          <w:sz w:val="24"/>
          <w:szCs w:val="24"/>
        </w:rPr>
        <w:t>(1–3), 278–287.</w:t>
      </w:r>
    </w:p>
    <w:p w14:paraId="3FB25EE8" w14:textId="77777777" w:rsidR="00AC7DA8" w:rsidRPr="00AC7DA8" w:rsidRDefault="00AC7DA8" w:rsidP="00AC7DA8">
      <w:pPr>
        <w:widowControl w:val="0"/>
        <w:autoSpaceDE w:val="0"/>
        <w:autoSpaceDN w:val="0"/>
        <w:adjustRightInd w:val="0"/>
        <w:spacing w:after="0" w:line="240" w:lineRule="auto"/>
        <w:ind w:left="480" w:hanging="480"/>
        <w:rPr>
          <w:rFonts w:ascii="Calibri" w:hAnsi="Calibri" w:cs="Calibri"/>
          <w:noProof/>
          <w:sz w:val="24"/>
          <w:szCs w:val="24"/>
        </w:rPr>
      </w:pPr>
      <w:r w:rsidRPr="00AC7DA8">
        <w:rPr>
          <w:rFonts w:ascii="Calibri" w:hAnsi="Calibri" w:cs="Calibri"/>
          <w:noProof/>
          <w:sz w:val="24"/>
          <w:szCs w:val="24"/>
        </w:rPr>
        <w:t xml:space="preserve">Lysaker, P. H., Vohs, J. L., Ballard, R., Fogley, R., Salvatore, G., Popolo, R., &amp; Dimaggio, G. (2013). Metacognition, self-reflection and recovery in schizophrenia. </w:t>
      </w:r>
      <w:r w:rsidRPr="00AC7DA8">
        <w:rPr>
          <w:rFonts w:ascii="Calibri" w:hAnsi="Calibri" w:cs="Calibri"/>
          <w:i/>
          <w:iCs/>
          <w:noProof/>
          <w:sz w:val="24"/>
          <w:szCs w:val="24"/>
        </w:rPr>
        <w:t>Future Neurology</w:t>
      </w:r>
      <w:r w:rsidRPr="00AC7DA8">
        <w:rPr>
          <w:rFonts w:ascii="Calibri" w:hAnsi="Calibri" w:cs="Calibri"/>
          <w:noProof/>
          <w:sz w:val="24"/>
          <w:szCs w:val="24"/>
        </w:rPr>
        <w:t>.</w:t>
      </w:r>
    </w:p>
    <w:p w14:paraId="38EFBDC1" w14:textId="77777777" w:rsidR="00AC7DA8" w:rsidRPr="00AC7DA8" w:rsidRDefault="00AC7DA8" w:rsidP="00AC7DA8">
      <w:pPr>
        <w:widowControl w:val="0"/>
        <w:autoSpaceDE w:val="0"/>
        <w:autoSpaceDN w:val="0"/>
        <w:adjustRightInd w:val="0"/>
        <w:spacing w:after="0" w:line="240" w:lineRule="auto"/>
        <w:ind w:left="480" w:hanging="480"/>
        <w:rPr>
          <w:rFonts w:ascii="Calibri" w:hAnsi="Calibri" w:cs="Calibri"/>
          <w:noProof/>
          <w:sz w:val="24"/>
          <w:szCs w:val="24"/>
        </w:rPr>
      </w:pPr>
      <w:r w:rsidRPr="00AC7DA8">
        <w:rPr>
          <w:rFonts w:ascii="Calibri" w:hAnsi="Calibri" w:cs="Calibri"/>
          <w:noProof/>
          <w:sz w:val="24"/>
          <w:szCs w:val="24"/>
        </w:rPr>
        <w:t xml:space="preserve">Lysaker, P. H., Warman, D. M., Dimaggio, G., Procacci, M., LaRocco, V. A., Clark, L. K., … Nicolò, G. (2008). Metacognition in Schizophrenia. </w:t>
      </w:r>
      <w:r w:rsidRPr="00AC7DA8">
        <w:rPr>
          <w:rFonts w:ascii="Calibri" w:hAnsi="Calibri" w:cs="Calibri"/>
          <w:i/>
          <w:iCs/>
          <w:noProof/>
          <w:sz w:val="24"/>
          <w:szCs w:val="24"/>
        </w:rPr>
        <w:t>The Journal of Nervous and Mental Disease</w:t>
      </w:r>
      <w:r w:rsidRPr="00AC7DA8">
        <w:rPr>
          <w:rFonts w:ascii="Calibri" w:hAnsi="Calibri" w:cs="Calibri"/>
          <w:noProof/>
          <w:sz w:val="24"/>
          <w:szCs w:val="24"/>
        </w:rPr>
        <w:t xml:space="preserve">, </w:t>
      </w:r>
      <w:r w:rsidRPr="00AC7DA8">
        <w:rPr>
          <w:rFonts w:ascii="Calibri" w:hAnsi="Calibri" w:cs="Calibri"/>
          <w:i/>
          <w:iCs/>
          <w:noProof/>
          <w:sz w:val="24"/>
          <w:szCs w:val="24"/>
        </w:rPr>
        <w:t>196</w:t>
      </w:r>
      <w:r w:rsidRPr="00AC7DA8">
        <w:rPr>
          <w:rFonts w:ascii="Calibri" w:hAnsi="Calibri" w:cs="Calibri"/>
          <w:noProof/>
          <w:sz w:val="24"/>
          <w:szCs w:val="24"/>
        </w:rPr>
        <w:t>(5), 384–389.</w:t>
      </w:r>
    </w:p>
    <w:p w14:paraId="604F55ED" w14:textId="77777777" w:rsidR="00AC7DA8" w:rsidRPr="00AC7DA8" w:rsidRDefault="00AC7DA8" w:rsidP="00AC7DA8">
      <w:pPr>
        <w:widowControl w:val="0"/>
        <w:autoSpaceDE w:val="0"/>
        <w:autoSpaceDN w:val="0"/>
        <w:adjustRightInd w:val="0"/>
        <w:spacing w:after="0" w:line="240" w:lineRule="auto"/>
        <w:ind w:left="480" w:hanging="480"/>
        <w:rPr>
          <w:rFonts w:ascii="Calibri" w:hAnsi="Calibri" w:cs="Calibri"/>
          <w:noProof/>
          <w:sz w:val="24"/>
          <w:szCs w:val="24"/>
        </w:rPr>
      </w:pPr>
      <w:r w:rsidRPr="00AC7DA8">
        <w:rPr>
          <w:rFonts w:ascii="Calibri" w:hAnsi="Calibri" w:cs="Calibri"/>
          <w:noProof/>
          <w:sz w:val="24"/>
          <w:szCs w:val="24"/>
        </w:rPr>
        <w:t xml:space="preserve">McGlashan, T. H., Walsh, B., &amp; Woods, S. (2010). </w:t>
      </w:r>
      <w:r w:rsidRPr="00AC7DA8">
        <w:rPr>
          <w:rFonts w:ascii="Calibri" w:hAnsi="Calibri" w:cs="Calibri"/>
          <w:i/>
          <w:iCs/>
          <w:noProof/>
          <w:sz w:val="24"/>
          <w:szCs w:val="24"/>
        </w:rPr>
        <w:t>The psychosis-risk syndrome : handbook for diagnosis and follow-up</w:t>
      </w:r>
      <w:r w:rsidRPr="00AC7DA8">
        <w:rPr>
          <w:rFonts w:ascii="Calibri" w:hAnsi="Calibri" w:cs="Calibri"/>
          <w:noProof/>
          <w:sz w:val="24"/>
          <w:szCs w:val="24"/>
        </w:rPr>
        <w:t>. Oxford University Press.</w:t>
      </w:r>
    </w:p>
    <w:p w14:paraId="5EA04381" w14:textId="77777777" w:rsidR="00AC7DA8" w:rsidRPr="00AC7DA8" w:rsidRDefault="00AC7DA8" w:rsidP="00AC7DA8">
      <w:pPr>
        <w:widowControl w:val="0"/>
        <w:autoSpaceDE w:val="0"/>
        <w:autoSpaceDN w:val="0"/>
        <w:adjustRightInd w:val="0"/>
        <w:spacing w:after="0" w:line="240" w:lineRule="auto"/>
        <w:ind w:left="480" w:hanging="480"/>
        <w:rPr>
          <w:rFonts w:ascii="Calibri" w:hAnsi="Calibri" w:cs="Calibri"/>
          <w:noProof/>
          <w:sz w:val="24"/>
          <w:szCs w:val="24"/>
        </w:rPr>
      </w:pPr>
      <w:r w:rsidRPr="00AC7DA8">
        <w:rPr>
          <w:rFonts w:ascii="Calibri" w:hAnsi="Calibri" w:cs="Calibri"/>
          <w:noProof/>
          <w:sz w:val="24"/>
          <w:szCs w:val="24"/>
        </w:rPr>
        <w:t xml:space="preserve">Moritz, S., &amp; Woodward, T. S. (2007). Metacognitive training in schizophrenia: From basic research to knowledge translation and intervention. </w:t>
      </w:r>
      <w:r w:rsidRPr="00AC7DA8">
        <w:rPr>
          <w:rFonts w:ascii="Calibri" w:hAnsi="Calibri" w:cs="Calibri"/>
          <w:i/>
          <w:iCs/>
          <w:noProof/>
          <w:sz w:val="24"/>
          <w:szCs w:val="24"/>
        </w:rPr>
        <w:t>Current Opinion in Psychiatry</w:t>
      </w:r>
      <w:r w:rsidRPr="00AC7DA8">
        <w:rPr>
          <w:rFonts w:ascii="Calibri" w:hAnsi="Calibri" w:cs="Calibri"/>
          <w:noProof/>
          <w:sz w:val="24"/>
          <w:szCs w:val="24"/>
        </w:rPr>
        <w:t>.</w:t>
      </w:r>
    </w:p>
    <w:p w14:paraId="454AA6F8" w14:textId="77777777" w:rsidR="00AC7DA8" w:rsidRPr="00AC7DA8" w:rsidRDefault="00AC7DA8" w:rsidP="00AC7DA8">
      <w:pPr>
        <w:widowControl w:val="0"/>
        <w:autoSpaceDE w:val="0"/>
        <w:autoSpaceDN w:val="0"/>
        <w:adjustRightInd w:val="0"/>
        <w:spacing w:after="0" w:line="240" w:lineRule="auto"/>
        <w:ind w:left="480" w:hanging="480"/>
        <w:rPr>
          <w:rFonts w:ascii="Calibri" w:hAnsi="Calibri" w:cs="Calibri"/>
          <w:noProof/>
          <w:sz w:val="24"/>
          <w:szCs w:val="24"/>
        </w:rPr>
      </w:pPr>
      <w:r w:rsidRPr="00AC7DA8">
        <w:rPr>
          <w:rFonts w:ascii="Calibri" w:hAnsi="Calibri" w:cs="Calibri"/>
          <w:noProof/>
          <w:sz w:val="24"/>
          <w:szCs w:val="24"/>
        </w:rPr>
        <w:t xml:space="preserve">Morrison, A. P. (2001). The interpretation of intrusions in psychosis: An integrative cognitive approach to hallucinations and delusions. </w:t>
      </w:r>
      <w:r w:rsidRPr="00AC7DA8">
        <w:rPr>
          <w:rFonts w:ascii="Calibri" w:hAnsi="Calibri" w:cs="Calibri"/>
          <w:i/>
          <w:iCs/>
          <w:noProof/>
          <w:sz w:val="24"/>
          <w:szCs w:val="24"/>
        </w:rPr>
        <w:t>Behavioural and Cognitive Psychotherapy</w:t>
      </w:r>
      <w:r w:rsidRPr="00AC7DA8">
        <w:rPr>
          <w:rFonts w:ascii="Calibri" w:hAnsi="Calibri" w:cs="Calibri"/>
          <w:noProof/>
          <w:sz w:val="24"/>
          <w:szCs w:val="24"/>
        </w:rPr>
        <w:t xml:space="preserve">, </w:t>
      </w:r>
      <w:r w:rsidRPr="00AC7DA8">
        <w:rPr>
          <w:rFonts w:ascii="Calibri" w:hAnsi="Calibri" w:cs="Calibri"/>
          <w:i/>
          <w:iCs/>
          <w:noProof/>
          <w:sz w:val="24"/>
          <w:szCs w:val="24"/>
        </w:rPr>
        <w:t>29</w:t>
      </w:r>
      <w:r w:rsidRPr="00AC7DA8">
        <w:rPr>
          <w:rFonts w:ascii="Calibri" w:hAnsi="Calibri" w:cs="Calibri"/>
          <w:noProof/>
          <w:sz w:val="24"/>
          <w:szCs w:val="24"/>
        </w:rPr>
        <w:t>(3), 257–276.</w:t>
      </w:r>
    </w:p>
    <w:p w14:paraId="5BF462A4" w14:textId="77777777" w:rsidR="00AC7DA8" w:rsidRPr="00AC7DA8" w:rsidRDefault="00AC7DA8" w:rsidP="00AC7DA8">
      <w:pPr>
        <w:widowControl w:val="0"/>
        <w:autoSpaceDE w:val="0"/>
        <w:autoSpaceDN w:val="0"/>
        <w:adjustRightInd w:val="0"/>
        <w:spacing w:after="0" w:line="240" w:lineRule="auto"/>
        <w:ind w:left="480" w:hanging="480"/>
        <w:rPr>
          <w:rFonts w:ascii="Calibri" w:hAnsi="Calibri" w:cs="Calibri"/>
          <w:noProof/>
          <w:sz w:val="24"/>
          <w:szCs w:val="24"/>
        </w:rPr>
      </w:pPr>
      <w:r w:rsidRPr="00AC7DA8">
        <w:rPr>
          <w:rFonts w:ascii="Calibri" w:hAnsi="Calibri" w:cs="Calibri"/>
          <w:noProof/>
          <w:sz w:val="24"/>
          <w:szCs w:val="24"/>
        </w:rPr>
        <w:t xml:space="preserve">Morrison, A. P., Bentall, R. P., French, P., Walford, L., Kilcommons, A., Knight, A., … Lewis, S. W. (2002). Randomised controlled trial of early detection and cognitive therapy for preventing transition to psychosis in high-risk individuals. Study design and interim analysis of transition rate and psychological risk factors. </w:t>
      </w:r>
      <w:r w:rsidRPr="00AC7DA8">
        <w:rPr>
          <w:rFonts w:ascii="Calibri" w:hAnsi="Calibri" w:cs="Calibri"/>
          <w:i/>
          <w:iCs/>
          <w:noProof/>
          <w:sz w:val="24"/>
          <w:szCs w:val="24"/>
        </w:rPr>
        <w:t>British Journal of Psychiatry</w:t>
      </w:r>
      <w:r w:rsidRPr="00AC7DA8">
        <w:rPr>
          <w:rFonts w:ascii="Calibri" w:hAnsi="Calibri" w:cs="Calibri"/>
          <w:noProof/>
          <w:sz w:val="24"/>
          <w:szCs w:val="24"/>
        </w:rPr>
        <w:t xml:space="preserve">, </w:t>
      </w:r>
      <w:r w:rsidRPr="00AC7DA8">
        <w:rPr>
          <w:rFonts w:ascii="Calibri" w:hAnsi="Calibri" w:cs="Calibri"/>
          <w:i/>
          <w:iCs/>
          <w:noProof/>
          <w:sz w:val="24"/>
          <w:szCs w:val="24"/>
        </w:rPr>
        <w:t>181</w:t>
      </w:r>
      <w:r w:rsidRPr="00AC7DA8">
        <w:rPr>
          <w:rFonts w:ascii="Calibri" w:hAnsi="Calibri" w:cs="Calibri"/>
          <w:noProof/>
          <w:sz w:val="24"/>
          <w:szCs w:val="24"/>
        </w:rPr>
        <w:t>(SUPPL. 43).</w:t>
      </w:r>
    </w:p>
    <w:p w14:paraId="497912A8" w14:textId="77777777" w:rsidR="00AC7DA8" w:rsidRPr="00AC7DA8" w:rsidRDefault="00AC7DA8" w:rsidP="00AC7DA8">
      <w:pPr>
        <w:widowControl w:val="0"/>
        <w:autoSpaceDE w:val="0"/>
        <w:autoSpaceDN w:val="0"/>
        <w:adjustRightInd w:val="0"/>
        <w:spacing w:after="0" w:line="240" w:lineRule="auto"/>
        <w:ind w:left="480" w:hanging="480"/>
        <w:rPr>
          <w:rFonts w:ascii="Calibri" w:hAnsi="Calibri" w:cs="Calibri"/>
          <w:noProof/>
          <w:sz w:val="24"/>
          <w:szCs w:val="24"/>
        </w:rPr>
      </w:pPr>
      <w:r w:rsidRPr="00AC7DA8">
        <w:rPr>
          <w:rFonts w:ascii="Calibri" w:hAnsi="Calibri" w:cs="Calibri"/>
          <w:noProof/>
          <w:sz w:val="24"/>
          <w:szCs w:val="24"/>
        </w:rPr>
        <w:t xml:space="preserve">Morrison, A. P., French, P., Lewis, S. W., Roberts, M., Raja, S., Neil, S. T., … Bentall, R. P. (2006). Psychological factors in people at ultra-high risk of psychosis: Comparisons with non-patients and associations with symptoms. </w:t>
      </w:r>
      <w:r w:rsidRPr="00AC7DA8">
        <w:rPr>
          <w:rFonts w:ascii="Calibri" w:hAnsi="Calibri" w:cs="Calibri"/>
          <w:i/>
          <w:iCs/>
          <w:noProof/>
          <w:sz w:val="24"/>
          <w:szCs w:val="24"/>
        </w:rPr>
        <w:t>Psychological Medicine</w:t>
      </w:r>
      <w:r w:rsidRPr="00AC7DA8">
        <w:rPr>
          <w:rFonts w:ascii="Calibri" w:hAnsi="Calibri" w:cs="Calibri"/>
          <w:noProof/>
          <w:sz w:val="24"/>
          <w:szCs w:val="24"/>
        </w:rPr>
        <w:t xml:space="preserve">, </w:t>
      </w:r>
      <w:r w:rsidRPr="00AC7DA8">
        <w:rPr>
          <w:rFonts w:ascii="Calibri" w:hAnsi="Calibri" w:cs="Calibri"/>
          <w:i/>
          <w:iCs/>
          <w:noProof/>
          <w:sz w:val="24"/>
          <w:szCs w:val="24"/>
        </w:rPr>
        <w:t>36</w:t>
      </w:r>
      <w:r w:rsidRPr="00AC7DA8">
        <w:rPr>
          <w:rFonts w:ascii="Calibri" w:hAnsi="Calibri" w:cs="Calibri"/>
          <w:noProof/>
          <w:sz w:val="24"/>
          <w:szCs w:val="24"/>
        </w:rPr>
        <w:t>(10), 1395–1404.</w:t>
      </w:r>
    </w:p>
    <w:p w14:paraId="44CD9225" w14:textId="77777777" w:rsidR="00AC7DA8" w:rsidRPr="00AC7DA8" w:rsidRDefault="00AC7DA8" w:rsidP="00AC7DA8">
      <w:pPr>
        <w:widowControl w:val="0"/>
        <w:autoSpaceDE w:val="0"/>
        <w:autoSpaceDN w:val="0"/>
        <w:adjustRightInd w:val="0"/>
        <w:spacing w:after="0" w:line="240" w:lineRule="auto"/>
        <w:ind w:left="480" w:hanging="480"/>
        <w:rPr>
          <w:rFonts w:ascii="Calibri" w:hAnsi="Calibri" w:cs="Calibri"/>
          <w:noProof/>
          <w:sz w:val="24"/>
          <w:szCs w:val="24"/>
        </w:rPr>
      </w:pPr>
      <w:r w:rsidRPr="00AC7DA8">
        <w:rPr>
          <w:rFonts w:ascii="Calibri" w:hAnsi="Calibri" w:cs="Calibri"/>
          <w:noProof/>
          <w:sz w:val="24"/>
          <w:szCs w:val="24"/>
        </w:rPr>
        <w:t xml:space="preserve">Morrison, A. P., French, P., &amp; Wells, A. (2007). Metacognitive beliefs across the continuum of psychosis: Comparisons between patients with psychotic disorders, patients at ultra-high risk and non-patients. </w:t>
      </w:r>
      <w:r w:rsidRPr="00AC7DA8">
        <w:rPr>
          <w:rFonts w:ascii="Calibri" w:hAnsi="Calibri" w:cs="Calibri"/>
          <w:i/>
          <w:iCs/>
          <w:noProof/>
          <w:sz w:val="24"/>
          <w:szCs w:val="24"/>
        </w:rPr>
        <w:t>Behaviour Research and Therapy</w:t>
      </w:r>
      <w:r w:rsidRPr="00AC7DA8">
        <w:rPr>
          <w:rFonts w:ascii="Calibri" w:hAnsi="Calibri" w:cs="Calibri"/>
          <w:noProof/>
          <w:sz w:val="24"/>
          <w:szCs w:val="24"/>
        </w:rPr>
        <w:t xml:space="preserve">, </w:t>
      </w:r>
      <w:r w:rsidRPr="00AC7DA8">
        <w:rPr>
          <w:rFonts w:ascii="Calibri" w:hAnsi="Calibri" w:cs="Calibri"/>
          <w:i/>
          <w:iCs/>
          <w:noProof/>
          <w:sz w:val="24"/>
          <w:szCs w:val="24"/>
        </w:rPr>
        <w:t>45</w:t>
      </w:r>
      <w:r w:rsidRPr="00AC7DA8">
        <w:rPr>
          <w:rFonts w:ascii="Calibri" w:hAnsi="Calibri" w:cs="Calibri"/>
          <w:noProof/>
          <w:sz w:val="24"/>
          <w:szCs w:val="24"/>
        </w:rPr>
        <w:t>(9), 2241–2246.</w:t>
      </w:r>
    </w:p>
    <w:p w14:paraId="1D6C6A7D" w14:textId="77777777" w:rsidR="00AC7DA8" w:rsidRPr="00AC7DA8" w:rsidRDefault="00AC7DA8" w:rsidP="00AC7DA8">
      <w:pPr>
        <w:widowControl w:val="0"/>
        <w:autoSpaceDE w:val="0"/>
        <w:autoSpaceDN w:val="0"/>
        <w:adjustRightInd w:val="0"/>
        <w:spacing w:after="0" w:line="240" w:lineRule="auto"/>
        <w:ind w:left="480" w:hanging="480"/>
        <w:rPr>
          <w:rFonts w:ascii="Calibri" w:hAnsi="Calibri" w:cs="Calibri"/>
          <w:noProof/>
          <w:sz w:val="24"/>
          <w:szCs w:val="24"/>
        </w:rPr>
      </w:pPr>
      <w:r w:rsidRPr="00AC7DA8">
        <w:rPr>
          <w:rFonts w:ascii="Calibri" w:hAnsi="Calibri" w:cs="Calibri"/>
          <w:noProof/>
          <w:sz w:val="24"/>
          <w:szCs w:val="24"/>
        </w:rPr>
        <w:t xml:space="preserve">Morrison, A. P., Shryane, N., Fowler, D., Birchwood, M., Gumley, A. I., Taylor, H. E., … Bentall, R. P. (2015). Negative cognition, affect, metacognition and dimensions of paranoia in people at ultra-high risk of psychosis: A multi-level modelling analysis. </w:t>
      </w:r>
      <w:r w:rsidRPr="00AC7DA8">
        <w:rPr>
          <w:rFonts w:ascii="Calibri" w:hAnsi="Calibri" w:cs="Calibri"/>
          <w:i/>
          <w:iCs/>
          <w:noProof/>
          <w:sz w:val="24"/>
          <w:szCs w:val="24"/>
        </w:rPr>
        <w:t>Psychological Medicine</w:t>
      </w:r>
      <w:r w:rsidRPr="00AC7DA8">
        <w:rPr>
          <w:rFonts w:ascii="Calibri" w:hAnsi="Calibri" w:cs="Calibri"/>
          <w:noProof/>
          <w:sz w:val="24"/>
          <w:szCs w:val="24"/>
        </w:rPr>
        <w:t xml:space="preserve">, </w:t>
      </w:r>
      <w:r w:rsidRPr="00AC7DA8">
        <w:rPr>
          <w:rFonts w:ascii="Calibri" w:hAnsi="Calibri" w:cs="Calibri"/>
          <w:i/>
          <w:iCs/>
          <w:noProof/>
          <w:sz w:val="24"/>
          <w:szCs w:val="24"/>
        </w:rPr>
        <w:t>45</w:t>
      </w:r>
      <w:r w:rsidRPr="00AC7DA8">
        <w:rPr>
          <w:rFonts w:ascii="Calibri" w:hAnsi="Calibri" w:cs="Calibri"/>
          <w:noProof/>
          <w:sz w:val="24"/>
          <w:szCs w:val="24"/>
        </w:rPr>
        <w:t>(12), 2675–2684.</w:t>
      </w:r>
    </w:p>
    <w:p w14:paraId="633DF71A" w14:textId="77777777" w:rsidR="00AC7DA8" w:rsidRPr="00AC7DA8" w:rsidRDefault="00AC7DA8" w:rsidP="00AC7DA8">
      <w:pPr>
        <w:widowControl w:val="0"/>
        <w:autoSpaceDE w:val="0"/>
        <w:autoSpaceDN w:val="0"/>
        <w:adjustRightInd w:val="0"/>
        <w:spacing w:after="0" w:line="240" w:lineRule="auto"/>
        <w:ind w:left="480" w:hanging="480"/>
        <w:rPr>
          <w:rFonts w:ascii="Calibri" w:hAnsi="Calibri" w:cs="Calibri"/>
          <w:noProof/>
          <w:sz w:val="24"/>
          <w:szCs w:val="24"/>
        </w:rPr>
      </w:pPr>
      <w:r w:rsidRPr="00AC7DA8">
        <w:rPr>
          <w:rFonts w:ascii="Calibri" w:hAnsi="Calibri" w:cs="Calibri"/>
          <w:noProof/>
          <w:sz w:val="24"/>
          <w:szCs w:val="24"/>
        </w:rPr>
        <w:t xml:space="preserve">PsychCorp. (2008a). </w:t>
      </w:r>
      <w:r w:rsidRPr="00AC7DA8">
        <w:rPr>
          <w:rFonts w:ascii="Calibri" w:hAnsi="Calibri" w:cs="Calibri"/>
          <w:i/>
          <w:iCs/>
          <w:noProof/>
          <w:sz w:val="24"/>
          <w:szCs w:val="24"/>
        </w:rPr>
        <w:t>WAIS IV. Administration and scoring manual.</w:t>
      </w:r>
      <w:r w:rsidRPr="00AC7DA8">
        <w:rPr>
          <w:rFonts w:ascii="Calibri" w:hAnsi="Calibri" w:cs="Calibri"/>
          <w:noProof/>
          <w:sz w:val="24"/>
          <w:szCs w:val="24"/>
        </w:rPr>
        <w:t xml:space="preserve"> San Antonio, TX: Pearson.</w:t>
      </w:r>
    </w:p>
    <w:p w14:paraId="5B3D9B67" w14:textId="77777777" w:rsidR="00AC7DA8" w:rsidRPr="00AC7DA8" w:rsidRDefault="00AC7DA8" w:rsidP="00AC7DA8">
      <w:pPr>
        <w:widowControl w:val="0"/>
        <w:autoSpaceDE w:val="0"/>
        <w:autoSpaceDN w:val="0"/>
        <w:adjustRightInd w:val="0"/>
        <w:spacing w:after="0" w:line="240" w:lineRule="auto"/>
        <w:ind w:left="480" w:hanging="480"/>
        <w:rPr>
          <w:rFonts w:ascii="Calibri" w:hAnsi="Calibri" w:cs="Calibri"/>
          <w:noProof/>
          <w:sz w:val="24"/>
          <w:szCs w:val="24"/>
        </w:rPr>
      </w:pPr>
      <w:r w:rsidRPr="00AC7DA8">
        <w:rPr>
          <w:rFonts w:ascii="Calibri" w:hAnsi="Calibri" w:cs="Calibri"/>
          <w:noProof/>
          <w:sz w:val="24"/>
          <w:szCs w:val="24"/>
        </w:rPr>
        <w:t xml:space="preserve">PsychCorp. (2008b). </w:t>
      </w:r>
      <w:r w:rsidRPr="00AC7DA8">
        <w:rPr>
          <w:rFonts w:ascii="Calibri" w:hAnsi="Calibri" w:cs="Calibri"/>
          <w:i/>
          <w:iCs/>
          <w:noProof/>
          <w:sz w:val="24"/>
          <w:szCs w:val="24"/>
        </w:rPr>
        <w:t>WAIS IV. Technical and interpretive manual</w:t>
      </w:r>
      <w:r w:rsidRPr="00AC7DA8">
        <w:rPr>
          <w:rFonts w:ascii="Calibri" w:hAnsi="Calibri" w:cs="Calibri"/>
          <w:noProof/>
          <w:sz w:val="24"/>
          <w:szCs w:val="24"/>
        </w:rPr>
        <w:t>. San Antonio, TX: Pearson.</w:t>
      </w:r>
    </w:p>
    <w:p w14:paraId="657F9B07" w14:textId="77777777" w:rsidR="00AC7DA8" w:rsidRPr="00AC7DA8" w:rsidRDefault="00AC7DA8" w:rsidP="00AC7DA8">
      <w:pPr>
        <w:widowControl w:val="0"/>
        <w:autoSpaceDE w:val="0"/>
        <w:autoSpaceDN w:val="0"/>
        <w:adjustRightInd w:val="0"/>
        <w:spacing w:after="0" w:line="240" w:lineRule="auto"/>
        <w:ind w:left="480" w:hanging="480"/>
        <w:rPr>
          <w:rFonts w:ascii="Calibri" w:hAnsi="Calibri" w:cs="Calibri"/>
          <w:noProof/>
          <w:sz w:val="24"/>
          <w:szCs w:val="24"/>
        </w:rPr>
      </w:pPr>
      <w:r w:rsidRPr="00AC7DA8">
        <w:rPr>
          <w:rFonts w:ascii="Calibri" w:hAnsi="Calibri" w:cs="Calibri"/>
          <w:noProof/>
          <w:sz w:val="24"/>
          <w:szCs w:val="24"/>
        </w:rPr>
        <w:t xml:space="preserve">Quiles, C., Prouteau, A., &amp; Verdoux, H. (2013). Characteristics and impact of metacognitive deficits in schizophrenia. </w:t>
      </w:r>
      <w:r w:rsidRPr="00AC7DA8">
        <w:rPr>
          <w:rFonts w:ascii="Calibri" w:hAnsi="Calibri" w:cs="Calibri"/>
          <w:i/>
          <w:iCs/>
          <w:noProof/>
          <w:sz w:val="24"/>
          <w:szCs w:val="24"/>
        </w:rPr>
        <w:t>Encephale</w:t>
      </w:r>
      <w:r w:rsidRPr="00AC7DA8">
        <w:rPr>
          <w:rFonts w:ascii="Calibri" w:hAnsi="Calibri" w:cs="Calibri"/>
          <w:noProof/>
          <w:sz w:val="24"/>
          <w:szCs w:val="24"/>
        </w:rPr>
        <w:t xml:space="preserve">, </w:t>
      </w:r>
      <w:r w:rsidRPr="00AC7DA8">
        <w:rPr>
          <w:rFonts w:ascii="Calibri" w:hAnsi="Calibri" w:cs="Calibri"/>
          <w:i/>
          <w:iCs/>
          <w:noProof/>
          <w:sz w:val="24"/>
          <w:szCs w:val="24"/>
        </w:rPr>
        <w:t>39</w:t>
      </w:r>
      <w:r w:rsidRPr="00AC7DA8">
        <w:rPr>
          <w:rFonts w:ascii="Calibri" w:hAnsi="Calibri" w:cs="Calibri"/>
          <w:noProof/>
          <w:sz w:val="24"/>
          <w:szCs w:val="24"/>
        </w:rPr>
        <w:t>(2), 123–9.</w:t>
      </w:r>
    </w:p>
    <w:p w14:paraId="6B6B48DC" w14:textId="77777777" w:rsidR="00AC7DA8" w:rsidRPr="00AC7DA8" w:rsidRDefault="00AC7DA8" w:rsidP="00AC7DA8">
      <w:pPr>
        <w:widowControl w:val="0"/>
        <w:autoSpaceDE w:val="0"/>
        <w:autoSpaceDN w:val="0"/>
        <w:adjustRightInd w:val="0"/>
        <w:spacing w:after="0" w:line="240" w:lineRule="auto"/>
        <w:ind w:left="480" w:hanging="480"/>
        <w:rPr>
          <w:rFonts w:ascii="Calibri" w:hAnsi="Calibri" w:cs="Calibri"/>
          <w:noProof/>
          <w:sz w:val="24"/>
          <w:szCs w:val="24"/>
        </w:rPr>
      </w:pPr>
      <w:r w:rsidRPr="00AC7DA8">
        <w:rPr>
          <w:rFonts w:ascii="Calibri" w:hAnsi="Calibri" w:cs="Calibri"/>
          <w:noProof/>
          <w:sz w:val="24"/>
          <w:szCs w:val="24"/>
        </w:rPr>
        <w:t xml:space="preserve">Rey, A. (1964). </w:t>
      </w:r>
      <w:r w:rsidRPr="00AC7DA8">
        <w:rPr>
          <w:rFonts w:ascii="Calibri" w:hAnsi="Calibri" w:cs="Calibri"/>
          <w:i/>
          <w:iCs/>
          <w:noProof/>
          <w:sz w:val="24"/>
          <w:szCs w:val="24"/>
        </w:rPr>
        <w:t>The Clinical Examination in Psychology</w:t>
      </w:r>
      <w:r w:rsidRPr="00AC7DA8">
        <w:rPr>
          <w:rFonts w:ascii="Calibri" w:hAnsi="Calibri" w:cs="Calibri"/>
          <w:noProof/>
          <w:sz w:val="24"/>
          <w:szCs w:val="24"/>
        </w:rPr>
        <w:t>. Paris: Presses Universitaires de France.</w:t>
      </w:r>
    </w:p>
    <w:p w14:paraId="0DD720A7" w14:textId="77777777" w:rsidR="00AC7DA8" w:rsidRPr="00AC7DA8" w:rsidRDefault="00AC7DA8" w:rsidP="00AC7DA8">
      <w:pPr>
        <w:widowControl w:val="0"/>
        <w:autoSpaceDE w:val="0"/>
        <w:autoSpaceDN w:val="0"/>
        <w:adjustRightInd w:val="0"/>
        <w:spacing w:after="0" w:line="240" w:lineRule="auto"/>
        <w:ind w:left="480" w:hanging="480"/>
        <w:rPr>
          <w:rFonts w:ascii="Calibri" w:hAnsi="Calibri" w:cs="Calibri"/>
          <w:noProof/>
          <w:sz w:val="24"/>
          <w:szCs w:val="24"/>
        </w:rPr>
      </w:pPr>
      <w:r w:rsidRPr="00AC7DA8">
        <w:rPr>
          <w:rFonts w:ascii="Calibri" w:hAnsi="Calibri" w:cs="Calibri"/>
          <w:noProof/>
          <w:sz w:val="24"/>
          <w:szCs w:val="24"/>
        </w:rPr>
        <w:t xml:space="preserve">Roncone, R., Falloon, I. R. H., Mazza, M., De Risio, A., Pollice, R., Necozione, S., … Casacchia, M. (2002). Is theory of mind in schizophrenia more strongly associated with clinical and social functioning than with neurocognitive deficits? </w:t>
      </w:r>
      <w:r w:rsidRPr="00AC7DA8">
        <w:rPr>
          <w:rFonts w:ascii="Calibri" w:hAnsi="Calibri" w:cs="Calibri"/>
          <w:i/>
          <w:iCs/>
          <w:noProof/>
          <w:sz w:val="24"/>
          <w:szCs w:val="24"/>
        </w:rPr>
        <w:t>Psychopathology</w:t>
      </w:r>
      <w:r w:rsidRPr="00AC7DA8">
        <w:rPr>
          <w:rFonts w:ascii="Calibri" w:hAnsi="Calibri" w:cs="Calibri"/>
          <w:noProof/>
          <w:sz w:val="24"/>
          <w:szCs w:val="24"/>
        </w:rPr>
        <w:t xml:space="preserve">, </w:t>
      </w:r>
      <w:r w:rsidRPr="00AC7DA8">
        <w:rPr>
          <w:rFonts w:ascii="Calibri" w:hAnsi="Calibri" w:cs="Calibri"/>
          <w:i/>
          <w:iCs/>
          <w:noProof/>
          <w:sz w:val="24"/>
          <w:szCs w:val="24"/>
        </w:rPr>
        <w:t>35</w:t>
      </w:r>
      <w:r w:rsidRPr="00AC7DA8">
        <w:rPr>
          <w:rFonts w:ascii="Calibri" w:hAnsi="Calibri" w:cs="Calibri"/>
          <w:noProof/>
          <w:sz w:val="24"/>
          <w:szCs w:val="24"/>
        </w:rPr>
        <w:t>(5), 280–288.</w:t>
      </w:r>
    </w:p>
    <w:p w14:paraId="110C5C8B" w14:textId="77777777" w:rsidR="00AC7DA8" w:rsidRPr="00AC7DA8" w:rsidRDefault="00AC7DA8" w:rsidP="00AC7DA8">
      <w:pPr>
        <w:widowControl w:val="0"/>
        <w:autoSpaceDE w:val="0"/>
        <w:autoSpaceDN w:val="0"/>
        <w:adjustRightInd w:val="0"/>
        <w:spacing w:after="0" w:line="240" w:lineRule="auto"/>
        <w:ind w:left="480" w:hanging="480"/>
        <w:rPr>
          <w:rFonts w:ascii="Calibri" w:hAnsi="Calibri" w:cs="Calibri"/>
          <w:noProof/>
          <w:sz w:val="24"/>
          <w:szCs w:val="24"/>
        </w:rPr>
      </w:pPr>
      <w:r w:rsidRPr="00AC7DA8">
        <w:rPr>
          <w:rFonts w:ascii="Calibri" w:hAnsi="Calibri" w:cs="Calibri"/>
          <w:noProof/>
          <w:sz w:val="24"/>
          <w:szCs w:val="24"/>
        </w:rPr>
        <w:t xml:space="preserve">Schmidt, M. (1996). </w:t>
      </w:r>
      <w:r w:rsidRPr="00AC7DA8">
        <w:rPr>
          <w:rFonts w:ascii="Calibri" w:hAnsi="Calibri" w:cs="Calibri"/>
          <w:i/>
          <w:iCs/>
          <w:noProof/>
          <w:sz w:val="24"/>
          <w:szCs w:val="24"/>
        </w:rPr>
        <w:t>Rey auditory verbal learning test: a handbook</w:t>
      </w:r>
      <w:r w:rsidRPr="00AC7DA8">
        <w:rPr>
          <w:rFonts w:ascii="Calibri" w:hAnsi="Calibri" w:cs="Calibri"/>
          <w:noProof/>
          <w:sz w:val="24"/>
          <w:szCs w:val="24"/>
        </w:rPr>
        <w:t>. Los Angeles, CA: Western Psychological Services.</w:t>
      </w:r>
    </w:p>
    <w:p w14:paraId="22470AFA" w14:textId="5C70979F" w:rsidR="00AC7DA8" w:rsidRDefault="00AC7DA8" w:rsidP="00AC7DA8">
      <w:pPr>
        <w:widowControl w:val="0"/>
        <w:autoSpaceDE w:val="0"/>
        <w:autoSpaceDN w:val="0"/>
        <w:adjustRightInd w:val="0"/>
        <w:spacing w:after="0" w:line="240" w:lineRule="auto"/>
        <w:ind w:left="480" w:hanging="480"/>
        <w:rPr>
          <w:rFonts w:ascii="Calibri" w:hAnsi="Calibri" w:cs="Calibri"/>
          <w:noProof/>
          <w:sz w:val="24"/>
          <w:szCs w:val="24"/>
        </w:rPr>
      </w:pPr>
      <w:r w:rsidRPr="00AC7DA8">
        <w:rPr>
          <w:rFonts w:ascii="Calibri" w:hAnsi="Calibri" w:cs="Calibri"/>
          <w:noProof/>
          <w:sz w:val="24"/>
          <w:szCs w:val="24"/>
        </w:rPr>
        <w:t xml:space="preserve">Wells, A., &amp; Cartwright-Hatton, S. (2004). A short form of the metacognitions questionnaire: Properties of the MCQ-30. </w:t>
      </w:r>
      <w:r w:rsidRPr="00AC7DA8">
        <w:rPr>
          <w:rFonts w:ascii="Calibri" w:hAnsi="Calibri" w:cs="Calibri"/>
          <w:i/>
          <w:iCs/>
          <w:noProof/>
          <w:sz w:val="24"/>
          <w:szCs w:val="24"/>
        </w:rPr>
        <w:t>Behaviour Research and Therapy</w:t>
      </w:r>
      <w:r w:rsidRPr="00AC7DA8">
        <w:rPr>
          <w:rFonts w:ascii="Calibri" w:hAnsi="Calibri" w:cs="Calibri"/>
          <w:noProof/>
          <w:sz w:val="24"/>
          <w:szCs w:val="24"/>
        </w:rPr>
        <w:t xml:space="preserve">, </w:t>
      </w:r>
      <w:r w:rsidRPr="00AC7DA8">
        <w:rPr>
          <w:rFonts w:ascii="Calibri" w:hAnsi="Calibri" w:cs="Calibri"/>
          <w:i/>
          <w:iCs/>
          <w:noProof/>
          <w:sz w:val="24"/>
          <w:szCs w:val="24"/>
        </w:rPr>
        <w:t>42</w:t>
      </w:r>
      <w:r w:rsidRPr="00AC7DA8">
        <w:rPr>
          <w:rFonts w:ascii="Calibri" w:hAnsi="Calibri" w:cs="Calibri"/>
          <w:noProof/>
          <w:sz w:val="24"/>
          <w:szCs w:val="24"/>
        </w:rPr>
        <w:t>(4), 385–396.</w:t>
      </w:r>
    </w:p>
    <w:p w14:paraId="66759DBA" w14:textId="4A3AA808" w:rsidR="000B1044" w:rsidRDefault="000B1044">
      <w:pPr>
        <w:rPr>
          <w:rFonts w:ascii="Calibri" w:hAnsi="Calibri" w:cs="Calibri"/>
          <w:noProof/>
          <w:sz w:val="24"/>
          <w:szCs w:val="24"/>
        </w:rPr>
      </w:pPr>
      <w:r>
        <w:rPr>
          <w:rFonts w:ascii="Calibri" w:hAnsi="Calibri" w:cs="Calibri"/>
          <w:noProof/>
          <w:sz w:val="24"/>
          <w:szCs w:val="24"/>
        </w:rPr>
        <w:br w:type="page"/>
      </w:r>
    </w:p>
    <w:p w14:paraId="34FDE29A" w14:textId="77777777" w:rsidR="000B1044" w:rsidRDefault="000B1044" w:rsidP="000B1044">
      <w:pPr>
        <w:jc w:val="center"/>
      </w:pPr>
      <w:r>
        <w:lastRenderedPageBreak/>
        <w:t>Tables</w:t>
      </w:r>
    </w:p>
    <w:p w14:paraId="0AEAEFA9" w14:textId="77777777" w:rsidR="000B1044" w:rsidRDefault="000B1044" w:rsidP="000B1044">
      <w:pPr>
        <w:jc w:val="center"/>
      </w:pPr>
    </w:p>
    <w:p w14:paraId="71F8E555" w14:textId="77777777" w:rsidR="000B1044" w:rsidRDefault="000B1044" w:rsidP="000B1044">
      <w:r>
        <w:t xml:space="preserve">Table 1. Neurocognitive predictors of cognitive self-consciousness in clinical high-risk individuals.  </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039"/>
        <w:gridCol w:w="924"/>
        <w:gridCol w:w="926"/>
        <w:gridCol w:w="1386"/>
      </w:tblGrid>
      <w:tr w:rsidR="000B1044" w14:paraId="43F0E7F9" w14:textId="77777777" w:rsidTr="00273A32">
        <w:tc>
          <w:tcPr>
            <w:tcW w:w="1039" w:type="dxa"/>
          </w:tcPr>
          <w:p w14:paraId="7482DDE5" w14:textId="77777777" w:rsidR="000B1044" w:rsidRDefault="000B1044" w:rsidP="00273A32"/>
        </w:tc>
        <w:tc>
          <w:tcPr>
            <w:tcW w:w="1850" w:type="dxa"/>
            <w:gridSpan w:val="2"/>
          </w:tcPr>
          <w:p w14:paraId="5B87894F" w14:textId="77777777" w:rsidR="000B1044" w:rsidRPr="00715501" w:rsidRDefault="000B1044" w:rsidP="00273A32">
            <w:pPr>
              <w:rPr>
                <w:i/>
              </w:rPr>
            </w:pPr>
            <w:r>
              <w:rPr>
                <w:i/>
              </w:rPr>
              <w:t xml:space="preserve">Unstandardized coefficients </w:t>
            </w:r>
          </w:p>
        </w:tc>
        <w:tc>
          <w:tcPr>
            <w:tcW w:w="1386" w:type="dxa"/>
          </w:tcPr>
          <w:p w14:paraId="79AB83EC" w14:textId="77777777" w:rsidR="000B1044" w:rsidRPr="00715501" w:rsidRDefault="000B1044" w:rsidP="00273A32">
            <w:pPr>
              <w:rPr>
                <w:i/>
              </w:rPr>
            </w:pPr>
            <w:r>
              <w:rPr>
                <w:rFonts w:cstheme="minorHAnsi"/>
                <w:i/>
              </w:rPr>
              <w:t>Standardized  coefficients</w:t>
            </w:r>
          </w:p>
        </w:tc>
      </w:tr>
      <w:tr w:rsidR="000B1044" w14:paraId="42984EFD" w14:textId="77777777" w:rsidTr="00273A32">
        <w:tc>
          <w:tcPr>
            <w:tcW w:w="1039" w:type="dxa"/>
          </w:tcPr>
          <w:p w14:paraId="0C002363" w14:textId="77777777" w:rsidR="000B1044" w:rsidRDefault="000B1044" w:rsidP="00273A32"/>
        </w:tc>
        <w:tc>
          <w:tcPr>
            <w:tcW w:w="924" w:type="dxa"/>
          </w:tcPr>
          <w:p w14:paraId="7C5A3DF7" w14:textId="77777777" w:rsidR="000B1044" w:rsidRPr="00715501" w:rsidRDefault="000B1044" w:rsidP="00273A32">
            <w:pPr>
              <w:rPr>
                <w:i/>
              </w:rPr>
            </w:pPr>
            <w:r w:rsidRPr="00715501">
              <w:rPr>
                <w:i/>
              </w:rPr>
              <w:t>B</w:t>
            </w:r>
          </w:p>
        </w:tc>
        <w:tc>
          <w:tcPr>
            <w:tcW w:w="926" w:type="dxa"/>
          </w:tcPr>
          <w:p w14:paraId="2D0824FE" w14:textId="77777777" w:rsidR="000B1044" w:rsidRPr="00715501" w:rsidRDefault="000B1044" w:rsidP="00273A32">
            <w:pPr>
              <w:rPr>
                <w:i/>
              </w:rPr>
            </w:pPr>
            <w:r w:rsidRPr="00715501">
              <w:rPr>
                <w:i/>
              </w:rPr>
              <w:t>SE</w:t>
            </w:r>
          </w:p>
        </w:tc>
        <w:tc>
          <w:tcPr>
            <w:tcW w:w="1386" w:type="dxa"/>
          </w:tcPr>
          <w:p w14:paraId="2C7FEC48" w14:textId="77777777" w:rsidR="000B1044" w:rsidRPr="00715501" w:rsidRDefault="000B1044" w:rsidP="00273A32">
            <w:pPr>
              <w:rPr>
                <w:rFonts w:cstheme="minorHAnsi"/>
                <w:i/>
              </w:rPr>
            </w:pPr>
            <w:r w:rsidRPr="00715501">
              <w:rPr>
                <w:rFonts w:cstheme="minorHAnsi"/>
                <w:i/>
              </w:rPr>
              <w:t>β</w:t>
            </w:r>
          </w:p>
        </w:tc>
      </w:tr>
      <w:tr w:rsidR="000B1044" w14:paraId="3693A430" w14:textId="77777777" w:rsidTr="00273A32">
        <w:tc>
          <w:tcPr>
            <w:tcW w:w="1039" w:type="dxa"/>
          </w:tcPr>
          <w:p w14:paraId="681B08AA" w14:textId="77777777" w:rsidR="000B1044" w:rsidRDefault="000B1044" w:rsidP="00273A32">
            <w:r>
              <w:t>Intercept</w:t>
            </w:r>
          </w:p>
        </w:tc>
        <w:tc>
          <w:tcPr>
            <w:tcW w:w="924" w:type="dxa"/>
          </w:tcPr>
          <w:p w14:paraId="702849E8" w14:textId="77777777" w:rsidR="000B1044" w:rsidRDefault="000B1044" w:rsidP="00273A32">
            <w:r>
              <w:t>6.19</w:t>
            </w:r>
          </w:p>
        </w:tc>
        <w:tc>
          <w:tcPr>
            <w:tcW w:w="926" w:type="dxa"/>
          </w:tcPr>
          <w:p w14:paraId="54A8358D" w14:textId="77777777" w:rsidR="000B1044" w:rsidRDefault="000B1044" w:rsidP="00273A32">
            <w:r>
              <w:t>3.048</w:t>
            </w:r>
          </w:p>
        </w:tc>
        <w:tc>
          <w:tcPr>
            <w:tcW w:w="1386" w:type="dxa"/>
          </w:tcPr>
          <w:p w14:paraId="541B4E32" w14:textId="77777777" w:rsidR="000B1044" w:rsidRDefault="000B1044" w:rsidP="00273A32"/>
        </w:tc>
      </w:tr>
      <w:tr w:rsidR="000B1044" w14:paraId="51368B30" w14:textId="77777777" w:rsidTr="00273A32">
        <w:tc>
          <w:tcPr>
            <w:tcW w:w="1039" w:type="dxa"/>
          </w:tcPr>
          <w:p w14:paraId="590E9EFA" w14:textId="77777777" w:rsidR="000B1044" w:rsidRDefault="000B1044" w:rsidP="00273A32">
            <w:r>
              <w:t>N-Back 1</w:t>
            </w:r>
          </w:p>
        </w:tc>
        <w:tc>
          <w:tcPr>
            <w:tcW w:w="924" w:type="dxa"/>
          </w:tcPr>
          <w:p w14:paraId="20F5B8FC" w14:textId="77777777" w:rsidR="000B1044" w:rsidRDefault="000B1044" w:rsidP="00273A32">
            <w:r>
              <w:t>0.060*</w:t>
            </w:r>
          </w:p>
        </w:tc>
        <w:tc>
          <w:tcPr>
            <w:tcW w:w="926" w:type="dxa"/>
          </w:tcPr>
          <w:p w14:paraId="0DC65F10" w14:textId="77777777" w:rsidR="000B1044" w:rsidRDefault="000B1044" w:rsidP="00273A32">
            <w:r>
              <w:t>0.029</w:t>
            </w:r>
          </w:p>
        </w:tc>
        <w:tc>
          <w:tcPr>
            <w:tcW w:w="1386" w:type="dxa"/>
          </w:tcPr>
          <w:p w14:paraId="0E398F2E" w14:textId="77777777" w:rsidR="000B1044" w:rsidRDefault="000B1044" w:rsidP="00273A32">
            <w:r>
              <w:t>0.20</w:t>
            </w:r>
          </w:p>
        </w:tc>
      </w:tr>
      <w:tr w:rsidR="000B1044" w14:paraId="65B21071" w14:textId="77777777" w:rsidTr="00273A32">
        <w:tc>
          <w:tcPr>
            <w:tcW w:w="1039" w:type="dxa"/>
          </w:tcPr>
          <w:p w14:paraId="3486821C" w14:textId="77777777" w:rsidR="000B1044" w:rsidRDefault="000B1044" w:rsidP="00273A32">
            <w:r>
              <w:t>AVLT</w:t>
            </w:r>
          </w:p>
        </w:tc>
        <w:tc>
          <w:tcPr>
            <w:tcW w:w="924" w:type="dxa"/>
          </w:tcPr>
          <w:p w14:paraId="273A4590" w14:textId="77777777" w:rsidR="000B1044" w:rsidRDefault="000B1044" w:rsidP="00273A32">
            <w:r>
              <w:t>0.040</w:t>
            </w:r>
          </w:p>
        </w:tc>
        <w:tc>
          <w:tcPr>
            <w:tcW w:w="926" w:type="dxa"/>
          </w:tcPr>
          <w:p w14:paraId="018B738B" w14:textId="77777777" w:rsidR="000B1044" w:rsidRDefault="000B1044" w:rsidP="00273A32">
            <w:r>
              <w:t>0.051</w:t>
            </w:r>
          </w:p>
        </w:tc>
        <w:tc>
          <w:tcPr>
            <w:tcW w:w="1386" w:type="dxa"/>
          </w:tcPr>
          <w:p w14:paraId="5DDC40E2" w14:textId="77777777" w:rsidR="000B1044" w:rsidRDefault="000B1044" w:rsidP="00273A32">
            <w:r>
              <w:t>0.078</w:t>
            </w:r>
          </w:p>
        </w:tc>
      </w:tr>
      <w:tr w:rsidR="000B1044" w14:paraId="4B0812DF" w14:textId="77777777" w:rsidTr="00273A32">
        <w:tc>
          <w:tcPr>
            <w:tcW w:w="1039" w:type="dxa"/>
          </w:tcPr>
          <w:p w14:paraId="7B2DAB65" w14:textId="77777777" w:rsidR="000B1044" w:rsidRDefault="000B1044" w:rsidP="00273A32">
            <w:r>
              <w:t>LNS</w:t>
            </w:r>
          </w:p>
        </w:tc>
        <w:tc>
          <w:tcPr>
            <w:tcW w:w="924" w:type="dxa"/>
          </w:tcPr>
          <w:p w14:paraId="2215348F" w14:textId="77777777" w:rsidR="000B1044" w:rsidRDefault="000B1044" w:rsidP="00273A32">
            <w:r>
              <w:t>0.31*</w:t>
            </w:r>
          </w:p>
        </w:tc>
        <w:tc>
          <w:tcPr>
            <w:tcW w:w="926" w:type="dxa"/>
          </w:tcPr>
          <w:p w14:paraId="228E16F6" w14:textId="77777777" w:rsidR="000B1044" w:rsidRDefault="000B1044" w:rsidP="00273A32">
            <w:r>
              <w:t>0.15</w:t>
            </w:r>
          </w:p>
        </w:tc>
        <w:tc>
          <w:tcPr>
            <w:tcW w:w="1386" w:type="dxa"/>
          </w:tcPr>
          <w:p w14:paraId="40139A02" w14:textId="77777777" w:rsidR="000B1044" w:rsidRDefault="000B1044" w:rsidP="00273A32">
            <w:r>
              <w:t>0.24</w:t>
            </w:r>
          </w:p>
        </w:tc>
      </w:tr>
      <w:tr w:rsidR="000B1044" w14:paraId="4B17525A" w14:textId="77777777" w:rsidTr="00273A32">
        <w:tc>
          <w:tcPr>
            <w:tcW w:w="1039" w:type="dxa"/>
          </w:tcPr>
          <w:p w14:paraId="0FC8CE2E" w14:textId="77777777" w:rsidR="000B1044" w:rsidRDefault="000B1044" w:rsidP="00273A32">
            <w:r>
              <w:t xml:space="preserve">WCST </w:t>
            </w:r>
          </w:p>
        </w:tc>
        <w:tc>
          <w:tcPr>
            <w:tcW w:w="924" w:type="dxa"/>
          </w:tcPr>
          <w:p w14:paraId="259A7408" w14:textId="77777777" w:rsidR="000B1044" w:rsidRPr="007F4F08" w:rsidRDefault="000B1044" w:rsidP="00273A32">
            <w:pPr>
              <w:rPr>
                <w:vertAlign w:val="superscript"/>
              </w:rPr>
            </w:pPr>
            <w:r>
              <w:t>0.32*</w:t>
            </w:r>
          </w:p>
        </w:tc>
        <w:tc>
          <w:tcPr>
            <w:tcW w:w="926" w:type="dxa"/>
          </w:tcPr>
          <w:p w14:paraId="31622F06" w14:textId="77777777" w:rsidR="000B1044" w:rsidRDefault="000B1044" w:rsidP="00273A32">
            <w:r>
              <w:t>0.12</w:t>
            </w:r>
          </w:p>
        </w:tc>
        <w:tc>
          <w:tcPr>
            <w:tcW w:w="1386" w:type="dxa"/>
          </w:tcPr>
          <w:p w14:paraId="1EB2C409" w14:textId="77777777" w:rsidR="000B1044" w:rsidRDefault="000B1044" w:rsidP="00273A32">
            <w:r>
              <w:t>0.25</w:t>
            </w:r>
          </w:p>
        </w:tc>
      </w:tr>
    </w:tbl>
    <w:p w14:paraId="58BF32AA" w14:textId="77777777" w:rsidR="000B1044" w:rsidRPr="00C74D00" w:rsidRDefault="000B1044" w:rsidP="000B1044">
      <w:pPr>
        <w:rPr>
          <w:i/>
        </w:rPr>
      </w:pPr>
      <w:r>
        <w:t xml:space="preserve">AVLT = Auditory verbal learning task; LNS = Letter number sequencing task; WCST = Wisconsin card sorting task. </w:t>
      </w:r>
    </w:p>
    <w:p w14:paraId="3A079A25" w14:textId="77777777" w:rsidR="000B1044" w:rsidRPr="007F4F08" w:rsidRDefault="000B1044" w:rsidP="000B1044">
      <w:r>
        <w:t>*</w:t>
      </w:r>
      <w:r w:rsidRPr="003208E6">
        <w:rPr>
          <w:i/>
        </w:rPr>
        <w:t>p</w:t>
      </w:r>
      <w:r>
        <w:t>&lt;0.05</w:t>
      </w:r>
    </w:p>
    <w:p w14:paraId="474D066F" w14:textId="77777777" w:rsidR="000B1044" w:rsidRPr="00AC7DA8" w:rsidRDefault="000B1044" w:rsidP="00AC7DA8">
      <w:pPr>
        <w:widowControl w:val="0"/>
        <w:autoSpaceDE w:val="0"/>
        <w:autoSpaceDN w:val="0"/>
        <w:adjustRightInd w:val="0"/>
        <w:spacing w:after="0" w:line="240" w:lineRule="auto"/>
        <w:ind w:left="480" w:hanging="480"/>
        <w:rPr>
          <w:rFonts w:ascii="Calibri" w:hAnsi="Calibri" w:cs="Calibri"/>
          <w:noProof/>
          <w:sz w:val="24"/>
        </w:rPr>
      </w:pPr>
    </w:p>
    <w:p w14:paraId="75B630CD" w14:textId="722824D7" w:rsidR="00010ABF" w:rsidRDefault="00142703" w:rsidP="00AC7DA8">
      <w:pPr>
        <w:widowControl w:val="0"/>
        <w:autoSpaceDE w:val="0"/>
        <w:autoSpaceDN w:val="0"/>
        <w:adjustRightInd w:val="0"/>
        <w:spacing w:after="0" w:line="240" w:lineRule="auto"/>
        <w:ind w:left="480" w:hanging="480"/>
        <w:rPr>
          <w:sz w:val="24"/>
        </w:rPr>
      </w:pPr>
      <w:r>
        <w:rPr>
          <w:sz w:val="24"/>
        </w:rPr>
        <w:fldChar w:fldCharType="end"/>
      </w:r>
    </w:p>
    <w:p w14:paraId="091A2E57" w14:textId="77777777" w:rsidR="00010ABF" w:rsidRDefault="00010ABF">
      <w:pPr>
        <w:rPr>
          <w:sz w:val="24"/>
        </w:rPr>
      </w:pPr>
      <w:r>
        <w:rPr>
          <w:sz w:val="24"/>
        </w:rPr>
        <w:br w:type="page"/>
      </w:r>
    </w:p>
    <w:p w14:paraId="6197CF57" w14:textId="77777777" w:rsidR="00010ABF" w:rsidRDefault="00010ABF" w:rsidP="00010ABF">
      <w:r>
        <w:lastRenderedPageBreak/>
        <w:t>Table 2. Neurocognitive predictors of cognitive competence in clinical high-risk individuals.</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039"/>
        <w:gridCol w:w="924"/>
        <w:gridCol w:w="926"/>
        <w:gridCol w:w="1386"/>
      </w:tblGrid>
      <w:tr w:rsidR="00010ABF" w14:paraId="3E3466F2" w14:textId="77777777" w:rsidTr="00EF5A48">
        <w:tc>
          <w:tcPr>
            <w:tcW w:w="1039" w:type="dxa"/>
          </w:tcPr>
          <w:p w14:paraId="17FA206A" w14:textId="77777777" w:rsidR="00010ABF" w:rsidRDefault="00010ABF" w:rsidP="00EF5A48"/>
        </w:tc>
        <w:tc>
          <w:tcPr>
            <w:tcW w:w="1850" w:type="dxa"/>
            <w:gridSpan w:val="2"/>
          </w:tcPr>
          <w:p w14:paraId="71BA33E2" w14:textId="77777777" w:rsidR="00010ABF" w:rsidRPr="00715501" w:rsidRDefault="00010ABF" w:rsidP="00EF5A48">
            <w:pPr>
              <w:rPr>
                <w:i/>
              </w:rPr>
            </w:pPr>
            <w:r>
              <w:rPr>
                <w:i/>
              </w:rPr>
              <w:t xml:space="preserve">Unstandardized coefficients </w:t>
            </w:r>
          </w:p>
        </w:tc>
        <w:tc>
          <w:tcPr>
            <w:tcW w:w="1386" w:type="dxa"/>
          </w:tcPr>
          <w:p w14:paraId="0F6559D8" w14:textId="77777777" w:rsidR="00010ABF" w:rsidRPr="00715501" w:rsidRDefault="00010ABF" w:rsidP="00EF5A48">
            <w:pPr>
              <w:rPr>
                <w:i/>
              </w:rPr>
            </w:pPr>
            <w:r>
              <w:rPr>
                <w:rFonts w:cstheme="minorHAnsi"/>
                <w:i/>
              </w:rPr>
              <w:t>Standardized  coefficients</w:t>
            </w:r>
          </w:p>
        </w:tc>
      </w:tr>
      <w:tr w:rsidR="00010ABF" w14:paraId="483B64EF" w14:textId="77777777" w:rsidTr="00EF5A48">
        <w:tc>
          <w:tcPr>
            <w:tcW w:w="1039" w:type="dxa"/>
          </w:tcPr>
          <w:p w14:paraId="7B5E2395" w14:textId="77777777" w:rsidR="00010ABF" w:rsidRDefault="00010ABF" w:rsidP="00EF5A48"/>
        </w:tc>
        <w:tc>
          <w:tcPr>
            <w:tcW w:w="924" w:type="dxa"/>
          </w:tcPr>
          <w:p w14:paraId="65880AE1" w14:textId="77777777" w:rsidR="00010ABF" w:rsidRPr="00715501" w:rsidRDefault="00010ABF" w:rsidP="00EF5A48">
            <w:pPr>
              <w:rPr>
                <w:i/>
              </w:rPr>
            </w:pPr>
            <w:r w:rsidRPr="00715501">
              <w:rPr>
                <w:i/>
              </w:rPr>
              <w:t>B</w:t>
            </w:r>
          </w:p>
        </w:tc>
        <w:tc>
          <w:tcPr>
            <w:tcW w:w="926" w:type="dxa"/>
          </w:tcPr>
          <w:p w14:paraId="2F164E67" w14:textId="77777777" w:rsidR="00010ABF" w:rsidRPr="00715501" w:rsidRDefault="00010ABF" w:rsidP="00EF5A48">
            <w:pPr>
              <w:rPr>
                <w:i/>
              </w:rPr>
            </w:pPr>
            <w:r w:rsidRPr="00715501">
              <w:rPr>
                <w:i/>
              </w:rPr>
              <w:t>SE</w:t>
            </w:r>
          </w:p>
        </w:tc>
        <w:tc>
          <w:tcPr>
            <w:tcW w:w="1386" w:type="dxa"/>
          </w:tcPr>
          <w:p w14:paraId="05CA9825" w14:textId="77777777" w:rsidR="00010ABF" w:rsidRPr="00715501" w:rsidRDefault="00010ABF" w:rsidP="00EF5A48">
            <w:pPr>
              <w:rPr>
                <w:rFonts w:cstheme="minorHAnsi"/>
                <w:i/>
              </w:rPr>
            </w:pPr>
            <w:r w:rsidRPr="00715501">
              <w:rPr>
                <w:rFonts w:cstheme="minorHAnsi"/>
                <w:i/>
              </w:rPr>
              <w:t>β</w:t>
            </w:r>
          </w:p>
        </w:tc>
      </w:tr>
      <w:tr w:rsidR="00010ABF" w14:paraId="0698E705" w14:textId="77777777" w:rsidTr="00EF5A48">
        <w:tc>
          <w:tcPr>
            <w:tcW w:w="1039" w:type="dxa"/>
          </w:tcPr>
          <w:p w14:paraId="299C0615" w14:textId="77777777" w:rsidR="00010ABF" w:rsidRDefault="00010ABF" w:rsidP="00EF5A48">
            <w:r>
              <w:t>Intercept</w:t>
            </w:r>
          </w:p>
        </w:tc>
        <w:tc>
          <w:tcPr>
            <w:tcW w:w="924" w:type="dxa"/>
          </w:tcPr>
          <w:p w14:paraId="61A224A0" w14:textId="77777777" w:rsidR="00010ABF" w:rsidRDefault="00010ABF" w:rsidP="00EF5A48">
            <w:r>
              <w:t>27.177</w:t>
            </w:r>
          </w:p>
        </w:tc>
        <w:tc>
          <w:tcPr>
            <w:tcW w:w="926" w:type="dxa"/>
          </w:tcPr>
          <w:p w14:paraId="2463F587" w14:textId="77777777" w:rsidR="00010ABF" w:rsidRDefault="00010ABF" w:rsidP="00EF5A48">
            <w:r>
              <w:t>5.097</w:t>
            </w:r>
          </w:p>
        </w:tc>
        <w:tc>
          <w:tcPr>
            <w:tcW w:w="1386" w:type="dxa"/>
          </w:tcPr>
          <w:p w14:paraId="29CF08FF" w14:textId="77777777" w:rsidR="00010ABF" w:rsidRDefault="00010ABF" w:rsidP="00EF5A48"/>
        </w:tc>
      </w:tr>
      <w:tr w:rsidR="00010ABF" w14:paraId="474CB0E6" w14:textId="77777777" w:rsidTr="00EF5A48">
        <w:tc>
          <w:tcPr>
            <w:tcW w:w="1039" w:type="dxa"/>
          </w:tcPr>
          <w:p w14:paraId="32E37020" w14:textId="77777777" w:rsidR="00010ABF" w:rsidRDefault="00010ABF" w:rsidP="00EF5A48">
            <w:r>
              <w:t xml:space="preserve">N-Back </w:t>
            </w:r>
          </w:p>
        </w:tc>
        <w:tc>
          <w:tcPr>
            <w:tcW w:w="924" w:type="dxa"/>
          </w:tcPr>
          <w:p w14:paraId="5A515623" w14:textId="77777777" w:rsidR="00010ABF" w:rsidRDefault="00010ABF" w:rsidP="00EF5A48">
            <w:r>
              <w:t>-0.13</w:t>
            </w:r>
          </w:p>
        </w:tc>
        <w:tc>
          <w:tcPr>
            <w:tcW w:w="926" w:type="dxa"/>
          </w:tcPr>
          <w:p w14:paraId="7D6266BC" w14:textId="77777777" w:rsidR="00010ABF" w:rsidRDefault="00010ABF" w:rsidP="00EF5A48">
            <w:r>
              <w:t>0.049</w:t>
            </w:r>
          </w:p>
        </w:tc>
        <w:tc>
          <w:tcPr>
            <w:tcW w:w="1386" w:type="dxa"/>
          </w:tcPr>
          <w:p w14:paraId="430C3B53" w14:textId="77777777" w:rsidR="00010ABF" w:rsidRDefault="00010ABF" w:rsidP="00EF5A48">
            <w:r>
              <w:t>-0.27</w:t>
            </w:r>
          </w:p>
        </w:tc>
      </w:tr>
      <w:tr w:rsidR="00010ABF" w14:paraId="66BD8641" w14:textId="77777777" w:rsidTr="00EF5A48">
        <w:tc>
          <w:tcPr>
            <w:tcW w:w="1039" w:type="dxa"/>
          </w:tcPr>
          <w:p w14:paraId="642B47E9" w14:textId="77777777" w:rsidR="00010ABF" w:rsidRDefault="00010ABF" w:rsidP="00EF5A48">
            <w:r>
              <w:t>AVLT</w:t>
            </w:r>
          </w:p>
        </w:tc>
        <w:tc>
          <w:tcPr>
            <w:tcW w:w="924" w:type="dxa"/>
          </w:tcPr>
          <w:p w14:paraId="6B72A61C" w14:textId="77777777" w:rsidR="00010ABF" w:rsidRDefault="00010ABF" w:rsidP="00EF5A48">
            <w:r>
              <w:t>-0.011</w:t>
            </w:r>
          </w:p>
        </w:tc>
        <w:tc>
          <w:tcPr>
            <w:tcW w:w="926" w:type="dxa"/>
          </w:tcPr>
          <w:p w14:paraId="285B72AA" w14:textId="77777777" w:rsidR="00010ABF" w:rsidRDefault="00010ABF" w:rsidP="00EF5A48">
            <w:r>
              <w:t>0.085</w:t>
            </w:r>
          </w:p>
        </w:tc>
        <w:tc>
          <w:tcPr>
            <w:tcW w:w="1386" w:type="dxa"/>
          </w:tcPr>
          <w:p w14:paraId="574AAC36" w14:textId="77777777" w:rsidR="00010ABF" w:rsidRDefault="00010ABF" w:rsidP="00EF5A48">
            <w:r>
              <w:t>-0.013</w:t>
            </w:r>
          </w:p>
        </w:tc>
      </w:tr>
      <w:tr w:rsidR="00010ABF" w14:paraId="4DDAB85A" w14:textId="77777777" w:rsidTr="00EF5A48">
        <w:tc>
          <w:tcPr>
            <w:tcW w:w="1039" w:type="dxa"/>
          </w:tcPr>
          <w:p w14:paraId="0FD4685F" w14:textId="77777777" w:rsidR="00010ABF" w:rsidRDefault="00010ABF" w:rsidP="00EF5A48">
            <w:r>
              <w:t>LNS</w:t>
            </w:r>
          </w:p>
        </w:tc>
        <w:tc>
          <w:tcPr>
            <w:tcW w:w="924" w:type="dxa"/>
          </w:tcPr>
          <w:p w14:paraId="62B4C88B" w14:textId="77777777" w:rsidR="00010ABF" w:rsidRDefault="00010ABF" w:rsidP="00EF5A48">
            <w:r>
              <w:t>0.074</w:t>
            </w:r>
          </w:p>
        </w:tc>
        <w:tc>
          <w:tcPr>
            <w:tcW w:w="926" w:type="dxa"/>
          </w:tcPr>
          <w:p w14:paraId="4C7E7A00" w14:textId="77777777" w:rsidR="00010ABF" w:rsidRDefault="00010ABF" w:rsidP="00EF5A48">
            <w:r>
              <w:t>0.25</w:t>
            </w:r>
          </w:p>
        </w:tc>
        <w:tc>
          <w:tcPr>
            <w:tcW w:w="1386" w:type="dxa"/>
          </w:tcPr>
          <w:p w14:paraId="2B1B355B" w14:textId="77777777" w:rsidR="00010ABF" w:rsidRDefault="00010ABF" w:rsidP="00EF5A48">
            <w:r>
              <w:t>0.035</w:t>
            </w:r>
          </w:p>
        </w:tc>
      </w:tr>
      <w:tr w:rsidR="00010ABF" w14:paraId="1F1753DC" w14:textId="77777777" w:rsidTr="00EF5A48">
        <w:tc>
          <w:tcPr>
            <w:tcW w:w="1039" w:type="dxa"/>
          </w:tcPr>
          <w:p w14:paraId="5ADF3BCC" w14:textId="77777777" w:rsidR="00010ABF" w:rsidRDefault="00010ABF" w:rsidP="00EF5A48">
            <w:r>
              <w:t>WCST</w:t>
            </w:r>
          </w:p>
        </w:tc>
        <w:tc>
          <w:tcPr>
            <w:tcW w:w="924" w:type="dxa"/>
          </w:tcPr>
          <w:p w14:paraId="4105D88D" w14:textId="77777777" w:rsidR="00010ABF" w:rsidRDefault="00010ABF" w:rsidP="00EF5A48">
            <w:r>
              <w:t>0.017</w:t>
            </w:r>
          </w:p>
        </w:tc>
        <w:tc>
          <w:tcPr>
            <w:tcW w:w="926" w:type="dxa"/>
          </w:tcPr>
          <w:p w14:paraId="18517217" w14:textId="77777777" w:rsidR="00010ABF" w:rsidRDefault="00010ABF" w:rsidP="00EF5A48">
            <w:r>
              <w:t>0.20</w:t>
            </w:r>
          </w:p>
        </w:tc>
        <w:tc>
          <w:tcPr>
            <w:tcW w:w="1386" w:type="dxa"/>
          </w:tcPr>
          <w:p w14:paraId="0792A02B" w14:textId="77777777" w:rsidR="00010ABF" w:rsidRDefault="00010ABF" w:rsidP="00EF5A48">
            <w:r>
              <w:t>0.008</w:t>
            </w:r>
          </w:p>
        </w:tc>
      </w:tr>
    </w:tbl>
    <w:p w14:paraId="5CF8E846" w14:textId="77777777" w:rsidR="00010ABF" w:rsidRPr="003208E6" w:rsidRDefault="00010ABF" w:rsidP="00010ABF">
      <w:r>
        <w:t>AVLT = Auditory verbal learning task; LNS = Letter number sequencing task; WCST = Wisconsin card sorting task.</w:t>
      </w:r>
    </w:p>
    <w:p w14:paraId="6CBEE370" w14:textId="77777777" w:rsidR="006221C9" w:rsidRDefault="006221C9" w:rsidP="00AC7DA8">
      <w:pPr>
        <w:widowControl w:val="0"/>
        <w:autoSpaceDE w:val="0"/>
        <w:autoSpaceDN w:val="0"/>
        <w:adjustRightInd w:val="0"/>
        <w:spacing w:after="0" w:line="240" w:lineRule="auto"/>
        <w:ind w:left="480" w:hanging="480"/>
      </w:pPr>
    </w:p>
    <w:sectPr w:rsidR="006221C9">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6056B7" w14:textId="77777777" w:rsidR="008269C4" w:rsidRDefault="008269C4" w:rsidP="007C57A7">
      <w:pPr>
        <w:spacing w:after="0" w:line="240" w:lineRule="auto"/>
      </w:pPr>
      <w:r>
        <w:separator/>
      </w:r>
    </w:p>
  </w:endnote>
  <w:endnote w:type="continuationSeparator" w:id="0">
    <w:p w14:paraId="222C4763" w14:textId="77777777" w:rsidR="008269C4" w:rsidRDefault="008269C4" w:rsidP="007C5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0000000000000000000"/>
    <w:charset w:val="86"/>
    <w:family w:val="roman"/>
    <w:notTrueType/>
    <w:pitch w:val="default"/>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9808521"/>
      <w:docPartObj>
        <w:docPartGallery w:val="Page Numbers (Bottom of Page)"/>
        <w:docPartUnique/>
      </w:docPartObj>
    </w:sdtPr>
    <w:sdtEndPr>
      <w:rPr>
        <w:noProof/>
      </w:rPr>
    </w:sdtEndPr>
    <w:sdtContent>
      <w:p w14:paraId="08934908" w14:textId="4E4E104F" w:rsidR="007C57A7" w:rsidRDefault="007C57A7">
        <w:pPr>
          <w:pStyle w:val="Footer"/>
          <w:jc w:val="right"/>
        </w:pPr>
        <w:r>
          <w:fldChar w:fldCharType="begin"/>
        </w:r>
        <w:r w:rsidRPr="006D5D96">
          <w:instrText xml:space="preserve"> PAGE   \* MERGEFORMAT </w:instrText>
        </w:r>
        <w:r>
          <w:fldChar w:fldCharType="separate"/>
        </w:r>
        <w:r w:rsidR="005303CC">
          <w:rPr>
            <w:noProof/>
          </w:rPr>
          <w:t>2</w:t>
        </w:r>
        <w:r>
          <w:rPr>
            <w:noProof/>
          </w:rPr>
          <w:fldChar w:fldCharType="end"/>
        </w:r>
      </w:p>
    </w:sdtContent>
  </w:sdt>
  <w:p w14:paraId="58236F87" w14:textId="77777777" w:rsidR="007C57A7" w:rsidRDefault="007C57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E2CCC4" w14:textId="77777777" w:rsidR="008269C4" w:rsidRDefault="008269C4" w:rsidP="007C57A7">
      <w:pPr>
        <w:spacing w:after="0" w:line="240" w:lineRule="auto"/>
      </w:pPr>
      <w:r>
        <w:separator/>
      </w:r>
    </w:p>
  </w:footnote>
  <w:footnote w:type="continuationSeparator" w:id="0">
    <w:p w14:paraId="1B5006C4" w14:textId="77777777" w:rsidR="008269C4" w:rsidRDefault="008269C4" w:rsidP="007C57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B92E4" w14:textId="0D3437C3" w:rsidR="00130037" w:rsidRDefault="00130037">
    <w:pPr>
      <w:pStyle w:val="Header"/>
    </w:pPr>
    <w:r>
      <w:rPr>
        <w:sz w:val="24"/>
      </w:rPr>
      <w:t>Predictors of metacognition in CHR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0C20F0"/>
    <w:multiLevelType w:val="hybridMultilevel"/>
    <w:tmpl w:val="9A8EA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B7D"/>
    <w:rsid w:val="00005D81"/>
    <w:rsid w:val="00010ABF"/>
    <w:rsid w:val="000157AF"/>
    <w:rsid w:val="00026858"/>
    <w:rsid w:val="0002789A"/>
    <w:rsid w:val="00030B3E"/>
    <w:rsid w:val="0003644A"/>
    <w:rsid w:val="00036606"/>
    <w:rsid w:val="00041BEB"/>
    <w:rsid w:val="00060196"/>
    <w:rsid w:val="000623E6"/>
    <w:rsid w:val="000718C6"/>
    <w:rsid w:val="00074C70"/>
    <w:rsid w:val="000814C1"/>
    <w:rsid w:val="0008315E"/>
    <w:rsid w:val="000A2AAC"/>
    <w:rsid w:val="000B1044"/>
    <w:rsid w:val="000B40B4"/>
    <w:rsid w:val="000C61F2"/>
    <w:rsid w:val="000D1DAD"/>
    <w:rsid w:val="000D689B"/>
    <w:rsid w:val="000E0BB1"/>
    <w:rsid w:val="000F1ED7"/>
    <w:rsid w:val="000F5806"/>
    <w:rsid w:val="00100379"/>
    <w:rsid w:val="00102383"/>
    <w:rsid w:val="00102559"/>
    <w:rsid w:val="001110EC"/>
    <w:rsid w:val="00130037"/>
    <w:rsid w:val="00130D62"/>
    <w:rsid w:val="00134E2A"/>
    <w:rsid w:val="00135423"/>
    <w:rsid w:val="0013549B"/>
    <w:rsid w:val="001358CC"/>
    <w:rsid w:val="00136668"/>
    <w:rsid w:val="00142703"/>
    <w:rsid w:val="00152ABD"/>
    <w:rsid w:val="00156DB4"/>
    <w:rsid w:val="00183A93"/>
    <w:rsid w:val="00190B33"/>
    <w:rsid w:val="00192AD3"/>
    <w:rsid w:val="00194C74"/>
    <w:rsid w:val="00197397"/>
    <w:rsid w:val="001A0CB2"/>
    <w:rsid w:val="001A48AD"/>
    <w:rsid w:val="001B26B4"/>
    <w:rsid w:val="001B3268"/>
    <w:rsid w:val="001C0DBB"/>
    <w:rsid w:val="001C39C4"/>
    <w:rsid w:val="001C56B6"/>
    <w:rsid w:val="001D3E7A"/>
    <w:rsid w:val="001D4DA3"/>
    <w:rsid w:val="001D71C8"/>
    <w:rsid w:val="001F307F"/>
    <w:rsid w:val="001F452C"/>
    <w:rsid w:val="001F4758"/>
    <w:rsid w:val="001F765F"/>
    <w:rsid w:val="00206986"/>
    <w:rsid w:val="002101AC"/>
    <w:rsid w:val="0022132B"/>
    <w:rsid w:val="002A0282"/>
    <w:rsid w:val="002B6FF7"/>
    <w:rsid w:val="002C7D3C"/>
    <w:rsid w:val="002D0D27"/>
    <w:rsid w:val="002D25A8"/>
    <w:rsid w:val="002D5880"/>
    <w:rsid w:val="002D7950"/>
    <w:rsid w:val="002D7A6C"/>
    <w:rsid w:val="002E2BB2"/>
    <w:rsid w:val="002F1145"/>
    <w:rsid w:val="002F4442"/>
    <w:rsid w:val="002F5D26"/>
    <w:rsid w:val="0030642D"/>
    <w:rsid w:val="003203D0"/>
    <w:rsid w:val="003238D8"/>
    <w:rsid w:val="00347D8A"/>
    <w:rsid w:val="00356151"/>
    <w:rsid w:val="00364A60"/>
    <w:rsid w:val="00366E26"/>
    <w:rsid w:val="003739F9"/>
    <w:rsid w:val="00382273"/>
    <w:rsid w:val="00383934"/>
    <w:rsid w:val="00383E6A"/>
    <w:rsid w:val="003863D0"/>
    <w:rsid w:val="00393DBA"/>
    <w:rsid w:val="0039468D"/>
    <w:rsid w:val="00396361"/>
    <w:rsid w:val="003A49AD"/>
    <w:rsid w:val="003B1A2B"/>
    <w:rsid w:val="003B2003"/>
    <w:rsid w:val="003B6F87"/>
    <w:rsid w:val="003D12E7"/>
    <w:rsid w:val="003D3567"/>
    <w:rsid w:val="003D463D"/>
    <w:rsid w:val="003D4BB2"/>
    <w:rsid w:val="003D5D97"/>
    <w:rsid w:val="003E2BA3"/>
    <w:rsid w:val="003E7E0A"/>
    <w:rsid w:val="003F6696"/>
    <w:rsid w:val="003F6F79"/>
    <w:rsid w:val="003F7868"/>
    <w:rsid w:val="00410C1B"/>
    <w:rsid w:val="00451014"/>
    <w:rsid w:val="00457004"/>
    <w:rsid w:val="004771AE"/>
    <w:rsid w:val="00492ED1"/>
    <w:rsid w:val="004B22A5"/>
    <w:rsid w:val="004C5141"/>
    <w:rsid w:val="004E5403"/>
    <w:rsid w:val="004E7C03"/>
    <w:rsid w:val="004F04FD"/>
    <w:rsid w:val="00513520"/>
    <w:rsid w:val="005177D8"/>
    <w:rsid w:val="00520027"/>
    <w:rsid w:val="00523BF6"/>
    <w:rsid w:val="005303CC"/>
    <w:rsid w:val="00530EDE"/>
    <w:rsid w:val="00542A25"/>
    <w:rsid w:val="00551877"/>
    <w:rsid w:val="00551E7F"/>
    <w:rsid w:val="005547D8"/>
    <w:rsid w:val="00570F25"/>
    <w:rsid w:val="005806A6"/>
    <w:rsid w:val="005819C3"/>
    <w:rsid w:val="00594C12"/>
    <w:rsid w:val="005A4A23"/>
    <w:rsid w:val="005B424F"/>
    <w:rsid w:val="005B6325"/>
    <w:rsid w:val="005B6D61"/>
    <w:rsid w:val="005C5867"/>
    <w:rsid w:val="005D24BE"/>
    <w:rsid w:val="005E5638"/>
    <w:rsid w:val="005E5AEF"/>
    <w:rsid w:val="00615BDE"/>
    <w:rsid w:val="00616ED2"/>
    <w:rsid w:val="006221C9"/>
    <w:rsid w:val="00627406"/>
    <w:rsid w:val="0063432E"/>
    <w:rsid w:val="00643D38"/>
    <w:rsid w:val="006476C0"/>
    <w:rsid w:val="006503CA"/>
    <w:rsid w:val="00653469"/>
    <w:rsid w:val="00662A81"/>
    <w:rsid w:val="00673077"/>
    <w:rsid w:val="00682FE1"/>
    <w:rsid w:val="006A4386"/>
    <w:rsid w:val="006A726E"/>
    <w:rsid w:val="006B0435"/>
    <w:rsid w:val="006B1F1F"/>
    <w:rsid w:val="006B438C"/>
    <w:rsid w:val="006C0F11"/>
    <w:rsid w:val="006D5D96"/>
    <w:rsid w:val="006E01A6"/>
    <w:rsid w:val="006E208E"/>
    <w:rsid w:val="006E216B"/>
    <w:rsid w:val="006E6B66"/>
    <w:rsid w:val="006F2A91"/>
    <w:rsid w:val="00700481"/>
    <w:rsid w:val="0070454E"/>
    <w:rsid w:val="007061C3"/>
    <w:rsid w:val="0072016F"/>
    <w:rsid w:val="00737B6F"/>
    <w:rsid w:val="00750B85"/>
    <w:rsid w:val="00756A83"/>
    <w:rsid w:val="00774F9A"/>
    <w:rsid w:val="00776FF5"/>
    <w:rsid w:val="007A19A9"/>
    <w:rsid w:val="007B0F4E"/>
    <w:rsid w:val="007C06EB"/>
    <w:rsid w:val="007C57A7"/>
    <w:rsid w:val="007C6B69"/>
    <w:rsid w:val="007D2855"/>
    <w:rsid w:val="007E0AA2"/>
    <w:rsid w:val="007E495D"/>
    <w:rsid w:val="007E4B26"/>
    <w:rsid w:val="007E656F"/>
    <w:rsid w:val="007E69EE"/>
    <w:rsid w:val="007F7435"/>
    <w:rsid w:val="00803B0D"/>
    <w:rsid w:val="00806C82"/>
    <w:rsid w:val="00811F7E"/>
    <w:rsid w:val="0081234B"/>
    <w:rsid w:val="00824110"/>
    <w:rsid w:val="008241AF"/>
    <w:rsid w:val="00826757"/>
    <w:rsid w:val="008269C4"/>
    <w:rsid w:val="008301F7"/>
    <w:rsid w:val="00836F0C"/>
    <w:rsid w:val="008431B9"/>
    <w:rsid w:val="00854180"/>
    <w:rsid w:val="0085708B"/>
    <w:rsid w:val="00860943"/>
    <w:rsid w:val="00866D23"/>
    <w:rsid w:val="008728B6"/>
    <w:rsid w:val="00885C9C"/>
    <w:rsid w:val="008B0E44"/>
    <w:rsid w:val="008B4336"/>
    <w:rsid w:val="008C1EEE"/>
    <w:rsid w:val="008C7593"/>
    <w:rsid w:val="008D6597"/>
    <w:rsid w:val="008D7BDF"/>
    <w:rsid w:val="008E59E1"/>
    <w:rsid w:val="008E79C2"/>
    <w:rsid w:val="00900CDC"/>
    <w:rsid w:val="009035B6"/>
    <w:rsid w:val="00912B37"/>
    <w:rsid w:val="009145ED"/>
    <w:rsid w:val="009261C4"/>
    <w:rsid w:val="00945ABA"/>
    <w:rsid w:val="00946760"/>
    <w:rsid w:val="009567D8"/>
    <w:rsid w:val="009573DC"/>
    <w:rsid w:val="00960328"/>
    <w:rsid w:val="00961494"/>
    <w:rsid w:val="00965974"/>
    <w:rsid w:val="00967CA1"/>
    <w:rsid w:val="009750F2"/>
    <w:rsid w:val="00982540"/>
    <w:rsid w:val="00986C26"/>
    <w:rsid w:val="009A49CC"/>
    <w:rsid w:val="009C2F17"/>
    <w:rsid w:val="009C5F19"/>
    <w:rsid w:val="009C606B"/>
    <w:rsid w:val="009D17BF"/>
    <w:rsid w:val="009D47A4"/>
    <w:rsid w:val="009D7841"/>
    <w:rsid w:val="009E1F55"/>
    <w:rsid w:val="009E2036"/>
    <w:rsid w:val="009E495D"/>
    <w:rsid w:val="009F1A9D"/>
    <w:rsid w:val="009F2B43"/>
    <w:rsid w:val="009F3B69"/>
    <w:rsid w:val="009F40EA"/>
    <w:rsid w:val="009F5699"/>
    <w:rsid w:val="00A00ADC"/>
    <w:rsid w:val="00A119EB"/>
    <w:rsid w:val="00A158FA"/>
    <w:rsid w:val="00A23B63"/>
    <w:rsid w:val="00A24C35"/>
    <w:rsid w:val="00A37F51"/>
    <w:rsid w:val="00A62FB8"/>
    <w:rsid w:val="00A64C63"/>
    <w:rsid w:val="00A74301"/>
    <w:rsid w:val="00A8204F"/>
    <w:rsid w:val="00A83569"/>
    <w:rsid w:val="00A91E5C"/>
    <w:rsid w:val="00AA6B1A"/>
    <w:rsid w:val="00AB09D5"/>
    <w:rsid w:val="00AB12C0"/>
    <w:rsid w:val="00AB1991"/>
    <w:rsid w:val="00AB5460"/>
    <w:rsid w:val="00AB61B9"/>
    <w:rsid w:val="00AC7DA8"/>
    <w:rsid w:val="00AF68C0"/>
    <w:rsid w:val="00B03F0C"/>
    <w:rsid w:val="00B07368"/>
    <w:rsid w:val="00B131A0"/>
    <w:rsid w:val="00B232CF"/>
    <w:rsid w:val="00B36FF3"/>
    <w:rsid w:val="00B372C8"/>
    <w:rsid w:val="00B47817"/>
    <w:rsid w:val="00B60E90"/>
    <w:rsid w:val="00B67499"/>
    <w:rsid w:val="00B67BCD"/>
    <w:rsid w:val="00B74BAD"/>
    <w:rsid w:val="00B756DD"/>
    <w:rsid w:val="00B82092"/>
    <w:rsid w:val="00B8799A"/>
    <w:rsid w:val="00BA5F59"/>
    <w:rsid w:val="00BA6ACC"/>
    <w:rsid w:val="00BB2747"/>
    <w:rsid w:val="00BB2F7C"/>
    <w:rsid w:val="00BD7222"/>
    <w:rsid w:val="00BF0469"/>
    <w:rsid w:val="00C0070C"/>
    <w:rsid w:val="00C01AEF"/>
    <w:rsid w:val="00C1018A"/>
    <w:rsid w:val="00C2704D"/>
    <w:rsid w:val="00C2737B"/>
    <w:rsid w:val="00C3223E"/>
    <w:rsid w:val="00C34BC0"/>
    <w:rsid w:val="00C424D9"/>
    <w:rsid w:val="00C44741"/>
    <w:rsid w:val="00C5172A"/>
    <w:rsid w:val="00C5384C"/>
    <w:rsid w:val="00C632D3"/>
    <w:rsid w:val="00C754D7"/>
    <w:rsid w:val="00C7647E"/>
    <w:rsid w:val="00C81E3F"/>
    <w:rsid w:val="00C82F33"/>
    <w:rsid w:val="00C9009A"/>
    <w:rsid w:val="00C938FC"/>
    <w:rsid w:val="00C93E2C"/>
    <w:rsid w:val="00C9482A"/>
    <w:rsid w:val="00C95FAB"/>
    <w:rsid w:val="00CA0E15"/>
    <w:rsid w:val="00CB64FC"/>
    <w:rsid w:val="00CD59CE"/>
    <w:rsid w:val="00CD64E0"/>
    <w:rsid w:val="00CD7CBA"/>
    <w:rsid w:val="00CF41A0"/>
    <w:rsid w:val="00D139C1"/>
    <w:rsid w:val="00D1528E"/>
    <w:rsid w:val="00D23A39"/>
    <w:rsid w:val="00D3028B"/>
    <w:rsid w:val="00D31ADC"/>
    <w:rsid w:val="00D32DAD"/>
    <w:rsid w:val="00D35CD0"/>
    <w:rsid w:val="00D40485"/>
    <w:rsid w:val="00D41E5A"/>
    <w:rsid w:val="00D44114"/>
    <w:rsid w:val="00D529E4"/>
    <w:rsid w:val="00D53C61"/>
    <w:rsid w:val="00D556FA"/>
    <w:rsid w:val="00D65922"/>
    <w:rsid w:val="00D70626"/>
    <w:rsid w:val="00D83DA0"/>
    <w:rsid w:val="00D85623"/>
    <w:rsid w:val="00D858F2"/>
    <w:rsid w:val="00D85D1A"/>
    <w:rsid w:val="00DA1072"/>
    <w:rsid w:val="00DA3DEF"/>
    <w:rsid w:val="00DB1BD4"/>
    <w:rsid w:val="00DB5D41"/>
    <w:rsid w:val="00DB68E5"/>
    <w:rsid w:val="00DC0508"/>
    <w:rsid w:val="00E02C61"/>
    <w:rsid w:val="00E1216C"/>
    <w:rsid w:val="00E15DB6"/>
    <w:rsid w:val="00E16BE4"/>
    <w:rsid w:val="00E33738"/>
    <w:rsid w:val="00E34CC7"/>
    <w:rsid w:val="00E56803"/>
    <w:rsid w:val="00E6044E"/>
    <w:rsid w:val="00E60798"/>
    <w:rsid w:val="00E67891"/>
    <w:rsid w:val="00E67E31"/>
    <w:rsid w:val="00E73479"/>
    <w:rsid w:val="00E77CB5"/>
    <w:rsid w:val="00E84C5E"/>
    <w:rsid w:val="00E96C7A"/>
    <w:rsid w:val="00EA53DF"/>
    <w:rsid w:val="00EC621B"/>
    <w:rsid w:val="00EC66C6"/>
    <w:rsid w:val="00EC7794"/>
    <w:rsid w:val="00ED0893"/>
    <w:rsid w:val="00ED2376"/>
    <w:rsid w:val="00ED5706"/>
    <w:rsid w:val="00ED62B3"/>
    <w:rsid w:val="00EE052D"/>
    <w:rsid w:val="00F00B7D"/>
    <w:rsid w:val="00F01205"/>
    <w:rsid w:val="00F04CA8"/>
    <w:rsid w:val="00F0704D"/>
    <w:rsid w:val="00F07FC4"/>
    <w:rsid w:val="00F160F0"/>
    <w:rsid w:val="00F24499"/>
    <w:rsid w:val="00F25200"/>
    <w:rsid w:val="00F306EC"/>
    <w:rsid w:val="00F34E39"/>
    <w:rsid w:val="00F37B8C"/>
    <w:rsid w:val="00F42B6A"/>
    <w:rsid w:val="00F4523B"/>
    <w:rsid w:val="00F5612E"/>
    <w:rsid w:val="00F65BFF"/>
    <w:rsid w:val="00F800ED"/>
    <w:rsid w:val="00F900D2"/>
    <w:rsid w:val="00F94E56"/>
    <w:rsid w:val="00FA7201"/>
    <w:rsid w:val="00FA7EE2"/>
    <w:rsid w:val="00FC18AA"/>
    <w:rsid w:val="00FC4B1C"/>
    <w:rsid w:val="00FC7711"/>
    <w:rsid w:val="00FD370D"/>
    <w:rsid w:val="00FE1C19"/>
    <w:rsid w:val="00FE6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D27BC"/>
  <w15:chartTrackingRefBased/>
  <w15:docId w15:val="{AE140195-433D-4218-B3C2-84006613B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0ADC"/>
    <w:rPr>
      <w:color w:val="0563C1" w:themeColor="hyperlink"/>
      <w:u w:val="single"/>
    </w:rPr>
  </w:style>
  <w:style w:type="character" w:styleId="CommentReference">
    <w:name w:val="annotation reference"/>
    <w:basedOn w:val="DefaultParagraphFont"/>
    <w:uiPriority w:val="99"/>
    <w:semiHidden/>
    <w:unhideWhenUsed/>
    <w:rsid w:val="00102559"/>
    <w:rPr>
      <w:sz w:val="16"/>
      <w:szCs w:val="16"/>
    </w:rPr>
  </w:style>
  <w:style w:type="paragraph" w:styleId="CommentText">
    <w:name w:val="annotation text"/>
    <w:basedOn w:val="Normal"/>
    <w:link w:val="CommentTextChar"/>
    <w:uiPriority w:val="99"/>
    <w:semiHidden/>
    <w:unhideWhenUsed/>
    <w:rsid w:val="00102559"/>
    <w:pPr>
      <w:spacing w:line="240" w:lineRule="auto"/>
    </w:pPr>
    <w:rPr>
      <w:sz w:val="20"/>
      <w:szCs w:val="20"/>
    </w:rPr>
  </w:style>
  <w:style w:type="character" w:customStyle="1" w:styleId="CommentTextChar">
    <w:name w:val="Comment Text Char"/>
    <w:basedOn w:val="DefaultParagraphFont"/>
    <w:link w:val="CommentText"/>
    <w:uiPriority w:val="99"/>
    <w:semiHidden/>
    <w:rsid w:val="00102559"/>
    <w:rPr>
      <w:sz w:val="20"/>
      <w:szCs w:val="20"/>
    </w:rPr>
  </w:style>
  <w:style w:type="paragraph" w:styleId="CommentSubject">
    <w:name w:val="annotation subject"/>
    <w:basedOn w:val="CommentText"/>
    <w:next w:val="CommentText"/>
    <w:link w:val="CommentSubjectChar"/>
    <w:uiPriority w:val="99"/>
    <w:semiHidden/>
    <w:unhideWhenUsed/>
    <w:rsid w:val="00102559"/>
    <w:rPr>
      <w:b/>
      <w:bCs/>
    </w:rPr>
  </w:style>
  <w:style w:type="character" w:customStyle="1" w:styleId="CommentSubjectChar">
    <w:name w:val="Comment Subject Char"/>
    <w:basedOn w:val="CommentTextChar"/>
    <w:link w:val="CommentSubject"/>
    <w:uiPriority w:val="99"/>
    <w:semiHidden/>
    <w:rsid w:val="00102559"/>
    <w:rPr>
      <w:b/>
      <w:bCs/>
      <w:sz w:val="20"/>
      <w:szCs w:val="20"/>
    </w:rPr>
  </w:style>
  <w:style w:type="paragraph" w:styleId="Revision">
    <w:name w:val="Revision"/>
    <w:hidden/>
    <w:uiPriority w:val="99"/>
    <w:semiHidden/>
    <w:rsid w:val="00102559"/>
    <w:pPr>
      <w:spacing w:after="0" w:line="240" w:lineRule="auto"/>
    </w:pPr>
  </w:style>
  <w:style w:type="paragraph" w:styleId="BalloonText">
    <w:name w:val="Balloon Text"/>
    <w:basedOn w:val="Normal"/>
    <w:link w:val="BalloonTextChar"/>
    <w:uiPriority w:val="99"/>
    <w:semiHidden/>
    <w:unhideWhenUsed/>
    <w:rsid w:val="001025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2559"/>
    <w:rPr>
      <w:rFonts w:ascii="Segoe UI" w:hAnsi="Segoe UI" w:cs="Segoe UI"/>
      <w:sz w:val="18"/>
      <w:szCs w:val="18"/>
    </w:rPr>
  </w:style>
  <w:style w:type="paragraph" w:styleId="Header">
    <w:name w:val="header"/>
    <w:basedOn w:val="Normal"/>
    <w:link w:val="HeaderChar"/>
    <w:uiPriority w:val="99"/>
    <w:unhideWhenUsed/>
    <w:rsid w:val="007C57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7A7"/>
  </w:style>
  <w:style w:type="paragraph" w:styleId="Footer">
    <w:name w:val="footer"/>
    <w:basedOn w:val="Normal"/>
    <w:link w:val="FooterChar"/>
    <w:uiPriority w:val="99"/>
    <w:unhideWhenUsed/>
    <w:rsid w:val="007C57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7A7"/>
  </w:style>
  <w:style w:type="table" w:styleId="TableGrid">
    <w:name w:val="Table Grid"/>
    <w:basedOn w:val="TableNormal"/>
    <w:uiPriority w:val="39"/>
    <w:rsid w:val="00CF4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6151"/>
    <w:pPr>
      <w:ind w:left="720"/>
      <w:contextualSpacing/>
    </w:pPr>
  </w:style>
  <w:style w:type="character" w:styleId="Emphasis">
    <w:name w:val="Emphasis"/>
    <w:basedOn w:val="DefaultParagraphFont"/>
    <w:uiPriority w:val="20"/>
    <w:qFormat/>
    <w:rsid w:val="003D5D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madding@ucalgary.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BA80D-29C2-46DE-9E78-C9BBBFF94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21580</Words>
  <Characters>123006</Characters>
  <Application>Microsoft Office Word</Application>
  <DocSecurity>0</DocSecurity>
  <Lines>1025</Lines>
  <Paragraphs>288</Paragraphs>
  <ScaleCrop>false</ScaleCrop>
  <HeadingPairs>
    <vt:vector size="2" baseType="variant">
      <vt:variant>
        <vt:lpstr>Title</vt:lpstr>
      </vt:variant>
      <vt:variant>
        <vt:i4>1</vt:i4>
      </vt:variant>
    </vt:vector>
  </HeadingPairs>
  <TitlesOfParts>
    <vt:vector size="1" baseType="lpstr">
      <vt:lpstr/>
    </vt:vector>
  </TitlesOfParts>
  <Company>University of Calgary</Company>
  <LinksUpToDate>false</LinksUpToDate>
  <CharactersWithSpaces>144298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Shakeel</dc:creator>
  <cp:keywords/>
  <dc:description/>
  <cp:lastModifiedBy>Shakeel</cp:lastModifiedBy>
  <cp:revision>7</cp:revision>
  <cp:lastPrinted>2018-10-11T19:04:00Z</cp:lastPrinted>
  <dcterms:created xsi:type="dcterms:W3CDTF">2018-10-12T12:48:00Z</dcterms:created>
  <dcterms:modified xsi:type="dcterms:W3CDTF">2018-11-07T18:40:00Z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bc22213f-ec41-3bf4-9167-ac33c0baf15f</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6th edition</vt:lpwstr>
  </property>
  <property fmtid="{D5CDD505-2E9C-101B-9397-08002B2CF9AE}" pid="10" name="Mendeley Recent Style Id 3_1">
    <vt:lpwstr>http://www.zotero.org/styles/chicago-author-date</vt:lpwstr>
  </property>
  <property fmtid="{D5CDD505-2E9C-101B-9397-08002B2CF9AE}" pid="11" name="Mendeley Recent Style Name 3_1">
    <vt:lpwstr>Chicago Manual of Style 16th edition (author-date)</vt:lpwstr>
  </property>
  <property fmtid="{D5CDD505-2E9C-101B-9397-08002B2CF9AE}" pid="12" name="Mendeley Recent Style Id 4_1">
    <vt:lpwstr>http://www.zotero.org/styles/harvard1</vt:lpwstr>
  </property>
  <property fmtid="{D5CDD505-2E9C-101B-9397-08002B2CF9AE}" pid="13" name="Mendeley Recent Style Name 4_1">
    <vt:lpwstr>Harvard Reference format 1 (author-date)</vt:lpwstr>
  </property>
  <property fmtid="{D5CDD505-2E9C-101B-9397-08002B2CF9AE}" pid="14" name="Mendeley Recent Style Id 5_1">
    <vt:lpwstr>http://www.zotero.org/styles/ieee</vt:lpwstr>
  </property>
  <property fmtid="{D5CDD505-2E9C-101B-9397-08002B2CF9AE}" pid="15" name="Mendeley Recent Style Name 5_1">
    <vt:lpwstr>IEEE</vt:lpwstr>
  </property>
  <property fmtid="{D5CDD505-2E9C-101B-9397-08002B2CF9AE}" pid="16" name="Mendeley Recent Style Id 6_1">
    <vt:lpwstr>http://www.zotero.org/styles/modern-humanities-research-association</vt:lpwstr>
  </property>
  <property fmtid="{D5CDD505-2E9C-101B-9397-08002B2CF9AE}" pid="17" name="Mendeley Recent Style Name 6_1">
    <vt:lpwstr>Modern Humanities Research Association 3rd edition (note with bibliography)</vt:lpwstr>
  </property>
  <property fmtid="{D5CDD505-2E9C-101B-9397-08002B2CF9AE}" pid="18" name="Mendeley Recent Style Id 7_1">
    <vt:lpwstr>http://www.zotero.org/styles/modern-language-association</vt:lpwstr>
  </property>
  <property fmtid="{D5CDD505-2E9C-101B-9397-08002B2CF9AE}" pid="19" name="Mendeley Recent Style Name 7_1">
    <vt:lpwstr>Modern Language Association 7th edition</vt:lpwstr>
  </property>
  <property fmtid="{D5CDD505-2E9C-101B-9397-08002B2CF9AE}" pid="20" name="Mendeley Recent Style Id 8_1">
    <vt:lpwstr>http://csl.mendeley.com/styles/502513661/PsychiatryResearch</vt:lpwstr>
  </property>
  <property fmtid="{D5CDD505-2E9C-101B-9397-08002B2CF9AE}" pid="21" name="Mendeley Recent Style Name 8_1">
    <vt:lpwstr>Psychiatry Research 2018</vt:lpwstr>
  </property>
  <property fmtid="{D5CDD505-2E9C-101B-9397-08002B2CF9AE}" pid="22" name="Mendeley Recent Style Id 9_1">
    <vt:lpwstr>http://csl.mendeley.com/styles/502513661/PsychiatryResearch</vt:lpwstr>
  </property>
  <property fmtid="{D5CDD505-2E9C-101B-9397-08002B2CF9AE}" pid="23" name="Mendeley Recent Style Name 9_1">
    <vt:lpwstr>Psychiatry Research 2018</vt:lpwstr>
  </property>
  <property fmtid="{D5CDD505-2E9C-101B-9397-08002B2CF9AE}" pid="24" name="Mendeley Citation Style_1">
    <vt:lpwstr>http://www.zotero.org/styles/apa</vt:lpwstr>
  </property>
</Properties>
</file>