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61EB5" w14:textId="77777777" w:rsidR="000C05F6" w:rsidRPr="00B16D59" w:rsidRDefault="000C05F6" w:rsidP="000C05F6">
      <w:pPr>
        <w:spacing w:after="0" w:line="240" w:lineRule="auto"/>
        <w:rPr>
          <w:rFonts w:cstheme="minorHAnsi"/>
          <w:color w:val="333333"/>
        </w:rPr>
      </w:pPr>
      <w:r>
        <w:rPr>
          <w:rFonts w:cstheme="minorHAnsi"/>
          <w:color w:val="333333"/>
        </w:rPr>
        <w:t>Table S1. 40-item CBRQ subscale descriptive statistics, internal consistency and stability</w:t>
      </w:r>
    </w:p>
    <w:tbl>
      <w:tblPr>
        <w:tblStyle w:val="TableGrid"/>
        <w:tblW w:w="10059" w:type="dxa"/>
        <w:tblLayout w:type="fixed"/>
        <w:tblLook w:val="04A0" w:firstRow="1" w:lastRow="0" w:firstColumn="1" w:lastColumn="0" w:noHBand="0" w:noVBand="1"/>
      </w:tblPr>
      <w:tblGrid>
        <w:gridCol w:w="1849"/>
        <w:gridCol w:w="2115"/>
        <w:gridCol w:w="724"/>
        <w:gridCol w:w="951"/>
        <w:gridCol w:w="1417"/>
        <w:gridCol w:w="1417"/>
        <w:gridCol w:w="1586"/>
      </w:tblGrid>
      <w:tr w:rsidR="004C7F1D" w:rsidRPr="00C14439" w14:paraId="0E7FEF50" w14:textId="77777777" w:rsidTr="004C7F1D">
        <w:tc>
          <w:tcPr>
            <w:tcW w:w="1849" w:type="dxa"/>
          </w:tcPr>
          <w:p w14:paraId="51D4C97D" w14:textId="77777777" w:rsidR="004C7F1D" w:rsidRPr="00C14439" w:rsidRDefault="004C7F1D" w:rsidP="004E20D3">
            <w:pPr>
              <w:rPr>
                <w:b/>
              </w:rPr>
            </w:pPr>
          </w:p>
        </w:tc>
        <w:tc>
          <w:tcPr>
            <w:tcW w:w="2115" w:type="dxa"/>
          </w:tcPr>
          <w:p w14:paraId="6B42A20A" w14:textId="77777777" w:rsidR="004C7F1D" w:rsidRPr="00C14439" w:rsidRDefault="004C7F1D" w:rsidP="004E20D3">
            <w:pPr>
              <w:rPr>
                <w:b/>
              </w:rPr>
            </w:pPr>
            <w:r w:rsidRPr="00C14439">
              <w:rPr>
                <w:b/>
              </w:rPr>
              <w:t>Items included</w:t>
            </w:r>
          </w:p>
        </w:tc>
        <w:tc>
          <w:tcPr>
            <w:tcW w:w="724" w:type="dxa"/>
          </w:tcPr>
          <w:p w14:paraId="764F4D78" w14:textId="77777777" w:rsidR="004C7F1D" w:rsidRPr="00C14439" w:rsidRDefault="004C7F1D" w:rsidP="004E20D3">
            <w:pPr>
              <w:rPr>
                <w:b/>
              </w:rPr>
            </w:pPr>
            <w:r w:rsidRPr="00C14439">
              <w:rPr>
                <w:b/>
              </w:rPr>
              <w:t>No of items</w:t>
            </w:r>
          </w:p>
        </w:tc>
        <w:tc>
          <w:tcPr>
            <w:tcW w:w="951" w:type="dxa"/>
          </w:tcPr>
          <w:p w14:paraId="5B5BEDE7" w14:textId="77777777" w:rsidR="004C7F1D" w:rsidRPr="00C14439" w:rsidRDefault="004C7F1D" w:rsidP="004E20D3">
            <w:pPr>
              <w:rPr>
                <w:b/>
              </w:rPr>
            </w:pPr>
            <w:r>
              <w:rPr>
                <w:b/>
              </w:rPr>
              <w:t>Range</w:t>
            </w:r>
          </w:p>
        </w:tc>
        <w:tc>
          <w:tcPr>
            <w:tcW w:w="1417" w:type="dxa"/>
          </w:tcPr>
          <w:p w14:paraId="0FD38B2F" w14:textId="1ADF5902" w:rsidR="004C7F1D" w:rsidRPr="00C14439" w:rsidRDefault="004C7F1D" w:rsidP="004E20D3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417" w:type="dxa"/>
          </w:tcPr>
          <w:p w14:paraId="70C293C0" w14:textId="67039762" w:rsidR="004C7F1D" w:rsidRPr="00C14439" w:rsidRDefault="004C7F1D" w:rsidP="004E20D3">
            <w:pPr>
              <w:rPr>
                <w:b/>
              </w:rPr>
            </w:pPr>
            <w:r w:rsidRPr="00C14439">
              <w:rPr>
                <w:b/>
              </w:rPr>
              <w:t>Mean (S.D.)</w:t>
            </w:r>
          </w:p>
        </w:tc>
        <w:tc>
          <w:tcPr>
            <w:tcW w:w="1586" w:type="dxa"/>
          </w:tcPr>
          <w:p w14:paraId="73AB2EF9" w14:textId="77777777" w:rsidR="004C7F1D" w:rsidRDefault="004C7F1D" w:rsidP="004E20D3">
            <w:pPr>
              <w:rPr>
                <w:b/>
              </w:rPr>
            </w:pPr>
            <w:r>
              <w:rPr>
                <w:b/>
              </w:rPr>
              <w:t>Internal consistency</w:t>
            </w:r>
          </w:p>
          <w:p w14:paraId="0935FAF9" w14:textId="77777777" w:rsidR="004C7F1D" w:rsidRPr="00C14439" w:rsidRDefault="004C7F1D" w:rsidP="004E20D3">
            <w:pPr>
              <w:rPr>
                <w:b/>
              </w:rPr>
            </w:pPr>
            <w:r>
              <w:rPr>
                <w:b/>
              </w:rPr>
              <w:t>(</w:t>
            </w:r>
            <w:r w:rsidRPr="00C14439">
              <w:rPr>
                <w:b/>
              </w:rPr>
              <w:t xml:space="preserve">Cronbach’s </w:t>
            </w:r>
            <w:r>
              <w:rPr>
                <w:rFonts w:cstheme="minorHAnsi"/>
                <w:color w:val="333333"/>
              </w:rPr>
              <w:t>α)</w:t>
            </w:r>
          </w:p>
        </w:tc>
      </w:tr>
      <w:tr w:rsidR="004C7F1D" w14:paraId="0B552FAB" w14:textId="77777777" w:rsidTr="004C7F1D">
        <w:tc>
          <w:tcPr>
            <w:tcW w:w="1849" w:type="dxa"/>
          </w:tcPr>
          <w:p w14:paraId="5D0C900D" w14:textId="77777777" w:rsidR="004C7F1D" w:rsidRDefault="004C7F1D" w:rsidP="004E20D3">
            <w:r>
              <w:t>Total (40 item)</w:t>
            </w:r>
          </w:p>
        </w:tc>
        <w:tc>
          <w:tcPr>
            <w:tcW w:w="2115" w:type="dxa"/>
          </w:tcPr>
          <w:p w14:paraId="45FF2135" w14:textId="77777777" w:rsidR="004C7F1D" w:rsidRDefault="004C7F1D" w:rsidP="004E20D3">
            <w:r>
              <w:t>All</w:t>
            </w:r>
          </w:p>
        </w:tc>
        <w:tc>
          <w:tcPr>
            <w:tcW w:w="724" w:type="dxa"/>
          </w:tcPr>
          <w:p w14:paraId="67A9C9F7" w14:textId="77777777" w:rsidR="004C7F1D" w:rsidRDefault="004C7F1D" w:rsidP="004E20D3">
            <w:r>
              <w:t>40</w:t>
            </w:r>
          </w:p>
        </w:tc>
        <w:tc>
          <w:tcPr>
            <w:tcW w:w="951" w:type="dxa"/>
          </w:tcPr>
          <w:p w14:paraId="77B5EF28" w14:textId="77777777" w:rsidR="004C7F1D" w:rsidRPr="009048E7" w:rsidRDefault="004C7F1D" w:rsidP="004E20D3">
            <w:r w:rsidRPr="009048E7">
              <w:t>16-130</w:t>
            </w:r>
          </w:p>
        </w:tc>
        <w:tc>
          <w:tcPr>
            <w:tcW w:w="1417" w:type="dxa"/>
          </w:tcPr>
          <w:p w14:paraId="2D78B012" w14:textId="165FDA05" w:rsidR="004C7F1D" w:rsidRPr="009048E7" w:rsidRDefault="004C7F1D" w:rsidP="004E20D3">
            <w:r>
              <w:t>112</w:t>
            </w:r>
          </w:p>
        </w:tc>
        <w:tc>
          <w:tcPr>
            <w:tcW w:w="1417" w:type="dxa"/>
          </w:tcPr>
          <w:p w14:paraId="19A4B6FD" w14:textId="418F31DD" w:rsidR="004C7F1D" w:rsidRPr="009048E7" w:rsidRDefault="004C7F1D" w:rsidP="004E20D3">
            <w:r w:rsidRPr="009048E7">
              <w:t>78.65 (20.43)</w:t>
            </w:r>
          </w:p>
        </w:tc>
        <w:tc>
          <w:tcPr>
            <w:tcW w:w="1586" w:type="dxa"/>
          </w:tcPr>
          <w:p w14:paraId="5F0CB949" w14:textId="77777777" w:rsidR="004C7F1D" w:rsidRPr="00D63925" w:rsidRDefault="004C7F1D" w:rsidP="004E20D3">
            <w:r w:rsidRPr="00D63925">
              <w:t>.91</w:t>
            </w:r>
          </w:p>
        </w:tc>
      </w:tr>
      <w:tr w:rsidR="004C7F1D" w14:paraId="2CE5636C" w14:textId="77777777" w:rsidTr="004C7F1D">
        <w:tc>
          <w:tcPr>
            <w:tcW w:w="1849" w:type="dxa"/>
          </w:tcPr>
          <w:p w14:paraId="5E1276DB" w14:textId="77777777" w:rsidR="004C7F1D" w:rsidRDefault="004C7F1D" w:rsidP="004E20D3">
            <w:r>
              <w:t>Fear avoidance</w:t>
            </w:r>
          </w:p>
        </w:tc>
        <w:tc>
          <w:tcPr>
            <w:tcW w:w="2115" w:type="dxa"/>
          </w:tcPr>
          <w:p w14:paraId="05669132" w14:textId="77777777" w:rsidR="004C7F1D" w:rsidRDefault="004C7F1D" w:rsidP="007A4FB5">
            <w:r>
              <w:t>FA1, FA2R, FA3, FA12, FA14, FA17</w:t>
            </w:r>
          </w:p>
        </w:tc>
        <w:tc>
          <w:tcPr>
            <w:tcW w:w="724" w:type="dxa"/>
          </w:tcPr>
          <w:p w14:paraId="4ADCD247" w14:textId="77777777" w:rsidR="004C7F1D" w:rsidRDefault="004C7F1D" w:rsidP="004E20D3">
            <w:r>
              <w:t>6</w:t>
            </w:r>
          </w:p>
        </w:tc>
        <w:tc>
          <w:tcPr>
            <w:tcW w:w="951" w:type="dxa"/>
          </w:tcPr>
          <w:p w14:paraId="147BC097" w14:textId="77777777" w:rsidR="004C7F1D" w:rsidRDefault="004C7F1D" w:rsidP="004E20D3">
            <w:r>
              <w:t>4-24</w:t>
            </w:r>
          </w:p>
        </w:tc>
        <w:tc>
          <w:tcPr>
            <w:tcW w:w="1417" w:type="dxa"/>
          </w:tcPr>
          <w:p w14:paraId="5AC5B7B9" w14:textId="05665E7F" w:rsidR="004C7F1D" w:rsidRDefault="004C7F1D" w:rsidP="004E20D3">
            <w:r>
              <w:t>117</w:t>
            </w:r>
          </w:p>
        </w:tc>
        <w:tc>
          <w:tcPr>
            <w:tcW w:w="1417" w:type="dxa"/>
          </w:tcPr>
          <w:p w14:paraId="6A982FAE" w14:textId="0A0772A4" w:rsidR="004C7F1D" w:rsidRDefault="004C7F1D" w:rsidP="004E20D3">
            <w:r>
              <w:t>15.17 (3.64)</w:t>
            </w:r>
          </w:p>
        </w:tc>
        <w:tc>
          <w:tcPr>
            <w:tcW w:w="1586" w:type="dxa"/>
          </w:tcPr>
          <w:p w14:paraId="6B6A0358" w14:textId="77777777" w:rsidR="004C7F1D" w:rsidRPr="00D63925" w:rsidRDefault="004C7F1D" w:rsidP="004E20D3">
            <w:r w:rsidRPr="00D63925">
              <w:t>.70</w:t>
            </w:r>
          </w:p>
        </w:tc>
      </w:tr>
      <w:tr w:rsidR="004C7F1D" w14:paraId="11D501F2" w14:textId="77777777" w:rsidTr="004C7F1D">
        <w:tc>
          <w:tcPr>
            <w:tcW w:w="1849" w:type="dxa"/>
          </w:tcPr>
          <w:p w14:paraId="7723EC84" w14:textId="77777777" w:rsidR="004C7F1D" w:rsidRDefault="004C7F1D" w:rsidP="004E20D3">
            <w:r>
              <w:t xml:space="preserve">Embarrassment avoidance </w:t>
            </w:r>
          </w:p>
        </w:tc>
        <w:tc>
          <w:tcPr>
            <w:tcW w:w="2115" w:type="dxa"/>
          </w:tcPr>
          <w:p w14:paraId="38356C54" w14:textId="77777777" w:rsidR="004C7F1D" w:rsidRDefault="004C7F1D" w:rsidP="004E20D3">
            <w:r>
              <w:t>EA1, EA2, EA3, EA4, EA5, EA6</w:t>
            </w:r>
          </w:p>
        </w:tc>
        <w:tc>
          <w:tcPr>
            <w:tcW w:w="724" w:type="dxa"/>
          </w:tcPr>
          <w:p w14:paraId="7489AD67" w14:textId="77777777" w:rsidR="004C7F1D" w:rsidRDefault="004C7F1D" w:rsidP="004E20D3">
            <w:r>
              <w:t>6</w:t>
            </w:r>
          </w:p>
        </w:tc>
        <w:tc>
          <w:tcPr>
            <w:tcW w:w="951" w:type="dxa"/>
          </w:tcPr>
          <w:p w14:paraId="60CE2EEB" w14:textId="77777777" w:rsidR="004C7F1D" w:rsidRDefault="004C7F1D" w:rsidP="004E20D3">
            <w:r>
              <w:t>0-24</w:t>
            </w:r>
          </w:p>
        </w:tc>
        <w:tc>
          <w:tcPr>
            <w:tcW w:w="1417" w:type="dxa"/>
          </w:tcPr>
          <w:p w14:paraId="44B0B723" w14:textId="4343ED87" w:rsidR="004C7F1D" w:rsidRDefault="004C7F1D" w:rsidP="004E20D3">
            <w:r>
              <w:t>115</w:t>
            </w:r>
          </w:p>
        </w:tc>
        <w:tc>
          <w:tcPr>
            <w:tcW w:w="1417" w:type="dxa"/>
          </w:tcPr>
          <w:p w14:paraId="60EAD9CA" w14:textId="6E260C3F" w:rsidR="004C7F1D" w:rsidRDefault="004C7F1D" w:rsidP="004E20D3">
            <w:r>
              <w:t>9.32 (5.66)</w:t>
            </w:r>
          </w:p>
        </w:tc>
        <w:tc>
          <w:tcPr>
            <w:tcW w:w="1586" w:type="dxa"/>
          </w:tcPr>
          <w:p w14:paraId="2CB21438" w14:textId="77777777" w:rsidR="004C7F1D" w:rsidRPr="00D63925" w:rsidRDefault="004C7F1D" w:rsidP="004E20D3">
            <w:r w:rsidRPr="00D63925">
              <w:t>.88</w:t>
            </w:r>
          </w:p>
        </w:tc>
      </w:tr>
      <w:tr w:rsidR="004C7F1D" w14:paraId="3FF006D7" w14:textId="77777777" w:rsidTr="004C7F1D">
        <w:tc>
          <w:tcPr>
            <w:tcW w:w="1849" w:type="dxa"/>
          </w:tcPr>
          <w:p w14:paraId="33B84F4C" w14:textId="77777777" w:rsidR="004C7F1D" w:rsidRDefault="004C7F1D" w:rsidP="004E20D3">
            <w:r>
              <w:t xml:space="preserve">All-or-nothing behaviour </w:t>
            </w:r>
          </w:p>
        </w:tc>
        <w:tc>
          <w:tcPr>
            <w:tcW w:w="2115" w:type="dxa"/>
          </w:tcPr>
          <w:p w14:paraId="40C6DACB" w14:textId="77777777" w:rsidR="004C7F1D" w:rsidRDefault="004C7F1D" w:rsidP="004E20D3">
            <w:r>
              <w:t>AL1, AL2, AL3, AL4, AL5</w:t>
            </w:r>
          </w:p>
        </w:tc>
        <w:tc>
          <w:tcPr>
            <w:tcW w:w="724" w:type="dxa"/>
          </w:tcPr>
          <w:p w14:paraId="27C482D3" w14:textId="77777777" w:rsidR="004C7F1D" w:rsidRDefault="004C7F1D" w:rsidP="004E20D3">
            <w:r>
              <w:t>5</w:t>
            </w:r>
          </w:p>
        </w:tc>
        <w:tc>
          <w:tcPr>
            <w:tcW w:w="951" w:type="dxa"/>
          </w:tcPr>
          <w:p w14:paraId="38DBB3C4" w14:textId="77777777" w:rsidR="004C7F1D" w:rsidRDefault="004C7F1D" w:rsidP="004E20D3">
            <w:r>
              <w:t>0-20</w:t>
            </w:r>
          </w:p>
        </w:tc>
        <w:tc>
          <w:tcPr>
            <w:tcW w:w="1417" w:type="dxa"/>
          </w:tcPr>
          <w:p w14:paraId="0CA71CB7" w14:textId="26905EC3" w:rsidR="004C7F1D" w:rsidRDefault="004C7F1D" w:rsidP="004E20D3">
            <w:r>
              <w:t>116</w:t>
            </w:r>
          </w:p>
        </w:tc>
        <w:tc>
          <w:tcPr>
            <w:tcW w:w="1417" w:type="dxa"/>
          </w:tcPr>
          <w:p w14:paraId="5F8C3B3F" w14:textId="4A6E8312" w:rsidR="004C7F1D" w:rsidRDefault="004C7F1D" w:rsidP="004E20D3">
            <w:r>
              <w:t>9.00 (4.77)</w:t>
            </w:r>
          </w:p>
        </w:tc>
        <w:tc>
          <w:tcPr>
            <w:tcW w:w="1586" w:type="dxa"/>
          </w:tcPr>
          <w:p w14:paraId="21C9BFF2" w14:textId="77777777" w:rsidR="004C7F1D" w:rsidRPr="00D63925" w:rsidRDefault="004C7F1D" w:rsidP="004E20D3">
            <w:r w:rsidRPr="00D63925">
              <w:t>.84</w:t>
            </w:r>
          </w:p>
        </w:tc>
      </w:tr>
      <w:tr w:rsidR="004C7F1D" w14:paraId="24D4D157" w14:textId="77777777" w:rsidTr="004C7F1D">
        <w:tc>
          <w:tcPr>
            <w:tcW w:w="1849" w:type="dxa"/>
          </w:tcPr>
          <w:p w14:paraId="76432D0F" w14:textId="77777777" w:rsidR="004C7F1D" w:rsidRDefault="004C7F1D" w:rsidP="004E20D3">
            <w:r>
              <w:t xml:space="preserve">Damage beliefs </w:t>
            </w:r>
          </w:p>
        </w:tc>
        <w:tc>
          <w:tcPr>
            <w:tcW w:w="2115" w:type="dxa"/>
          </w:tcPr>
          <w:p w14:paraId="0A24992E" w14:textId="3FFB5CEC" w:rsidR="004C7F1D" w:rsidRDefault="005D1D89" w:rsidP="005D1D89">
            <w:r>
              <w:t>DB</w:t>
            </w:r>
            <w:r w:rsidR="004C7F1D">
              <w:t xml:space="preserve">4, </w:t>
            </w:r>
            <w:r>
              <w:t>DB</w:t>
            </w:r>
            <w:r w:rsidR="004C7F1D">
              <w:t xml:space="preserve">9R, </w:t>
            </w:r>
            <w:r>
              <w:t>DB</w:t>
            </w:r>
            <w:r w:rsidR="004C7F1D">
              <w:t xml:space="preserve">10, </w:t>
            </w:r>
            <w:r>
              <w:t>DB</w:t>
            </w:r>
            <w:r w:rsidR="004C7F1D">
              <w:t xml:space="preserve">15, </w:t>
            </w:r>
            <w:r>
              <w:t>DB</w:t>
            </w:r>
            <w:r w:rsidR="004C7F1D">
              <w:t>16</w:t>
            </w:r>
          </w:p>
        </w:tc>
        <w:tc>
          <w:tcPr>
            <w:tcW w:w="724" w:type="dxa"/>
          </w:tcPr>
          <w:p w14:paraId="39152F96" w14:textId="77777777" w:rsidR="004C7F1D" w:rsidRDefault="004C7F1D" w:rsidP="004E20D3">
            <w:r>
              <w:t>5</w:t>
            </w:r>
          </w:p>
        </w:tc>
        <w:tc>
          <w:tcPr>
            <w:tcW w:w="951" w:type="dxa"/>
          </w:tcPr>
          <w:p w14:paraId="7CCF57F8" w14:textId="77777777" w:rsidR="004C7F1D" w:rsidRDefault="004C7F1D" w:rsidP="004E20D3">
            <w:r>
              <w:t>2-19</w:t>
            </w:r>
          </w:p>
        </w:tc>
        <w:tc>
          <w:tcPr>
            <w:tcW w:w="1417" w:type="dxa"/>
          </w:tcPr>
          <w:p w14:paraId="1E1220C4" w14:textId="328B6E8C" w:rsidR="004C7F1D" w:rsidRDefault="004C7F1D" w:rsidP="004E20D3">
            <w:r>
              <w:t>119</w:t>
            </w:r>
          </w:p>
        </w:tc>
        <w:tc>
          <w:tcPr>
            <w:tcW w:w="1417" w:type="dxa"/>
          </w:tcPr>
          <w:p w14:paraId="396EB410" w14:textId="02053D6D" w:rsidR="004C7F1D" w:rsidRDefault="004C7F1D" w:rsidP="004E20D3">
            <w:r>
              <w:t>10.38 (3.41)</w:t>
            </w:r>
          </w:p>
        </w:tc>
        <w:tc>
          <w:tcPr>
            <w:tcW w:w="1586" w:type="dxa"/>
          </w:tcPr>
          <w:p w14:paraId="66FEA419" w14:textId="77777777" w:rsidR="004C7F1D" w:rsidRPr="00D63925" w:rsidRDefault="004C7F1D" w:rsidP="004E20D3">
            <w:r w:rsidRPr="00D63925">
              <w:t>.73</w:t>
            </w:r>
          </w:p>
        </w:tc>
      </w:tr>
      <w:tr w:rsidR="004C7F1D" w14:paraId="47C8055F" w14:textId="77777777" w:rsidTr="004C7F1D">
        <w:tc>
          <w:tcPr>
            <w:tcW w:w="1849" w:type="dxa"/>
          </w:tcPr>
          <w:p w14:paraId="136FC715" w14:textId="77777777" w:rsidR="004C7F1D" w:rsidRDefault="004C7F1D" w:rsidP="004E20D3">
            <w:r>
              <w:t>Symptom focusing</w:t>
            </w:r>
          </w:p>
        </w:tc>
        <w:tc>
          <w:tcPr>
            <w:tcW w:w="2115" w:type="dxa"/>
          </w:tcPr>
          <w:p w14:paraId="42352740" w14:textId="77777777" w:rsidR="004C7F1D" w:rsidRDefault="004C7F1D" w:rsidP="004E20D3">
            <w:r>
              <w:t>SF1, SF2, SF3, SF5, SF9, SF12</w:t>
            </w:r>
          </w:p>
        </w:tc>
        <w:tc>
          <w:tcPr>
            <w:tcW w:w="724" w:type="dxa"/>
          </w:tcPr>
          <w:p w14:paraId="0C2FAC0D" w14:textId="77777777" w:rsidR="004C7F1D" w:rsidRDefault="004C7F1D" w:rsidP="004E20D3">
            <w:r>
              <w:t>6</w:t>
            </w:r>
          </w:p>
        </w:tc>
        <w:tc>
          <w:tcPr>
            <w:tcW w:w="951" w:type="dxa"/>
          </w:tcPr>
          <w:p w14:paraId="1BE8347C" w14:textId="77777777" w:rsidR="004C7F1D" w:rsidRDefault="004C7F1D" w:rsidP="004E20D3">
            <w:r>
              <w:t>1-24</w:t>
            </w:r>
          </w:p>
        </w:tc>
        <w:tc>
          <w:tcPr>
            <w:tcW w:w="1417" w:type="dxa"/>
          </w:tcPr>
          <w:p w14:paraId="1AB96F0E" w14:textId="2A1CAD7A" w:rsidR="004C7F1D" w:rsidRDefault="004C7F1D" w:rsidP="004E20D3">
            <w:r>
              <w:t>119</w:t>
            </w:r>
          </w:p>
        </w:tc>
        <w:tc>
          <w:tcPr>
            <w:tcW w:w="1417" w:type="dxa"/>
          </w:tcPr>
          <w:p w14:paraId="363230A5" w14:textId="387FD274" w:rsidR="004C7F1D" w:rsidRDefault="004C7F1D" w:rsidP="004E20D3">
            <w:r>
              <w:t>12.27 (5.38)</w:t>
            </w:r>
          </w:p>
        </w:tc>
        <w:tc>
          <w:tcPr>
            <w:tcW w:w="1586" w:type="dxa"/>
          </w:tcPr>
          <w:p w14:paraId="3E80FB3D" w14:textId="77777777" w:rsidR="004C7F1D" w:rsidRPr="00D63925" w:rsidRDefault="004C7F1D" w:rsidP="004E20D3">
            <w:r w:rsidRPr="00D63925">
              <w:t>.90</w:t>
            </w:r>
          </w:p>
        </w:tc>
      </w:tr>
      <w:tr w:rsidR="004C7F1D" w14:paraId="0316BA18" w14:textId="77777777" w:rsidTr="004C7F1D">
        <w:tc>
          <w:tcPr>
            <w:tcW w:w="1849" w:type="dxa"/>
            <w:tcBorders>
              <w:bottom w:val="single" w:sz="4" w:space="0" w:color="auto"/>
            </w:tcBorders>
          </w:tcPr>
          <w:p w14:paraId="5F82D777" w14:textId="77777777" w:rsidR="004C7F1D" w:rsidRDefault="004C7F1D" w:rsidP="004E20D3">
            <w:proofErr w:type="spellStart"/>
            <w:r>
              <w:t>Catastrophising</w:t>
            </w:r>
            <w:proofErr w:type="spellEnd"/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14:paraId="3990D4C9" w14:textId="77777777" w:rsidR="004C7F1D" w:rsidRDefault="004C7F1D" w:rsidP="004E20D3">
            <w:r>
              <w:t>C1, C2, C4, C6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043FF3B9" w14:textId="77777777" w:rsidR="004C7F1D" w:rsidRDefault="004C7F1D" w:rsidP="004E20D3">
            <w:r>
              <w:t>4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2475A560" w14:textId="77777777" w:rsidR="004C7F1D" w:rsidRDefault="004C7F1D" w:rsidP="004E20D3">
            <w:r>
              <w:t>0-16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6837B67" w14:textId="2937F923" w:rsidR="004C7F1D" w:rsidRDefault="004C7F1D" w:rsidP="004E20D3">
            <w:r>
              <w:t>119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0560AF2" w14:textId="56E6276E" w:rsidR="004C7F1D" w:rsidRDefault="004C7F1D" w:rsidP="004E20D3">
            <w:r>
              <w:t>8.21 (3.43)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0FEED32A" w14:textId="77777777" w:rsidR="004C7F1D" w:rsidRPr="00D63925" w:rsidRDefault="004C7F1D" w:rsidP="004E20D3">
            <w:r w:rsidRPr="00D63925">
              <w:t>.78</w:t>
            </w:r>
          </w:p>
        </w:tc>
      </w:tr>
      <w:tr w:rsidR="004C7F1D" w14:paraId="52C16CDD" w14:textId="77777777" w:rsidTr="004C7F1D">
        <w:tc>
          <w:tcPr>
            <w:tcW w:w="1849" w:type="dxa"/>
          </w:tcPr>
          <w:p w14:paraId="19EDE6E4" w14:textId="77777777" w:rsidR="004C7F1D" w:rsidRDefault="004C7F1D" w:rsidP="004E20D3">
            <w:r>
              <w:t>Avoidance/resting behaviour</w:t>
            </w:r>
          </w:p>
        </w:tc>
        <w:tc>
          <w:tcPr>
            <w:tcW w:w="2115" w:type="dxa"/>
          </w:tcPr>
          <w:p w14:paraId="56BF66D6" w14:textId="77777777" w:rsidR="004C7F1D" w:rsidRDefault="004C7F1D" w:rsidP="004E20D3">
            <w:r>
              <w:t>L2, L3, L4, L7, L9, L10, L11, L13</w:t>
            </w:r>
          </w:p>
        </w:tc>
        <w:tc>
          <w:tcPr>
            <w:tcW w:w="724" w:type="dxa"/>
          </w:tcPr>
          <w:p w14:paraId="07D8FE75" w14:textId="77777777" w:rsidR="004C7F1D" w:rsidRDefault="004C7F1D" w:rsidP="004E20D3">
            <w:r>
              <w:t>8</w:t>
            </w:r>
          </w:p>
        </w:tc>
        <w:tc>
          <w:tcPr>
            <w:tcW w:w="951" w:type="dxa"/>
          </w:tcPr>
          <w:p w14:paraId="2AA67265" w14:textId="77777777" w:rsidR="004C7F1D" w:rsidRDefault="004C7F1D" w:rsidP="004E20D3">
            <w:r>
              <w:t>0-28</w:t>
            </w:r>
          </w:p>
        </w:tc>
        <w:tc>
          <w:tcPr>
            <w:tcW w:w="1417" w:type="dxa"/>
          </w:tcPr>
          <w:p w14:paraId="6F513EB3" w14:textId="635D890E" w:rsidR="004C7F1D" w:rsidRDefault="004C7F1D" w:rsidP="004E20D3">
            <w:r>
              <w:t>112</w:t>
            </w:r>
          </w:p>
        </w:tc>
        <w:tc>
          <w:tcPr>
            <w:tcW w:w="1417" w:type="dxa"/>
          </w:tcPr>
          <w:p w14:paraId="4E7F66C1" w14:textId="0D221376" w:rsidR="004C7F1D" w:rsidRDefault="004C7F1D" w:rsidP="004E20D3">
            <w:r>
              <w:t>14.64 (5.76)</w:t>
            </w:r>
          </w:p>
        </w:tc>
        <w:tc>
          <w:tcPr>
            <w:tcW w:w="1586" w:type="dxa"/>
          </w:tcPr>
          <w:p w14:paraId="0895E0B2" w14:textId="77777777" w:rsidR="004C7F1D" w:rsidRPr="00D63925" w:rsidRDefault="004C7F1D" w:rsidP="004E20D3">
            <w:r w:rsidRPr="00D63925">
              <w:t>.76</w:t>
            </w:r>
          </w:p>
        </w:tc>
      </w:tr>
    </w:tbl>
    <w:p w14:paraId="2856B52F" w14:textId="25CD716F" w:rsidR="004C7F1D" w:rsidRDefault="004C7F1D" w:rsidP="004C7F1D">
      <w:pPr>
        <w:spacing w:after="0" w:line="240" w:lineRule="auto"/>
        <w:rPr>
          <w:rFonts w:cstheme="minorHAnsi"/>
          <w:color w:val="333333"/>
        </w:rPr>
      </w:pPr>
      <w:r>
        <w:rPr>
          <w:rFonts w:cstheme="minorHAnsi"/>
          <w:color w:val="333333"/>
        </w:rPr>
        <w:t xml:space="preserve">AL = All or nothing behaviour, C = </w:t>
      </w:r>
      <w:proofErr w:type="spellStart"/>
      <w:r>
        <w:rPr>
          <w:rFonts w:cstheme="minorHAnsi"/>
          <w:color w:val="333333"/>
        </w:rPr>
        <w:t>Catastrophising</w:t>
      </w:r>
      <w:proofErr w:type="spellEnd"/>
      <w:r>
        <w:rPr>
          <w:rFonts w:cstheme="minorHAnsi"/>
          <w:color w:val="333333"/>
        </w:rPr>
        <w:t xml:space="preserve"> Subscale, EA = Embar</w:t>
      </w:r>
      <w:r w:rsidR="005D1D89">
        <w:rPr>
          <w:rFonts w:cstheme="minorHAnsi"/>
          <w:color w:val="333333"/>
        </w:rPr>
        <w:t>rassment Avoidance Subscale, FA</w:t>
      </w:r>
      <w:r>
        <w:rPr>
          <w:rFonts w:cstheme="minorHAnsi"/>
          <w:color w:val="333333"/>
        </w:rPr>
        <w:t xml:space="preserve">= Fear Avoidance Subscale, </w:t>
      </w:r>
      <w:r w:rsidR="005D1D89">
        <w:rPr>
          <w:rFonts w:cstheme="minorHAnsi"/>
          <w:color w:val="333333"/>
        </w:rPr>
        <w:t>DB</w:t>
      </w:r>
      <w:r>
        <w:rPr>
          <w:rFonts w:cstheme="minorHAnsi"/>
          <w:color w:val="333333"/>
        </w:rPr>
        <w:t>= Damage Beliefs Subscale, L = Avoidance/Resting Behaviour, SF = Symptom Focusing Subscale; Items denoted with ‘R’ are reverse scored.</w:t>
      </w:r>
    </w:p>
    <w:p w14:paraId="59C89738" w14:textId="1A65BB4A" w:rsidR="00574FB8" w:rsidRDefault="004C7F1D" w:rsidP="004C7F1D">
      <w:pPr>
        <w:tabs>
          <w:tab w:val="left" w:pos="5730"/>
        </w:tabs>
      </w:pPr>
      <w:r>
        <w:tab/>
      </w:r>
    </w:p>
    <w:p w14:paraId="7F5E29AA" w14:textId="77777777" w:rsidR="000C05F6" w:rsidRDefault="000C05F6">
      <w:pPr>
        <w:rPr>
          <w:rFonts w:cstheme="minorHAnsi"/>
          <w:color w:val="333333"/>
        </w:rPr>
      </w:pPr>
      <w:r>
        <w:rPr>
          <w:rFonts w:cstheme="minorHAnsi"/>
          <w:color w:val="333333"/>
        </w:rPr>
        <w:br w:type="page"/>
      </w:r>
    </w:p>
    <w:p w14:paraId="5A71554B" w14:textId="77777777" w:rsidR="000C05F6" w:rsidRDefault="000C05F6" w:rsidP="000C05F6">
      <w:pPr>
        <w:spacing w:after="0" w:line="240" w:lineRule="auto"/>
        <w:rPr>
          <w:rFonts w:cstheme="minorHAnsi"/>
          <w:color w:val="333333"/>
        </w:rPr>
      </w:pPr>
      <w:r>
        <w:rPr>
          <w:rFonts w:cstheme="minorHAnsi"/>
          <w:color w:val="333333"/>
        </w:rPr>
        <w:lastRenderedPageBreak/>
        <w:t>Table S2. 40-item CBRQ Reliability indices at item level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388"/>
        <w:gridCol w:w="963"/>
        <w:gridCol w:w="1200"/>
        <w:gridCol w:w="34"/>
      </w:tblGrid>
      <w:tr w:rsidR="00A530B9" w14:paraId="2D63E957" w14:textId="77777777" w:rsidTr="004B5D79">
        <w:trPr>
          <w:gridAfter w:val="1"/>
          <w:wAfter w:w="34" w:type="dxa"/>
          <w:trHeight w:val="540"/>
        </w:trPr>
        <w:tc>
          <w:tcPr>
            <w:tcW w:w="1857" w:type="dxa"/>
            <w:vMerge w:val="restart"/>
          </w:tcPr>
          <w:p w14:paraId="48E205DF" w14:textId="77777777" w:rsidR="00A530B9" w:rsidRDefault="00A530B9" w:rsidP="004E20D3">
            <w:r>
              <w:t>CBRQ subscale (</w:t>
            </w:r>
            <w:r>
              <w:rPr>
                <w:rFonts w:cstheme="minorHAnsi"/>
                <w:color w:val="333333"/>
              </w:rPr>
              <w:t>α</w:t>
            </w:r>
            <w:r>
              <w:t>)</w:t>
            </w:r>
          </w:p>
        </w:tc>
        <w:tc>
          <w:tcPr>
            <w:tcW w:w="3551" w:type="dxa"/>
            <w:gridSpan w:val="3"/>
          </w:tcPr>
          <w:p w14:paraId="22081DDF" w14:textId="77777777" w:rsidR="00A530B9" w:rsidRDefault="00A530B9" w:rsidP="004E20D3">
            <w:r>
              <w:t>Internal consistency</w:t>
            </w:r>
          </w:p>
        </w:tc>
      </w:tr>
      <w:tr w:rsidR="00A530B9" w14:paraId="010895BB" w14:textId="77777777" w:rsidTr="004B5D79">
        <w:trPr>
          <w:gridAfter w:val="1"/>
          <w:wAfter w:w="34" w:type="dxa"/>
          <w:trHeight w:val="540"/>
        </w:trPr>
        <w:tc>
          <w:tcPr>
            <w:tcW w:w="1857" w:type="dxa"/>
            <w:vMerge/>
          </w:tcPr>
          <w:p w14:paraId="6CFB7E8D" w14:textId="77777777" w:rsidR="00A530B9" w:rsidRDefault="00A530B9" w:rsidP="004E20D3"/>
        </w:tc>
        <w:tc>
          <w:tcPr>
            <w:tcW w:w="1388" w:type="dxa"/>
          </w:tcPr>
          <w:p w14:paraId="0732E029" w14:textId="77777777" w:rsidR="00A530B9" w:rsidRDefault="00A530B9" w:rsidP="004E20D3">
            <w:r>
              <w:t>Items included</w:t>
            </w:r>
          </w:p>
        </w:tc>
        <w:tc>
          <w:tcPr>
            <w:tcW w:w="963" w:type="dxa"/>
          </w:tcPr>
          <w:p w14:paraId="45CE3EF7" w14:textId="3956978A" w:rsidR="00A530B9" w:rsidRDefault="004C7F1D" w:rsidP="004E20D3">
            <w:r>
              <w:rPr>
                <w:rFonts w:cstheme="minorHAnsi"/>
                <w:color w:val="333333"/>
              </w:rPr>
              <w:t>AID</w:t>
            </w:r>
          </w:p>
        </w:tc>
        <w:tc>
          <w:tcPr>
            <w:tcW w:w="1200" w:type="dxa"/>
          </w:tcPr>
          <w:p w14:paraId="14525ACE" w14:textId="0BF5DB3A" w:rsidR="00A530B9" w:rsidRDefault="004C7F1D" w:rsidP="004E20D3">
            <w:r>
              <w:t>ITC</w:t>
            </w:r>
          </w:p>
        </w:tc>
      </w:tr>
      <w:tr w:rsidR="00A530B9" w14:paraId="6F4AC174" w14:textId="77777777" w:rsidTr="004B5D79">
        <w:trPr>
          <w:trHeight w:val="90"/>
        </w:trPr>
        <w:tc>
          <w:tcPr>
            <w:tcW w:w="1857" w:type="dxa"/>
            <w:vMerge w:val="restart"/>
          </w:tcPr>
          <w:p w14:paraId="4164E8B9" w14:textId="77777777" w:rsidR="00A530B9" w:rsidRDefault="00A530B9" w:rsidP="004E20D3">
            <w:r>
              <w:t>Fear avoidance  (.70)</w:t>
            </w:r>
          </w:p>
        </w:tc>
        <w:tc>
          <w:tcPr>
            <w:tcW w:w="1388" w:type="dxa"/>
          </w:tcPr>
          <w:p w14:paraId="5740C71D" w14:textId="77777777" w:rsidR="00A530B9" w:rsidRDefault="00A530B9" w:rsidP="004E20D3">
            <w:r>
              <w:t>FA1</w:t>
            </w:r>
          </w:p>
        </w:tc>
        <w:tc>
          <w:tcPr>
            <w:tcW w:w="963" w:type="dxa"/>
          </w:tcPr>
          <w:p w14:paraId="6B239AE5" w14:textId="77777777" w:rsidR="00A530B9" w:rsidRPr="00714173" w:rsidRDefault="00A530B9" w:rsidP="004E20D3">
            <w:r w:rsidRPr="00714173">
              <w:t>.60</w:t>
            </w:r>
          </w:p>
        </w:tc>
        <w:tc>
          <w:tcPr>
            <w:tcW w:w="1234" w:type="dxa"/>
            <w:gridSpan w:val="2"/>
          </w:tcPr>
          <w:p w14:paraId="4FFA2A98" w14:textId="77777777" w:rsidR="00A530B9" w:rsidRPr="00714173" w:rsidRDefault="00A530B9" w:rsidP="004E20D3">
            <w:r w:rsidRPr="00714173">
              <w:t>.62</w:t>
            </w:r>
          </w:p>
        </w:tc>
      </w:tr>
      <w:tr w:rsidR="00A530B9" w14:paraId="3FD5B93B" w14:textId="77777777" w:rsidTr="004B5D79">
        <w:trPr>
          <w:trHeight w:val="90"/>
        </w:trPr>
        <w:tc>
          <w:tcPr>
            <w:tcW w:w="1857" w:type="dxa"/>
            <w:vMerge/>
          </w:tcPr>
          <w:p w14:paraId="21EC8005" w14:textId="77777777" w:rsidR="00A530B9" w:rsidRDefault="00A530B9" w:rsidP="004E20D3"/>
        </w:tc>
        <w:tc>
          <w:tcPr>
            <w:tcW w:w="1388" w:type="dxa"/>
          </w:tcPr>
          <w:p w14:paraId="08F8037B" w14:textId="77777777" w:rsidR="00A530B9" w:rsidRDefault="00A530B9" w:rsidP="004E20D3">
            <w:r>
              <w:t>FA2R</w:t>
            </w:r>
          </w:p>
        </w:tc>
        <w:tc>
          <w:tcPr>
            <w:tcW w:w="963" w:type="dxa"/>
          </w:tcPr>
          <w:p w14:paraId="2DAA39FC" w14:textId="77777777" w:rsidR="00A530B9" w:rsidRPr="00714173" w:rsidRDefault="00A530B9" w:rsidP="004E20D3">
            <w:r w:rsidRPr="00714173">
              <w:t>.70</w:t>
            </w:r>
          </w:p>
        </w:tc>
        <w:tc>
          <w:tcPr>
            <w:tcW w:w="1234" w:type="dxa"/>
            <w:gridSpan w:val="2"/>
          </w:tcPr>
          <w:p w14:paraId="767F4A24" w14:textId="77777777" w:rsidR="00A530B9" w:rsidRPr="00714173" w:rsidRDefault="00A530B9" w:rsidP="004E20D3">
            <w:r w:rsidRPr="00714173">
              <w:t>.30</w:t>
            </w:r>
          </w:p>
        </w:tc>
      </w:tr>
      <w:tr w:rsidR="00A530B9" w14:paraId="0654A38D" w14:textId="77777777" w:rsidTr="004B5D79">
        <w:trPr>
          <w:trHeight w:val="90"/>
        </w:trPr>
        <w:tc>
          <w:tcPr>
            <w:tcW w:w="1857" w:type="dxa"/>
            <w:vMerge/>
          </w:tcPr>
          <w:p w14:paraId="052FDBF0" w14:textId="77777777" w:rsidR="00A530B9" w:rsidRDefault="00A530B9" w:rsidP="004E20D3"/>
        </w:tc>
        <w:tc>
          <w:tcPr>
            <w:tcW w:w="1388" w:type="dxa"/>
          </w:tcPr>
          <w:p w14:paraId="18152EF4" w14:textId="77777777" w:rsidR="00A530B9" w:rsidRDefault="00A530B9" w:rsidP="004E20D3">
            <w:r>
              <w:t>FA3</w:t>
            </w:r>
          </w:p>
        </w:tc>
        <w:tc>
          <w:tcPr>
            <w:tcW w:w="963" w:type="dxa"/>
          </w:tcPr>
          <w:p w14:paraId="7FB6F2EB" w14:textId="77777777" w:rsidR="00A530B9" w:rsidRPr="00714173" w:rsidRDefault="00A530B9" w:rsidP="004E20D3">
            <w:r w:rsidRPr="00714173">
              <w:t>.64</w:t>
            </w:r>
          </w:p>
        </w:tc>
        <w:tc>
          <w:tcPr>
            <w:tcW w:w="1234" w:type="dxa"/>
            <w:gridSpan w:val="2"/>
          </w:tcPr>
          <w:p w14:paraId="28922EFD" w14:textId="77777777" w:rsidR="00A530B9" w:rsidRPr="00714173" w:rsidRDefault="00A530B9" w:rsidP="004E20D3">
            <w:r w:rsidRPr="00714173">
              <w:t>.51</w:t>
            </w:r>
          </w:p>
        </w:tc>
      </w:tr>
      <w:tr w:rsidR="00A530B9" w14:paraId="71F9458C" w14:textId="77777777" w:rsidTr="004B5D79">
        <w:trPr>
          <w:trHeight w:val="90"/>
        </w:trPr>
        <w:tc>
          <w:tcPr>
            <w:tcW w:w="1857" w:type="dxa"/>
            <w:vMerge/>
          </w:tcPr>
          <w:p w14:paraId="7813142A" w14:textId="77777777" w:rsidR="00A530B9" w:rsidRDefault="00A530B9" w:rsidP="004E20D3"/>
        </w:tc>
        <w:tc>
          <w:tcPr>
            <w:tcW w:w="1388" w:type="dxa"/>
          </w:tcPr>
          <w:p w14:paraId="0EF97517" w14:textId="77777777" w:rsidR="00A530B9" w:rsidRDefault="00A530B9" w:rsidP="004E20D3">
            <w:r>
              <w:t>FA12</w:t>
            </w:r>
          </w:p>
        </w:tc>
        <w:tc>
          <w:tcPr>
            <w:tcW w:w="963" w:type="dxa"/>
          </w:tcPr>
          <w:p w14:paraId="130DA124" w14:textId="77777777" w:rsidR="00A530B9" w:rsidRPr="00714173" w:rsidRDefault="00A530B9" w:rsidP="004E20D3">
            <w:r w:rsidRPr="00714173">
              <w:t>.63</w:t>
            </w:r>
          </w:p>
        </w:tc>
        <w:tc>
          <w:tcPr>
            <w:tcW w:w="1234" w:type="dxa"/>
            <w:gridSpan w:val="2"/>
          </w:tcPr>
          <w:p w14:paraId="0CEB94E2" w14:textId="77777777" w:rsidR="00A530B9" w:rsidRPr="00714173" w:rsidRDefault="00A530B9" w:rsidP="004E20D3">
            <w:r w:rsidRPr="00714173">
              <w:t>.55</w:t>
            </w:r>
          </w:p>
        </w:tc>
      </w:tr>
      <w:tr w:rsidR="00A530B9" w14:paraId="3E584F4A" w14:textId="77777777" w:rsidTr="004B5D79">
        <w:trPr>
          <w:trHeight w:val="90"/>
        </w:trPr>
        <w:tc>
          <w:tcPr>
            <w:tcW w:w="1857" w:type="dxa"/>
            <w:vMerge/>
          </w:tcPr>
          <w:p w14:paraId="02EDF750" w14:textId="77777777" w:rsidR="00A530B9" w:rsidRDefault="00A530B9" w:rsidP="004E20D3"/>
        </w:tc>
        <w:tc>
          <w:tcPr>
            <w:tcW w:w="1388" w:type="dxa"/>
          </w:tcPr>
          <w:p w14:paraId="7E355774" w14:textId="77777777" w:rsidR="00A530B9" w:rsidRPr="001D6479" w:rsidRDefault="00A530B9" w:rsidP="004E20D3">
            <w:r w:rsidRPr="001D6479">
              <w:t>FA14</w:t>
            </w:r>
          </w:p>
        </w:tc>
        <w:tc>
          <w:tcPr>
            <w:tcW w:w="963" w:type="dxa"/>
          </w:tcPr>
          <w:p w14:paraId="5F690177" w14:textId="77777777" w:rsidR="00A530B9" w:rsidRPr="001D6479" w:rsidRDefault="00A530B9" w:rsidP="004E20D3">
            <w:r w:rsidRPr="001D6479">
              <w:t>.75</w:t>
            </w:r>
          </w:p>
        </w:tc>
        <w:tc>
          <w:tcPr>
            <w:tcW w:w="1234" w:type="dxa"/>
            <w:gridSpan w:val="2"/>
          </w:tcPr>
          <w:p w14:paraId="5A6A1A9B" w14:textId="77777777" w:rsidR="00A530B9" w:rsidRPr="001D6479" w:rsidRDefault="00A530B9" w:rsidP="004E20D3">
            <w:r w:rsidRPr="001D6479">
              <w:t>.12</w:t>
            </w:r>
          </w:p>
        </w:tc>
      </w:tr>
      <w:tr w:rsidR="00A530B9" w14:paraId="5930C769" w14:textId="77777777" w:rsidTr="004B5D79">
        <w:trPr>
          <w:trHeight w:val="90"/>
        </w:trPr>
        <w:tc>
          <w:tcPr>
            <w:tcW w:w="1857" w:type="dxa"/>
            <w:vMerge/>
          </w:tcPr>
          <w:p w14:paraId="5CE69CFA" w14:textId="77777777" w:rsidR="00A530B9" w:rsidRDefault="00A530B9" w:rsidP="004E20D3"/>
        </w:tc>
        <w:tc>
          <w:tcPr>
            <w:tcW w:w="1388" w:type="dxa"/>
          </w:tcPr>
          <w:p w14:paraId="16210D85" w14:textId="77777777" w:rsidR="00A530B9" w:rsidRDefault="00A530B9" w:rsidP="004E20D3">
            <w:r>
              <w:t>FA17</w:t>
            </w:r>
          </w:p>
        </w:tc>
        <w:tc>
          <w:tcPr>
            <w:tcW w:w="963" w:type="dxa"/>
          </w:tcPr>
          <w:p w14:paraId="0D1073F9" w14:textId="77777777" w:rsidR="00A530B9" w:rsidRPr="00714173" w:rsidRDefault="00A530B9" w:rsidP="004E20D3">
            <w:r w:rsidRPr="00714173">
              <w:t>.63</w:t>
            </w:r>
          </w:p>
        </w:tc>
        <w:tc>
          <w:tcPr>
            <w:tcW w:w="1234" w:type="dxa"/>
            <w:gridSpan w:val="2"/>
          </w:tcPr>
          <w:p w14:paraId="4B3DC3F7" w14:textId="77777777" w:rsidR="00A530B9" w:rsidRPr="00714173" w:rsidRDefault="00A530B9" w:rsidP="004E20D3">
            <w:r w:rsidRPr="00714173">
              <w:t>.54</w:t>
            </w:r>
          </w:p>
        </w:tc>
      </w:tr>
      <w:tr w:rsidR="00A530B9" w14:paraId="79DD0E4A" w14:textId="77777777" w:rsidTr="004B5D79">
        <w:trPr>
          <w:trHeight w:val="90"/>
        </w:trPr>
        <w:tc>
          <w:tcPr>
            <w:tcW w:w="1857" w:type="dxa"/>
            <w:vMerge w:val="restart"/>
          </w:tcPr>
          <w:p w14:paraId="3F5EE781" w14:textId="77777777" w:rsidR="00A530B9" w:rsidRDefault="00A530B9" w:rsidP="004E20D3">
            <w:r>
              <w:t>Embarrassment avoidance (.88)</w:t>
            </w:r>
          </w:p>
        </w:tc>
        <w:tc>
          <w:tcPr>
            <w:tcW w:w="1388" w:type="dxa"/>
          </w:tcPr>
          <w:p w14:paraId="36E409F8" w14:textId="77777777" w:rsidR="00A530B9" w:rsidRDefault="00A530B9" w:rsidP="004E20D3">
            <w:r>
              <w:t>EA1</w:t>
            </w:r>
          </w:p>
        </w:tc>
        <w:tc>
          <w:tcPr>
            <w:tcW w:w="963" w:type="dxa"/>
          </w:tcPr>
          <w:p w14:paraId="655F3B38" w14:textId="77777777" w:rsidR="00A530B9" w:rsidRPr="00714173" w:rsidRDefault="00A530B9" w:rsidP="004E20D3">
            <w:r w:rsidRPr="00714173">
              <w:t>.87</w:t>
            </w:r>
          </w:p>
        </w:tc>
        <w:tc>
          <w:tcPr>
            <w:tcW w:w="1234" w:type="dxa"/>
            <w:gridSpan w:val="2"/>
          </w:tcPr>
          <w:p w14:paraId="116FC22A" w14:textId="77777777" w:rsidR="00A530B9" w:rsidRPr="00714173" w:rsidRDefault="00A530B9" w:rsidP="004E20D3">
            <w:r w:rsidRPr="00714173">
              <w:t>.69</w:t>
            </w:r>
          </w:p>
        </w:tc>
      </w:tr>
      <w:tr w:rsidR="00A530B9" w14:paraId="1A4C8CBE" w14:textId="77777777" w:rsidTr="004B5D79">
        <w:trPr>
          <w:trHeight w:val="90"/>
        </w:trPr>
        <w:tc>
          <w:tcPr>
            <w:tcW w:w="1857" w:type="dxa"/>
            <w:vMerge/>
          </w:tcPr>
          <w:p w14:paraId="307A2A64" w14:textId="77777777" w:rsidR="00A530B9" w:rsidRDefault="00A530B9" w:rsidP="004E20D3"/>
        </w:tc>
        <w:tc>
          <w:tcPr>
            <w:tcW w:w="1388" w:type="dxa"/>
          </w:tcPr>
          <w:p w14:paraId="59B8FB65" w14:textId="77777777" w:rsidR="00A530B9" w:rsidRDefault="00A530B9" w:rsidP="004E20D3">
            <w:r>
              <w:t>EA2</w:t>
            </w:r>
          </w:p>
        </w:tc>
        <w:tc>
          <w:tcPr>
            <w:tcW w:w="963" w:type="dxa"/>
          </w:tcPr>
          <w:p w14:paraId="28912CF5" w14:textId="77777777" w:rsidR="00A530B9" w:rsidRPr="00714173" w:rsidRDefault="00A530B9" w:rsidP="004E20D3">
            <w:r w:rsidRPr="00714173">
              <w:t>.86</w:t>
            </w:r>
          </w:p>
        </w:tc>
        <w:tc>
          <w:tcPr>
            <w:tcW w:w="1234" w:type="dxa"/>
            <w:gridSpan w:val="2"/>
          </w:tcPr>
          <w:p w14:paraId="64766F9E" w14:textId="77777777" w:rsidR="00A530B9" w:rsidRPr="00714173" w:rsidRDefault="00A530B9" w:rsidP="004E20D3">
            <w:r w:rsidRPr="00714173">
              <w:t>.75</w:t>
            </w:r>
          </w:p>
        </w:tc>
      </w:tr>
      <w:tr w:rsidR="00A530B9" w14:paraId="68FA7F08" w14:textId="77777777" w:rsidTr="004B5D79">
        <w:trPr>
          <w:trHeight w:val="90"/>
        </w:trPr>
        <w:tc>
          <w:tcPr>
            <w:tcW w:w="1857" w:type="dxa"/>
            <w:vMerge/>
          </w:tcPr>
          <w:p w14:paraId="05C01923" w14:textId="77777777" w:rsidR="00A530B9" w:rsidRDefault="00A530B9" w:rsidP="004E20D3"/>
        </w:tc>
        <w:tc>
          <w:tcPr>
            <w:tcW w:w="1388" w:type="dxa"/>
          </w:tcPr>
          <w:p w14:paraId="35910B76" w14:textId="77777777" w:rsidR="00A530B9" w:rsidRDefault="00A530B9" w:rsidP="004E20D3">
            <w:r>
              <w:t>EA3</w:t>
            </w:r>
          </w:p>
        </w:tc>
        <w:tc>
          <w:tcPr>
            <w:tcW w:w="963" w:type="dxa"/>
          </w:tcPr>
          <w:p w14:paraId="18718D1B" w14:textId="77777777" w:rsidR="00A530B9" w:rsidRPr="00714173" w:rsidRDefault="00A530B9" w:rsidP="004E20D3">
            <w:r w:rsidRPr="00714173">
              <w:t>.86</w:t>
            </w:r>
          </w:p>
        </w:tc>
        <w:tc>
          <w:tcPr>
            <w:tcW w:w="1234" w:type="dxa"/>
            <w:gridSpan w:val="2"/>
          </w:tcPr>
          <w:p w14:paraId="573EF31D" w14:textId="77777777" w:rsidR="00A530B9" w:rsidRPr="00714173" w:rsidRDefault="00A530B9" w:rsidP="004E20D3">
            <w:r w:rsidRPr="00714173">
              <w:t>.71</w:t>
            </w:r>
          </w:p>
        </w:tc>
      </w:tr>
      <w:tr w:rsidR="00A530B9" w14:paraId="7B4645DF" w14:textId="77777777" w:rsidTr="004B5D79">
        <w:trPr>
          <w:trHeight w:val="90"/>
        </w:trPr>
        <w:tc>
          <w:tcPr>
            <w:tcW w:w="1857" w:type="dxa"/>
            <w:vMerge/>
          </w:tcPr>
          <w:p w14:paraId="6CE854D5" w14:textId="77777777" w:rsidR="00A530B9" w:rsidRDefault="00A530B9" w:rsidP="004E20D3"/>
        </w:tc>
        <w:tc>
          <w:tcPr>
            <w:tcW w:w="1388" w:type="dxa"/>
          </w:tcPr>
          <w:p w14:paraId="280B640B" w14:textId="77777777" w:rsidR="00A530B9" w:rsidRDefault="00A530B9" w:rsidP="004E20D3">
            <w:r>
              <w:t>EA4</w:t>
            </w:r>
          </w:p>
        </w:tc>
        <w:tc>
          <w:tcPr>
            <w:tcW w:w="963" w:type="dxa"/>
          </w:tcPr>
          <w:p w14:paraId="5809CCCA" w14:textId="77777777" w:rsidR="00A530B9" w:rsidRPr="00714173" w:rsidRDefault="00A530B9" w:rsidP="004E20D3">
            <w:r w:rsidRPr="00714173">
              <w:t>.88</w:t>
            </w:r>
          </w:p>
        </w:tc>
        <w:tc>
          <w:tcPr>
            <w:tcW w:w="1234" w:type="dxa"/>
            <w:gridSpan w:val="2"/>
          </w:tcPr>
          <w:p w14:paraId="0B025693" w14:textId="77777777" w:rsidR="00A530B9" w:rsidRPr="00714173" w:rsidRDefault="00A530B9" w:rsidP="004E20D3">
            <w:r w:rsidRPr="00714173">
              <w:t>.62</w:t>
            </w:r>
          </w:p>
        </w:tc>
      </w:tr>
      <w:tr w:rsidR="00A530B9" w14:paraId="312F738D" w14:textId="77777777" w:rsidTr="004B5D79">
        <w:trPr>
          <w:trHeight w:val="90"/>
        </w:trPr>
        <w:tc>
          <w:tcPr>
            <w:tcW w:w="1857" w:type="dxa"/>
            <w:vMerge/>
          </w:tcPr>
          <w:p w14:paraId="51F368A8" w14:textId="77777777" w:rsidR="00A530B9" w:rsidRDefault="00A530B9" w:rsidP="004E20D3"/>
        </w:tc>
        <w:tc>
          <w:tcPr>
            <w:tcW w:w="1388" w:type="dxa"/>
          </w:tcPr>
          <w:p w14:paraId="0202DD8F" w14:textId="77777777" w:rsidR="00A530B9" w:rsidRDefault="00A530B9" w:rsidP="004E20D3">
            <w:r>
              <w:t>EA5</w:t>
            </w:r>
          </w:p>
        </w:tc>
        <w:tc>
          <w:tcPr>
            <w:tcW w:w="963" w:type="dxa"/>
          </w:tcPr>
          <w:p w14:paraId="42FA7956" w14:textId="77777777" w:rsidR="00A530B9" w:rsidRPr="00714173" w:rsidRDefault="00A530B9" w:rsidP="004E20D3">
            <w:r w:rsidRPr="00714173">
              <w:t>.85</w:t>
            </w:r>
          </w:p>
        </w:tc>
        <w:tc>
          <w:tcPr>
            <w:tcW w:w="1234" w:type="dxa"/>
            <w:gridSpan w:val="2"/>
          </w:tcPr>
          <w:p w14:paraId="1E0DAF8A" w14:textId="77777777" w:rsidR="00A530B9" w:rsidRPr="00714173" w:rsidRDefault="00A530B9" w:rsidP="004E20D3">
            <w:r w:rsidRPr="00714173">
              <w:t>.77</w:t>
            </w:r>
          </w:p>
        </w:tc>
      </w:tr>
      <w:tr w:rsidR="00A530B9" w14:paraId="3066B27D" w14:textId="77777777" w:rsidTr="004B5D79">
        <w:trPr>
          <w:trHeight w:val="90"/>
        </w:trPr>
        <w:tc>
          <w:tcPr>
            <w:tcW w:w="1857" w:type="dxa"/>
            <w:vMerge/>
          </w:tcPr>
          <w:p w14:paraId="0470B88D" w14:textId="77777777" w:rsidR="00A530B9" w:rsidRDefault="00A530B9" w:rsidP="004E20D3"/>
        </w:tc>
        <w:tc>
          <w:tcPr>
            <w:tcW w:w="1388" w:type="dxa"/>
          </w:tcPr>
          <w:p w14:paraId="7364A1E8" w14:textId="77777777" w:rsidR="00A530B9" w:rsidRDefault="00A530B9" w:rsidP="004E20D3">
            <w:r>
              <w:t>EA6</w:t>
            </w:r>
          </w:p>
        </w:tc>
        <w:tc>
          <w:tcPr>
            <w:tcW w:w="963" w:type="dxa"/>
          </w:tcPr>
          <w:p w14:paraId="76A43352" w14:textId="77777777" w:rsidR="00A530B9" w:rsidRPr="00714173" w:rsidRDefault="00A530B9" w:rsidP="004E20D3">
            <w:r w:rsidRPr="00714173">
              <w:t>.87</w:t>
            </w:r>
          </w:p>
        </w:tc>
        <w:tc>
          <w:tcPr>
            <w:tcW w:w="1234" w:type="dxa"/>
            <w:gridSpan w:val="2"/>
          </w:tcPr>
          <w:p w14:paraId="1451BC50" w14:textId="77777777" w:rsidR="00A530B9" w:rsidRPr="00714173" w:rsidRDefault="00A530B9" w:rsidP="004E20D3">
            <w:r w:rsidRPr="00714173">
              <w:t>.66</w:t>
            </w:r>
          </w:p>
        </w:tc>
      </w:tr>
      <w:tr w:rsidR="00A530B9" w14:paraId="6B86AB09" w14:textId="77777777" w:rsidTr="004B5D79">
        <w:trPr>
          <w:trHeight w:val="108"/>
        </w:trPr>
        <w:tc>
          <w:tcPr>
            <w:tcW w:w="1857" w:type="dxa"/>
            <w:vMerge w:val="restart"/>
          </w:tcPr>
          <w:p w14:paraId="6EDA3E6C" w14:textId="77777777" w:rsidR="00A530B9" w:rsidRDefault="00A530B9" w:rsidP="004E20D3">
            <w:r>
              <w:t>All-or-nothing behaviour (.84)</w:t>
            </w:r>
          </w:p>
        </w:tc>
        <w:tc>
          <w:tcPr>
            <w:tcW w:w="1388" w:type="dxa"/>
          </w:tcPr>
          <w:p w14:paraId="4599AD58" w14:textId="77777777" w:rsidR="00A530B9" w:rsidRDefault="00A530B9" w:rsidP="004E20D3">
            <w:r>
              <w:t>AL1</w:t>
            </w:r>
          </w:p>
        </w:tc>
        <w:tc>
          <w:tcPr>
            <w:tcW w:w="963" w:type="dxa"/>
          </w:tcPr>
          <w:p w14:paraId="339BE967" w14:textId="77777777" w:rsidR="00A530B9" w:rsidRPr="00714173" w:rsidRDefault="00A530B9" w:rsidP="004E20D3">
            <w:r w:rsidRPr="00714173">
              <w:t>.77</w:t>
            </w:r>
          </w:p>
        </w:tc>
        <w:tc>
          <w:tcPr>
            <w:tcW w:w="1234" w:type="dxa"/>
            <w:gridSpan w:val="2"/>
          </w:tcPr>
          <w:p w14:paraId="7F55E57D" w14:textId="77777777" w:rsidR="00A530B9" w:rsidRPr="00714173" w:rsidRDefault="00A530B9" w:rsidP="004E20D3">
            <w:r w:rsidRPr="00714173">
              <w:t>.75</w:t>
            </w:r>
          </w:p>
        </w:tc>
      </w:tr>
      <w:tr w:rsidR="00A530B9" w14:paraId="4A24850A" w14:textId="77777777" w:rsidTr="004B5D79">
        <w:trPr>
          <w:trHeight w:val="108"/>
        </w:trPr>
        <w:tc>
          <w:tcPr>
            <w:tcW w:w="1857" w:type="dxa"/>
            <w:vMerge/>
          </w:tcPr>
          <w:p w14:paraId="285C5C4D" w14:textId="77777777" w:rsidR="00A530B9" w:rsidRDefault="00A530B9" w:rsidP="004E20D3"/>
        </w:tc>
        <w:tc>
          <w:tcPr>
            <w:tcW w:w="1388" w:type="dxa"/>
          </w:tcPr>
          <w:p w14:paraId="7A4DBC54" w14:textId="77777777" w:rsidR="00A530B9" w:rsidRDefault="00A530B9" w:rsidP="004E20D3">
            <w:r>
              <w:t>AL2</w:t>
            </w:r>
          </w:p>
        </w:tc>
        <w:tc>
          <w:tcPr>
            <w:tcW w:w="963" w:type="dxa"/>
          </w:tcPr>
          <w:p w14:paraId="133ED1DD" w14:textId="77777777" w:rsidR="00A530B9" w:rsidRPr="00714173" w:rsidRDefault="00A530B9" w:rsidP="004E20D3">
            <w:r w:rsidRPr="00714173">
              <w:t>.79</w:t>
            </w:r>
          </w:p>
        </w:tc>
        <w:tc>
          <w:tcPr>
            <w:tcW w:w="1234" w:type="dxa"/>
            <w:gridSpan w:val="2"/>
          </w:tcPr>
          <w:p w14:paraId="6C05BBC3" w14:textId="77777777" w:rsidR="00A530B9" w:rsidRPr="00714173" w:rsidRDefault="00A530B9" w:rsidP="004E20D3">
            <w:r w:rsidRPr="00714173">
              <w:t>.71</w:t>
            </w:r>
          </w:p>
        </w:tc>
      </w:tr>
      <w:tr w:rsidR="00A530B9" w14:paraId="5BDF951C" w14:textId="77777777" w:rsidTr="004B5D79">
        <w:trPr>
          <w:trHeight w:val="108"/>
        </w:trPr>
        <w:tc>
          <w:tcPr>
            <w:tcW w:w="1857" w:type="dxa"/>
            <w:vMerge/>
          </w:tcPr>
          <w:p w14:paraId="7610ADEA" w14:textId="77777777" w:rsidR="00A530B9" w:rsidRDefault="00A530B9" w:rsidP="004E20D3"/>
        </w:tc>
        <w:tc>
          <w:tcPr>
            <w:tcW w:w="1388" w:type="dxa"/>
          </w:tcPr>
          <w:p w14:paraId="78ECEFAD" w14:textId="77777777" w:rsidR="00A530B9" w:rsidRDefault="00A530B9" w:rsidP="004E20D3">
            <w:r>
              <w:t>AL3</w:t>
            </w:r>
          </w:p>
        </w:tc>
        <w:tc>
          <w:tcPr>
            <w:tcW w:w="963" w:type="dxa"/>
          </w:tcPr>
          <w:p w14:paraId="34B3C1D9" w14:textId="77777777" w:rsidR="00A530B9" w:rsidRPr="00714173" w:rsidRDefault="00A530B9" w:rsidP="004E20D3">
            <w:r w:rsidRPr="00714173">
              <w:t>.79</w:t>
            </w:r>
          </w:p>
        </w:tc>
        <w:tc>
          <w:tcPr>
            <w:tcW w:w="1234" w:type="dxa"/>
            <w:gridSpan w:val="2"/>
          </w:tcPr>
          <w:p w14:paraId="6F20815D" w14:textId="77777777" w:rsidR="00A530B9" w:rsidRPr="00714173" w:rsidRDefault="00A530B9" w:rsidP="004E20D3">
            <w:r w:rsidRPr="00714173">
              <w:t>.70</w:t>
            </w:r>
          </w:p>
        </w:tc>
      </w:tr>
      <w:tr w:rsidR="00A530B9" w14:paraId="729C00C1" w14:textId="77777777" w:rsidTr="004B5D79">
        <w:trPr>
          <w:trHeight w:val="108"/>
        </w:trPr>
        <w:tc>
          <w:tcPr>
            <w:tcW w:w="1857" w:type="dxa"/>
            <w:vMerge/>
          </w:tcPr>
          <w:p w14:paraId="2B683E19" w14:textId="77777777" w:rsidR="00A530B9" w:rsidRDefault="00A530B9" w:rsidP="004E20D3"/>
        </w:tc>
        <w:tc>
          <w:tcPr>
            <w:tcW w:w="1388" w:type="dxa"/>
          </w:tcPr>
          <w:p w14:paraId="59230046" w14:textId="77777777" w:rsidR="00A530B9" w:rsidRDefault="00A530B9" w:rsidP="004E20D3">
            <w:r>
              <w:t>AL4</w:t>
            </w:r>
          </w:p>
        </w:tc>
        <w:tc>
          <w:tcPr>
            <w:tcW w:w="963" w:type="dxa"/>
          </w:tcPr>
          <w:p w14:paraId="2ECE6A4D" w14:textId="77777777" w:rsidR="00A530B9" w:rsidRPr="00714173" w:rsidRDefault="00A530B9" w:rsidP="004E20D3">
            <w:r w:rsidRPr="00714173">
              <w:t>.84</w:t>
            </w:r>
          </w:p>
        </w:tc>
        <w:tc>
          <w:tcPr>
            <w:tcW w:w="1234" w:type="dxa"/>
            <w:gridSpan w:val="2"/>
          </w:tcPr>
          <w:p w14:paraId="3FD0E2E4" w14:textId="77777777" w:rsidR="00A530B9" w:rsidRPr="00714173" w:rsidRDefault="00A530B9" w:rsidP="004E20D3">
            <w:r w:rsidRPr="00714173">
              <w:t>.51</w:t>
            </w:r>
          </w:p>
        </w:tc>
      </w:tr>
      <w:tr w:rsidR="00A530B9" w14:paraId="7E236DE8" w14:textId="77777777" w:rsidTr="004B5D79">
        <w:trPr>
          <w:trHeight w:val="108"/>
        </w:trPr>
        <w:tc>
          <w:tcPr>
            <w:tcW w:w="1857" w:type="dxa"/>
            <w:vMerge/>
          </w:tcPr>
          <w:p w14:paraId="65D5CE1E" w14:textId="77777777" w:rsidR="00A530B9" w:rsidRDefault="00A530B9" w:rsidP="004E20D3"/>
        </w:tc>
        <w:tc>
          <w:tcPr>
            <w:tcW w:w="1388" w:type="dxa"/>
          </w:tcPr>
          <w:p w14:paraId="56514537" w14:textId="77777777" w:rsidR="00A530B9" w:rsidRDefault="00A530B9" w:rsidP="004E20D3">
            <w:r>
              <w:t>AL5</w:t>
            </w:r>
          </w:p>
        </w:tc>
        <w:tc>
          <w:tcPr>
            <w:tcW w:w="963" w:type="dxa"/>
          </w:tcPr>
          <w:p w14:paraId="06D9338A" w14:textId="77777777" w:rsidR="00A530B9" w:rsidRPr="00714173" w:rsidRDefault="00A530B9" w:rsidP="004E20D3">
            <w:r w:rsidRPr="00714173">
              <w:t>.83</w:t>
            </w:r>
          </w:p>
        </w:tc>
        <w:tc>
          <w:tcPr>
            <w:tcW w:w="1234" w:type="dxa"/>
            <w:gridSpan w:val="2"/>
          </w:tcPr>
          <w:p w14:paraId="559ADF77" w14:textId="77777777" w:rsidR="00A530B9" w:rsidRPr="00714173" w:rsidRDefault="00A530B9" w:rsidP="004E20D3">
            <w:r w:rsidRPr="00714173">
              <w:t>.55</w:t>
            </w:r>
          </w:p>
        </w:tc>
      </w:tr>
      <w:tr w:rsidR="00A530B9" w14:paraId="34B01F4A" w14:textId="77777777" w:rsidTr="004B5D79">
        <w:tc>
          <w:tcPr>
            <w:tcW w:w="1857" w:type="dxa"/>
            <w:vMerge w:val="restart"/>
          </w:tcPr>
          <w:p w14:paraId="303C5731" w14:textId="77777777" w:rsidR="00A530B9" w:rsidRDefault="00A530B9" w:rsidP="00ED0271">
            <w:r>
              <w:t>Damage beliefs (.73)</w:t>
            </w:r>
          </w:p>
        </w:tc>
        <w:tc>
          <w:tcPr>
            <w:tcW w:w="1388" w:type="dxa"/>
          </w:tcPr>
          <w:p w14:paraId="15E9BAA9" w14:textId="29375621" w:rsidR="00A530B9" w:rsidRDefault="005D1D89" w:rsidP="00ED0271">
            <w:r>
              <w:t>DB</w:t>
            </w:r>
            <w:r w:rsidR="00A530B9">
              <w:t>4</w:t>
            </w:r>
          </w:p>
        </w:tc>
        <w:tc>
          <w:tcPr>
            <w:tcW w:w="963" w:type="dxa"/>
          </w:tcPr>
          <w:p w14:paraId="42AAA04A" w14:textId="77777777" w:rsidR="00A530B9" w:rsidRPr="00714173" w:rsidRDefault="00A530B9" w:rsidP="00ED0271">
            <w:r w:rsidRPr="00714173">
              <w:t>.64</w:t>
            </w:r>
          </w:p>
        </w:tc>
        <w:tc>
          <w:tcPr>
            <w:tcW w:w="1234" w:type="dxa"/>
            <w:gridSpan w:val="2"/>
          </w:tcPr>
          <w:p w14:paraId="26D407E2" w14:textId="77777777" w:rsidR="00A530B9" w:rsidRPr="00714173" w:rsidRDefault="00A530B9" w:rsidP="00ED0271">
            <w:r w:rsidRPr="00714173">
              <w:t>.61</w:t>
            </w:r>
          </w:p>
        </w:tc>
      </w:tr>
      <w:tr w:rsidR="00A530B9" w14:paraId="30AABAFE" w14:textId="77777777" w:rsidTr="004B5D79">
        <w:tc>
          <w:tcPr>
            <w:tcW w:w="1857" w:type="dxa"/>
            <w:vMerge/>
          </w:tcPr>
          <w:p w14:paraId="63AD1F31" w14:textId="77777777" w:rsidR="00A530B9" w:rsidRDefault="00A530B9" w:rsidP="00ED0271"/>
        </w:tc>
        <w:tc>
          <w:tcPr>
            <w:tcW w:w="1388" w:type="dxa"/>
          </w:tcPr>
          <w:p w14:paraId="03927551" w14:textId="0565CFEF" w:rsidR="00A530B9" w:rsidRDefault="005D1D89" w:rsidP="00ED0271">
            <w:r>
              <w:t>DB</w:t>
            </w:r>
            <w:r w:rsidR="00A530B9">
              <w:t>9R</w:t>
            </w:r>
          </w:p>
        </w:tc>
        <w:tc>
          <w:tcPr>
            <w:tcW w:w="963" w:type="dxa"/>
          </w:tcPr>
          <w:p w14:paraId="24AB6817" w14:textId="77777777" w:rsidR="00A530B9" w:rsidRPr="00714173" w:rsidRDefault="00A530B9" w:rsidP="00ED0271">
            <w:pPr>
              <w:rPr>
                <w:b/>
              </w:rPr>
            </w:pPr>
            <w:r w:rsidRPr="00714173">
              <w:rPr>
                <w:b/>
              </w:rPr>
              <w:t>.</w:t>
            </w:r>
            <w:r w:rsidRPr="00714173">
              <w:t>75</w:t>
            </w:r>
          </w:p>
        </w:tc>
        <w:tc>
          <w:tcPr>
            <w:tcW w:w="1234" w:type="dxa"/>
            <w:gridSpan w:val="2"/>
          </w:tcPr>
          <w:p w14:paraId="5EC4EEA7" w14:textId="77777777" w:rsidR="00A530B9" w:rsidRPr="00714173" w:rsidRDefault="00A530B9" w:rsidP="00ED0271">
            <w:r w:rsidRPr="00714173">
              <w:t>.32</w:t>
            </w:r>
          </w:p>
        </w:tc>
      </w:tr>
      <w:tr w:rsidR="00A530B9" w14:paraId="4CEB996C" w14:textId="77777777" w:rsidTr="004B5D79">
        <w:tc>
          <w:tcPr>
            <w:tcW w:w="1857" w:type="dxa"/>
            <w:vMerge/>
          </w:tcPr>
          <w:p w14:paraId="20D46DBA" w14:textId="77777777" w:rsidR="00A530B9" w:rsidRDefault="00A530B9" w:rsidP="00ED0271"/>
        </w:tc>
        <w:tc>
          <w:tcPr>
            <w:tcW w:w="1388" w:type="dxa"/>
          </w:tcPr>
          <w:p w14:paraId="10824F0A" w14:textId="6431B299" w:rsidR="00A530B9" w:rsidRDefault="005D1D89" w:rsidP="00ED0271">
            <w:r>
              <w:t>DB</w:t>
            </w:r>
            <w:r w:rsidR="00A530B9">
              <w:t>10</w:t>
            </w:r>
          </w:p>
        </w:tc>
        <w:tc>
          <w:tcPr>
            <w:tcW w:w="963" w:type="dxa"/>
          </w:tcPr>
          <w:p w14:paraId="721EFDA2" w14:textId="77777777" w:rsidR="00A530B9" w:rsidRPr="00714173" w:rsidRDefault="00A530B9" w:rsidP="00ED0271">
            <w:r w:rsidRPr="00714173">
              <w:t>.61</w:t>
            </w:r>
          </w:p>
        </w:tc>
        <w:tc>
          <w:tcPr>
            <w:tcW w:w="1234" w:type="dxa"/>
            <w:gridSpan w:val="2"/>
          </w:tcPr>
          <w:p w14:paraId="29F5293D" w14:textId="77777777" w:rsidR="00A530B9" w:rsidRPr="00714173" w:rsidRDefault="00A530B9" w:rsidP="00ED0271">
            <w:r w:rsidRPr="00714173">
              <w:t>.70</w:t>
            </w:r>
          </w:p>
        </w:tc>
      </w:tr>
      <w:tr w:rsidR="00A530B9" w14:paraId="69E0A718" w14:textId="77777777" w:rsidTr="004B5D79">
        <w:tc>
          <w:tcPr>
            <w:tcW w:w="1857" w:type="dxa"/>
            <w:vMerge/>
          </w:tcPr>
          <w:p w14:paraId="05699D8E" w14:textId="77777777" w:rsidR="00A530B9" w:rsidRDefault="00A530B9" w:rsidP="00ED0271"/>
        </w:tc>
        <w:tc>
          <w:tcPr>
            <w:tcW w:w="1388" w:type="dxa"/>
          </w:tcPr>
          <w:p w14:paraId="3FCDF17B" w14:textId="015B4505" w:rsidR="00A530B9" w:rsidRDefault="005D1D89" w:rsidP="00ED0271">
            <w:r>
              <w:t>DB</w:t>
            </w:r>
            <w:r w:rsidR="00A530B9">
              <w:t>15</w:t>
            </w:r>
          </w:p>
        </w:tc>
        <w:tc>
          <w:tcPr>
            <w:tcW w:w="963" w:type="dxa"/>
          </w:tcPr>
          <w:p w14:paraId="5AB5CB8E" w14:textId="77777777" w:rsidR="00A530B9" w:rsidRPr="00714173" w:rsidRDefault="00A530B9" w:rsidP="00ED0271">
            <w:r w:rsidRPr="00714173">
              <w:t>.70</w:t>
            </w:r>
          </w:p>
        </w:tc>
        <w:tc>
          <w:tcPr>
            <w:tcW w:w="1234" w:type="dxa"/>
            <w:gridSpan w:val="2"/>
          </w:tcPr>
          <w:p w14:paraId="0B4EF88E" w14:textId="77777777" w:rsidR="00A530B9" w:rsidRPr="00714173" w:rsidRDefault="00A530B9" w:rsidP="00ED0271">
            <w:r w:rsidRPr="00714173">
              <w:t>.45</w:t>
            </w:r>
          </w:p>
        </w:tc>
      </w:tr>
      <w:tr w:rsidR="00A530B9" w14:paraId="24626F72" w14:textId="77777777" w:rsidTr="004B5D79">
        <w:tc>
          <w:tcPr>
            <w:tcW w:w="1857" w:type="dxa"/>
            <w:vMerge/>
          </w:tcPr>
          <w:p w14:paraId="6A77275F" w14:textId="77777777" w:rsidR="00A530B9" w:rsidRDefault="00A530B9" w:rsidP="00ED0271"/>
        </w:tc>
        <w:tc>
          <w:tcPr>
            <w:tcW w:w="1388" w:type="dxa"/>
          </w:tcPr>
          <w:p w14:paraId="782E57AD" w14:textId="5699ED3B" w:rsidR="00A530B9" w:rsidRDefault="005D1D89" w:rsidP="00ED0271">
            <w:r>
              <w:t>DB</w:t>
            </w:r>
            <w:r w:rsidR="00A530B9">
              <w:t>16</w:t>
            </w:r>
          </w:p>
        </w:tc>
        <w:tc>
          <w:tcPr>
            <w:tcW w:w="963" w:type="dxa"/>
          </w:tcPr>
          <w:p w14:paraId="24E684D4" w14:textId="77777777" w:rsidR="00A530B9" w:rsidRPr="00714173" w:rsidRDefault="00A530B9" w:rsidP="00ED0271">
            <w:r w:rsidRPr="00714173">
              <w:t>.72</w:t>
            </w:r>
          </w:p>
        </w:tc>
        <w:tc>
          <w:tcPr>
            <w:tcW w:w="1234" w:type="dxa"/>
            <w:gridSpan w:val="2"/>
          </w:tcPr>
          <w:p w14:paraId="3A8291F5" w14:textId="77777777" w:rsidR="00A530B9" w:rsidRPr="00714173" w:rsidRDefault="00A530B9" w:rsidP="00ED0271">
            <w:r w:rsidRPr="00714173">
              <w:t>.42</w:t>
            </w:r>
          </w:p>
        </w:tc>
      </w:tr>
      <w:tr w:rsidR="00A530B9" w14:paraId="46CAFA45" w14:textId="77777777" w:rsidTr="004B5D79">
        <w:tc>
          <w:tcPr>
            <w:tcW w:w="1857" w:type="dxa"/>
            <w:vMerge w:val="restart"/>
          </w:tcPr>
          <w:p w14:paraId="6F5A380F" w14:textId="77777777" w:rsidR="00A530B9" w:rsidRDefault="00A530B9" w:rsidP="00ED0271">
            <w:r>
              <w:t>Symptom focusing (.90)</w:t>
            </w:r>
          </w:p>
        </w:tc>
        <w:tc>
          <w:tcPr>
            <w:tcW w:w="1388" w:type="dxa"/>
          </w:tcPr>
          <w:p w14:paraId="73259ADF" w14:textId="77777777" w:rsidR="00A530B9" w:rsidRDefault="00A530B9" w:rsidP="00ED0271">
            <w:r>
              <w:t>SF1</w:t>
            </w:r>
          </w:p>
        </w:tc>
        <w:tc>
          <w:tcPr>
            <w:tcW w:w="963" w:type="dxa"/>
          </w:tcPr>
          <w:p w14:paraId="04B34DEF" w14:textId="77777777" w:rsidR="00A530B9" w:rsidRPr="007E7839" w:rsidRDefault="00A530B9" w:rsidP="00ED0271">
            <w:r w:rsidRPr="007E7839">
              <w:t>.87</w:t>
            </w:r>
          </w:p>
        </w:tc>
        <w:tc>
          <w:tcPr>
            <w:tcW w:w="1234" w:type="dxa"/>
            <w:gridSpan w:val="2"/>
          </w:tcPr>
          <w:p w14:paraId="6DC1731B" w14:textId="77777777" w:rsidR="00A530B9" w:rsidRPr="007E7839" w:rsidRDefault="00A530B9" w:rsidP="00ED0271">
            <w:r w:rsidRPr="007E7839">
              <w:t>.77</w:t>
            </w:r>
          </w:p>
        </w:tc>
      </w:tr>
      <w:tr w:rsidR="00A530B9" w14:paraId="591A492E" w14:textId="77777777" w:rsidTr="004B5D79">
        <w:tc>
          <w:tcPr>
            <w:tcW w:w="1857" w:type="dxa"/>
            <w:vMerge/>
          </w:tcPr>
          <w:p w14:paraId="73EFFF28" w14:textId="77777777" w:rsidR="00A530B9" w:rsidRDefault="00A530B9" w:rsidP="00ED0271"/>
        </w:tc>
        <w:tc>
          <w:tcPr>
            <w:tcW w:w="1388" w:type="dxa"/>
          </w:tcPr>
          <w:p w14:paraId="591C966B" w14:textId="77777777" w:rsidR="00A530B9" w:rsidRDefault="00A530B9" w:rsidP="00ED0271">
            <w:r>
              <w:t>SF2</w:t>
            </w:r>
          </w:p>
        </w:tc>
        <w:tc>
          <w:tcPr>
            <w:tcW w:w="963" w:type="dxa"/>
          </w:tcPr>
          <w:p w14:paraId="38C36E7F" w14:textId="77777777" w:rsidR="00A530B9" w:rsidRPr="007E7839" w:rsidRDefault="00A530B9" w:rsidP="00ED0271">
            <w:r w:rsidRPr="007E7839">
              <w:t>.</w:t>
            </w:r>
            <w:r w:rsidRPr="007E7839">
              <w:rPr>
                <w:b/>
              </w:rPr>
              <w:t>89</w:t>
            </w:r>
          </w:p>
        </w:tc>
        <w:tc>
          <w:tcPr>
            <w:tcW w:w="1234" w:type="dxa"/>
            <w:gridSpan w:val="2"/>
          </w:tcPr>
          <w:p w14:paraId="3C72DFFE" w14:textId="77777777" w:rsidR="00A530B9" w:rsidRPr="007E7839" w:rsidRDefault="00A530B9" w:rsidP="00ED0271">
            <w:r w:rsidRPr="007E7839">
              <w:t>.63</w:t>
            </w:r>
          </w:p>
        </w:tc>
      </w:tr>
      <w:tr w:rsidR="00A530B9" w14:paraId="7FA66207" w14:textId="77777777" w:rsidTr="004B5D79">
        <w:tc>
          <w:tcPr>
            <w:tcW w:w="1857" w:type="dxa"/>
            <w:vMerge/>
          </w:tcPr>
          <w:p w14:paraId="60763C48" w14:textId="77777777" w:rsidR="00A530B9" w:rsidRDefault="00A530B9" w:rsidP="00ED0271"/>
        </w:tc>
        <w:tc>
          <w:tcPr>
            <w:tcW w:w="1388" w:type="dxa"/>
          </w:tcPr>
          <w:p w14:paraId="32F37671" w14:textId="77777777" w:rsidR="00A530B9" w:rsidRDefault="00A530B9" w:rsidP="00ED0271">
            <w:r>
              <w:t>SF3</w:t>
            </w:r>
          </w:p>
        </w:tc>
        <w:tc>
          <w:tcPr>
            <w:tcW w:w="963" w:type="dxa"/>
          </w:tcPr>
          <w:p w14:paraId="41139030" w14:textId="77777777" w:rsidR="00A530B9" w:rsidRPr="007E7839" w:rsidRDefault="00A530B9" w:rsidP="00ED0271">
            <w:r w:rsidRPr="007E7839">
              <w:t>.87</w:t>
            </w:r>
          </w:p>
        </w:tc>
        <w:tc>
          <w:tcPr>
            <w:tcW w:w="1234" w:type="dxa"/>
            <w:gridSpan w:val="2"/>
          </w:tcPr>
          <w:p w14:paraId="268F51B0" w14:textId="77777777" w:rsidR="00A530B9" w:rsidRPr="007E7839" w:rsidRDefault="00A530B9" w:rsidP="00ED0271">
            <w:r w:rsidRPr="007E7839">
              <w:t>.80</w:t>
            </w:r>
          </w:p>
        </w:tc>
      </w:tr>
      <w:tr w:rsidR="00A530B9" w14:paraId="62F5E213" w14:textId="77777777" w:rsidTr="004B5D79">
        <w:tc>
          <w:tcPr>
            <w:tcW w:w="1857" w:type="dxa"/>
            <w:vMerge/>
          </w:tcPr>
          <w:p w14:paraId="2D0BB56F" w14:textId="77777777" w:rsidR="00A530B9" w:rsidRDefault="00A530B9" w:rsidP="00ED0271"/>
        </w:tc>
        <w:tc>
          <w:tcPr>
            <w:tcW w:w="1388" w:type="dxa"/>
          </w:tcPr>
          <w:p w14:paraId="353C25C9" w14:textId="77777777" w:rsidR="00A530B9" w:rsidRDefault="00A530B9" w:rsidP="00ED0271">
            <w:r>
              <w:t>SF5</w:t>
            </w:r>
          </w:p>
        </w:tc>
        <w:tc>
          <w:tcPr>
            <w:tcW w:w="963" w:type="dxa"/>
          </w:tcPr>
          <w:p w14:paraId="5F826E47" w14:textId="77777777" w:rsidR="00A530B9" w:rsidRPr="007E7839" w:rsidRDefault="00A530B9" w:rsidP="00ED0271">
            <w:r w:rsidRPr="007E7839">
              <w:t>.86</w:t>
            </w:r>
          </w:p>
        </w:tc>
        <w:tc>
          <w:tcPr>
            <w:tcW w:w="1234" w:type="dxa"/>
            <w:gridSpan w:val="2"/>
          </w:tcPr>
          <w:p w14:paraId="29CD86F7" w14:textId="77777777" w:rsidR="00A530B9" w:rsidRPr="007E7839" w:rsidRDefault="00A530B9" w:rsidP="00ED0271">
            <w:r w:rsidRPr="007E7839">
              <w:t>.85</w:t>
            </w:r>
          </w:p>
        </w:tc>
      </w:tr>
      <w:tr w:rsidR="00A530B9" w14:paraId="7E9A31DD" w14:textId="77777777" w:rsidTr="004B5D79">
        <w:tc>
          <w:tcPr>
            <w:tcW w:w="1857" w:type="dxa"/>
            <w:vMerge/>
          </w:tcPr>
          <w:p w14:paraId="0DEEF129" w14:textId="77777777" w:rsidR="00A530B9" w:rsidRDefault="00A530B9" w:rsidP="00ED0271"/>
        </w:tc>
        <w:tc>
          <w:tcPr>
            <w:tcW w:w="1388" w:type="dxa"/>
          </w:tcPr>
          <w:p w14:paraId="22A667D8" w14:textId="77777777" w:rsidR="00A530B9" w:rsidRDefault="00A530B9" w:rsidP="00ED0271">
            <w:r>
              <w:t>SF9</w:t>
            </w:r>
          </w:p>
        </w:tc>
        <w:tc>
          <w:tcPr>
            <w:tcW w:w="963" w:type="dxa"/>
          </w:tcPr>
          <w:p w14:paraId="64EA9AEA" w14:textId="77777777" w:rsidR="00A530B9" w:rsidRPr="007E7839" w:rsidRDefault="00A530B9" w:rsidP="00ED0271">
            <w:pPr>
              <w:rPr>
                <w:b/>
              </w:rPr>
            </w:pPr>
            <w:r w:rsidRPr="007E7839">
              <w:rPr>
                <w:b/>
              </w:rPr>
              <w:t>.90</w:t>
            </w:r>
          </w:p>
        </w:tc>
        <w:tc>
          <w:tcPr>
            <w:tcW w:w="1234" w:type="dxa"/>
            <w:gridSpan w:val="2"/>
          </w:tcPr>
          <w:p w14:paraId="1745EDDC" w14:textId="77777777" w:rsidR="00A530B9" w:rsidRPr="007E7839" w:rsidRDefault="00A530B9" w:rsidP="00ED0271">
            <w:r w:rsidRPr="007E7839">
              <w:t>.58</w:t>
            </w:r>
          </w:p>
        </w:tc>
      </w:tr>
      <w:tr w:rsidR="00A530B9" w14:paraId="61F85551" w14:textId="77777777" w:rsidTr="004B5D79">
        <w:tc>
          <w:tcPr>
            <w:tcW w:w="1857" w:type="dxa"/>
            <w:vMerge/>
          </w:tcPr>
          <w:p w14:paraId="7C77E3B1" w14:textId="77777777" w:rsidR="00A530B9" w:rsidRDefault="00A530B9" w:rsidP="00ED0271"/>
        </w:tc>
        <w:tc>
          <w:tcPr>
            <w:tcW w:w="1388" w:type="dxa"/>
          </w:tcPr>
          <w:p w14:paraId="1E66F99C" w14:textId="77777777" w:rsidR="00A530B9" w:rsidRDefault="00A530B9" w:rsidP="00ED0271">
            <w:r>
              <w:t>SF12</w:t>
            </w:r>
          </w:p>
        </w:tc>
        <w:tc>
          <w:tcPr>
            <w:tcW w:w="963" w:type="dxa"/>
          </w:tcPr>
          <w:p w14:paraId="6F829655" w14:textId="77777777" w:rsidR="00A530B9" w:rsidRPr="007E7839" w:rsidRDefault="00A530B9" w:rsidP="00ED0271">
            <w:pPr>
              <w:rPr>
                <w:b/>
              </w:rPr>
            </w:pPr>
            <w:r w:rsidRPr="007E7839">
              <w:rPr>
                <w:b/>
              </w:rPr>
              <w:t>.88</w:t>
            </w:r>
          </w:p>
        </w:tc>
        <w:tc>
          <w:tcPr>
            <w:tcW w:w="1234" w:type="dxa"/>
            <w:gridSpan w:val="2"/>
          </w:tcPr>
          <w:p w14:paraId="7FCE31B6" w14:textId="77777777" w:rsidR="00A530B9" w:rsidRPr="007E7839" w:rsidRDefault="00A530B9" w:rsidP="00ED0271">
            <w:r w:rsidRPr="007E7839">
              <w:t>.69</w:t>
            </w:r>
          </w:p>
        </w:tc>
      </w:tr>
      <w:tr w:rsidR="00A530B9" w14:paraId="5DCB5E4D" w14:textId="77777777" w:rsidTr="004B5D79">
        <w:tc>
          <w:tcPr>
            <w:tcW w:w="1857" w:type="dxa"/>
            <w:vMerge w:val="restart"/>
          </w:tcPr>
          <w:p w14:paraId="0EEDDF04" w14:textId="77777777" w:rsidR="00A530B9" w:rsidRDefault="00A530B9" w:rsidP="00ED0271">
            <w:proofErr w:type="spellStart"/>
            <w:r>
              <w:t>Catastrophising</w:t>
            </w:r>
            <w:proofErr w:type="spellEnd"/>
            <w:r>
              <w:t xml:space="preserve"> (.78)</w:t>
            </w:r>
          </w:p>
        </w:tc>
        <w:tc>
          <w:tcPr>
            <w:tcW w:w="1388" w:type="dxa"/>
          </w:tcPr>
          <w:p w14:paraId="56916715" w14:textId="77777777" w:rsidR="00A530B9" w:rsidRDefault="00A530B9" w:rsidP="00ED0271">
            <w:r>
              <w:t>C1</w:t>
            </w:r>
          </w:p>
        </w:tc>
        <w:tc>
          <w:tcPr>
            <w:tcW w:w="963" w:type="dxa"/>
          </w:tcPr>
          <w:p w14:paraId="232C672C" w14:textId="77777777" w:rsidR="00A530B9" w:rsidRPr="007E7839" w:rsidRDefault="00A530B9" w:rsidP="00ED0271">
            <w:r w:rsidRPr="007E7839">
              <w:t>.71</w:t>
            </w:r>
          </w:p>
        </w:tc>
        <w:tc>
          <w:tcPr>
            <w:tcW w:w="1234" w:type="dxa"/>
            <w:gridSpan w:val="2"/>
          </w:tcPr>
          <w:p w14:paraId="797ED4F4" w14:textId="77777777" w:rsidR="00A530B9" w:rsidRPr="007E7839" w:rsidRDefault="00A530B9" w:rsidP="00ED0271">
            <w:r w:rsidRPr="007E7839">
              <w:t>.61</w:t>
            </w:r>
          </w:p>
        </w:tc>
      </w:tr>
      <w:tr w:rsidR="00A530B9" w14:paraId="1729DABD" w14:textId="77777777" w:rsidTr="004B5D79">
        <w:tc>
          <w:tcPr>
            <w:tcW w:w="1857" w:type="dxa"/>
            <w:vMerge/>
          </w:tcPr>
          <w:p w14:paraId="5DED901B" w14:textId="77777777" w:rsidR="00A530B9" w:rsidRDefault="00A530B9" w:rsidP="00ED0271"/>
        </w:tc>
        <w:tc>
          <w:tcPr>
            <w:tcW w:w="1388" w:type="dxa"/>
          </w:tcPr>
          <w:p w14:paraId="7DBE375E" w14:textId="77777777" w:rsidR="00A530B9" w:rsidRDefault="00A530B9" w:rsidP="00ED0271">
            <w:r>
              <w:t>C2</w:t>
            </w:r>
          </w:p>
        </w:tc>
        <w:tc>
          <w:tcPr>
            <w:tcW w:w="963" w:type="dxa"/>
          </w:tcPr>
          <w:p w14:paraId="055F1002" w14:textId="77777777" w:rsidR="00A530B9" w:rsidRPr="007E7839" w:rsidRDefault="00A530B9" w:rsidP="00ED0271">
            <w:r w:rsidRPr="007E7839">
              <w:t>.69</w:t>
            </w:r>
          </w:p>
        </w:tc>
        <w:tc>
          <w:tcPr>
            <w:tcW w:w="1234" w:type="dxa"/>
            <w:gridSpan w:val="2"/>
          </w:tcPr>
          <w:p w14:paraId="2AF5BDC6" w14:textId="77777777" w:rsidR="00A530B9" w:rsidRPr="007E7839" w:rsidRDefault="00A530B9" w:rsidP="00ED0271">
            <w:r w:rsidRPr="007E7839">
              <w:t>.65</w:t>
            </w:r>
          </w:p>
        </w:tc>
      </w:tr>
      <w:tr w:rsidR="00A530B9" w14:paraId="65C904F6" w14:textId="77777777" w:rsidTr="004B5D79">
        <w:tc>
          <w:tcPr>
            <w:tcW w:w="1857" w:type="dxa"/>
            <w:vMerge/>
          </w:tcPr>
          <w:p w14:paraId="3BB94087" w14:textId="77777777" w:rsidR="00A530B9" w:rsidRDefault="00A530B9" w:rsidP="00ED0271"/>
        </w:tc>
        <w:tc>
          <w:tcPr>
            <w:tcW w:w="1388" w:type="dxa"/>
          </w:tcPr>
          <w:p w14:paraId="4CED59E7" w14:textId="77777777" w:rsidR="00A530B9" w:rsidRDefault="00A530B9" w:rsidP="00ED0271">
            <w:r>
              <w:t>C4</w:t>
            </w:r>
          </w:p>
        </w:tc>
        <w:tc>
          <w:tcPr>
            <w:tcW w:w="963" w:type="dxa"/>
          </w:tcPr>
          <w:p w14:paraId="489ECB1C" w14:textId="77777777" w:rsidR="00A530B9" w:rsidRPr="007E7839" w:rsidRDefault="00A530B9" w:rsidP="00ED0271">
            <w:pPr>
              <w:rPr>
                <w:b/>
              </w:rPr>
            </w:pPr>
            <w:r w:rsidRPr="007E7839">
              <w:rPr>
                <w:b/>
              </w:rPr>
              <w:t>.79</w:t>
            </w:r>
          </w:p>
        </w:tc>
        <w:tc>
          <w:tcPr>
            <w:tcW w:w="1234" w:type="dxa"/>
            <w:gridSpan w:val="2"/>
          </w:tcPr>
          <w:p w14:paraId="0EE2C2FF" w14:textId="77777777" w:rsidR="00A530B9" w:rsidRPr="007E7839" w:rsidRDefault="00A530B9" w:rsidP="00ED0271">
            <w:r w:rsidRPr="007E7839">
              <w:t>.43</w:t>
            </w:r>
          </w:p>
        </w:tc>
      </w:tr>
      <w:tr w:rsidR="00A530B9" w14:paraId="114F0BC8" w14:textId="77777777" w:rsidTr="004B5D79">
        <w:tc>
          <w:tcPr>
            <w:tcW w:w="1857" w:type="dxa"/>
            <w:vMerge/>
          </w:tcPr>
          <w:p w14:paraId="6BD03CAA" w14:textId="77777777" w:rsidR="00A530B9" w:rsidRDefault="00A530B9" w:rsidP="00ED0271"/>
        </w:tc>
        <w:tc>
          <w:tcPr>
            <w:tcW w:w="1388" w:type="dxa"/>
          </w:tcPr>
          <w:p w14:paraId="2EB423CB" w14:textId="77777777" w:rsidR="00A530B9" w:rsidRDefault="00A530B9" w:rsidP="00ED0271">
            <w:r>
              <w:t>C6</w:t>
            </w:r>
          </w:p>
        </w:tc>
        <w:tc>
          <w:tcPr>
            <w:tcW w:w="963" w:type="dxa"/>
          </w:tcPr>
          <w:p w14:paraId="4FCDFB16" w14:textId="77777777" w:rsidR="00A530B9" w:rsidRPr="007E7839" w:rsidRDefault="00A530B9" w:rsidP="00ED0271">
            <w:r w:rsidRPr="007E7839">
              <w:t>.68</w:t>
            </w:r>
          </w:p>
        </w:tc>
        <w:tc>
          <w:tcPr>
            <w:tcW w:w="1234" w:type="dxa"/>
            <w:gridSpan w:val="2"/>
          </w:tcPr>
          <w:p w14:paraId="2C265AC1" w14:textId="77777777" w:rsidR="00A530B9" w:rsidRPr="007E7839" w:rsidRDefault="00A530B9" w:rsidP="00ED0271">
            <w:r w:rsidRPr="007E7839">
              <w:t>.66</w:t>
            </w:r>
          </w:p>
        </w:tc>
      </w:tr>
      <w:tr w:rsidR="00A530B9" w14:paraId="15387C6E" w14:textId="77777777" w:rsidTr="004B5D79">
        <w:tc>
          <w:tcPr>
            <w:tcW w:w="1857" w:type="dxa"/>
            <w:vMerge w:val="restart"/>
          </w:tcPr>
          <w:p w14:paraId="2083B9BF" w14:textId="77777777" w:rsidR="00A530B9" w:rsidRDefault="00A530B9" w:rsidP="00ED0271">
            <w:r>
              <w:t>Avoidance/resting behaviour (.76)</w:t>
            </w:r>
          </w:p>
        </w:tc>
        <w:tc>
          <w:tcPr>
            <w:tcW w:w="1388" w:type="dxa"/>
          </w:tcPr>
          <w:p w14:paraId="78798FCD" w14:textId="77777777" w:rsidR="00A530B9" w:rsidRDefault="00A530B9" w:rsidP="00ED0271">
            <w:r>
              <w:t>L2</w:t>
            </w:r>
          </w:p>
        </w:tc>
        <w:tc>
          <w:tcPr>
            <w:tcW w:w="963" w:type="dxa"/>
          </w:tcPr>
          <w:p w14:paraId="6A8EAD3F" w14:textId="77777777" w:rsidR="00A530B9" w:rsidRPr="007E7839" w:rsidRDefault="00A530B9" w:rsidP="00ED0271">
            <w:r w:rsidRPr="007E7839">
              <w:t>.73</w:t>
            </w:r>
          </w:p>
        </w:tc>
        <w:tc>
          <w:tcPr>
            <w:tcW w:w="1234" w:type="dxa"/>
            <w:gridSpan w:val="2"/>
          </w:tcPr>
          <w:p w14:paraId="7E993ACD" w14:textId="77777777" w:rsidR="00A530B9" w:rsidRPr="007E7839" w:rsidRDefault="00A530B9" w:rsidP="00ED0271">
            <w:r w:rsidRPr="007E7839">
              <w:t>.46</w:t>
            </w:r>
          </w:p>
        </w:tc>
      </w:tr>
      <w:tr w:rsidR="00A530B9" w14:paraId="2D4D619D" w14:textId="77777777" w:rsidTr="004B5D79">
        <w:tc>
          <w:tcPr>
            <w:tcW w:w="1857" w:type="dxa"/>
            <w:vMerge/>
          </w:tcPr>
          <w:p w14:paraId="330A40FC" w14:textId="77777777" w:rsidR="00A530B9" w:rsidRDefault="00A530B9" w:rsidP="00ED0271"/>
        </w:tc>
        <w:tc>
          <w:tcPr>
            <w:tcW w:w="1388" w:type="dxa"/>
          </w:tcPr>
          <w:p w14:paraId="2B6BBFCA" w14:textId="77777777" w:rsidR="00A530B9" w:rsidRDefault="00A530B9" w:rsidP="00ED0271">
            <w:r>
              <w:t>L3</w:t>
            </w:r>
          </w:p>
        </w:tc>
        <w:tc>
          <w:tcPr>
            <w:tcW w:w="963" w:type="dxa"/>
          </w:tcPr>
          <w:p w14:paraId="5FA983B8" w14:textId="77777777" w:rsidR="00A530B9" w:rsidRPr="007E7839" w:rsidRDefault="00A530B9" w:rsidP="00ED0271">
            <w:r w:rsidRPr="007E7839">
              <w:t>.72</w:t>
            </w:r>
          </w:p>
        </w:tc>
        <w:tc>
          <w:tcPr>
            <w:tcW w:w="1234" w:type="dxa"/>
            <w:gridSpan w:val="2"/>
          </w:tcPr>
          <w:p w14:paraId="052F13CC" w14:textId="77777777" w:rsidR="00A530B9" w:rsidRPr="007E7839" w:rsidRDefault="00A530B9" w:rsidP="00ED0271">
            <w:r w:rsidRPr="007E7839">
              <w:t>.52</w:t>
            </w:r>
          </w:p>
        </w:tc>
      </w:tr>
      <w:tr w:rsidR="00A530B9" w14:paraId="5272AAEF" w14:textId="77777777" w:rsidTr="004B5D79">
        <w:tc>
          <w:tcPr>
            <w:tcW w:w="1857" w:type="dxa"/>
            <w:vMerge/>
          </w:tcPr>
          <w:p w14:paraId="0CA699E8" w14:textId="77777777" w:rsidR="00A530B9" w:rsidRDefault="00A530B9" w:rsidP="00ED0271"/>
        </w:tc>
        <w:tc>
          <w:tcPr>
            <w:tcW w:w="1388" w:type="dxa"/>
          </w:tcPr>
          <w:p w14:paraId="6E6B12E6" w14:textId="77777777" w:rsidR="00A530B9" w:rsidRDefault="00A530B9" w:rsidP="00ED0271">
            <w:r>
              <w:t>L4</w:t>
            </w:r>
          </w:p>
        </w:tc>
        <w:tc>
          <w:tcPr>
            <w:tcW w:w="963" w:type="dxa"/>
          </w:tcPr>
          <w:p w14:paraId="1CC0F58C" w14:textId="77777777" w:rsidR="00A530B9" w:rsidRPr="007E7839" w:rsidRDefault="00A530B9" w:rsidP="00ED0271">
            <w:r w:rsidRPr="007E7839">
              <w:t>.72</w:t>
            </w:r>
          </w:p>
        </w:tc>
        <w:tc>
          <w:tcPr>
            <w:tcW w:w="1234" w:type="dxa"/>
            <w:gridSpan w:val="2"/>
          </w:tcPr>
          <w:p w14:paraId="3198B63B" w14:textId="77777777" w:rsidR="00A530B9" w:rsidRPr="007E7839" w:rsidRDefault="00A530B9" w:rsidP="00ED0271">
            <w:r w:rsidRPr="007E7839">
              <w:t>.54</w:t>
            </w:r>
          </w:p>
        </w:tc>
      </w:tr>
      <w:tr w:rsidR="00A530B9" w:rsidRPr="00927F01" w14:paraId="3FCB6DA4" w14:textId="77777777" w:rsidTr="004B5D79">
        <w:tc>
          <w:tcPr>
            <w:tcW w:w="1857" w:type="dxa"/>
            <w:vMerge/>
          </w:tcPr>
          <w:p w14:paraId="141473DC" w14:textId="77777777" w:rsidR="00A530B9" w:rsidRDefault="00A530B9" w:rsidP="00ED0271"/>
        </w:tc>
        <w:tc>
          <w:tcPr>
            <w:tcW w:w="1388" w:type="dxa"/>
          </w:tcPr>
          <w:p w14:paraId="6FAD7B03" w14:textId="77777777" w:rsidR="00A530B9" w:rsidRDefault="00A530B9" w:rsidP="00ED0271">
            <w:r>
              <w:t>L7</w:t>
            </w:r>
          </w:p>
        </w:tc>
        <w:tc>
          <w:tcPr>
            <w:tcW w:w="963" w:type="dxa"/>
          </w:tcPr>
          <w:p w14:paraId="6D5515DA" w14:textId="77777777" w:rsidR="00A530B9" w:rsidRPr="007E7839" w:rsidRDefault="00A530B9" w:rsidP="00ED0271">
            <w:r w:rsidRPr="007E7839">
              <w:t>.73</w:t>
            </w:r>
          </w:p>
        </w:tc>
        <w:tc>
          <w:tcPr>
            <w:tcW w:w="1234" w:type="dxa"/>
            <w:gridSpan w:val="2"/>
          </w:tcPr>
          <w:p w14:paraId="74343E75" w14:textId="77777777" w:rsidR="00A530B9" w:rsidRPr="007E7839" w:rsidRDefault="00A530B9" w:rsidP="00ED0271">
            <w:r w:rsidRPr="007E7839">
              <w:t>.48</w:t>
            </w:r>
          </w:p>
        </w:tc>
      </w:tr>
      <w:tr w:rsidR="00A530B9" w14:paraId="3F57288B" w14:textId="77777777" w:rsidTr="004B5D79">
        <w:tc>
          <w:tcPr>
            <w:tcW w:w="1857" w:type="dxa"/>
            <w:vMerge/>
          </w:tcPr>
          <w:p w14:paraId="7A39F76E" w14:textId="77777777" w:rsidR="00A530B9" w:rsidRDefault="00A530B9" w:rsidP="00ED0271"/>
        </w:tc>
        <w:tc>
          <w:tcPr>
            <w:tcW w:w="1388" w:type="dxa"/>
          </w:tcPr>
          <w:p w14:paraId="1CD62269" w14:textId="77777777" w:rsidR="00A530B9" w:rsidRDefault="00A530B9" w:rsidP="00ED0271">
            <w:r>
              <w:t>L9</w:t>
            </w:r>
          </w:p>
        </w:tc>
        <w:tc>
          <w:tcPr>
            <w:tcW w:w="963" w:type="dxa"/>
          </w:tcPr>
          <w:p w14:paraId="5DF2DBE7" w14:textId="77777777" w:rsidR="00A530B9" w:rsidRPr="007E7839" w:rsidRDefault="00A530B9" w:rsidP="00ED0271">
            <w:r w:rsidRPr="007E7839">
              <w:t>.73</w:t>
            </w:r>
          </w:p>
        </w:tc>
        <w:tc>
          <w:tcPr>
            <w:tcW w:w="1234" w:type="dxa"/>
            <w:gridSpan w:val="2"/>
          </w:tcPr>
          <w:p w14:paraId="48EB0AE1" w14:textId="77777777" w:rsidR="00A530B9" w:rsidRPr="007E7839" w:rsidRDefault="00A530B9" w:rsidP="00ED0271">
            <w:r w:rsidRPr="007E7839">
              <w:t>.49</w:t>
            </w:r>
          </w:p>
        </w:tc>
      </w:tr>
      <w:tr w:rsidR="00A530B9" w14:paraId="79B1157C" w14:textId="77777777" w:rsidTr="004B5D79">
        <w:tc>
          <w:tcPr>
            <w:tcW w:w="1857" w:type="dxa"/>
            <w:vMerge/>
          </w:tcPr>
          <w:p w14:paraId="0DBB2661" w14:textId="77777777" w:rsidR="00A530B9" w:rsidRDefault="00A530B9" w:rsidP="00ED0271"/>
        </w:tc>
        <w:tc>
          <w:tcPr>
            <w:tcW w:w="1388" w:type="dxa"/>
          </w:tcPr>
          <w:p w14:paraId="5FBC0E75" w14:textId="77777777" w:rsidR="00A530B9" w:rsidRDefault="00A530B9" w:rsidP="00ED0271">
            <w:r>
              <w:t>L10</w:t>
            </w:r>
          </w:p>
        </w:tc>
        <w:tc>
          <w:tcPr>
            <w:tcW w:w="963" w:type="dxa"/>
          </w:tcPr>
          <w:p w14:paraId="4C8399B0" w14:textId="77777777" w:rsidR="00A530B9" w:rsidRPr="007E7839" w:rsidRDefault="00A530B9" w:rsidP="00ED0271">
            <w:r w:rsidRPr="007E7839">
              <w:t>.74</w:t>
            </w:r>
          </w:p>
        </w:tc>
        <w:tc>
          <w:tcPr>
            <w:tcW w:w="1234" w:type="dxa"/>
            <w:gridSpan w:val="2"/>
          </w:tcPr>
          <w:p w14:paraId="6FABC017" w14:textId="77777777" w:rsidR="00A530B9" w:rsidRPr="007E7839" w:rsidRDefault="00A530B9" w:rsidP="00ED0271">
            <w:r w:rsidRPr="007E7839">
              <w:t>.42</w:t>
            </w:r>
          </w:p>
        </w:tc>
      </w:tr>
      <w:tr w:rsidR="00A530B9" w14:paraId="2AA052CC" w14:textId="77777777" w:rsidTr="004B5D79">
        <w:tc>
          <w:tcPr>
            <w:tcW w:w="1857" w:type="dxa"/>
            <w:vMerge/>
          </w:tcPr>
          <w:p w14:paraId="19921FA0" w14:textId="77777777" w:rsidR="00A530B9" w:rsidRDefault="00A530B9" w:rsidP="00ED0271"/>
        </w:tc>
        <w:tc>
          <w:tcPr>
            <w:tcW w:w="1388" w:type="dxa"/>
          </w:tcPr>
          <w:p w14:paraId="15D3EE0E" w14:textId="77777777" w:rsidR="00A530B9" w:rsidRDefault="00A530B9" w:rsidP="00ED0271">
            <w:r>
              <w:t>L11</w:t>
            </w:r>
          </w:p>
        </w:tc>
        <w:tc>
          <w:tcPr>
            <w:tcW w:w="963" w:type="dxa"/>
          </w:tcPr>
          <w:p w14:paraId="7E605A03" w14:textId="77777777" w:rsidR="00A530B9" w:rsidRPr="007E7839" w:rsidRDefault="00A530B9" w:rsidP="00ED0271">
            <w:r w:rsidRPr="007E7839">
              <w:t>.74</w:t>
            </w:r>
          </w:p>
        </w:tc>
        <w:tc>
          <w:tcPr>
            <w:tcW w:w="1234" w:type="dxa"/>
            <w:gridSpan w:val="2"/>
          </w:tcPr>
          <w:p w14:paraId="516A1781" w14:textId="77777777" w:rsidR="00A530B9" w:rsidRPr="007E7839" w:rsidRDefault="00A530B9" w:rsidP="00ED0271">
            <w:r w:rsidRPr="007E7839">
              <w:t>.44</w:t>
            </w:r>
          </w:p>
        </w:tc>
      </w:tr>
      <w:tr w:rsidR="00A530B9" w14:paraId="512DF4CA" w14:textId="77777777" w:rsidTr="004B5D79">
        <w:tc>
          <w:tcPr>
            <w:tcW w:w="1857" w:type="dxa"/>
            <w:vMerge/>
          </w:tcPr>
          <w:p w14:paraId="639531FA" w14:textId="77777777" w:rsidR="00A530B9" w:rsidRDefault="00A530B9" w:rsidP="00ED0271"/>
        </w:tc>
        <w:tc>
          <w:tcPr>
            <w:tcW w:w="1388" w:type="dxa"/>
          </w:tcPr>
          <w:p w14:paraId="6DAB23CD" w14:textId="77777777" w:rsidR="00A530B9" w:rsidRDefault="00A530B9" w:rsidP="00ED0271">
            <w:r>
              <w:t>L13</w:t>
            </w:r>
          </w:p>
        </w:tc>
        <w:tc>
          <w:tcPr>
            <w:tcW w:w="963" w:type="dxa"/>
          </w:tcPr>
          <w:p w14:paraId="59896376" w14:textId="77777777" w:rsidR="00A530B9" w:rsidRPr="007E7839" w:rsidRDefault="00A530B9" w:rsidP="00ED0271">
            <w:r w:rsidRPr="007E7839">
              <w:t>.76</w:t>
            </w:r>
          </w:p>
        </w:tc>
        <w:tc>
          <w:tcPr>
            <w:tcW w:w="1234" w:type="dxa"/>
            <w:gridSpan w:val="2"/>
          </w:tcPr>
          <w:p w14:paraId="06B9869A" w14:textId="77777777" w:rsidR="00A530B9" w:rsidRPr="007E7839" w:rsidRDefault="00A530B9" w:rsidP="00ED0271">
            <w:r w:rsidRPr="007E7839">
              <w:t>.31</w:t>
            </w:r>
          </w:p>
        </w:tc>
      </w:tr>
    </w:tbl>
    <w:p w14:paraId="6B14CA6A" w14:textId="71E7FC9C" w:rsidR="000C05F6" w:rsidRDefault="004C7F1D">
      <w:r>
        <w:t>AID = Alpha if item deleted, ITC = Item-total correlation</w:t>
      </w:r>
    </w:p>
    <w:p w14:paraId="17A63DF8" w14:textId="77777777" w:rsidR="000C05F6" w:rsidRDefault="000C05F6">
      <w:r>
        <w:br w:type="page"/>
      </w:r>
    </w:p>
    <w:p w14:paraId="5FA41780" w14:textId="77777777" w:rsidR="000C05F6" w:rsidRPr="00480D46" w:rsidRDefault="000C05F6" w:rsidP="000C05F6">
      <w:pPr>
        <w:spacing w:after="0" w:line="240" w:lineRule="auto"/>
        <w:rPr>
          <w:rFonts w:cstheme="minorHAnsi"/>
          <w:color w:val="333333"/>
        </w:rPr>
      </w:pPr>
      <w:r>
        <w:rPr>
          <w:rFonts w:cstheme="minorHAnsi"/>
          <w:color w:val="333333"/>
        </w:rPr>
        <w:lastRenderedPageBreak/>
        <w:t xml:space="preserve">Table S3. Pearson’s correlation coefficient </w:t>
      </w:r>
      <w:r>
        <w:rPr>
          <w:rFonts w:cstheme="minorHAnsi"/>
          <w:i/>
          <w:color w:val="333333"/>
        </w:rPr>
        <w:t>r (p</w:t>
      </w:r>
      <w:r>
        <w:rPr>
          <w:rFonts w:cstheme="minorHAnsi"/>
          <w:color w:val="333333"/>
        </w:rPr>
        <w:t>) between CBRQ score and selected measures</w:t>
      </w:r>
    </w:p>
    <w:tbl>
      <w:tblPr>
        <w:tblStyle w:val="TableGrid"/>
        <w:tblW w:w="8815" w:type="dxa"/>
        <w:tblLayout w:type="fixed"/>
        <w:tblLook w:val="04A0" w:firstRow="1" w:lastRow="0" w:firstColumn="1" w:lastColumn="0" w:noHBand="0" w:noVBand="1"/>
      </w:tblPr>
      <w:tblGrid>
        <w:gridCol w:w="2352"/>
        <w:gridCol w:w="997"/>
        <w:gridCol w:w="1076"/>
        <w:gridCol w:w="1125"/>
        <w:gridCol w:w="1113"/>
        <w:gridCol w:w="1076"/>
        <w:gridCol w:w="1076"/>
      </w:tblGrid>
      <w:tr w:rsidR="000C05F6" w:rsidRPr="00DF0B9D" w14:paraId="7282F48D" w14:textId="77777777" w:rsidTr="004E20D3">
        <w:trPr>
          <w:trHeight w:hRule="exact" w:val="454"/>
        </w:trPr>
        <w:tc>
          <w:tcPr>
            <w:tcW w:w="2352" w:type="dxa"/>
            <w:hideMark/>
          </w:tcPr>
          <w:p w14:paraId="3526837C" w14:textId="77777777" w:rsidR="000C05F6" w:rsidRPr="00344742" w:rsidRDefault="000C05F6" w:rsidP="004E20D3">
            <w:pPr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344742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  <w:t>Variable</w:t>
            </w:r>
          </w:p>
        </w:tc>
        <w:tc>
          <w:tcPr>
            <w:tcW w:w="997" w:type="dxa"/>
            <w:hideMark/>
          </w:tcPr>
          <w:p w14:paraId="218EFACC" w14:textId="77777777" w:rsidR="000C05F6" w:rsidRPr="00772EA0" w:rsidRDefault="000C05F6" w:rsidP="004E20D3">
            <w:pPr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772EA0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  <w:t>CFQ</w:t>
            </w:r>
          </w:p>
        </w:tc>
        <w:tc>
          <w:tcPr>
            <w:tcW w:w="1076" w:type="dxa"/>
            <w:hideMark/>
          </w:tcPr>
          <w:p w14:paraId="05383A48" w14:textId="77777777" w:rsidR="000C05F6" w:rsidRPr="00344742" w:rsidRDefault="000C05F6" w:rsidP="004E20D3">
            <w:pPr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344742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  <w:t>SSAS</w:t>
            </w:r>
          </w:p>
        </w:tc>
        <w:tc>
          <w:tcPr>
            <w:tcW w:w="1125" w:type="dxa"/>
            <w:hideMark/>
          </w:tcPr>
          <w:p w14:paraId="59208B49" w14:textId="2F62002F" w:rsidR="000C05F6" w:rsidRPr="00344742" w:rsidRDefault="000C05F6" w:rsidP="004E20D3">
            <w:pPr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344742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  <w:t>SF36</w:t>
            </w:r>
            <w:r w:rsidR="005D1D89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  <w:t>PFS</w:t>
            </w:r>
          </w:p>
        </w:tc>
        <w:tc>
          <w:tcPr>
            <w:tcW w:w="1113" w:type="dxa"/>
            <w:hideMark/>
          </w:tcPr>
          <w:p w14:paraId="508C5306" w14:textId="77777777" w:rsidR="000C05F6" w:rsidRPr="00344742" w:rsidRDefault="000C05F6" w:rsidP="004E20D3">
            <w:pPr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344742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  <w:t>CDI</w:t>
            </w:r>
          </w:p>
        </w:tc>
        <w:tc>
          <w:tcPr>
            <w:tcW w:w="1076" w:type="dxa"/>
            <w:hideMark/>
          </w:tcPr>
          <w:p w14:paraId="3259EF69" w14:textId="77777777" w:rsidR="000C05F6" w:rsidRPr="00344742" w:rsidRDefault="000C05F6" w:rsidP="004E20D3">
            <w:pPr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344742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  <w:t>STAI-State</w:t>
            </w:r>
          </w:p>
        </w:tc>
        <w:tc>
          <w:tcPr>
            <w:tcW w:w="1076" w:type="dxa"/>
            <w:hideMark/>
          </w:tcPr>
          <w:p w14:paraId="3F426E01" w14:textId="77777777" w:rsidR="000C05F6" w:rsidRPr="00344742" w:rsidRDefault="000C05F6" w:rsidP="004E20D3">
            <w:pPr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344742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  <w:t>STAI-Trait</w:t>
            </w:r>
          </w:p>
        </w:tc>
      </w:tr>
      <w:tr w:rsidR="000C05F6" w:rsidRPr="00DF0B9D" w14:paraId="2FCE75AC" w14:textId="77777777" w:rsidTr="004E20D3">
        <w:trPr>
          <w:trHeight w:hRule="exact" w:val="454"/>
        </w:trPr>
        <w:tc>
          <w:tcPr>
            <w:tcW w:w="2352" w:type="dxa"/>
            <w:hideMark/>
          </w:tcPr>
          <w:p w14:paraId="24ECBD69" w14:textId="77777777" w:rsidR="000C05F6" w:rsidRPr="00344742" w:rsidRDefault="000C05F6" w:rsidP="004E20D3">
            <w:pPr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344742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  <w:t>Total (40 items)</w:t>
            </w:r>
          </w:p>
        </w:tc>
        <w:tc>
          <w:tcPr>
            <w:tcW w:w="997" w:type="dxa"/>
            <w:hideMark/>
          </w:tcPr>
          <w:p w14:paraId="292B261C" w14:textId="77777777" w:rsidR="000C05F6" w:rsidRPr="00772EA0" w:rsidRDefault="00772EA0" w:rsidP="004E20D3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0.13 (.207</w:t>
            </w:r>
            <w:r w:rsidR="000C05F6"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076" w:type="dxa"/>
            <w:hideMark/>
          </w:tcPr>
          <w:p w14:paraId="7761C627" w14:textId="77777777" w:rsidR="000C05F6" w:rsidRPr="00772EA0" w:rsidRDefault="000C05F6" w:rsidP="004E20D3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0.30 (.002)</w:t>
            </w:r>
          </w:p>
        </w:tc>
        <w:tc>
          <w:tcPr>
            <w:tcW w:w="1125" w:type="dxa"/>
            <w:hideMark/>
          </w:tcPr>
          <w:p w14:paraId="7CFBB908" w14:textId="77777777" w:rsidR="000C05F6" w:rsidRPr="00772EA0" w:rsidRDefault="00772EA0" w:rsidP="004E20D3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-0.14 (.156</w:t>
            </w:r>
            <w:r w:rsidR="000C05F6"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13" w:type="dxa"/>
            <w:hideMark/>
          </w:tcPr>
          <w:p w14:paraId="5FF65347" w14:textId="77777777" w:rsidR="000C05F6" w:rsidRPr="00772EA0" w:rsidRDefault="000C05F6" w:rsidP="004E20D3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0.66 (&lt; .001)</w:t>
            </w:r>
          </w:p>
        </w:tc>
        <w:tc>
          <w:tcPr>
            <w:tcW w:w="1076" w:type="dxa"/>
            <w:hideMark/>
          </w:tcPr>
          <w:p w14:paraId="07E5AFE0" w14:textId="77777777" w:rsidR="000C05F6" w:rsidRPr="00772EA0" w:rsidRDefault="000C05F6" w:rsidP="004E20D3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0.57 (&lt;.001)</w:t>
            </w:r>
          </w:p>
        </w:tc>
        <w:tc>
          <w:tcPr>
            <w:tcW w:w="1076" w:type="dxa"/>
            <w:hideMark/>
          </w:tcPr>
          <w:p w14:paraId="1198D921" w14:textId="77777777" w:rsidR="000C05F6" w:rsidRPr="00772EA0" w:rsidRDefault="000C05F6" w:rsidP="004E20D3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0.68 (&lt;.001)</w:t>
            </w:r>
          </w:p>
        </w:tc>
      </w:tr>
      <w:tr w:rsidR="000C05F6" w:rsidRPr="00DF0B9D" w14:paraId="249EBB9C" w14:textId="77777777" w:rsidTr="004E20D3">
        <w:trPr>
          <w:trHeight w:hRule="exact" w:val="454"/>
        </w:trPr>
        <w:tc>
          <w:tcPr>
            <w:tcW w:w="2352" w:type="dxa"/>
            <w:hideMark/>
          </w:tcPr>
          <w:p w14:paraId="2D1B973F" w14:textId="3CE511B7" w:rsidR="000C05F6" w:rsidRPr="00344742" w:rsidRDefault="000C05F6" w:rsidP="00B65B77">
            <w:pPr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344742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  <w:t xml:space="preserve">Fear avoidance </w:t>
            </w:r>
          </w:p>
        </w:tc>
        <w:tc>
          <w:tcPr>
            <w:tcW w:w="997" w:type="dxa"/>
            <w:hideMark/>
          </w:tcPr>
          <w:p w14:paraId="1686183E" w14:textId="77777777" w:rsidR="000C05F6" w:rsidRPr="00772EA0" w:rsidRDefault="000C05F6" w:rsidP="004E20D3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0.18 (.059)</w:t>
            </w:r>
          </w:p>
        </w:tc>
        <w:tc>
          <w:tcPr>
            <w:tcW w:w="1076" w:type="dxa"/>
            <w:hideMark/>
          </w:tcPr>
          <w:p w14:paraId="315CB986" w14:textId="77777777" w:rsidR="000C05F6" w:rsidRPr="00772EA0" w:rsidRDefault="000C05F6" w:rsidP="004E20D3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0.32 (.001)</w:t>
            </w:r>
          </w:p>
        </w:tc>
        <w:tc>
          <w:tcPr>
            <w:tcW w:w="1125" w:type="dxa"/>
            <w:hideMark/>
          </w:tcPr>
          <w:p w14:paraId="4D460998" w14:textId="77777777" w:rsidR="000C05F6" w:rsidRPr="00772EA0" w:rsidRDefault="000C05F6" w:rsidP="004E20D3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-0.43 (&lt;.001)</w:t>
            </w:r>
          </w:p>
        </w:tc>
        <w:tc>
          <w:tcPr>
            <w:tcW w:w="1113" w:type="dxa"/>
            <w:hideMark/>
          </w:tcPr>
          <w:p w14:paraId="12EAE3BD" w14:textId="77777777" w:rsidR="000C05F6" w:rsidRPr="00772EA0" w:rsidRDefault="000C05F6" w:rsidP="004E20D3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0.41 (&lt;.001)</w:t>
            </w:r>
          </w:p>
        </w:tc>
        <w:tc>
          <w:tcPr>
            <w:tcW w:w="1076" w:type="dxa"/>
            <w:hideMark/>
          </w:tcPr>
          <w:p w14:paraId="582F8321" w14:textId="77777777" w:rsidR="000C05F6" w:rsidRPr="00772EA0" w:rsidRDefault="000C05F6" w:rsidP="004E20D3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0.28 (.004)</w:t>
            </w:r>
          </w:p>
        </w:tc>
        <w:tc>
          <w:tcPr>
            <w:tcW w:w="1076" w:type="dxa"/>
            <w:hideMark/>
          </w:tcPr>
          <w:p w14:paraId="31C66F0B" w14:textId="77777777" w:rsidR="000C05F6" w:rsidRPr="00772EA0" w:rsidRDefault="000C05F6" w:rsidP="004E20D3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0.35 (&lt;.001)</w:t>
            </w:r>
          </w:p>
        </w:tc>
      </w:tr>
      <w:tr w:rsidR="000C05F6" w:rsidRPr="00DF0B9D" w14:paraId="7CB88AFE" w14:textId="77777777" w:rsidTr="004E20D3">
        <w:trPr>
          <w:trHeight w:hRule="exact" w:val="454"/>
        </w:trPr>
        <w:tc>
          <w:tcPr>
            <w:tcW w:w="2352" w:type="dxa"/>
            <w:hideMark/>
          </w:tcPr>
          <w:p w14:paraId="78901580" w14:textId="77777777" w:rsidR="000C05F6" w:rsidRPr="00344742" w:rsidRDefault="000C05F6" w:rsidP="004E20D3">
            <w:pPr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344742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  <w:t xml:space="preserve">Embarrassment avoidance </w:t>
            </w:r>
          </w:p>
        </w:tc>
        <w:tc>
          <w:tcPr>
            <w:tcW w:w="997" w:type="dxa"/>
            <w:hideMark/>
          </w:tcPr>
          <w:p w14:paraId="4A95DACB" w14:textId="77777777" w:rsidR="000C05F6" w:rsidRPr="00772EA0" w:rsidRDefault="00772EA0" w:rsidP="004E20D3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0.06 (.529</w:t>
            </w:r>
            <w:r w:rsidR="000C05F6"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076" w:type="dxa"/>
            <w:hideMark/>
          </w:tcPr>
          <w:p w14:paraId="71F76AFF" w14:textId="77777777" w:rsidR="000C05F6" w:rsidRPr="00772EA0" w:rsidRDefault="000C05F6" w:rsidP="004E20D3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0.24 (.011)</w:t>
            </w:r>
          </w:p>
        </w:tc>
        <w:tc>
          <w:tcPr>
            <w:tcW w:w="1125" w:type="dxa"/>
            <w:hideMark/>
          </w:tcPr>
          <w:p w14:paraId="3BD09CE4" w14:textId="77777777" w:rsidR="000C05F6" w:rsidRPr="00772EA0" w:rsidRDefault="00772EA0" w:rsidP="004E20D3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-0.05 (.631</w:t>
            </w:r>
            <w:r w:rsidR="000C05F6"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13" w:type="dxa"/>
            <w:hideMark/>
          </w:tcPr>
          <w:p w14:paraId="4D1FB22A" w14:textId="77777777" w:rsidR="000C05F6" w:rsidRPr="00772EA0" w:rsidRDefault="000C05F6" w:rsidP="004E20D3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0.49 (&lt;.001)</w:t>
            </w:r>
          </w:p>
        </w:tc>
        <w:tc>
          <w:tcPr>
            <w:tcW w:w="1076" w:type="dxa"/>
            <w:hideMark/>
          </w:tcPr>
          <w:p w14:paraId="5402DF35" w14:textId="77777777" w:rsidR="000C05F6" w:rsidRPr="00772EA0" w:rsidRDefault="000C05F6" w:rsidP="004E20D3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0.51 (&lt;.001)</w:t>
            </w:r>
          </w:p>
        </w:tc>
        <w:tc>
          <w:tcPr>
            <w:tcW w:w="1076" w:type="dxa"/>
            <w:hideMark/>
          </w:tcPr>
          <w:p w14:paraId="0D39C7F4" w14:textId="77777777" w:rsidR="000C05F6" w:rsidRPr="00772EA0" w:rsidRDefault="000C05F6" w:rsidP="004E20D3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0.56 (&lt;.001)</w:t>
            </w:r>
          </w:p>
        </w:tc>
      </w:tr>
      <w:tr w:rsidR="000C05F6" w:rsidRPr="00DF0B9D" w14:paraId="396B7791" w14:textId="77777777" w:rsidTr="004E20D3">
        <w:trPr>
          <w:trHeight w:hRule="exact" w:val="454"/>
        </w:trPr>
        <w:tc>
          <w:tcPr>
            <w:tcW w:w="2352" w:type="dxa"/>
            <w:hideMark/>
          </w:tcPr>
          <w:p w14:paraId="4EB92AAF" w14:textId="77777777" w:rsidR="000C05F6" w:rsidRPr="00344742" w:rsidRDefault="000C05F6" w:rsidP="004E20D3">
            <w:pPr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344742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  <w:t xml:space="preserve">Symptom focusing </w:t>
            </w:r>
          </w:p>
        </w:tc>
        <w:tc>
          <w:tcPr>
            <w:tcW w:w="997" w:type="dxa"/>
            <w:hideMark/>
          </w:tcPr>
          <w:p w14:paraId="30A75185" w14:textId="77777777" w:rsidR="000C05F6" w:rsidRPr="00772EA0" w:rsidRDefault="000C05F6" w:rsidP="004E20D3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0.09 (.363)</w:t>
            </w:r>
          </w:p>
        </w:tc>
        <w:tc>
          <w:tcPr>
            <w:tcW w:w="1076" w:type="dxa"/>
            <w:hideMark/>
          </w:tcPr>
          <w:p w14:paraId="1DEF1BE8" w14:textId="77777777" w:rsidR="000C05F6" w:rsidRPr="00772EA0" w:rsidRDefault="000C05F6" w:rsidP="004E20D3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0.24 (.011)</w:t>
            </w:r>
          </w:p>
        </w:tc>
        <w:tc>
          <w:tcPr>
            <w:tcW w:w="1125" w:type="dxa"/>
            <w:hideMark/>
          </w:tcPr>
          <w:p w14:paraId="790E5CC8" w14:textId="77777777" w:rsidR="000C05F6" w:rsidRPr="00772EA0" w:rsidRDefault="000C05F6" w:rsidP="004E20D3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-0.07 (.455)</w:t>
            </w:r>
          </w:p>
        </w:tc>
        <w:tc>
          <w:tcPr>
            <w:tcW w:w="1113" w:type="dxa"/>
            <w:hideMark/>
          </w:tcPr>
          <w:p w14:paraId="370A6C21" w14:textId="77777777" w:rsidR="000C05F6" w:rsidRPr="00772EA0" w:rsidRDefault="000C05F6" w:rsidP="004E20D3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0.54 (&lt;.001)</w:t>
            </w:r>
          </w:p>
        </w:tc>
        <w:tc>
          <w:tcPr>
            <w:tcW w:w="1076" w:type="dxa"/>
            <w:hideMark/>
          </w:tcPr>
          <w:p w14:paraId="25E2F10D" w14:textId="77777777" w:rsidR="000C05F6" w:rsidRPr="00772EA0" w:rsidRDefault="000C05F6" w:rsidP="004E20D3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0.49 (&lt;.001)</w:t>
            </w:r>
          </w:p>
        </w:tc>
        <w:tc>
          <w:tcPr>
            <w:tcW w:w="1076" w:type="dxa"/>
            <w:hideMark/>
          </w:tcPr>
          <w:p w14:paraId="0E464902" w14:textId="77777777" w:rsidR="000C05F6" w:rsidRPr="00772EA0" w:rsidRDefault="000C05F6" w:rsidP="004E20D3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0.56 (&lt;.001)</w:t>
            </w:r>
          </w:p>
        </w:tc>
      </w:tr>
      <w:tr w:rsidR="000C05F6" w:rsidRPr="00DF0B9D" w14:paraId="547C4DD4" w14:textId="77777777" w:rsidTr="004E20D3">
        <w:trPr>
          <w:trHeight w:hRule="exact" w:val="454"/>
        </w:trPr>
        <w:tc>
          <w:tcPr>
            <w:tcW w:w="2352" w:type="dxa"/>
            <w:hideMark/>
          </w:tcPr>
          <w:p w14:paraId="6AD6C519" w14:textId="77777777" w:rsidR="000C05F6" w:rsidRPr="00344742" w:rsidRDefault="000C05F6" w:rsidP="004E20D3">
            <w:pPr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344742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  <w:t>Catastrophising</w:t>
            </w:r>
            <w:proofErr w:type="spellEnd"/>
            <w:r w:rsidRPr="00344742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997" w:type="dxa"/>
            <w:hideMark/>
          </w:tcPr>
          <w:p w14:paraId="4C543E9A" w14:textId="77777777" w:rsidR="000C05F6" w:rsidRPr="00772EA0" w:rsidRDefault="000C05F6" w:rsidP="004E20D3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0.16 (.079)</w:t>
            </w:r>
          </w:p>
        </w:tc>
        <w:tc>
          <w:tcPr>
            <w:tcW w:w="1076" w:type="dxa"/>
            <w:hideMark/>
          </w:tcPr>
          <w:p w14:paraId="56F270C9" w14:textId="77777777" w:rsidR="000C05F6" w:rsidRPr="00772EA0" w:rsidRDefault="000C05F6" w:rsidP="004E20D3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0.26 (.005)</w:t>
            </w:r>
          </w:p>
        </w:tc>
        <w:tc>
          <w:tcPr>
            <w:tcW w:w="1125" w:type="dxa"/>
            <w:hideMark/>
          </w:tcPr>
          <w:p w14:paraId="2DDDBCDE" w14:textId="77777777" w:rsidR="000C05F6" w:rsidRPr="00772EA0" w:rsidRDefault="000C05F6" w:rsidP="004E20D3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-0.19 (.048)</w:t>
            </w:r>
          </w:p>
        </w:tc>
        <w:tc>
          <w:tcPr>
            <w:tcW w:w="1113" w:type="dxa"/>
            <w:hideMark/>
          </w:tcPr>
          <w:p w14:paraId="2EA34F11" w14:textId="77777777" w:rsidR="000C05F6" w:rsidRPr="00772EA0" w:rsidRDefault="000C05F6" w:rsidP="004E20D3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0.52 (&lt;.001)</w:t>
            </w:r>
          </w:p>
        </w:tc>
        <w:tc>
          <w:tcPr>
            <w:tcW w:w="1076" w:type="dxa"/>
            <w:hideMark/>
          </w:tcPr>
          <w:p w14:paraId="4A1CFE6A" w14:textId="77777777" w:rsidR="000C05F6" w:rsidRPr="00772EA0" w:rsidRDefault="000C05F6" w:rsidP="004E20D3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0.51 (&lt;.001)</w:t>
            </w:r>
          </w:p>
        </w:tc>
        <w:tc>
          <w:tcPr>
            <w:tcW w:w="1076" w:type="dxa"/>
            <w:hideMark/>
          </w:tcPr>
          <w:p w14:paraId="55590E09" w14:textId="77777777" w:rsidR="000C05F6" w:rsidRPr="00772EA0" w:rsidRDefault="000C05F6" w:rsidP="004E20D3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0.61 (&lt;.001)</w:t>
            </w:r>
          </w:p>
        </w:tc>
      </w:tr>
      <w:tr w:rsidR="000C05F6" w:rsidRPr="00DF0B9D" w14:paraId="421B4C85" w14:textId="77777777" w:rsidTr="004E20D3">
        <w:trPr>
          <w:trHeight w:hRule="exact" w:val="454"/>
        </w:trPr>
        <w:tc>
          <w:tcPr>
            <w:tcW w:w="2352" w:type="dxa"/>
            <w:hideMark/>
          </w:tcPr>
          <w:p w14:paraId="3FC2A0B2" w14:textId="77777777" w:rsidR="000C05F6" w:rsidRPr="00344742" w:rsidRDefault="000C05F6" w:rsidP="004E20D3">
            <w:pPr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344742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  <w:t xml:space="preserve">Damage beliefs </w:t>
            </w:r>
          </w:p>
        </w:tc>
        <w:tc>
          <w:tcPr>
            <w:tcW w:w="997" w:type="dxa"/>
            <w:hideMark/>
          </w:tcPr>
          <w:p w14:paraId="289BAEF9" w14:textId="77777777" w:rsidR="000C05F6" w:rsidRPr="00772EA0" w:rsidRDefault="000C05F6" w:rsidP="004E20D3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0.14 (.134)</w:t>
            </w:r>
          </w:p>
        </w:tc>
        <w:tc>
          <w:tcPr>
            <w:tcW w:w="1076" w:type="dxa"/>
            <w:hideMark/>
          </w:tcPr>
          <w:p w14:paraId="779445EB" w14:textId="77777777" w:rsidR="000C05F6" w:rsidRPr="00772EA0" w:rsidRDefault="000C05F6" w:rsidP="004E20D3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0.25 (.007)</w:t>
            </w:r>
          </w:p>
        </w:tc>
        <w:tc>
          <w:tcPr>
            <w:tcW w:w="1125" w:type="dxa"/>
            <w:hideMark/>
          </w:tcPr>
          <w:p w14:paraId="0E4B42CF" w14:textId="77777777" w:rsidR="000C05F6" w:rsidRPr="00772EA0" w:rsidRDefault="000C05F6" w:rsidP="004E20D3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-0.05 (.617)</w:t>
            </w:r>
          </w:p>
        </w:tc>
        <w:tc>
          <w:tcPr>
            <w:tcW w:w="1113" w:type="dxa"/>
            <w:hideMark/>
          </w:tcPr>
          <w:p w14:paraId="784EAB2E" w14:textId="77777777" w:rsidR="000C05F6" w:rsidRPr="00772EA0" w:rsidRDefault="000C05F6" w:rsidP="004E20D3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0.44 (&lt;.001)</w:t>
            </w:r>
          </w:p>
        </w:tc>
        <w:tc>
          <w:tcPr>
            <w:tcW w:w="1076" w:type="dxa"/>
            <w:hideMark/>
          </w:tcPr>
          <w:p w14:paraId="7D09F573" w14:textId="77777777" w:rsidR="000C05F6" w:rsidRPr="00772EA0" w:rsidRDefault="000C05F6" w:rsidP="004E20D3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0.36 (&lt;.001)</w:t>
            </w:r>
          </w:p>
        </w:tc>
        <w:tc>
          <w:tcPr>
            <w:tcW w:w="1076" w:type="dxa"/>
            <w:hideMark/>
          </w:tcPr>
          <w:p w14:paraId="021A32CB" w14:textId="77777777" w:rsidR="000C05F6" w:rsidRPr="00772EA0" w:rsidRDefault="000C05F6" w:rsidP="004E20D3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0.46 (&lt;.001)</w:t>
            </w:r>
          </w:p>
        </w:tc>
      </w:tr>
      <w:tr w:rsidR="000C05F6" w:rsidRPr="00DF0B9D" w14:paraId="2CA6D7CC" w14:textId="77777777" w:rsidTr="004E20D3">
        <w:trPr>
          <w:trHeight w:hRule="exact" w:val="454"/>
        </w:trPr>
        <w:tc>
          <w:tcPr>
            <w:tcW w:w="2352" w:type="dxa"/>
            <w:hideMark/>
          </w:tcPr>
          <w:p w14:paraId="2C535BB1" w14:textId="77777777" w:rsidR="000C05F6" w:rsidRPr="00344742" w:rsidRDefault="000C05F6" w:rsidP="004E20D3">
            <w:pPr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344742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  <w:t xml:space="preserve">All-or-nothing </w:t>
            </w:r>
          </w:p>
        </w:tc>
        <w:tc>
          <w:tcPr>
            <w:tcW w:w="997" w:type="dxa"/>
            <w:hideMark/>
          </w:tcPr>
          <w:p w14:paraId="14F169D3" w14:textId="77777777" w:rsidR="000C05F6" w:rsidRPr="00772EA0" w:rsidRDefault="000C05F6" w:rsidP="004E20D3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0.25 (.009)</w:t>
            </w:r>
          </w:p>
        </w:tc>
        <w:tc>
          <w:tcPr>
            <w:tcW w:w="1076" w:type="dxa"/>
            <w:hideMark/>
          </w:tcPr>
          <w:p w14:paraId="0C7572F0" w14:textId="77777777" w:rsidR="000C05F6" w:rsidRPr="00772EA0" w:rsidRDefault="000C05F6" w:rsidP="004E20D3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0.10 (.318)</w:t>
            </w:r>
          </w:p>
        </w:tc>
        <w:tc>
          <w:tcPr>
            <w:tcW w:w="1125" w:type="dxa"/>
            <w:hideMark/>
          </w:tcPr>
          <w:p w14:paraId="10C705E8" w14:textId="77777777" w:rsidR="000C05F6" w:rsidRPr="00772EA0" w:rsidRDefault="000C05F6" w:rsidP="004E20D3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-0.10 (.312)</w:t>
            </w:r>
          </w:p>
        </w:tc>
        <w:tc>
          <w:tcPr>
            <w:tcW w:w="1113" w:type="dxa"/>
            <w:hideMark/>
          </w:tcPr>
          <w:p w14:paraId="3E3A48E8" w14:textId="77777777" w:rsidR="000C05F6" w:rsidRPr="00772EA0" w:rsidRDefault="000C05F6" w:rsidP="004E20D3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0.47 (&lt;.001)</w:t>
            </w:r>
          </w:p>
        </w:tc>
        <w:tc>
          <w:tcPr>
            <w:tcW w:w="1076" w:type="dxa"/>
            <w:hideMark/>
          </w:tcPr>
          <w:p w14:paraId="5D0BCBE3" w14:textId="77777777" w:rsidR="000C05F6" w:rsidRPr="00772EA0" w:rsidRDefault="000C05F6" w:rsidP="004E20D3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0.21 (.036)</w:t>
            </w:r>
          </w:p>
        </w:tc>
        <w:tc>
          <w:tcPr>
            <w:tcW w:w="1076" w:type="dxa"/>
            <w:hideMark/>
          </w:tcPr>
          <w:p w14:paraId="2899BAFA" w14:textId="77777777" w:rsidR="000C05F6" w:rsidRPr="00772EA0" w:rsidRDefault="000C05F6" w:rsidP="004E20D3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0.42 (&lt;.001)</w:t>
            </w:r>
          </w:p>
        </w:tc>
      </w:tr>
      <w:tr w:rsidR="000C05F6" w:rsidRPr="00DF0B9D" w14:paraId="5CECA071" w14:textId="77777777" w:rsidTr="004E20D3">
        <w:trPr>
          <w:trHeight w:hRule="exact" w:val="454"/>
        </w:trPr>
        <w:tc>
          <w:tcPr>
            <w:tcW w:w="2352" w:type="dxa"/>
            <w:hideMark/>
          </w:tcPr>
          <w:p w14:paraId="17B171D2" w14:textId="77777777" w:rsidR="000C05F6" w:rsidRPr="00344742" w:rsidRDefault="000C05F6" w:rsidP="004E20D3">
            <w:pPr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344742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GB"/>
              </w:rPr>
              <w:t xml:space="preserve">Avoidance/rest </w:t>
            </w:r>
          </w:p>
        </w:tc>
        <w:tc>
          <w:tcPr>
            <w:tcW w:w="997" w:type="dxa"/>
            <w:hideMark/>
          </w:tcPr>
          <w:p w14:paraId="0D684E6C" w14:textId="77777777" w:rsidR="00772EA0" w:rsidRPr="00772EA0" w:rsidRDefault="00772EA0" w:rsidP="004E20D3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0.09</w:t>
            </w:r>
          </w:p>
          <w:p w14:paraId="7595437F" w14:textId="77777777" w:rsidR="000C05F6" w:rsidRPr="00772EA0" w:rsidRDefault="000C05F6" w:rsidP="004E20D3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(.330)</w:t>
            </w:r>
          </w:p>
        </w:tc>
        <w:tc>
          <w:tcPr>
            <w:tcW w:w="1076" w:type="dxa"/>
            <w:hideMark/>
          </w:tcPr>
          <w:p w14:paraId="7A4B5D2A" w14:textId="77777777" w:rsidR="000C05F6" w:rsidRPr="00772EA0" w:rsidRDefault="000C05F6" w:rsidP="004E20D3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0.31 (.001)</w:t>
            </w:r>
          </w:p>
        </w:tc>
        <w:tc>
          <w:tcPr>
            <w:tcW w:w="1125" w:type="dxa"/>
            <w:hideMark/>
          </w:tcPr>
          <w:p w14:paraId="3842022E" w14:textId="77777777" w:rsidR="000C05F6" w:rsidRPr="00772EA0" w:rsidRDefault="000C05F6" w:rsidP="004E20D3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-0.18 (.073)</w:t>
            </w:r>
          </w:p>
        </w:tc>
        <w:tc>
          <w:tcPr>
            <w:tcW w:w="1113" w:type="dxa"/>
            <w:hideMark/>
          </w:tcPr>
          <w:p w14:paraId="575A642B" w14:textId="77777777" w:rsidR="00772EA0" w:rsidRPr="00772EA0" w:rsidRDefault="00772EA0" w:rsidP="004E20D3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0</w:t>
            </w:r>
            <w:r w:rsidR="000C05F6"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 xml:space="preserve">.23 </w:t>
            </w:r>
          </w:p>
          <w:p w14:paraId="41C1AE12" w14:textId="77777777" w:rsidR="000C05F6" w:rsidRPr="00772EA0" w:rsidRDefault="000C05F6" w:rsidP="004E20D3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(.024)</w:t>
            </w:r>
          </w:p>
        </w:tc>
        <w:tc>
          <w:tcPr>
            <w:tcW w:w="1076" w:type="dxa"/>
            <w:hideMark/>
          </w:tcPr>
          <w:p w14:paraId="3E3FCA52" w14:textId="77777777" w:rsidR="000C05F6" w:rsidRPr="00772EA0" w:rsidRDefault="000C05F6" w:rsidP="004E20D3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0.25 (.014)</w:t>
            </w:r>
          </w:p>
        </w:tc>
        <w:tc>
          <w:tcPr>
            <w:tcW w:w="1076" w:type="dxa"/>
            <w:hideMark/>
          </w:tcPr>
          <w:p w14:paraId="30418734" w14:textId="77777777" w:rsidR="000C05F6" w:rsidRPr="00772EA0" w:rsidRDefault="000C05F6" w:rsidP="004E20D3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 w:rsidRPr="00772EA0"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0.22 (.027)</w:t>
            </w:r>
          </w:p>
        </w:tc>
      </w:tr>
    </w:tbl>
    <w:p w14:paraId="7CD404FC" w14:textId="14C2EB43" w:rsidR="000C05F6" w:rsidRDefault="000C05F6" w:rsidP="000C05F6">
      <w:pPr>
        <w:spacing w:after="0" w:line="240" w:lineRule="auto"/>
        <w:rPr>
          <w:rFonts w:cstheme="minorHAnsi"/>
          <w:color w:val="333333"/>
          <w:sz w:val="20"/>
        </w:rPr>
      </w:pPr>
      <w:r w:rsidRPr="004F2741">
        <w:rPr>
          <w:rFonts w:cstheme="minorHAnsi"/>
          <w:color w:val="333333"/>
          <w:sz w:val="20"/>
        </w:rPr>
        <w:t>CDI = Children’s Depression Inventory; CFQ = Chalder Fatigue Questionnaire; SF36</w:t>
      </w:r>
      <w:r w:rsidR="005D1D89">
        <w:rPr>
          <w:rFonts w:cstheme="minorHAnsi"/>
          <w:color w:val="333333"/>
          <w:sz w:val="20"/>
        </w:rPr>
        <w:t>PFS</w:t>
      </w:r>
      <w:r w:rsidRPr="004F2741">
        <w:rPr>
          <w:rFonts w:cstheme="minorHAnsi"/>
          <w:color w:val="333333"/>
          <w:sz w:val="20"/>
        </w:rPr>
        <w:t xml:space="preserve"> = Short-Form 36 Physical Functioning; SSAS = School and social adjustment scale; STAI = State-Trait Anxiety Inventory</w:t>
      </w:r>
    </w:p>
    <w:p w14:paraId="6CD03400" w14:textId="77777777" w:rsidR="000C05F6" w:rsidRDefault="000C05F6">
      <w:bookmarkStart w:id="0" w:name="_GoBack"/>
      <w:bookmarkEnd w:id="0"/>
    </w:p>
    <w:sectPr w:rsidR="000C05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F6"/>
    <w:rsid w:val="000C05F6"/>
    <w:rsid w:val="000E33A7"/>
    <w:rsid w:val="001D6479"/>
    <w:rsid w:val="00262CBE"/>
    <w:rsid w:val="0037404C"/>
    <w:rsid w:val="003A751C"/>
    <w:rsid w:val="004B5D79"/>
    <w:rsid w:val="004C7F1D"/>
    <w:rsid w:val="00573417"/>
    <w:rsid w:val="00574FB8"/>
    <w:rsid w:val="005D1D89"/>
    <w:rsid w:val="00714173"/>
    <w:rsid w:val="00772EA0"/>
    <w:rsid w:val="007A4FB5"/>
    <w:rsid w:val="007E7839"/>
    <w:rsid w:val="00836D27"/>
    <w:rsid w:val="009048E7"/>
    <w:rsid w:val="00927F01"/>
    <w:rsid w:val="009C5561"/>
    <w:rsid w:val="00A530B9"/>
    <w:rsid w:val="00B2647A"/>
    <w:rsid w:val="00B65B77"/>
    <w:rsid w:val="00BA444D"/>
    <w:rsid w:val="00D63925"/>
    <w:rsid w:val="00D64DE3"/>
    <w:rsid w:val="00EA24E3"/>
    <w:rsid w:val="00ED0271"/>
    <w:rsid w:val="00F05A45"/>
    <w:rsid w:val="00F3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EFF9C"/>
  <w15:chartTrackingRefBased/>
  <w15:docId w15:val="{0C079FC3-2D3B-43A3-AFB7-B7FA91A6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0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5F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D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D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D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Loades</dc:creator>
  <cp:keywords/>
  <dc:description/>
  <cp:lastModifiedBy>Maria Loades</cp:lastModifiedBy>
  <cp:revision>2</cp:revision>
  <dcterms:created xsi:type="dcterms:W3CDTF">2018-11-20T08:53:00Z</dcterms:created>
  <dcterms:modified xsi:type="dcterms:W3CDTF">2018-11-20T08:53:00Z</dcterms:modified>
</cp:coreProperties>
</file>