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3C841" w14:textId="0E0F853E" w:rsidR="00985DBF" w:rsidRDefault="00985DBF" w:rsidP="00985DBF">
      <w:pPr>
        <w:spacing w:after="120" w:line="480" w:lineRule="auto"/>
      </w:pPr>
      <w:r>
        <w:t xml:space="preserve">Table </w:t>
      </w:r>
      <w:r w:rsidR="00997E65">
        <w:t>D</w:t>
      </w:r>
    </w:p>
    <w:p w14:paraId="7C963C01" w14:textId="1662954C" w:rsidR="00985DBF" w:rsidRDefault="00985DBF" w:rsidP="00985DBF">
      <w:pPr>
        <w:spacing w:after="120" w:line="480" w:lineRule="auto"/>
        <w:rPr>
          <w:i/>
        </w:rPr>
      </w:pPr>
      <w:bookmarkStart w:id="0" w:name="_Hlk110345910"/>
      <w:r w:rsidRPr="008A5047">
        <w:rPr>
          <w:i/>
        </w:rPr>
        <w:t>Hi</w:t>
      </w:r>
      <w:r>
        <w:rPr>
          <w:i/>
        </w:rPr>
        <w:t>erarchical regression examining the contribution of voice beliefs in predicting AVH-related distress, controlling for mood symptoms (where appropriate)</w:t>
      </w:r>
      <w:r w:rsidR="00997E65">
        <w:rPr>
          <w:i/>
        </w:rPr>
        <w:t xml:space="preserve"> </w:t>
      </w:r>
      <w:r w:rsidR="00997E65" w:rsidRPr="00997E65">
        <w:rPr>
          <w:i/>
        </w:rPr>
        <w:t xml:space="preserve">based on Strauss et al. (2018) revised </w:t>
      </w:r>
      <w:r w:rsidR="00997E65">
        <w:rPr>
          <w:i/>
        </w:rPr>
        <w:t xml:space="preserve">BAVQ-R </w:t>
      </w:r>
      <w:r w:rsidR="00997E65" w:rsidRPr="00997E65">
        <w:rPr>
          <w:i/>
        </w:rPr>
        <w:t xml:space="preserve">factor </w:t>
      </w:r>
      <w:proofErr w:type="gramStart"/>
      <w:r w:rsidR="00997E65" w:rsidRPr="00997E65">
        <w:rPr>
          <w:i/>
        </w:rPr>
        <w:t>structure</w:t>
      </w:r>
      <w:proofErr w:type="gramEnd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125"/>
        <w:gridCol w:w="2272"/>
        <w:gridCol w:w="2273"/>
        <w:gridCol w:w="2272"/>
        <w:gridCol w:w="2273"/>
      </w:tblGrid>
      <w:tr w:rsidR="00985DBF" w14:paraId="221F156E" w14:textId="77777777" w:rsidTr="00342C9E">
        <w:tc>
          <w:tcPr>
            <w:tcW w:w="3119" w:type="dxa"/>
            <w:vMerge w:val="restart"/>
          </w:tcPr>
          <w:p w14:paraId="2A88DCC3" w14:textId="77777777" w:rsidR="00985DBF" w:rsidRDefault="00985DBF" w:rsidP="00937406"/>
          <w:p w14:paraId="277C8E03" w14:textId="77777777" w:rsidR="00342C9E" w:rsidRDefault="00985DBF" w:rsidP="00937406">
            <w:pPr>
              <w:rPr>
                <w:b/>
              </w:rPr>
            </w:pPr>
            <w:r w:rsidRPr="00CC2C0B">
              <w:rPr>
                <w:b/>
              </w:rPr>
              <w:t>BD (</w:t>
            </w:r>
            <w:r w:rsidRPr="00CC2C0B">
              <w:rPr>
                <w:b/>
                <w:i/>
              </w:rPr>
              <w:t>n</w:t>
            </w:r>
            <w:r w:rsidRPr="00CC2C0B">
              <w:rPr>
                <w:b/>
              </w:rPr>
              <w:t>=48)</w:t>
            </w:r>
            <w:r w:rsidR="00342C9E">
              <w:rPr>
                <w:b/>
              </w:rPr>
              <w:t xml:space="preserve"> </w:t>
            </w:r>
          </w:p>
          <w:p w14:paraId="5F89FBFB" w14:textId="0A5E7612" w:rsidR="00985DBF" w:rsidRPr="00342C9E" w:rsidRDefault="00342C9E" w:rsidP="00937406">
            <w:pPr>
              <w:rPr>
                <w:bCs/>
              </w:rPr>
            </w:pPr>
            <w:proofErr w:type="gramStart"/>
            <w:r w:rsidRPr="00342C9E">
              <w:rPr>
                <w:bCs/>
                <w:i/>
                <w:iCs/>
              </w:rPr>
              <w:t>F</w:t>
            </w:r>
            <w:r w:rsidRPr="00342C9E">
              <w:rPr>
                <w:bCs/>
              </w:rPr>
              <w:t>(</w:t>
            </w:r>
            <w:proofErr w:type="gramEnd"/>
            <w:r>
              <w:rPr>
                <w:bCs/>
              </w:rPr>
              <w:t>4</w:t>
            </w:r>
            <w:r w:rsidRPr="00342C9E">
              <w:rPr>
                <w:bCs/>
              </w:rPr>
              <w:t>, 46)=1</w:t>
            </w:r>
            <w:r>
              <w:rPr>
                <w:bCs/>
              </w:rPr>
              <w:t>0</w:t>
            </w:r>
            <w:r w:rsidRPr="00342C9E">
              <w:rPr>
                <w:bCs/>
              </w:rPr>
              <w:t>.</w:t>
            </w:r>
            <w:r>
              <w:rPr>
                <w:bCs/>
              </w:rPr>
              <w:t>3</w:t>
            </w:r>
            <w:r w:rsidRPr="00342C9E">
              <w:rPr>
                <w:bCs/>
              </w:rPr>
              <w:t xml:space="preserve">, </w:t>
            </w:r>
            <w:r w:rsidRPr="00342C9E">
              <w:rPr>
                <w:bCs/>
                <w:i/>
                <w:iCs/>
              </w:rPr>
              <w:t>p</w:t>
            </w:r>
            <w:r w:rsidRPr="00342C9E">
              <w:rPr>
                <w:bCs/>
              </w:rPr>
              <w:t xml:space="preserve">&lt;.001, </w:t>
            </w:r>
            <w:r w:rsidRPr="00342C9E">
              <w:rPr>
                <w:bCs/>
                <w:i/>
                <w:iCs/>
              </w:rPr>
              <w:t>R</w:t>
            </w:r>
            <w:r w:rsidRPr="00342C9E">
              <w:rPr>
                <w:bCs/>
                <w:vertAlign w:val="superscript"/>
              </w:rPr>
              <w:t>2</w:t>
            </w:r>
            <w:r>
              <w:rPr>
                <w:bCs/>
                <w:vertAlign w:val="subscript"/>
              </w:rPr>
              <w:t>adj</w:t>
            </w:r>
            <w:r w:rsidRPr="00342C9E">
              <w:rPr>
                <w:bCs/>
              </w:rPr>
              <w:t>=.</w:t>
            </w:r>
            <w:r>
              <w:rPr>
                <w:bCs/>
              </w:rPr>
              <w:t>446</w:t>
            </w:r>
          </w:p>
        </w:tc>
        <w:tc>
          <w:tcPr>
            <w:tcW w:w="11215" w:type="dxa"/>
            <w:gridSpan w:val="5"/>
          </w:tcPr>
          <w:p w14:paraId="4B94AF8A" w14:textId="77777777" w:rsidR="00985DBF" w:rsidRPr="0038123B" w:rsidRDefault="00985DBF" w:rsidP="00937406">
            <w:pPr>
              <w:jc w:val="center"/>
              <w:rPr>
                <w:b/>
              </w:rPr>
            </w:pPr>
            <w:r w:rsidRPr="0038123B">
              <w:rPr>
                <w:b/>
              </w:rPr>
              <w:t>Statistics</w:t>
            </w:r>
          </w:p>
        </w:tc>
      </w:tr>
      <w:tr w:rsidR="00985DBF" w14:paraId="6AC83E98" w14:textId="77777777" w:rsidTr="00342C9E">
        <w:tc>
          <w:tcPr>
            <w:tcW w:w="3119" w:type="dxa"/>
            <w:vMerge/>
          </w:tcPr>
          <w:p w14:paraId="1D85DDB4" w14:textId="77777777" w:rsidR="00985DBF" w:rsidRDefault="00985DBF" w:rsidP="00937406"/>
        </w:tc>
        <w:tc>
          <w:tcPr>
            <w:tcW w:w="2125" w:type="dxa"/>
          </w:tcPr>
          <w:p w14:paraId="3396F378" w14:textId="77777777" w:rsidR="00985DBF" w:rsidRPr="0038123B" w:rsidRDefault="00985DBF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</w:t>
            </w:r>
            <w:r w:rsidRPr="0038123B">
              <w:rPr>
                <w:b/>
                <w:i/>
                <w:vertAlign w:val="superscript"/>
              </w:rPr>
              <w:t>2</w:t>
            </w:r>
            <w:r>
              <w:rPr>
                <w:b/>
                <w:i/>
              </w:rPr>
              <w:t xml:space="preserve"> change, p</w:t>
            </w:r>
          </w:p>
        </w:tc>
        <w:tc>
          <w:tcPr>
            <w:tcW w:w="2272" w:type="dxa"/>
          </w:tcPr>
          <w:p w14:paraId="41071B75" w14:textId="77777777" w:rsidR="00985DBF" w:rsidRPr="0038123B" w:rsidRDefault="00985DBF" w:rsidP="00937406">
            <w:pPr>
              <w:jc w:val="center"/>
              <w:rPr>
                <w:b/>
                <w:i/>
              </w:rPr>
            </w:pPr>
            <w:r>
              <w:rPr>
                <w:rFonts w:cstheme="minorHAnsi"/>
                <w:b/>
                <w:i/>
              </w:rPr>
              <w:t>β</w:t>
            </w:r>
          </w:p>
        </w:tc>
        <w:tc>
          <w:tcPr>
            <w:tcW w:w="2273" w:type="dxa"/>
          </w:tcPr>
          <w:p w14:paraId="48B541AD" w14:textId="77777777" w:rsidR="00985DBF" w:rsidRPr="0038123B" w:rsidRDefault="00985DBF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</w:t>
            </w:r>
          </w:p>
        </w:tc>
        <w:tc>
          <w:tcPr>
            <w:tcW w:w="2272" w:type="dxa"/>
          </w:tcPr>
          <w:p w14:paraId="6CA57272" w14:textId="77777777" w:rsidR="00985DBF" w:rsidRPr="0038123B" w:rsidRDefault="00985DBF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</w:t>
            </w:r>
          </w:p>
        </w:tc>
        <w:tc>
          <w:tcPr>
            <w:tcW w:w="2273" w:type="dxa"/>
          </w:tcPr>
          <w:p w14:paraId="22246F22" w14:textId="77777777" w:rsidR="00985DBF" w:rsidRPr="0038123B" w:rsidRDefault="00985DBF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Part correlation</w:t>
            </w:r>
          </w:p>
        </w:tc>
      </w:tr>
      <w:tr w:rsidR="00985DBF" w14:paraId="108425E7" w14:textId="77777777" w:rsidTr="00342C9E">
        <w:tc>
          <w:tcPr>
            <w:tcW w:w="3119" w:type="dxa"/>
          </w:tcPr>
          <w:p w14:paraId="1F1645DB" w14:textId="77777777" w:rsidR="00985DBF" w:rsidRPr="0038123B" w:rsidRDefault="00985DBF" w:rsidP="00937406">
            <w:pPr>
              <w:rPr>
                <w:b/>
                <w:i/>
              </w:rPr>
            </w:pPr>
            <w:r w:rsidRPr="0038123B">
              <w:rPr>
                <w:b/>
                <w:i/>
              </w:rPr>
              <w:t>Step 1</w:t>
            </w:r>
          </w:p>
          <w:p w14:paraId="3482A71E" w14:textId="77777777" w:rsidR="00985DBF" w:rsidRDefault="00985DBF" w:rsidP="00937406">
            <w:r>
              <w:t>Depression (BDI-II or QIDS-SR)</w:t>
            </w:r>
          </w:p>
          <w:p w14:paraId="13520B75" w14:textId="77777777" w:rsidR="00985DBF" w:rsidRDefault="00985DBF" w:rsidP="00937406">
            <w:r>
              <w:t>Mania (YMRS or ASRMS)</w:t>
            </w:r>
          </w:p>
          <w:p w14:paraId="4D8E4E03" w14:textId="77777777" w:rsidR="00985DBF" w:rsidRDefault="00985DBF" w:rsidP="00937406">
            <w:pPr>
              <w:rPr>
                <w:b/>
                <w:i/>
              </w:rPr>
            </w:pPr>
            <w:r>
              <w:rPr>
                <w:b/>
                <w:i/>
              </w:rPr>
              <w:t>Step 2</w:t>
            </w:r>
          </w:p>
          <w:p w14:paraId="6753A001" w14:textId="77777777" w:rsidR="00985DBF" w:rsidRDefault="00985DBF" w:rsidP="00937406">
            <w:r>
              <w:t>Depression (BDI-II or QIDS-SR)</w:t>
            </w:r>
          </w:p>
          <w:p w14:paraId="0E2E3B2E" w14:textId="77777777" w:rsidR="00985DBF" w:rsidRDefault="00985DBF" w:rsidP="00937406">
            <w:r>
              <w:t>Mania (YMRS or ASRMS)</w:t>
            </w:r>
          </w:p>
          <w:p w14:paraId="23A32258" w14:textId="59D6DFB5" w:rsidR="00985DBF" w:rsidRDefault="00997E65" w:rsidP="00937406">
            <w:r>
              <w:t>Persecutory</w:t>
            </w:r>
            <w:r w:rsidR="00985DBF">
              <w:t xml:space="preserve"> (BAVQ-R)</w:t>
            </w:r>
          </w:p>
          <w:p w14:paraId="4469459D" w14:textId="77777777" w:rsidR="00985DBF" w:rsidRPr="0038123B" w:rsidRDefault="00985DBF" w:rsidP="00937406">
            <w:pPr>
              <w:rPr>
                <w:b/>
                <w:i/>
              </w:rPr>
            </w:pPr>
            <w:r>
              <w:rPr>
                <w:b/>
                <w:i/>
              </w:rPr>
              <w:t>Step 3</w:t>
            </w:r>
          </w:p>
          <w:p w14:paraId="15A061FE" w14:textId="77777777" w:rsidR="00985DBF" w:rsidRDefault="00985DBF" w:rsidP="00937406">
            <w:r>
              <w:t>Depression (BDI-II or QIDS-SR)</w:t>
            </w:r>
          </w:p>
          <w:p w14:paraId="44DC0B77" w14:textId="77777777" w:rsidR="00985DBF" w:rsidRDefault="00985DBF" w:rsidP="00937406">
            <w:r>
              <w:t>Mania (YMRS or ASRMS)</w:t>
            </w:r>
          </w:p>
          <w:p w14:paraId="3BB409FD" w14:textId="5D8EE069" w:rsidR="00985DBF" w:rsidRDefault="00997E65" w:rsidP="00937406">
            <w:r>
              <w:t>Persecutory</w:t>
            </w:r>
            <w:r w:rsidR="00985DBF">
              <w:t xml:space="preserve"> (BAVQ-R)</w:t>
            </w:r>
          </w:p>
          <w:p w14:paraId="04F00C5A" w14:textId="77777777" w:rsidR="00985DBF" w:rsidRDefault="00985DBF" w:rsidP="00937406">
            <w:r>
              <w:t>Resistance (BAVQ-R)</w:t>
            </w:r>
          </w:p>
        </w:tc>
        <w:tc>
          <w:tcPr>
            <w:tcW w:w="2125" w:type="dxa"/>
          </w:tcPr>
          <w:p w14:paraId="08167938" w14:textId="77777777" w:rsidR="00985DBF" w:rsidRPr="00CC2C0B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.357</w:t>
            </w:r>
            <w:r w:rsidRPr="00CC2C0B">
              <w:rPr>
                <w:b/>
              </w:rPr>
              <w:t>, &lt;.001</w:t>
            </w:r>
          </w:p>
          <w:p w14:paraId="61350660" w14:textId="77777777" w:rsidR="00985DBF" w:rsidRDefault="00985DBF" w:rsidP="00937406">
            <w:pPr>
              <w:jc w:val="center"/>
            </w:pPr>
          </w:p>
          <w:p w14:paraId="4A427115" w14:textId="77777777" w:rsidR="00985DBF" w:rsidRDefault="00985DBF" w:rsidP="00937406">
            <w:pPr>
              <w:jc w:val="center"/>
            </w:pPr>
          </w:p>
          <w:p w14:paraId="71F91528" w14:textId="77777777" w:rsidR="00985DBF" w:rsidRDefault="00985DBF" w:rsidP="00937406">
            <w:pPr>
              <w:jc w:val="center"/>
              <w:rPr>
                <w:b/>
              </w:rPr>
            </w:pPr>
          </w:p>
          <w:p w14:paraId="7BAD9A43" w14:textId="11DDEB99" w:rsidR="00985DBF" w:rsidRPr="00624AC7" w:rsidRDefault="00985DBF" w:rsidP="00937406">
            <w:pPr>
              <w:jc w:val="center"/>
              <w:rPr>
                <w:b/>
                <w:bCs/>
              </w:rPr>
            </w:pPr>
            <w:r w:rsidRPr="00624AC7">
              <w:rPr>
                <w:b/>
                <w:bCs/>
              </w:rPr>
              <w:t>.06</w:t>
            </w:r>
            <w:r w:rsidR="00624AC7" w:rsidRPr="00624AC7">
              <w:rPr>
                <w:b/>
                <w:bCs/>
              </w:rPr>
              <w:t>0</w:t>
            </w:r>
            <w:r w:rsidRPr="00624AC7">
              <w:rPr>
                <w:b/>
                <w:bCs/>
              </w:rPr>
              <w:t>, .</w:t>
            </w:r>
            <w:r w:rsidR="00624AC7" w:rsidRPr="00624AC7">
              <w:rPr>
                <w:b/>
                <w:bCs/>
              </w:rPr>
              <w:t>042</w:t>
            </w:r>
          </w:p>
          <w:p w14:paraId="4E03EA8F" w14:textId="77777777" w:rsidR="00985DBF" w:rsidRDefault="00985DBF" w:rsidP="00937406">
            <w:pPr>
              <w:jc w:val="center"/>
              <w:rPr>
                <w:b/>
              </w:rPr>
            </w:pPr>
          </w:p>
          <w:p w14:paraId="074A5149" w14:textId="77777777" w:rsidR="00985DBF" w:rsidRDefault="00985DBF" w:rsidP="00937406">
            <w:pPr>
              <w:jc w:val="center"/>
              <w:rPr>
                <w:b/>
              </w:rPr>
            </w:pPr>
          </w:p>
          <w:p w14:paraId="491D0F1F" w14:textId="77777777" w:rsidR="00985DBF" w:rsidRDefault="00985DBF" w:rsidP="00937406">
            <w:pPr>
              <w:jc w:val="center"/>
              <w:rPr>
                <w:b/>
              </w:rPr>
            </w:pPr>
          </w:p>
          <w:p w14:paraId="7AD9FB8A" w14:textId="7AAF4DD2" w:rsidR="00985DBF" w:rsidRPr="00CC2C0B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</w:t>
            </w:r>
            <w:r w:rsidR="00624AC7">
              <w:rPr>
                <w:b/>
              </w:rPr>
              <w:t>78</w:t>
            </w:r>
            <w:r>
              <w:rPr>
                <w:b/>
              </w:rPr>
              <w:t>, .0</w:t>
            </w:r>
            <w:r w:rsidR="00624AC7">
              <w:rPr>
                <w:b/>
              </w:rPr>
              <w:t>15</w:t>
            </w:r>
          </w:p>
          <w:p w14:paraId="1793D0D3" w14:textId="77777777" w:rsidR="00985DBF" w:rsidRDefault="00985DBF" w:rsidP="00937406">
            <w:pPr>
              <w:jc w:val="center"/>
            </w:pPr>
          </w:p>
          <w:p w14:paraId="1CBEF384" w14:textId="77777777" w:rsidR="00985DBF" w:rsidRDefault="00985DBF" w:rsidP="00937406">
            <w:pPr>
              <w:jc w:val="center"/>
            </w:pPr>
          </w:p>
          <w:p w14:paraId="20156C6C" w14:textId="77777777" w:rsidR="00985DBF" w:rsidRDefault="00985DBF" w:rsidP="00997E65"/>
        </w:tc>
        <w:tc>
          <w:tcPr>
            <w:tcW w:w="2272" w:type="dxa"/>
          </w:tcPr>
          <w:p w14:paraId="70ED1D49" w14:textId="77777777" w:rsidR="00985DBF" w:rsidRDefault="00985DBF" w:rsidP="00937406">
            <w:pPr>
              <w:jc w:val="center"/>
            </w:pPr>
          </w:p>
          <w:p w14:paraId="5389603F" w14:textId="77777777" w:rsidR="00985DBF" w:rsidRDefault="00985DBF" w:rsidP="00937406">
            <w:pPr>
              <w:jc w:val="center"/>
            </w:pPr>
            <w:r>
              <w:t>.399</w:t>
            </w:r>
          </w:p>
          <w:p w14:paraId="583E2BEC" w14:textId="77777777" w:rsidR="00985DBF" w:rsidRDefault="00985DBF" w:rsidP="00937406">
            <w:pPr>
              <w:jc w:val="center"/>
            </w:pPr>
            <w:r>
              <w:t>.442</w:t>
            </w:r>
          </w:p>
          <w:p w14:paraId="6427F12C" w14:textId="77777777" w:rsidR="00985DBF" w:rsidRDefault="00985DBF" w:rsidP="00937406">
            <w:pPr>
              <w:jc w:val="center"/>
            </w:pPr>
          </w:p>
          <w:p w14:paraId="6B5C0929" w14:textId="2492F47E" w:rsidR="00985DBF" w:rsidRDefault="00985DBF" w:rsidP="00937406">
            <w:pPr>
              <w:jc w:val="center"/>
            </w:pPr>
            <w:r>
              <w:t>.3</w:t>
            </w:r>
            <w:r w:rsidR="00342C9E">
              <w:t>31</w:t>
            </w:r>
          </w:p>
          <w:p w14:paraId="44D8647A" w14:textId="684431A2" w:rsidR="00985DBF" w:rsidRDefault="00985DBF" w:rsidP="00937406">
            <w:pPr>
              <w:jc w:val="center"/>
            </w:pPr>
            <w:r>
              <w:t>.36</w:t>
            </w:r>
            <w:r w:rsidR="00342C9E">
              <w:t>4</w:t>
            </w:r>
          </w:p>
          <w:p w14:paraId="011A49B5" w14:textId="7740C95D" w:rsidR="00985DBF" w:rsidRDefault="00985DBF" w:rsidP="00997E65">
            <w:pPr>
              <w:jc w:val="center"/>
            </w:pPr>
            <w:r>
              <w:t>.2</w:t>
            </w:r>
            <w:r w:rsidR="00342C9E">
              <w:t>66</w:t>
            </w:r>
          </w:p>
          <w:p w14:paraId="688A56E1" w14:textId="77777777" w:rsidR="00985DBF" w:rsidRDefault="00985DBF" w:rsidP="00937406">
            <w:pPr>
              <w:jc w:val="center"/>
            </w:pPr>
          </w:p>
          <w:p w14:paraId="1E33E370" w14:textId="735B2A16" w:rsidR="00985DBF" w:rsidRDefault="00985DBF" w:rsidP="00937406">
            <w:pPr>
              <w:jc w:val="center"/>
            </w:pPr>
            <w:r>
              <w:t>.2</w:t>
            </w:r>
            <w:r w:rsidR="00342C9E">
              <w:t>62</w:t>
            </w:r>
          </w:p>
          <w:p w14:paraId="47A8FBA1" w14:textId="77777777" w:rsidR="00985DBF" w:rsidRDefault="00985DBF" w:rsidP="00937406">
            <w:pPr>
              <w:jc w:val="center"/>
            </w:pPr>
            <w:r>
              <w:t>.346</w:t>
            </w:r>
          </w:p>
          <w:p w14:paraId="406C387F" w14:textId="4278E128" w:rsidR="00985DBF" w:rsidRDefault="00985DBF" w:rsidP="00997E65">
            <w:pPr>
              <w:jc w:val="center"/>
            </w:pPr>
            <w:r>
              <w:t>.0</w:t>
            </w:r>
            <w:r w:rsidR="00342C9E">
              <w:t>97</w:t>
            </w:r>
          </w:p>
          <w:p w14:paraId="12C03256" w14:textId="6E36DBC2" w:rsidR="00985DBF" w:rsidRDefault="00985DBF" w:rsidP="00937406">
            <w:pPr>
              <w:jc w:val="center"/>
            </w:pPr>
            <w:r>
              <w:t>.</w:t>
            </w:r>
            <w:r w:rsidR="00342C9E">
              <w:t>345</w:t>
            </w:r>
          </w:p>
        </w:tc>
        <w:tc>
          <w:tcPr>
            <w:tcW w:w="2273" w:type="dxa"/>
          </w:tcPr>
          <w:p w14:paraId="7257CAAE" w14:textId="77777777" w:rsidR="00985DBF" w:rsidRDefault="00985DBF" w:rsidP="00937406">
            <w:pPr>
              <w:jc w:val="center"/>
            </w:pPr>
          </w:p>
          <w:p w14:paraId="2D077351" w14:textId="77777777" w:rsidR="00985DBF" w:rsidRDefault="00985DBF" w:rsidP="00937406">
            <w:pPr>
              <w:jc w:val="center"/>
            </w:pPr>
            <w:r>
              <w:t>3.3</w:t>
            </w:r>
          </w:p>
          <w:p w14:paraId="11DFB8E1" w14:textId="77777777" w:rsidR="00985DBF" w:rsidRDefault="00985DBF" w:rsidP="00937406">
            <w:pPr>
              <w:jc w:val="center"/>
            </w:pPr>
            <w:r>
              <w:t>3.7</w:t>
            </w:r>
          </w:p>
          <w:p w14:paraId="4EC44A08" w14:textId="77777777" w:rsidR="00985DBF" w:rsidRDefault="00985DBF" w:rsidP="00937406">
            <w:pPr>
              <w:jc w:val="center"/>
            </w:pPr>
          </w:p>
          <w:p w14:paraId="5B58FAE2" w14:textId="2640FD82" w:rsidR="00985DBF" w:rsidRDefault="00985DBF" w:rsidP="00937406">
            <w:pPr>
              <w:jc w:val="center"/>
            </w:pPr>
            <w:r>
              <w:t>2.</w:t>
            </w:r>
            <w:r w:rsidR="00342C9E">
              <w:t>7</w:t>
            </w:r>
          </w:p>
          <w:p w14:paraId="7F9D921B" w14:textId="3ABD474C" w:rsidR="00985DBF" w:rsidRDefault="00342C9E" w:rsidP="00937406">
            <w:pPr>
              <w:jc w:val="center"/>
            </w:pPr>
            <w:r>
              <w:t>3.0</w:t>
            </w:r>
          </w:p>
          <w:p w14:paraId="6B26DE40" w14:textId="4CA8EDAF" w:rsidR="00985DBF" w:rsidRDefault="00342C9E" w:rsidP="00997E65">
            <w:pPr>
              <w:jc w:val="center"/>
            </w:pPr>
            <w:r>
              <w:t>2.1</w:t>
            </w:r>
          </w:p>
          <w:p w14:paraId="4D293B47" w14:textId="77777777" w:rsidR="00985DBF" w:rsidRDefault="00985DBF" w:rsidP="00937406">
            <w:pPr>
              <w:jc w:val="center"/>
            </w:pPr>
          </w:p>
          <w:p w14:paraId="41D400B7" w14:textId="0236F39A" w:rsidR="00985DBF" w:rsidRDefault="00985DBF" w:rsidP="00937406">
            <w:pPr>
              <w:jc w:val="center"/>
            </w:pPr>
            <w:r>
              <w:t>2.</w:t>
            </w:r>
            <w:r w:rsidR="00342C9E">
              <w:t>2</w:t>
            </w:r>
          </w:p>
          <w:p w14:paraId="7D2C31DC" w14:textId="3669BE19" w:rsidR="00985DBF" w:rsidRDefault="00342C9E" w:rsidP="00937406">
            <w:pPr>
              <w:jc w:val="center"/>
            </w:pPr>
            <w:r>
              <w:t>3.0</w:t>
            </w:r>
          </w:p>
          <w:p w14:paraId="4599612E" w14:textId="7302562E" w:rsidR="00985DBF" w:rsidRDefault="00985DBF" w:rsidP="00997E65">
            <w:pPr>
              <w:jc w:val="center"/>
            </w:pPr>
            <w:r>
              <w:t>0.</w:t>
            </w:r>
            <w:r w:rsidR="00342C9E">
              <w:t>7</w:t>
            </w:r>
          </w:p>
          <w:p w14:paraId="283203B8" w14:textId="1378D512" w:rsidR="00985DBF" w:rsidRDefault="00985DBF" w:rsidP="00937406">
            <w:pPr>
              <w:jc w:val="center"/>
            </w:pPr>
            <w:r>
              <w:t>2.</w:t>
            </w:r>
            <w:r w:rsidR="00342C9E">
              <w:t>5</w:t>
            </w:r>
          </w:p>
        </w:tc>
        <w:tc>
          <w:tcPr>
            <w:tcW w:w="2272" w:type="dxa"/>
          </w:tcPr>
          <w:p w14:paraId="21C573CD" w14:textId="77777777" w:rsidR="00985DBF" w:rsidRDefault="00985DBF" w:rsidP="00937406">
            <w:pPr>
              <w:jc w:val="center"/>
            </w:pPr>
          </w:p>
          <w:p w14:paraId="2EF83DAA" w14:textId="77777777" w:rsidR="00985DBF" w:rsidRPr="00F92A8A" w:rsidRDefault="00985DBF" w:rsidP="00937406">
            <w:pPr>
              <w:jc w:val="center"/>
              <w:rPr>
                <w:b/>
              </w:rPr>
            </w:pPr>
            <w:r w:rsidRPr="00F92A8A">
              <w:rPr>
                <w:b/>
              </w:rPr>
              <w:t>.002</w:t>
            </w:r>
          </w:p>
          <w:p w14:paraId="04627376" w14:textId="77777777" w:rsidR="00985DBF" w:rsidRPr="00AF7285" w:rsidRDefault="00985DBF" w:rsidP="00937406">
            <w:pPr>
              <w:jc w:val="center"/>
              <w:rPr>
                <w:b/>
              </w:rPr>
            </w:pPr>
            <w:r w:rsidRPr="00AF7285">
              <w:rPr>
                <w:b/>
              </w:rPr>
              <w:t>&lt;.001</w:t>
            </w:r>
          </w:p>
          <w:p w14:paraId="4FF41B08" w14:textId="77777777" w:rsidR="00985DBF" w:rsidRDefault="00985DBF" w:rsidP="00937406">
            <w:pPr>
              <w:jc w:val="center"/>
            </w:pPr>
          </w:p>
          <w:p w14:paraId="62BDDF57" w14:textId="3690D499" w:rsidR="00985DBF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</w:t>
            </w:r>
            <w:r w:rsidR="00342C9E">
              <w:rPr>
                <w:b/>
              </w:rPr>
              <w:t>09</w:t>
            </w:r>
          </w:p>
          <w:p w14:paraId="292DF9DA" w14:textId="33D00337" w:rsidR="00985DBF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.00</w:t>
            </w:r>
            <w:r w:rsidR="00342C9E">
              <w:rPr>
                <w:b/>
              </w:rPr>
              <w:t>5</w:t>
            </w:r>
          </w:p>
          <w:p w14:paraId="484BC810" w14:textId="150E0C2B" w:rsidR="00985DBF" w:rsidRPr="00342C9E" w:rsidRDefault="00985DBF" w:rsidP="00997E65">
            <w:pPr>
              <w:jc w:val="center"/>
              <w:rPr>
                <w:b/>
                <w:bCs/>
              </w:rPr>
            </w:pPr>
            <w:r w:rsidRPr="00342C9E">
              <w:rPr>
                <w:b/>
                <w:bCs/>
              </w:rPr>
              <w:t>.</w:t>
            </w:r>
            <w:r w:rsidR="00342C9E" w:rsidRPr="00342C9E">
              <w:rPr>
                <w:b/>
                <w:bCs/>
              </w:rPr>
              <w:t>042</w:t>
            </w:r>
          </w:p>
          <w:p w14:paraId="1E46F058" w14:textId="77777777" w:rsidR="00985DBF" w:rsidRDefault="00985DBF" w:rsidP="00937406">
            <w:pPr>
              <w:jc w:val="center"/>
              <w:rPr>
                <w:b/>
              </w:rPr>
            </w:pPr>
          </w:p>
          <w:p w14:paraId="227F3457" w14:textId="20FCDB53" w:rsidR="00985DBF" w:rsidRPr="00F92A8A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</w:t>
            </w:r>
            <w:r w:rsidR="00342C9E">
              <w:rPr>
                <w:b/>
              </w:rPr>
              <w:t>31</w:t>
            </w:r>
          </w:p>
          <w:p w14:paraId="0507B551" w14:textId="2C69C5B7" w:rsidR="00985DBF" w:rsidRPr="00AF7285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.00</w:t>
            </w:r>
            <w:r w:rsidR="00342C9E">
              <w:rPr>
                <w:b/>
              </w:rPr>
              <w:t>5</w:t>
            </w:r>
          </w:p>
          <w:p w14:paraId="50AD35D7" w14:textId="1D603472" w:rsidR="00985DBF" w:rsidRDefault="00985DBF" w:rsidP="00997E65">
            <w:pPr>
              <w:jc w:val="center"/>
            </w:pPr>
            <w:r>
              <w:t>.</w:t>
            </w:r>
            <w:r w:rsidR="00342C9E">
              <w:t>483</w:t>
            </w:r>
          </w:p>
          <w:p w14:paraId="1FF75FC2" w14:textId="4D1C2F1D" w:rsidR="00985DBF" w:rsidRPr="00F92A8A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.0</w:t>
            </w:r>
            <w:r w:rsidR="00342C9E">
              <w:rPr>
                <w:b/>
              </w:rPr>
              <w:t>15</w:t>
            </w:r>
          </w:p>
        </w:tc>
        <w:tc>
          <w:tcPr>
            <w:tcW w:w="2273" w:type="dxa"/>
          </w:tcPr>
          <w:p w14:paraId="70216978" w14:textId="77777777" w:rsidR="00985DBF" w:rsidRDefault="00985DBF" w:rsidP="00937406">
            <w:pPr>
              <w:jc w:val="center"/>
            </w:pPr>
          </w:p>
          <w:p w14:paraId="4CD8122F" w14:textId="77777777" w:rsidR="00985DBF" w:rsidRDefault="00985DBF" w:rsidP="00937406">
            <w:pPr>
              <w:jc w:val="center"/>
            </w:pPr>
            <w:r>
              <w:t>.399</w:t>
            </w:r>
          </w:p>
          <w:p w14:paraId="183E7D01" w14:textId="77777777" w:rsidR="00985DBF" w:rsidRDefault="00985DBF" w:rsidP="00937406">
            <w:pPr>
              <w:jc w:val="center"/>
            </w:pPr>
            <w:r>
              <w:t>.442</w:t>
            </w:r>
          </w:p>
          <w:p w14:paraId="304E405E" w14:textId="77777777" w:rsidR="00985DBF" w:rsidRDefault="00985DBF" w:rsidP="00937406">
            <w:pPr>
              <w:jc w:val="center"/>
            </w:pPr>
          </w:p>
          <w:p w14:paraId="4508280C" w14:textId="038236E2" w:rsidR="00985DBF" w:rsidRDefault="00985DBF" w:rsidP="00937406">
            <w:pPr>
              <w:jc w:val="center"/>
            </w:pPr>
            <w:r>
              <w:t>.3</w:t>
            </w:r>
            <w:r w:rsidR="00342C9E">
              <w:t>19</w:t>
            </w:r>
          </w:p>
          <w:p w14:paraId="64F51C4A" w14:textId="2465D821" w:rsidR="00985DBF" w:rsidRDefault="00985DBF" w:rsidP="00937406">
            <w:pPr>
              <w:jc w:val="center"/>
            </w:pPr>
            <w:r>
              <w:t>.3</w:t>
            </w:r>
            <w:r w:rsidR="00342C9E">
              <w:t>46</w:t>
            </w:r>
          </w:p>
          <w:p w14:paraId="20C19E0D" w14:textId="5576B565" w:rsidR="00985DBF" w:rsidRDefault="00985DBF" w:rsidP="00997E65">
            <w:pPr>
              <w:jc w:val="center"/>
            </w:pPr>
            <w:r>
              <w:t>.</w:t>
            </w:r>
            <w:r w:rsidR="00342C9E">
              <w:t>245</w:t>
            </w:r>
          </w:p>
          <w:p w14:paraId="3ED91A23" w14:textId="77777777" w:rsidR="00985DBF" w:rsidRDefault="00985DBF" w:rsidP="00937406">
            <w:pPr>
              <w:jc w:val="center"/>
            </w:pPr>
          </w:p>
          <w:p w14:paraId="29CC7A25" w14:textId="0CBFD966" w:rsidR="00985DBF" w:rsidRDefault="00985DBF" w:rsidP="00937406">
            <w:pPr>
              <w:jc w:val="center"/>
            </w:pPr>
            <w:r>
              <w:t>.2</w:t>
            </w:r>
            <w:r w:rsidR="00342C9E">
              <w:t>45</w:t>
            </w:r>
          </w:p>
          <w:p w14:paraId="2476B795" w14:textId="4732181F" w:rsidR="00985DBF" w:rsidRDefault="00985DBF" w:rsidP="00937406">
            <w:pPr>
              <w:jc w:val="center"/>
            </w:pPr>
            <w:r>
              <w:t>.3</w:t>
            </w:r>
            <w:r w:rsidR="00342C9E">
              <w:t>28</w:t>
            </w:r>
          </w:p>
          <w:p w14:paraId="7C2C43F7" w14:textId="20618BB8" w:rsidR="00985DBF" w:rsidRDefault="00985DBF" w:rsidP="00997E65">
            <w:pPr>
              <w:jc w:val="center"/>
            </w:pPr>
            <w:r>
              <w:t>.0</w:t>
            </w:r>
            <w:r w:rsidR="00342C9E">
              <w:t>78</w:t>
            </w:r>
          </w:p>
          <w:p w14:paraId="493850E4" w14:textId="13D253A0" w:rsidR="00985DBF" w:rsidRDefault="00985DBF" w:rsidP="00937406">
            <w:pPr>
              <w:jc w:val="center"/>
            </w:pPr>
            <w:r>
              <w:t>.2</w:t>
            </w:r>
            <w:r w:rsidR="00342C9E">
              <w:t>79</w:t>
            </w:r>
          </w:p>
        </w:tc>
      </w:tr>
      <w:tr w:rsidR="00985DBF" w14:paraId="26A328FD" w14:textId="77777777" w:rsidTr="00937406">
        <w:tc>
          <w:tcPr>
            <w:tcW w:w="14334" w:type="dxa"/>
            <w:gridSpan w:val="6"/>
          </w:tcPr>
          <w:p w14:paraId="7AB36C56" w14:textId="77777777" w:rsidR="00342C9E" w:rsidRDefault="00985DBF" w:rsidP="00937406">
            <w:pPr>
              <w:rPr>
                <w:b/>
              </w:rPr>
            </w:pPr>
            <w:r w:rsidRPr="00CC2C0B">
              <w:rPr>
                <w:b/>
              </w:rPr>
              <w:t>SCZ (</w:t>
            </w:r>
            <w:r w:rsidRPr="00CC2C0B">
              <w:rPr>
                <w:b/>
                <w:i/>
              </w:rPr>
              <w:t>n</w:t>
            </w:r>
            <w:r w:rsidRPr="00CC2C0B">
              <w:rPr>
                <w:b/>
              </w:rPr>
              <w:t>=50)</w:t>
            </w:r>
            <w:r w:rsidR="00342C9E">
              <w:rPr>
                <w:b/>
              </w:rPr>
              <w:t xml:space="preserve"> </w:t>
            </w:r>
          </w:p>
          <w:p w14:paraId="38AED80C" w14:textId="4284BC94" w:rsidR="00342C9E" w:rsidRPr="00CC2C0B" w:rsidRDefault="00342C9E" w:rsidP="00937406">
            <w:pPr>
              <w:rPr>
                <w:b/>
              </w:rPr>
            </w:pPr>
            <w:proofErr w:type="gramStart"/>
            <w:r w:rsidRPr="00F92A8A">
              <w:rPr>
                <w:i/>
              </w:rPr>
              <w:t>F</w:t>
            </w:r>
            <w:r>
              <w:t>(</w:t>
            </w:r>
            <w:proofErr w:type="gramEnd"/>
            <w:r>
              <w:t>1</w:t>
            </w:r>
            <w:r>
              <w:t>, 4</w:t>
            </w:r>
            <w:r>
              <w:t>2</w:t>
            </w:r>
            <w:r>
              <w:t>)=</w:t>
            </w:r>
            <w:r>
              <w:t>36.6</w:t>
            </w:r>
            <w:r w:rsidRPr="00405184">
              <w:t xml:space="preserve">, </w:t>
            </w:r>
            <w:r w:rsidRPr="00F92A8A">
              <w:rPr>
                <w:i/>
              </w:rPr>
              <w:t>p</w:t>
            </w:r>
            <w:r w:rsidRPr="00405184">
              <w:t xml:space="preserve">&lt;.001, </w:t>
            </w:r>
            <w:r w:rsidRPr="00F92A8A">
              <w:rPr>
                <w:i/>
              </w:rPr>
              <w:t>R</w:t>
            </w:r>
            <w:r w:rsidRPr="00F92A8A">
              <w:rPr>
                <w:vertAlign w:val="superscript"/>
              </w:rPr>
              <w:t>2</w:t>
            </w:r>
            <w:r>
              <w:rPr>
                <w:vertAlign w:val="subscript"/>
              </w:rPr>
              <w:t>adj</w:t>
            </w:r>
            <w:r>
              <w:t>=.</w:t>
            </w:r>
            <w:r>
              <w:t>459</w:t>
            </w:r>
          </w:p>
        </w:tc>
      </w:tr>
      <w:tr w:rsidR="00985DBF" w14:paraId="59223D95" w14:textId="77777777" w:rsidTr="00342C9E">
        <w:tc>
          <w:tcPr>
            <w:tcW w:w="3119" w:type="dxa"/>
          </w:tcPr>
          <w:p w14:paraId="5C684993" w14:textId="77777777" w:rsidR="00985DBF" w:rsidRPr="0038123B" w:rsidRDefault="00985DBF" w:rsidP="00937406">
            <w:pPr>
              <w:rPr>
                <w:b/>
                <w:i/>
              </w:rPr>
            </w:pPr>
            <w:r w:rsidRPr="0038123B">
              <w:rPr>
                <w:b/>
                <w:i/>
              </w:rPr>
              <w:t>Step 1</w:t>
            </w:r>
          </w:p>
          <w:p w14:paraId="29EAC7CC" w14:textId="072E3492" w:rsidR="00985DBF" w:rsidRDefault="00997E65" w:rsidP="00937406">
            <w:r>
              <w:t>Persecutory</w:t>
            </w:r>
            <w:r w:rsidR="00985DBF">
              <w:t xml:space="preserve"> (BAVQ-R)</w:t>
            </w:r>
          </w:p>
        </w:tc>
        <w:tc>
          <w:tcPr>
            <w:tcW w:w="2125" w:type="dxa"/>
          </w:tcPr>
          <w:p w14:paraId="2EFFA079" w14:textId="62F17BB9" w:rsidR="00985DBF" w:rsidRPr="00CC2C0B" w:rsidRDefault="00985DBF" w:rsidP="00937406">
            <w:pPr>
              <w:jc w:val="center"/>
              <w:rPr>
                <w:b/>
              </w:rPr>
            </w:pPr>
            <w:r>
              <w:rPr>
                <w:b/>
              </w:rPr>
              <w:t>.</w:t>
            </w:r>
            <w:r w:rsidR="00342C9E">
              <w:rPr>
                <w:b/>
              </w:rPr>
              <w:t>472</w:t>
            </w:r>
            <w:r w:rsidRPr="00CC2C0B">
              <w:rPr>
                <w:b/>
              </w:rPr>
              <w:t>, &lt;.001</w:t>
            </w:r>
          </w:p>
          <w:p w14:paraId="1FBC00C0" w14:textId="77777777" w:rsidR="00985DBF" w:rsidRDefault="00985DBF" w:rsidP="00937406">
            <w:pPr>
              <w:jc w:val="center"/>
            </w:pPr>
          </w:p>
        </w:tc>
        <w:tc>
          <w:tcPr>
            <w:tcW w:w="2272" w:type="dxa"/>
          </w:tcPr>
          <w:p w14:paraId="0A758179" w14:textId="77777777" w:rsidR="00985DBF" w:rsidRDefault="00985DBF" w:rsidP="00937406">
            <w:pPr>
              <w:jc w:val="center"/>
            </w:pPr>
          </w:p>
          <w:p w14:paraId="3D180D63" w14:textId="17899D44" w:rsidR="00985DBF" w:rsidRDefault="00985DBF" w:rsidP="00997E65">
            <w:pPr>
              <w:jc w:val="center"/>
            </w:pPr>
            <w:r>
              <w:t>.</w:t>
            </w:r>
            <w:r w:rsidR="00342C9E">
              <w:t>687</w:t>
            </w:r>
          </w:p>
        </w:tc>
        <w:tc>
          <w:tcPr>
            <w:tcW w:w="2273" w:type="dxa"/>
          </w:tcPr>
          <w:p w14:paraId="5EC66009" w14:textId="77777777" w:rsidR="00985DBF" w:rsidRDefault="00985DBF" w:rsidP="00937406">
            <w:pPr>
              <w:jc w:val="center"/>
            </w:pPr>
          </w:p>
          <w:p w14:paraId="0C808769" w14:textId="633C7E64" w:rsidR="00985DBF" w:rsidRDefault="00342C9E" w:rsidP="00997E65">
            <w:pPr>
              <w:jc w:val="center"/>
            </w:pPr>
            <w:r>
              <w:t>6.1</w:t>
            </w:r>
          </w:p>
        </w:tc>
        <w:tc>
          <w:tcPr>
            <w:tcW w:w="2272" w:type="dxa"/>
          </w:tcPr>
          <w:p w14:paraId="39D78FE7" w14:textId="77777777" w:rsidR="00985DBF" w:rsidRDefault="00985DBF" w:rsidP="00937406">
            <w:pPr>
              <w:jc w:val="center"/>
            </w:pPr>
          </w:p>
          <w:p w14:paraId="4349AFAA" w14:textId="197E6EEB" w:rsidR="00985DBF" w:rsidRPr="00997E65" w:rsidRDefault="00342C9E" w:rsidP="00997E65">
            <w:pPr>
              <w:jc w:val="center"/>
              <w:rPr>
                <w:b/>
              </w:rPr>
            </w:pPr>
            <w:r>
              <w:rPr>
                <w:b/>
              </w:rPr>
              <w:t>&lt;.001</w:t>
            </w:r>
          </w:p>
        </w:tc>
        <w:tc>
          <w:tcPr>
            <w:tcW w:w="2273" w:type="dxa"/>
          </w:tcPr>
          <w:p w14:paraId="7CE4D24A" w14:textId="77777777" w:rsidR="00985DBF" w:rsidRDefault="00985DBF" w:rsidP="00937406">
            <w:pPr>
              <w:jc w:val="center"/>
            </w:pPr>
          </w:p>
          <w:p w14:paraId="306977B6" w14:textId="46A8CA7B" w:rsidR="00985DBF" w:rsidRDefault="00985DBF" w:rsidP="00997E65">
            <w:pPr>
              <w:jc w:val="center"/>
            </w:pPr>
            <w:r>
              <w:t>.</w:t>
            </w:r>
            <w:r w:rsidR="00342C9E">
              <w:t>687</w:t>
            </w:r>
          </w:p>
        </w:tc>
      </w:tr>
    </w:tbl>
    <w:bookmarkEnd w:id="0"/>
    <w:p w14:paraId="11A16D60" w14:textId="77777777" w:rsidR="005C1998" w:rsidRDefault="00985DBF" w:rsidP="005C1998">
      <w:pPr>
        <w:spacing w:after="0" w:line="240" w:lineRule="auto"/>
      </w:pPr>
      <w:r w:rsidRPr="003B3859">
        <w:rPr>
          <w:i/>
        </w:rPr>
        <w:t>Note.</w:t>
      </w:r>
      <w:r>
        <w:t xml:space="preserve"> </w:t>
      </w:r>
      <w:r w:rsidRPr="00D174F4">
        <w:t>AVH=Auditory verbal hallucinations</w:t>
      </w:r>
      <w:r>
        <w:t>; BD=bipolar disorder; SCZ=schizophrenia; BDI-II=Beck Depression Inventory; QIDS-SR=</w:t>
      </w:r>
      <w:r>
        <w:rPr>
          <w:rStyle w:val="Hyperlink"/>
          <w:rFonts w:cstheme="minorHAnsi"/>
          <w:iCs/>
          <w:color w:val="auto"/>
          <w:u w:val="none"/>
        </w:rPr>
        <w:t>Quick Inventory of Depressive Symptomatology Self-Rated; YMRS=</w:t>
      </w:r>
      <w:r>
        <w:t>Young Mania Rating Scale; ASRMS=</w:t>
      </w:r>
      <w:r>
        <w:rPr>
          <w:rStyle w:val="Hyperlink"/>
          <w:rFonts w:cstheme="minorHAnsi"/>
          <w:iCs/>
          <w:color w:val="auto"/>
          <w:u w:val="none"/>
        </w:rPr>
        <w:t>Altman Self-Rating Mania Scale</w:t>
      </w:r>
      <w:r>
        <w:t>; BAVQ-R Beliefs about Voices Questionnaire-Revised.</w:t>
      </w:r>
    </w:p>
    <w:p w14:paraId="78EDB318" w14:textId="77777777" w:rsidR="00C626D7" w:rsidRPr="005C1998" w:rsidRDefault="00C626D7" w:rsidP="005C1998"/>
    <w:sectPr w:rsidR="00C626D7" w:rsidRPr="005C1998" w:rsidSect="00794E36">
      <w:pgSz w:w="16838" w:h="11906" w:orient="landscape"/>
      <w:pgMar w:top="1361" w:right="1247" w:bottom="1361" w:left="1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E36"/>
    <w:rsid w:val="00342C9E"/>
    <w:rsid w:val="0043342C"/>
    <w:rsid w:val="005C1998"/>
    <w:rsid w:val="00624AC7"/>
    <w:rsid w:val="00794E36"/>
    <w:rsid w:val="00806694"/>
    <w:rsid w:val="00985DBF"/>
    <w:rsid w:val="00997E65"/>
    <w:rsid w:val="00C626D7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F5B12"/>
  <w15:chartTrackingRefBased/>
  <w15:docId w15:val="{5C4EFDAE-6911-4C9E-BE3C-760A3EAB2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4E36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9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Swinburne University of Techonology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Lin Toh</dc:creator>
  <cp:keywords/>
  <dc:description/>
  <cp:lastModifiedBy>Wei Lin Toh</cp:lastModifiedBy>
  <cp:revision>3</cp:revision>
  <dcterms:created xsi:type="dcterms:W3CDTF">2023-05-19T05:20:00Z</dcterms:created>
  <dcterms:modified xsi:type="dcterms:W3CDTF">2023-05-19T05:28:00Z</dcterms:modified>
</cp:coreProperties>
</file>