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482A91" w14:textId="71F61B91" w:rsidR="00715718" w:rsidRDefault="00715718" w:rsidP="00715718">
      <w:pPr>
        <w:spacing w:after="120" w:line="480" w:lineRule="auto"/>
      </w:pPr>
      <w:r>
        <w:t xml:space="preserve">Table </w:t>
      </w:r>
      <w:r w:rsidR="0008375F">
        <w:t>E</w:t>
      </w:r>
    </w:p>
    <w:p w14:paraId="3A95BDF0" w14:textId="6666241B" w:rsidR="00715718" w:rsidRPr="005A4A8B" w:rsidRDefault="0008375F" w:rsidP="00715718">
      <w:pPr>
        <w:spacing w:after="120" w:line="480" w:lineRule="auto"/>
        <w:rPr>
          <w:i/>
        </w:rPr>
      </w:pPr>
      <w:r>
        <w:rPr>
          <w:i/>
        </w:rPr>
        <w:t xml:space="preserve">Power calculations for estimating required sample </w:t>
      </w:r>
      <w:proofErr w:type="gramStart"/>
      <w:r>
        <w:rPr>
          <w:i/>
        </w:rPr>
        <w:t>size</w:t>
      </w:r>
      <w:proofErr w:type="gramEnd"/>
    </w:p>
    <w:tbl>
      <w:tblPr>
        <w:tblStyle w:val="TableGrid"/>
        <w:tblW w:w="0" w:type="auto"/>
        <w:tblInd w:w="-147" w:type="dxa"/>
        <w:tblBorders>
          <w:left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66"/>
        <w:gridCol w:w="1271"/>
        <w:gridCol w:w="1417"/>
        <w:gridCol w:w="992"/>
        <w:gridCol w:w="1281"/>
        <w:gridCol w:w="1094"/>
      </w:tblGrid>
      <w:tr w:rsidR="00715718" w14:paraId="324EC3E5" w14:textId="77777777" w:rsidTr="0008375F">
        <w:tc>
          <w:tcPr>
            <w:tcW w:w="3266" w:type="dxa"/>
          </w:tcPr>
          <w:p w14:paraId="1DA4820C" w14:textId="77777777" w:rsidR="00715718" w:rsidRDefault="00715718" w:rsidP="00937406"/>
        </w:tc>
        <w:tc>
          <w:tcPr>
            <w:tcW w:w="2688" w:type="dxa"/>
            <w:gridSpan w:val="2"/>
          </w:tcPr>
          <w:p w14:paraId="4FB6C9AC" w14:textId="022352B3" w:rsidR="00715718" w:rsidRPr="008E045E" w:rsidRDefault="00715718" w:rsidP="0008375F">
            <w:pPr>
              <w:jc w:val="center"/>
              <w:rPr>
                <w:b/>
              </w:rPr>
            </w:pPr>
            <w:r w:rsidRPr="008E045E">
              <w:rPr>
                <w:b/>
              </w:rPr>
              <w:t xml:space="preserve">Means </w:t>
            </w:r>
            <w:r w:rsidRPr="008E045E">
              <w:rPr>
                <w:rFonts w:cstheme="minorHAnsi"/>
                <w:b/>
              </w:rPr>
              <w:t xml:space="preserve">± </w:t>
            </w:r>
            <w:r w:rsidRPr="008E045E">
              <w:rPr>
                <w:b/>
              </w:rPr>
              <w:t xml:space="preserve">standard deviations </w:t>
            </w:r>
          </w:p>
        </w:tc>
        <w:tc>
          <w:tcPr>
            <w:tcW w:w="3367" w:type="dxa"/>
            <w:gridSpan w:val="3"/>
          </w:tcPr>
          <w:p w14:paraId="32639B6F" w14:textId="77777777" w:rsidR="00715718" w:rsidRPr="008E045E" w:rsidRDefault="00715718" w:rsidP="00937406">
            <w:pPr>
              <w:jc w:val="center"/>
              <w:rPr>
                <w:b/>
              </w:rPr>
            </w:pPr>
            <w:r w:rsidRPr="008E045E">
              <w:rPr>
                <w:b/>
              </w:rPr>
              <w:t>Statistics</w:t>
            </w:r>
          </w:p>
        </w:tc>
      </w:tr>
      <w:tr w:rsidR="00715718" w14:paraId="6540DDF0" w14:textId="77777777" w:rsidTr="0008375F">
        <w:tc>
          <w:tcPr>
            <w:tcW w:w="3266" w:type="dxa"/>
          </w:tcPr>
          <w:p w14:paraId="12BE087A" w14:textId="77777777" w:rsidR="00715718" w:rsidRDefault="00715718" w:rsidP="00937406"/>
        </w:tc>
        <w:tc>
          <w:tcPr>
            <w:tcW w:w="1271" w:type="dxa"/>
          </w:tcPr>
          <w:p w14:paraId="1F57F375" w14:textId="77777777" w:rsidR="00715718" w:rsidRDefault="00715718" w:rsidP="00937406">
            <w:pPr>
              <w:jc w:val="center"/>
              <w:rPr>
                <w:b/>
                <w:i/>
              </w:rPr>
            </w:pPr>
            <w:r w:rsidRPr="008E045E">
              <w:rPr>
                <w:b/>
                <w:i/>
              </w:rPr>
              <w:t xml:space="preserve">BD </w:t>
            </w:r>
          </w:p>
          <w:p w14:paraId="0C239FC1" w14:textId="70F77AAF" w:rsidR="00715718" w:rsidRPr="008E045E" w:rsidRDefault="00715718" w:rsidP="00937406">
            <w:pPr>
              <w:jc w:val="center"/>
              <w:rPr>
                <w:b/>
                <w:i/>
              </w:rPr>
            </w:pPr>
            <w:r w:rsidRPr="008E045E">
              <w:rPr>
                <w:b/>
                <w:i/>
              </w:rPr>
              <w:t>(n=</w:t>
            </w:r>
            <w:r w:rsidR="004D5C12">
              <w:rPr>
                <w:b/>
                <w:i/>
              </w:rPr>
              <w:t>17</w:t>
            </w:r>
            <w:r w:rsidRPr="008E045E">
              <w:rPr>
                <w:b/>
                <w:i/>
              </w:rPr>
              <w:t>)</w:t>
            </w:r>
          </w:p>
        </w:tc>
        <w:tc>
          <w:tcPr>
            <w:tcW w:w="1417" w:type="dxa"/>
          </w:tcPr>
          <w:p w14:paraId="4DB47732" w14:textId="77777777" w:rsidR="00715718" w:rsidRDefault="00715718" w:rsidP="00937406">
            <w:pPr>
              <w:jc w:val="center"/>
              <w:rPr>
                <w:b/>
                <w:i/>
              </w:rPr>
            </w:pPr>
            <w:r w:rsidRPr="008E045E">
              <w:rPr>
                <w:b/>
                <w:i/>
              </w:rPr>
              <w:t xml:space="preserve">SCZ </w:t>
            </w:r>
          </w:p>
          <w:p w14:paraId="1F4D88F7" w14:textId="35287EC2" w:rsidR="00715718" w:rsidRPr="008E045E" w:rsidRDefault="00715718" w:rsidP="00937406">
            <w:pPr>
              <w:jc w:val="center"/>
              <w:rPr>
                <w:b/>
                <w:i/>
              </w:rPr>
            </w:pPr>
            <w:r w:rsidRPr="008E045E">
              <w:rPr>
                <w:b/>
                <w:i/>
              </w:rPr>
              <w:t>(n=</w:t>
            </w:r>
            <w:r w:rsidR="004D5C12">
              <w:rPr>
                <w:b/>
                <w:i/>
              </w:rPr>
              <w:t>3</w:t>
            </w:r>
            <w:r w:rsidRPr="008E045E">
              <w:rPr>
                <w:b/>
                <w:i/>
              </w:rPr>
              <w:t>0)</w:t>
            </w:r>
          </w:p>
        </w:tc>
        <w:tc>
          <w:tcPr>
            <w:tcW w:w="992" w:type="dxa"/>
          </w:tcPr>
          <w:p w14:paraId="7C8C305D" w14:textId="37579B42" w:rsidR="00715718" w:rsidRPr="008E045E" w:rsidRDefault="004D5C12" w:rsidP="00937406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Effect size d</w:t>
            </w:r>
          </w:p>
        </w:tc>
        <w:tc>
          <w:tcPr>
            <w:tcW w:w="1281" w:type="dxa"/>
          </w:tcPr>
          <w:p w14:paraId="29284850" w14:textId="450BF327" w:rsidR="00715718" w:rsidRPr="008E045E" w:rsidRDefault="004D5C12" w:rsidP="00937406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95% CI</w:t>
            </w:r>
          </w:p>
        </w:tc>
        <w:tc>
          <w:tcPr>
            <w:tcW w:w="1094" w:type="dxa"/>
          </w:tcPr>
          <w:p w14:paraId="096AE787" w14:textId="5E8304A7" w:rsidR="00715718" w:rsidRPr="008E045E" w:rsidRDefault="004D5C12" w:rsidP="00937406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Required n</w:t>
            </w:r>
          </w:p>
        </w:tc>
      </w:tr>
      <w:tr w:rsidR="00715718" w14:paraId="3E38056D" w14:textId="77777777" w:rsidTr="0008375F">
        <w:tc>
          <w:tcPr>
            <w:tcW w:w="3266" w:type="dxa"/>
          </w:tcPr>
          <w:p w14:paraId="2033BB25" w14:textId="2EA4DFF0" w:rsidR="00715718" w:rsidRDefault="00715718" w:rsidP="00937406">
            <w:r>
              <w:t>Beliefs about voices (BAVQ-</w:t>
            </w:r>
            <w:proofErr w:type="gramStart"/>
            <w:r>
              <w:t>R)</w:t>
            </w:r>
            <w:r w:rsidR="0008375F" w:rsidRPr="00A875AF">
              <w:rPr>
                <w:rFonts w:cstheme="minorHAnsi"/>
                <w:vertAlign w:val="superscript"/>
              </w:rPr>
              <w:t>ꝉ</w:t>
            </w:r>
            <w:proofErr w:type="gramEnd"/>
          </w:p>
          <w:p w14:paraId="7B9F32EF" w14:textId="77777777" w:rsidR="00715718" w:rsidRDefault="00715718" w:rsidP="00937406">
            <w:r>
              <w:t xml:space="preserve">   Malevolence</w:t>
            </w:r>
          </w:p>
          <w:p w14:paraId="2571F961" w14:textId="77777777" w:rsidR="00715718" w:rsidRDefault="00715718" w:rsidP="00937406">
            <w:r>
              <w:t xml:space="preserve">   Benevolence</w:t>
            </w:r>
          </w:p>
          <w:p w14:paraId="2078D023" w14:textId="77777777" w:rsidR="00715718" w:rsidRDefault="00715718" w:rsidP="00937406">
            <w:r>
              <w:t xml:space="preserve">   Omnipotence</w:t>
            </w:r>
          </w:p>
          <w:p w14:paraId="55D596A5" w14:textId="77777777" w:rsidR="00715718" w:rsidRDefault="00715718" w:rsidP="00937406">
            <w:r>
              <w:t xml:space="preserve">   Engagement</w:t>
            </w:r>
          </w:p>
          <w:p w14:paraId="7E01202A" w14:textId="77777777" w:rsidR="00715718" w:rsidRDefault="00715718" w:rsidP="00937406">
            <w:r>
              <w:t xml:space="preserve">   Resistance</w:t>
            </w:r>
          </w:p>
          <w:p w14:paraId="0C3BDE80" w14:textId="6486A1E6" w:rsidR="00715718" w:rsidRDefault="00715718" w:rsidP="00937406">
            <w:r>
              <w:t>AVH phenomenology (PSYRATS)</w:t>
            </w:r>
            <w:r w:rsidR="0008375F" w:rsidRPr="00AB085B">
              <w:rPr>
                <w:rFonts w:cstheme="minorHAnsi"/>
                <w:vertAlign w:val="superscript"/>
              </w:rPr>
              <w:t>ǂ</w:t>
            </w:r>
          </w:p>
          <w:p w14:paraId="6FD3960F" w14:textId="77777777" w:rsidR="00715718" w:rsidRDefault="00715718" w:rsidP="00937406">
            <w:r>
              <w:t xml:space="preserve">   Frequency</w:t>
            </w:r>
          </w:p>
          <w:p w14:paraId="2330BB2E" w14:textId="77777777" w:rsidR="00715718" w:rsidRDefault="00715718" w:rsidP="00937406">
            <w:r>
              <w:t xml:space="preserve">   Distress</w:t>
            </w:r>
          </w:p>
          <w:p w14:paraId="1F89A5C2" w14:textId="77777777" w:rsidR="00715718" w:rsidRDefault="00715718" w:rsidP="00937406">
            <w:r>
              <w:t xml:space="preserve">   Attributions</w:t>
            </w:r>
          </w:p>
          <w:p w14:paraId="7EA8D957" w14:textId="77777777" w:rsidR="00715718" w:rsidRPr="00EF4949" w:rsidRDefault="00715718" w:rsidP="00937406">
            <w:r>
              <w:t xml:space="preserve">   Loudness</w:t>
            </w:r>
          </w:p>
        </w:tc>
        <w:tc>
          <w:tcPr>
            <w:tcW w:w="1271" w:type="dxa"/>
          </w:tcPr>
          <w:p w14:paraId="181B7CCD" w14:textId="77777777" w:rsidR="004D5C12" w:rsidRDefault="004D5C12" w:rsidP="00937406">
            <w:pPr>
              <w:jc w:val="center"/>
            </w:pPr>
          </w:p>
          <w:p w14:paraId="16BE5540" w14:textId="5B175A9B" w:rsidR="00715718" w:rsidRDefault="004D5C12" w:rsidP="00937406">
            <w:pPr>
              <w:jc w:val="center"/>
            </w:pPr>
            <w:r>
              <w:t>6.</w:t>
            </w:r>
            <w:r w:rsidR="00715718">
              <w:t>9</w:t>
            </w:r>
            <w:r w:rsidR="00715718">
              <w:rPr>
                <w:rFonts w:cstheme="minorHAnsi"/>
              </w:rPr>
              <w:t>±5.</w:t>
            </w:r>
            <w:r>
              <w:rPr>
                <w:rFonts w:cstheme="minorHAnsi"/>
              </w:rPr>
              <w:t>8</w:t>
            </w:r>
          </w:p>
          <w:p w14:paraId="1ED94341" w14:textId="734D08A4" w:rsidR="00715718" w:rsidRDefault="004D5C12" w:rsidP="00937406">
            <w:pPr>
              <w:jc w:val="center"/>
            </w:pPr>
            <w:r>
              <w:t>7.5</w:t>
            </w:r>
            <w:r w:rsidR="00715718">
              <w:rPr>
                <w:rFonts w:cstheme="minorHAnsi"/>
              </w:rPr>
              <w:t>±</w:t>
            </w:r>
            <w:r>
              <w:rPr>
                <w:rFonts w:cstheme="minorHAnsi"/>
              </w:rPr>
              <w:t>4.8</w:t>
            </w:r>
          </w:p>
          <w:p w14:paraId="0FF5E7A3" w14:textId="347DB910" w:rsidR="00715718" w:rsidRDefault="004D5C12" w:rsidP="00937406">
            <w:pPr>
              <w:jc w:val="center"/>
            </w:pPr>
            <w:r>
              <w:t>9.2</w:t>
            </w:r>
            <w:r w:rsidR="00715718">
              <w:rPr>
                <w:rFonts w:cstheme="minorHAnsi"/>
              </w:rPr>
              <w:t>±4.</w:t>
            </w:r>
            <w:r>
              <w:rPr>
                <w:rFonts w:cstheme="minorHAnsi"/>
              </w:rPr>
              <w:t>2</w:t>
            </w:r>
          </w:p>
          <w:p w14:paraId="67C41594" w14:textId="20DEAB82" w:rsidR="00715718" w:rsidRDefault="004D5C12" w:rsidP="00937406">
            <w:pPr>
              <w:jc w:val="center"/>
            </w:pPr>
            <w:r>
              <w:t>9.3</w:t>
            </w:r>
            <w:r w:rsidR="00715718">
              <w:rPr>
                <w:rFonts w:cstheme="minorHAnsi"/>
              </w:rPr>
              <w:t>±</w:t>
            </w:r>
            <w:r w:rsidR="00056EDB">
              <w:rPr>
                <w:rFonts w:cstheme="minorHAnsi"/>
              </w:rPr>
              <w:t>7.6</w:t>
            </w:r>
          </w:p>
          <w:p w14:paraId="687CC5E6" w14:textId="7175F330" w:rsidR="00715718" w:rsidRDefault="00056EDB" w:rsidP="00937406">
            <w:pPr>
              <w:jc w:val="center"/>
            </w:pPr>
            <w:r>
              <w:t>14.6</w:t>
            </w:r>
            <w:r w:rsidR="00715718">
              <w:rPr>
                <w:rFonts w:cstheme="minorHAnsi"/>
              </w:rPr>
              <w:t>±</w:t>
            </w:r>
            <w:r>
              <w:rPr>
                <w:rFonts w:cstheme="minorHAnsi"/>
              </w:rPr>
              <w:t>9.0</w:t>
            </w:r>
          </w:p>
          <w:p w14:paraId="0F7202D5" w14:textId="77777777" w:rsidR="00056EDB" w:rsidRDefault="00056EDB" w:rsidP="00937406">
            <w:pPr>
              <w:jc w:val="center"/>
            </w:pPr>
          </w:p>
          <w:p w14:paraId="286018D3" w14:textId="24A709E2" w:rsidR="00715718" w:rsidRDefault="00056EDB" w:rsidP="00937406">
            <w:pPr>
              <w:jc w:val="center"/>
            </w:pPr>
            <w:r>
              <w:t>5.5</w:t>
            </w:r>
            <w:r w:rsidR="00715718">
              <w:rPr>
                <w:rFonts w:cstheme="minorHAnsi"/>
              </w:rPr>
              <w:t>±</w:t>
            </w:r>
            <w:r>
              <w:rPr>
                <w:rFonts w:cstheme="minorHAnsi"/>
              </w:rPr>
              <w:t>2.8</w:t>
            </w:r>
          </w:p>
          <w:p w14:paraId="09A51DEA" w14:textId="65AA98A1" w:rsidR="00715718" w:rsidRDefault="00056EDB" w:rsidP="00937406">
            <w:pPr>
              <w:jc w:val="center"/>
            </w:pPr>
            <w:r>
              <w:t>13.8</w:t>
            </w:r>
            <w:r w:rsidR="00715718">
              <w:rPr>
                <w:rFonts w:cstheme="minorHAnsi"/>
              </w:rPr>
              <w:t>±</w:t>
            </w:r>
            <w:r>
              <w:rPr>
                <w:rFonts w:cstheme="minorHAnsi"/>
              </w:rPr>
              <w:t>4.3</w:t>
            </w:r>
          </w:p>
          <w:p w14:paraId="1E794385" w14:textId="43BF522F" w:rsidR="00715718" w:rsidRDefault="00056EDB" w:rsidP="00937406">
            <w:pPr>
              <w:jc w:val="center"/>
            </w:pPr>
            <w:r>
              <w:t>3.2</w:t>
            </w:r>
            <w:r w:rsidR="00715718">
              <w:rPr>
                <w:rFonts w:cstheme="minorHAnsi"/>
              </w:rPr>
              <w:t>±</w:t>
            </w:r>
            <w:r>
              <w:rPr>
                <w:rFonts w:cstheme="minorHAnsi"/>
              </w:rPr>
              <w:t>0.9</w:t>
            </w:r>
          </w:p>
          <w:p w14:paraId="2D2010EC" w14:textId="1E68C9C3" w:rsidR="00715718" w:rsidRDefault="00056EDB" w:rsidP="00937406">
            <w:pPr>
              <w:jc w:val="center"/>
            </w:pPr>
            <w:r>
              <w:t>2.1</w:t>
            </w:r>
            <w:r w:rsidR="00715718">
              <w:rPr>
                <w:rFonts w:cstheme="minorHAnsi"/>
              </w:rPr>
              <w:t>±</w:t>
            </w:r>
            <w:r>
              <w:rPr>
                <w:rFonts w:cstheme="minorHAnsi"/>
              </w:rPr>
              <w:t>0.7</w:t>
            </w:r>
          </w:p>
        </w:tc>
        <w:tc>
          <w:tcPr>
            <w:tcW w:w="1417" w:type="dxa"/>
          </w:tcPr>
          <w:p w14:paraId="27F0D757" w14:textId="77777777" w:rsidR="004D5C12" w:rsidRDefault="004D5C12" w:rsidP="00937406">
            <w:pPr>
              <w:jc w:val="center"/>
            </w:pPr>
          </w:p>
          <w:p w14:paraId="13F0E7AE" w14:textId="3C703D7A" w:rsidR="00715718" w:rsidRDefault="004D5C12" w:rsidP="00937406">
            <w:pPr>
              <w:jc w:val="center"/>
            </w:pPr>
            <w:r>
              <w:t>9</w:t>
            </w:r>
            <w:r w:rsidR="00715718">
              <w:t>.6</w:t>
            </w:r>
            <w:r w:rsidR="00715718">
              <w:rPr>
                <w:rFonts w:cstheme="minorHAnsi"/>
              </w:rPr>
              <w:t>±5.</w:t>
            </w:r>
            <w:r>
              <w:rPr>
                <w:rFonts w:cstheme="minorHAnsi"/>
              </w:rPr>
              <w:t>7</w:t>
            </w:r>
          </w:p>
          <w:p w14:paraId="1BF4B9B5" w14:textId="3CD4123C" w:rsidR="00715718" w:rsidRDefault="004D5C12" w:rsidP="00937406">
            <w:pPr>
              <w:jc w:val="center"/>
            </w:pPr>
            <w:r>
              <w:t>3.6</w:t>
            </w:r>
            <w:r w:rsidR="00715718">
              <w:rPr>
                <w:rFonts w:cstheme="minorHAnsi"/>
              </w:rPr>
              <w:t>±</w:t>
            </w:r>
            <w:r>
              <w:rPr>
                <w:rFonts w:cstheme="minorHAnsi"/>
              </w:rPr>
              <w:t>4.1</w:t>
            </w:r>
          </w:p>
          <w:p w14:paraId="168510C6" w14:textId="1CECED76" w:rsidR="00715718" w:rsidRDefault="004D5C12" w:rsidP="00937406">
            <w:pPr>
              <w:jc w:val="center"/>
            </w:pPr>
            <w:r>
              <w:t>10.5</w:t>
            </w:r>
            <w:r w:rsidR="00715718">
              <w:rPr>
                <w:rFonts w:cstheme="minorHAnsi"/>
              </w:rPr>
              <w:t>±4.</w:t>
            </w:r>
            <w:r>
              <w:rPr>
                <w:rFonts w:cstheme="minorHAnsi"/>
              </w:rPr>
              <w:t>7</w:t>
            </w:r>
          </w:p>
          <w:p w14:paraId="09E1425E" w14:textId="2D9C5E40" w:rsidR="00715718" w:rsidRDefault="00056EDB" w:rsidP="00937406">
            <w:pPr>
              <w:jc w:val="center"/>
            </w:pPr>
            <w:r>
              <w:t>5.3</w:t>
            </w:r>
            <w:r w:rsidR="00715718">
              <w:rPr>
                <w:rFonts w:cstheme="minorHAnsi"/>
              </w:rPr>
              <w:t>±6</w:t>
            </w:r>
            <w:r>
              <w:rPr>
                <w:rFonts w:cstheme="minorHAnsi"/>
              </w:rPr>
              <w:t>.0</w:t>
            </w:r>
          </w:p>
          <w:p w14:paraId="21BBB9BC" w14:textId="1D47011A" w:rsidR="00715718" w:rsidRDefault="00056EDB" w:rsidP="00937406">
            <w:pPr>
              <w:jc w:val="center"/>
            </w:pPr>
            <w:r>
              <w:t>15.8</w:t>
            </w:r>
            <w:r w:rsidR="00715718">
              <w:rPr>
                <w:rFonts w:cstheme="minorHAnsi"/>
              </w:rPr>
              <w:t>±</w:t>
            </w:r>
            <w:r>
              <w:rPr>
                <w:rFonts w:cstheme="minorHAnsi"/>
              </w:rPr>
              <w:t>8.2</w:t>
            </w:r>
          </w:p>
          <w:p w14:paraId="62284E80" w14:textId="77777777" w:rsidR="00056EDB" w:rsidRDefault="00056EDB" w:rsidP="00937406">
            <w:pPr>
              <w:jc w:val="center"/>
            </w:pPr>
          </w:p>
          <w:p w14:paraId="29BFABEF" w14:textId="08957DAC" w:rsidR="00715718" w:rsidRDefault="00056EDB" w:rsidP="00937406">
            <w:pPr>
              <w:jc w:val="center"/>
            </w:pPr>
            <w:r>
              <w:t>7.3</w:t>
            </w:r>
            <w:r w:rsidR="00715718">
              <w:rPr>
                <w:rFonts w:cstheme="minorHAnsi"/>
              </w:rPr>
              <w:t>±</w:t>
            </w:r>
            <w:r>
              <w:rPr>
                <w:rFonts w:cstheme="minorHAnsi"/>
              </w:rPr>
              <w:t>3.8</w:t>
            </w:r>
          </w:p>
          <w:p w14:paraId="3933B2F6" w14:textId="796196A7" w:rsidR="00715718" w:rsidRDefault="00715718" w:rsidP="00937406">
            <w:pPr>
              <w:jc w:val="center"/>
            </w:pPr>
            <w:r>
              <w:t>1</w:t>
            </w:r>
            <w:r w:rsidR="00056EDB">
              <w:t>0.8</w:t>
            </w:r>
            <w:r>
              <w:rPr>
                <w:rFonts w:cstheme="minorHAnsi"/>
              </w:rPr>
              <w:t>±</w:t>
            </w:r>
            <w:r w:rsidR="00056EDB">
              <w:rPr>
                <w:rFonts w:cstheme="minorHAnsi"/>
              </w:rPr>
              <w:t>5.2</w:t>
            </w:r>
          </w:p>
          <w:p w14:paraId="0F65579E" w14:textId="0C908591" w:rsidR="00715718" w:rsidRDefault="00715718" w:rsidP="00937406">
            <w:pPr>
              <w:jc w:val="center"/>
            </w:pPr>
            <w:r>
              <w:t>4.</w:t>
            </w:r>
            <w:r w:rsidR="00056EDB">
              <w:t>6</w:t>
            </w:r>
            <w:r>
              <w:rPr>
                <w:rFonts w:cstheme="minorHAnsi"/>
              </w:rPr>
              <w:t>±2.</w:t>
            </w:r>
            <w:r w:rsidR="00056EDB">
              <w:rPr>
                <w:rFonts w:cstheme="minorHAnsi"/>
              </w:rPr>
              <w:t>8</w:t>
            </w:r>
          </w:p>
          <w:p w14:paraId="3DDF107B" w14:textId="1D6F0B54" w:rsidR="00715718" w:rsidRDefault="00056EDB" w:rsidP="00937406">
            <w:pPr>
              <w:jc w:val="center"/>
            </w:pPr>
            <w:r>
              <w:t>2.1</w:t>
            </w:r>
            <w:r w:rsidR="00715718">
              <w:rPr>
                <w:rFonts w:cstheme="minorHAnsi"/>
              </w:rPr>
              <w:t>±1.</w:t>
            </w:r>
            <w:r>
              <w:rPr>
                <w:rFonts w:cstheme="minorHAnsi"/>
              </w:rPr>
              <w:t>4</w:t>
            </w:r>
          </w:p>
        </w:tc>
        <w:tc>
          <w:tcPr>
            <w:tcW w:w="992" w:type="dxa"/>
          </w:tcPr>
          <w:p w14:paraId="0283D30F" w14:textId="77777777" w:rsidR="00715718" w:rsidRDefault="00715718" w:rsidP="00937406">
            <w:pPr>
              <w:jc w:val="center"/>
            </w:pPr>
          </w:p>
          <w:p w14:paraId="1D9564D1" w14:textId="77777777" w:rsidR="00056EDB" w:rsidRDefault="00056EDB" w:rsidP="00937406">
            <w:pPr>
              <w:jc w:val="center"/>
            </w:pPr>
            <w:r>
              <w:t>-.47</w:t>
            </w:r>
          </w:p>
          <w:p w14:paraId="59C583B5" w14:textId="77777777" w:rsidR="00056EDB" w:rsidRDefault="00056EDB" w:rsidP="00937406">
            <w:pPr>
              <w:jc w:val="center"/>
            </w:pPr>
            <w:r>
              <w:t>.88</w:t>
            </w:r>
          </w:p>
          <w:p w14:paraId="1D301BAD" w14:textId="77777777" w:rsidR="00056EDB" w:rsidRDefault="00056EDB" w:rsidP="00937406">
            <w:pPr>
              <w:jc w:val="center"/>
            </w:pPr>
            <w:r>
              <w:t>-.29</w:t>
            </w:r>
          </w:p>
          <w:p w14:paraId="18EEE7F9" w14:textId="465AEAD1" w:rsidR="00056EDB" w:rsidRDefault="00056EDB" w:rsidP="00937406">
            <w:pPr>
              <w:jc w:val="center"/>
            </w:pPr>
            <w:r>
              <w:t>.60</w:t>
            </w:r>
          </w:p>
          <w:p w14:paraId="31B8B134" w14:textId="1D3A1801" w:rsidR="00056EDB" w:rsidRDefault="00056EDB" w:rsidP="00937406">
            <w:pPr>
              <w:jc w:val="center"/>
            </w:pPr>
            <w:r>
              <w:t>-.</w:t>
            </w:r>
            <w:r w:rsidR="005633CC">
              <w:t>14</w:t>
            </w:r>
          </w:p>
          <w:p w14:paraId="75C483B2" w14:textId="77777777" w:rsidR="00056EDB" w:rsidRDefault="00056EDB" w:rsidP="00937406">
            <w:pPr>
              <w:jc w:val="center"/>
            </w:pPr>
          </w:p>
          <w:p w14:paraId="38389A91" w14:textId="75CA7DAA" w:rsidR="00056EDB" w:rsidRDefault="00056EDB" w:rsidP="00937406">
            <w:pPr>
              <w:jc w:val="center"/>
            </w:pPr>
            <w:r>
              <w:t>-.52</w:t>
            </w:r>
          </w:p>
          <w:p w14:paraId="693EE1F1" w14:textId="3EC2C6C8" w:rsidR="00056EDB" w:rsidRDefault="00056EDB" w:rsidP="00937406">
            <w:pPr>
              <w:jc w:val="center"/>
            </w:pPr>
            <w:r>
              <w:t>.62</w:t>
            </w:r>
          </w:p>
          <w:p w14:paraId="20210EE4" w14:textId="6EB0D4D4" w:rsidR="00056EDB" w:rsidRDefault="00056EDB" w:rsidP="00937406">
            <w:pPr>
              <w:jc w:val="center"/>
            </w:pPr>
            <w:r>
              <w:t>-.61</w:t>
            </w:r>
          </w:p>
          <w:p w14:paraId="3990B515" w14:textId="6C88F502" w:rsidR="00056EDB" w:rsidRDefault="00056EDB" w:rsidP="00937406">
            <w:pPr>
              <w:jc w:val="center"/>
            </w:pPr>
            <w:r>
              <w:t>0.0</w:t>
            </w:r>
          </w:p>
        </w:tc>
        <w:tc>
          <w:tcPr>
            <w:tcW w:w="1281" w:type="dxa"/>
          </w:tcPr>
          <w:p w14:paraId="061E4793" w14:textId="77777777" w:rsidR="00715718" w:rsidRDefault="00715718" w:rsidP="00937406">
            <w:pPr>
              <w:jc w:val="center"/>
            </w:pPr>
          </w:p>
          <w:p w14:paraId="4BF873AD" w14:textId="0218F8AE" w:rsidR="00056EDB" w:rsidRDefault="00056EDB" w:rsidP="00937406">
            <w:pPr>
              <w:jc w:val="center"/>
            </w:pPr>
            <w:r>
              <w:t>-1.10-0.17</w:t>
            </w:r>
          </w:p>
          <w:p w14:paraId="1B71D567" w14:textId="0E06E989" w:rsidR="00056EDB" w:rsidRDefault="00056EDB" w:rsidP="00937406">
            <w:pPr>
              <w:jc w:val="center"/>
            </w:pPr>
            <w:r>
              <w:t>0.21-1.52</w:t>
            </w:r>
          </w:p>
          <w:p w14:paraId="2536E14B" w14:textId="341C42BE" w:rsidR="00056EDB" w:rsidRDefault="00056EDB" w:rsidP="00937406">
            <w:pPr>
              <w:jc w:val="center"/>
            </w:pPr>
            <w:r>
              <w:t>-0.91-0.35</w:t>
            </w:r>
          </w:p>
          <w:p w14:paraId="1F013D9A" w14:textId="7A810788" w:rsidR="00056EDB" w:rsidRDefault="00056EDB" w:rsidP="00937406">
            <w:pPr>
              <w:jc w:val="center"/>
            </w:pPr>
            <w:r>
              <w:t>-0.1</w:t>
            </w:r>
            <w:r w:rsidR="005633CC">
              <w:t>0</w:t>
            </w:r>
            <w:r>
              <w:t>-1.</w:t>
            </w:r>
            <w:r w:rsidR="005633CC">
              <w:t>23</w:t>
            </w:r>
          </w:p>
          <w:p w14:paraId="0CC1E43C" w14:textId="438445B7" w:rsidR="00056EDB" w:rsidRDefault="00056EDB" w:rsidP="00937406">
            <w:pPr>
              <w:jc w:val="center"/>
            </w:pPr>
            <w:r>
              <w:t>-0.</w:t>
            </w:r>
            <w:r w:rsidR="005633CC">
              <w:t>76</w:t>
            </w:r>
            <w:r>
              <w:t>-0.</w:t>
            </w:r>
            <w:r w:rsidR="005633CC">
              <w:t>50</w:t>
            </w:r>
          </w:p>
          <w:p w14:paraId="72750194" w14:textId="77777777" w:rsidR="00056EDB" w:rsidRDefault="00056EDB" w:rsidP="00937406">
            <w:pPr>
              <w:jc w:val="center"/>
            </w:pPr>
          </w:p>
          <w:p w14:paraId="1F9C593B" w14:textId="7BA1E859" w:rsidR="00056EDB" w:rsidRDefault="00056EDB" w:rsidP="00937406">
            <w:pPr>
              <w:jc w:val="center"/>
            </w:pPr>
            <w:r>
              <w:t>-1.11-0.09</w:t>
            </w:r>
          </w:p>
          <w:p w14:paraId="31CFFF25" w14:textId="77777777" w:rsidR="00056EDB" w:rsidRDefault="00056EDB" w:rsidP="00937406">
            <w:pPr>
              <w:jc w:val="center"/>
            </w:pPr>
            <w:r>
              <w:t>-0.01-1.21</w:t>
            </w:r>
          </w:p>
          <w:p w14:paraId="67DC2DFD" w14:textId="77777777" w:rsidR="00056EDB" w:rsidRDefault="00056EDB" w:rsidP="00937406">
            <w:pPr>
              <w:jc w:val="center"/>
            </w:pPr>
            <w:r>
              <w:t>-1.20-0.01</w:t>
            </w:r>
          </w:p>
          <w:p w14:paraId="4CAA1AAE" w14:textId="07493631" w:rsidR="00056EDB" w:rsidRDefault="00056EDB" w:rsidP="00937406">
            <w:pPr>
              <w:jc w:val="center"/>
            </w:pPr>
            <w:r>
              <w:t>-0.59-0.59</w:t>
            </w:r>
          </w:p>
        </w:tc>
        <w:tc>
          <w:tcPr>
            <w:tcW w:w="1094" w:type="dxa"/>
          </w:tcPr>
          <w:p w14:paraId="2F3AAA2F" w14:textId="77777777" w:rsidR="00715718" w:rsidRDefault="00715718" w:rsidP="00937406">
            <w:pPr>
              <w:jc w:val="center"/>
            </w:pPr>
          </w:p>
          <w:p w14:paraId="6798147F" w14:textId="77777777" w:rsidR="00056EDB" w:rsidRDefault="005633CC" w:rsidP="00937406">
            <w:pPr>
              <w:jc w:val="center"/>
            </w:pPr>
            <w:r>
              <w:t>73</w:t>
            </w:r>
          </w:p>
          <w:p w14:paraId="564E8E5E" w14:textId="77777777" w:rsidR="005633CC" w:rsidRDefault="005633CC" w:rsidP="00937406">
            <w:pPr>
              <w:jc w:val="center"/>
            </w:pPr>
            <w:r>
              <w:t>22</w:t>
            </w:r>
          </w:p>
          <w:p w14:paraId="442F0BD4" w14:textId="77777777" w:rsidR="005633CC" w:rsidRDefault="005633CC" w:rsidP="00937406">
            <w:pPr>
              <w:jc w:val="center"/>
            </w:pPr>
            <w:r>
              <w:t>188</w:t>
            </w:r>
          </w:p>
          <w:p w14:paraId="521F3024" w14:textId="77777777" w:rsidR="005633CC" w:rsidRDefault="005633CC" w:rsidP="00937406">
            <w:pPr>
              <w:jc w:val="center"/>
            </w:pPr>
            <w:r>
              <w:t>54</w:t>
            </w:r>
          </w:p>
          <w:p w14:paraId="17D74817" w14:textId="77777777" w:rsidR="005633CC" w:rsidRDefault="005633CC" w:rsidP="00937406">
            <w:pPr>
              <w:jc w:val="center"/>
            </w:pPr>
            <w:r>
              <w:t>-</w:t>
            </w:r>
          </w:p>
          <w:p w14:paraId="350B3DD0" w14:textId="77777777" w:rsidR="005633CC" w:rsidRDefault="005633CC" w:rsidP="00937406">
            <w:pPr>
              <w:jc w:val="center"/>
            </w:pPr>
          </w:p>
          <w:p w14:paraId="416BC0E2" w14:textId="77777777" w:rsidR="005633CC" w:rsidRDefault="005633CC" w:rsidP="00937406">
            <w:pPr>
              <w:jc w:val="center"/>
            </w:pPr>
            <w:r>
              <w:t>60</w:t>
            </w:r>
          </w:p>
          <w:p w14:paraId="681FB886" w14:textId="77777777" w:rsidR="005633CC" w:rsidRDefault="005633CC" w:rsidP="00937406">
            <w:pPr>
              <w:jc w:val="center"/>
            </w:pPr>
            <w:r>
              <w:t>44</w:t>
            </w:r>
          </w:p>
          <w:p w14:paraId="3A35F13A" w14:textId="77777777" w:rsidR="005633CC" w:rsidRDefault="005633CC" w:rsidP="00937406">
            <w:pPr>
              <w:jc w:val="center"/>
            </w:pPr>
            <w:r>
              <w:t>-</w:t>
            </w:r>
          </w:p>
          <w:p w14:paraId="0DB04447" w14:textId="77F1B7E7" w:rsidR="005633CC" w:rsidRDefault="005633CC" w:rsidP="00937406">
            <w:pPr>
              <w:jc w:val="center"/>
            </w:pPr>
            <w:r>
              <w:t>42</w:t>
            </w:r>
          </w:p>
        </w:tc>
      </w:tr>
    </w:tbl>
    <w:p w14:paraId="0634F1D4" w14:textId="4E87E1B2" w:rsidR="00715718" w:rsidRDefault="00715718" w:rsidP="00715718">
      <w:pPr>
        <w:spacing w:after="0" w:line="240" w:lineRule="auto"/>
      </w:pPr>
      <w:r w:rsidRPr="00A0343C">
        <w:rPr>
          <w:i/>
        </w:rPr>
        <w:t xml:space="preserve">Note. </w:t>
      </w:r>
      <w:bookmarkStart w:id="0" w:name="_Hlk111804629"/>
      <w:r>
        <w:t>BD=bipolar disorder; SCZ=schizophrenia</w:t>
      </w:r>
      <w:bookmarkEnd w:id="0"/>
      <w:r>
        <w:t xml:space="preserve">; </w:t>
      </w:r>
      <w:r w:rsidR="00056EDB">
        <w:t xml:space="preserve">CI=confidence interval; </w:t>
      </w:r>
      <w:r>
        <w:t>BAVQ-R Beliefs about Voices Questionnaire-Revised; PSYRATS=</w:t>
      </w:r>
      <w:r w:rsidRPr="00774933">
        <w:rPr>
          <w:rStyle w:val="Hyperlink"/>
          <w:rFonts w:cstheme="minorHAnsi"/>
          <w:iCs/>
          <w:color w:val="auto"/>
          <w:u w:val="none"/>
        </w:rPr>
        <w:t xml:space="preserve"> </w:t>
      </w:r>
      <w:r>
        <w:rPr>
          <w:rStyle w:val="Hyperlink"/>
          <w:rFonts w:cstheme="minorHAnsi"/>
          <w:iCs/>
          <w:color w:val="auto"/>
          <w:u w:val="none"/>
        </w:rPr>
        <w:t xml:space="preserve">Psychotic Symptoms Rating Scale. </w:t>
      </w:r>
    </w:p>
    <w:p w14:paraId="382E1394" w14:textId="4CF0C1DA" w:rsidR="00C626D7" w:rsidRPr="00715718" w:rsidRDefault="00715718" w:rsidP="00715718">
      <w:pPr>
        <w:spacing w:after="0" w:line="240" w:lineRule="auto"/>
        <w:rPr>
          <w:rFonts w:cstheme="minorHAnsi"/>
        </w:rPr>
      </w:pPr>
      <w:r w:rsidRPr="00A875AF">
        <w:rPr>
          <w:rFonts w:cstheme="minorHAnsi"/>
          <w:vertAlign w:val="superscript"/>
        </w:rPr>
        <w:t>ꝉ</w:t>
      </w:r>
      <w:r w:rsidR="0008375F">
        <w:rPr>
          <w:rFonts w:cstheme="minorHAnsi"/>
        </w:rPr>
        <w:t>SCZ PSYRATS scores obtained from Kumari et al. (2013)</w:t>
      </w:r>
      <w:r>
        <w:rPr>
          <w:rFonts w:cstheme="minorHAnsi"/>
        </w:rPr>
        <w:t xml:space="preserve">. </w:t>
      </w:r>
      <w:proofErr w:type="spellStart"/>
      <w:r w:rsidRPr="00AB085B">
        <w:rPr>
          <w:rFonts w:cstheme="minorHAnsi"/>
          <w:vertAlign w:val="superscript"/>
        </w:rPr>
        <w:t>ǂ</w:t>
      </w:r>
      <w:r w:rsidR="0008375F">
        <w:rPr>
          <w:rFonts w:cstheme="minorHAnsi"/>
        </w:rPr>
        <w:t>SCZ</w:t>
      </w:r>
      <w:proofErr w:type="spellEnd"/>
      <w:r w:rsidR="0008375F">
        <w:rPr>
          <w:rFonts w:cstheme="minorHAnsi"/>
        </w:rPr>
        <w:t xml:space="preserve"> BAVQ-R scores obtained from Hepworth et al. (2013).</w:t>
      </w:r>
    </w:p>
    <w:sectPr w:rsidR="00C626D7" w:rsidRPr="00715718" w:rsidSect="00C269E3">
      <w:pgSz w:w="11906" w:h="16838"/>
      <w:pgMar w:top="1247" w:right="1361" w:bottom="1247" w:left="136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69E3"/>
    <w:rsid w:val="00056EDB"/>
    <w:rsid w:val="0008375F"/>
    <w:rsid w:val="00111FAE"/>
    <w:rsid w:val="004848C9"/>
    <w:rsid w:val="004D5C12"/>
    <w:rsid w:val="005633CC"/>
    <w:rsid w:val="007136C6"/>
    <w:rsid w:val="00715718"/>
    <w:rsid w:val="007D58AB"/>
    <w:rsid w:val="009419F4"/>
    <w:rsid w:val="00C269E3"/>
    <w:rsid w:val="00C626D7"/>
    <w:rsid w:val="00DD3322"/>
    <w:rsid w:val="00DE5B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BCA63F"/>
  <w15:chartTrackingRefBased/>
  <w15:docId w15:val="{18339981-440C-45A1-969F-69873341DD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1571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269E3"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C269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141</Words>
  <Characters>809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Swinburne University of Techonology</Company>
  <LinksUpToDate>false</LinksUpToDate>
  <CharactersWithSpaces>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Wei Lin Toh</dc:creator>
  <cp:keywords/>
  <dc:description/>
  <cp:lastModifiedBy>Wei Lin Toh</cp:lastModifiedBy>
  <cp:revision>4</cp:revision>
  <dcterms:created xsi:type="dcterms:W3CDTF">2023-06-16T05:30:00Z</dcterms:created>
  <dcterms:modified xsi:type="dcterms:W3CDTF">2023-06-16T06:02:00Z</dcterms:modified>
</cp:coreProperties>
</file>