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796C8" w14:textId="5E0EAAC6" w:rsidR="00E445FD" w:rsidRPr="00475DF9" w:rsidRDefault="00732F34" w:rsidP="00E445FD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Online supplementary material</w:t>
      </w:r>
      <w:r w:rsidR="00E445FD">
        <w:rPr>
          <w:rFonts w:ascii="Times New Roman" w:hAnsi="Times New Roman" w:cs="Times New Roman"/>
          <w:b/>
          <w:sz w:val="24"/>
        </w:rPr>
        <w:t>.</w:t>
      </w:r>
      <w:r w:rsidR="00E445FD" w:rsidRPr="00475DF9">
        <w:rPr>
          <w:rFonts w:ascii="Times New Roman" w:hAnsi="Times New Roman" w:cs="Times New Roman"/>
          <w:b/>
          <w:sz w:val="24"/>
        </w:rPr>
        <w:t xml:space="preserve"> </w:t>
      </w:r>
      <w:r w:rsidR="00E445FD" w:rsidRPr="00475DF9">
        <w:rPr>
          <w:rFonts w:ascii="Times New Roman" w:hAnsi="Times New Roman" w:cs="Times New Roman"/>
          <w:i/>
          <w:sz w:val="24"/>
          <w:szCs w:val="24"/>
        </w:rPr>
        <w:t>GPTIM</w:t>
      </w:r>
      <w:r w:rsidR="00E445FD" w:rsidRPr="00475DF9">
        <w:rPr>
          <w:rFonts w:ascii="Times New Roman" w:hAnsi="Times New Roman" w:cs="Times New Roman"/>
          <w:i/>
          <w:sz w:val="24"/>
        </w:rPr>
        <w:t xml:space="preserve"> </w:t>
      </w:r>
      <w:r w:rsidR="00E445FD">
        <w:rPr>
          <w:rFonts w:ascii="Times New Roman" w:hAnsi="Times New Roman" w:cs="Times New Roman"/>
          <w:i/>
          <w:sz w:val="24"/>
        </w:rPr>
        <w:t>p</w:t>
      </w:r>
      <w:r w:rsidR="00E445FD" w:rsidRPr="00475DF9">
        <w:rPr>
          <w:rFonts w:ascii="Times New Roman" w:hAnsi="Times New Roman" w:cs="Times New Roman"/>
          <w:i/>
          <w:sz w:val="24"/>
        </w:rPr>
        <w:t xml:space="preserve">redictive </w:t>
      </w:r>
      <w:r w:rsidR="00E445FD">
        <w:rPr>
          <w:rFonts w:ascii="Times New Roman" w:hAnsi="Times New Roman" w:cs="Times New Roman"/>
          <w:i/>
          <w:sz w:val="24"/>
        </w:rPr>
        <w:t>v</w:t>
      </w:r>
      <w:r w:rsidR="00E445FD" w:rsidRPr="00475DF9">
        <w:rPr>
          <w:rFonts w:ascii="Times New Roman" w:hAnsi="Times New Roman" w:cs="Times New Roman"/>
          <w:i/>
          <w:sz w:val="24"/>
        </w:rPr>
        <w:t xml:space="preserve">alidity </w:t>
      </w:r>
      <w:r w:rsidR="00E445FD">
        <w:rPr>
          <w:rFonts w:ascii="Times New Roman" w:hAnsi="Times New Roman" w:cs="Times New Roman"/>
          <w:i/>
          <w:sz w:val="24"/>
        </w:rPr>
        <w:t xml:space="preserve">results </w:t>
      </w:r>
    </w:p>
    <w:tbl>
      <w:tblPr>
        <w:tblStyle w:val="PlainTable2"/>
        <w:tblW w:w="0" w:type="auto"/>
        <w:tblInd w:w="0" w:type="dxa"/>
        <w:tblLook w:val="04A0" w:firstRow="1" w:lastRow="0" w:firstColumn="1" w:lastColumn="0" w:noHBand="0" w:noVBand="1"/>
      </w:tblPr>
      <w:tblGrid>
        <w:gridCol w:w="2248"/>
        <w:gridCol w:w="2238"/>
        <w:gridCol w:w="2251"/>
        <w:gridCol w:w="2289"/>
      </w:tblGrid>
      <w:tr w:rsidR="00E445FD" w:rsidRPr="00475DF9" w14:paraId="5A488D7F" w14:textId="77777777" w:rsidTr="00CB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2CB03C7E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2488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000D6C58" w14:textId="77777777" w:rsidR="00E445FD" w:rsidRPr="00475DF9" w:rsidRDefault="00E445FD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GPTIM</w:t>
            </w:r>
          </w:p>
        </w:tc>
        <w:tc>
          <w:tcPr>
            <w:tcW w:w="2489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1E0212C9" w14:textId="77777777" w:rsidR="00E445FD" w:rsidRPr="00475DF9" w:rsidRDefault="00E445FD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Patient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outcome</w:t>
            </w:r>
          </w:p>
        </w:tc>
        <w:tc>
          <w:tcPr>
            <w:tcW w:w="2489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50975FF1" w14:textId="77777777" w:rsidR="00E445FD" w:rsidRPr="00475DF9" w:rsidRDefault="00E445FD" w:rsidP="00CB377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Overall Mean Percentage Rate</w:t>
            </w:r>
          </w:p>
        </w:tc>
      </w:tr>
      <w:tr w:rsidR="00E445FD" w:rsidRPr="00475DF9" w14:paraId="5E2B58B9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tcBorders>
              <w:left w:val="nil"/>
              <w:right w:val="nil"/>
            </w:tcBorders>
            <w:hideMark/>
          </w:tcPr>
          <w:p w14:paraId="2C691F06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Drop-out: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a</w:t>
            </w:r>
            <w:r w:rsidRPr="00475DF9">
              <w:rPr>
                <w:rFonts w:ascii="Times New Roman" w:hAnsi="Times New Roman" w:cs="Times New Roman"/>
                <w:b w:val="0"/>
                <w:sz w:val="24"/>
              </w:rPr>
              <w:t>ttended ≥ 2 sessions</w:t>
            </w:r>
          </w:p>
        </w:tc>
        <w:tc>
          <w:tcPr>
            <w:tcW w:w="2488" w:type="dxa"/>
            <w:tcBorders>
              <w:left w:val="nil"/>
              <w:right w:val="nil"/>
            </w:tcBorders>
            <w:hideMark/>
          </w:tcPr>
          <w:p w14:paraId="57D7F382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 - .68, p=.03</w:t>
            </w:r>
          </w:p>
        </w:tc>
        <w:tc>
          <w:tcPr>
            <w:tcW w:w="2489" w:type="dxa"/>
            <w:tcBorders>
              <w:left w:val="nil"/>
              <w:right w:val="nil"/>
            </w:tcBorders>
            <w:hideMark/>
          </w:tcPr>
          <w:p w14:paraId="12A5A343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 -1.00, p=.000</w:t>
            </w:r>
          </w:p>
        </w:tc>
        <w:tc>
          <w:tcPr>
            <w:tcW w:w="2489" w:type="dxa"/>
            <w:tcBorders>
              <w:left w:val="nil"/>
              <w:right w:val="nil"/>
            </w:tcBorders>
            <w:hideMark/>
          </w:tcPr>
          <w:p w14:paraId="7774FD6E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17.95%</w:t>
            </w:r>
          </w:p>
        </w:tc>
      </w:tr>
      <w:tr w:rsidR="00E445FD" w:rsidRPr="00475DF9" w14:paraId="6AB0E9C9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7A379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Drop-out: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a</w:t>
            </w:r>
            <w:r w:rsidRPr="00475DF9">
              <w:rPr>
                <w:rFonts w:ascii="Times New Roman" w:hAnsi="Times New Roman" w:cs="Times New Roman"/>
                <w:b w:val="0"/>
                <w:sz w:val="24"/>
              </w:rPr>
              <w:t>ttended &lt; 5 sessions</w:t>
            </w: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732E0" w14:textId="77777777" w:rsidR="00E445FD" w:rsidRPr="00475DF9" w:rsidRDefault="00E445FD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 .68, p=.03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76DA7" w14:textId="77777777" w:rsidR="00E445FD" w:rsidRPr="00475DF9" w:rsidRDefault="00E445FD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r=1.00, p=.000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674EF" w14:textId="77777777" w:rsidR="00E445FD" w:rsidRPr="00475DF9" w:rsidRDefault="00E445FD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73.1%</w:t>
            </w:r>
          </w:p>
        </w:tc>
      </w:tr>
      <w:tr w:rsidR="00E445FD" w:rsidRPr="00475DF9" w14:paraId="7CF6BC84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tcBorders>
              <w:left w:val="nil"/>
              <w:right w:val="nil"/>
            </w:tcBorders>
            <w:hideMark/>
          </w:tcPr>
          <w:p w14:paraId="2005B29E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 xml:space="preserve">Drop-out: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a</w:t>
            </w:r>
            <w:r w:rsidRPr="00475DF9">
              <w:rPr>
                <w:rFonts w:ascii="Times New Roman" w:hAnsi="Times New Roman" w:cs="Times New Roman"/>
                <w:b w:val="0"/>
                <w:sz w:val="24"/>
              </w:rPr>
              <w:t>ttended &lt; 50% of sessions</w:t>
            </w:r>
          </w:p>
        </w:tc>
        <w:tc>
          <w:tcPr>
            <w:tcW w:w="2488" w:type="dxa"/>
            <w:tcBorders>
              <w:left w:val="nil"/>
              <w:right w:val="nil"/>
            </w:tcBorders>
            <w:hideMark/>
          </w:tcPr>
          <w:p w14:paraId="15A20EC6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 .68, p=.03</w:t>
            </w:r>
          </w:p>
        </w:tc>
        <w:tc>
          <w:tcPr>
            <w:tcW w:w="2489" w:type="dxa"/>
            <w:tcBorders>
              <w:left w:val="nil"/>
              <w:right w:val="nil"/>
            </w:tcBorders>
            <w:hideMark/>
          </w:tcPr>
          <w:p w14:paraId="051D7E53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r=1.00, p=.000</w:t>
            </w:r>
          </w:p>
        </w:tc>
        <w:tc>
          <w:tcPr>
            <w:tcW w:w="2489" w:type="dxa"/>
            <w:tcBorders>
              <w:left w:val="nil"/>
              <w:right w:val="nil"/>
            </w:tcBorders>
            <w:hideMark/>
          </w:tcPr>
          <w:p w14:paraId="5783F910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29.5%</w:t>
            </w:r>
          </w:p>
        </w:tc>
      </w:tr>
      <w:tr w:rsidR="00E445FD" w:rsidRPr="00475DF9" w14:paraId="43990424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14:paraId="20AB0EC3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PHQ-9</w:t>
            </w:r>
          </w:p>
          <w:p w14:paraId="5D621D97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60007" w14:textId="77777777" w:rsidR="00E445FD" w:rsidRPr="00475DF9" w:rsidRDefault="00E445FD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 .68, p=.</w:t>
            </w:r>
            <w:r w:rsidRPr="00475DF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BBBAD" w14:textId="77777777" w:rsidR="00E445FD" w:rsidRPr="00475DF9" w:rsidRDefault="00E445FD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N/A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B98FE" w14:textId="77777777" w:rsidR="00E445FD" w:rsidRPr="00475DF9" w:rsidRDefault="00E445FD" w:rsidP="00CB377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N/A</w:t>
            </w:r>
          </w:p>
        </w:tc>
      </w:tr>
      <w:tr w:rsidR="00E445FD" w:rsidRPr="00475DF9" w14:paraId="3623AF4C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8" w:type="dxa"/>
            <w:tcBorders>
              <w:left w:val="nil"/>
              <w:right w:val="nil"/>
            </w:tcBorders>
          </w:tcPr>
          <w:p w14:paraId="6040B7F0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475DF9">
              <w:rPr>
                <w:rFonts w:ascii="Times New Roman" w:hAnsi="Times New Roman" w:cs="Times New Roman"/>
                <w:b w:val="0"/>
                <w:sz w:val="24"/>
              </w:rPr>
              <w:t>GAD-7</w:t>
            </w:r>
          </w:p>
          <w:p w14:paraId="2DDD4A61" w14:textId="77777777" w:rsidR="00E445FD" w:rsidRPr="00475DF9" w:rsidRDefault="00E445FD" w:rsidP="00CB3779">
            <w:pPr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2488" w:type="dxa"/>
            <w:tcBorders>
              <w:left w:val="nil"/>
              <w:right w:val="nil"/>
            </w:tcBorders>
            <w:hideMark/>
          </w:tcPr>
          <w:p w14:paraId="1D7B3D10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i/>
                <w:sz w:val="24"/>
                <w:szCs w:val="24"/>
              </w:rPr>
              <w:t>r= .68, p=.</w:t>
            </w:r>
            <w:r w:rsidRPr="00475DF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89" w:type="dxa"/>
            <w:tcBorders>
              <w:left w:val="nil"/>
              <w:right w:val="nil"/>
            </w:tcBorders>
            <w:hideMark/>
          </w:tcPr>
          <w:p w14:paraId="1BE24FC7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N/A</w:t>
            </w:r>
          </w:p>
        </w:tc>
        <w:tc>
          <w:tcPr>
            <w:tcW w:w="2489" w:type="dxa"/>
            <w:tcBorders>
              <w:left w:val="nil"/>
              <w:right w:val="nil"/>
            </w:tcBorders>
            <w:hideMark/>
          </w:tcPr>
          <w:p w14:paraId="541B4B46" w14:textId="77777777" w:rsidR="00E445FD" w:rsidRPr="00475DF9" w:rsidRDefault="00E445FD" w:rsidP="00CB377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475DF9">
              <w:rPr>
                <w:rFonts w:ascii="Times New Roman" w:hAnsi="Times New Roman" w:cs="Times New Roman"/>
                <w:sz w:val="24"/>
              </w:rPr>
              <w:t>N/A</w:t>
            </w:r>
          </w:p>
        </w:tc>
      </w:tr>
    </w:tbl>
    <w:p w14:paraId="1208BB8C" w14:textId="77777777" w:rsidR="00E445FD" w:rsidRPr="00475DF9" w:rsidRDefault="00E445FD" w:rsidP="00E445FD">
      <w:pPr>
        <w:spacing w:line="360" w:lineRule="auto"/>
        <w:rPr>
          <w:rFonts w:ascii="Times New Roman" w:hAnsi="Times New Roman" w:cs="Times New Roman"/>
        </w:rPr>
      </w:pPr>
      <w:r w:rsidRPr="00475DF9">
        <w:rPr>
          <w:rFonts w:ascii="Times New Roman" w:hAnsi="Times New Roman" w:cs="Times New Roman"/>
          <w:i/>
        </w:rPr>
        <w:t xml:space="preserve">Notes. </w:t>
      </w:r>
      <w:r w:rsidRPr="00475DF9">
        <w:rPr>
          <w:rFonts w:ascii="Times New Roman" w:hAnsi="Times New Roman" w:cs="Times New Roman"/>
        </w:rPr>
        <w:t xml:space="preserve">PHQ-9: </w:t>
      </w:r>
      <w:r>
        <w:rPr>
          <w:rFonts w:ascii="Times New Roman" w:hAnsi="Times New Roman" w:cs="Times New Roman"/>
        </w:rPr>
        <w:t>P</w:t>
      </w:r>
      <w:r w:rsidRPr="00475DF9">
        <w:rPr>
          <w:rFonts w:ascii="Times New Roman" w:hAnsi="Times New Roman" w:cs="Times New Roman"/>
        </w:rPr>
        <w:t xml:space="preserve">atient </w:t>
      </w:r>
      <w:r>
        <w:rPr>
          <w:rFonts w:ascii="Times New Roman" w:hAnsi="Times New Roman" w:cs="Times New Roman"/>
        </w:rPr>
        <w:t>H</w:t>
      </w:r>
      <w:r w:rsidRPr="00475DF9">
        <w:rPr>
          <w:rFonts w:ascii="Times New Roman" w:hAnsi="Times New Roman" w:cs="Times New Roman"/>
        </w:rPr>
        <w:t xml:space="preserve">ealth </w:t>
      </w:r>
      <w:r>
        <w:rPr>
          <w:rFonts w:ascii="Times New Roman" w:hAnsi="Times New Roman" w:cs="Times New Roman"/>
        </w:rPr>
        <w:t>Q</w:t>
      </w:r>
      <w:r w:rsidRPr="00475DF9">
        <w:rPr>
          <w:rFonts w:ascii="Times New Roman" w:hAnsi="Times New Roman" w:cs="Times New Roman"/>
        </w:rPr>
        <w:t>uestionnaire</w:t>
      </w:r>
      <w:r>
        <w:rPr>
          <w:rFonts w:ascii="Times New Roman" w:hAnsi="Times New Roman" w:cs="Times New Roman"/>
        </w:rPr>
        <w:t>-</w:t>
      </w:r>
      <w:r w:rsidRPr="00475DF9">
        <w:rPr>
          <w:rFonts w:ascii="Times New Roman" w:hAnsi="Times New Roman" w:cs="Times New Roman"/>
        </w:rPr>
        <w:t xml:space="preserve">9; GAD-7: </w:t>
      </w:r>
      <w:r>
        <w:rPr>
          <w:rFonts w:ascii="Times New Roman" w:hAnsi="Times New Roman" w:cs="Times New Roman"/>
        </w:rPr>
        <w:t>G</w:t>
      </w:r>
      <w:r w:rsidRPr="00475DF9">
        <w:rPr>
          <w:rFonts w:ascii="Times New Roman" w:hAnsi="Times New Roman" w:cs="Times New Roman"/>
        </w:rPr>
        <w:t>enerali</w:t>
      </w:r>
      <w:r>
        <w:rPr>
          <w:rFonts w:ascii="Times New Roman" w:hAnsi="Times New Roman" w:cs="Times New Roman"/>
        </w:rPr>
        <w:t>z</w:t>
      </w:r>
      <w:r w:rsidRPr="00475DF9">
        <w:rPr>
          <w:rFonts w:ascii="Times New Roman" w:hAnsi="Times New Roman" w:cs="Times New Roman"/>
        </w:rPr>
        <w:t xml:space="preserve">ed </w:t>
      </w:r>
      <w:r>
        <w:rPr>
          <w:rFonts w:ascii="Times New Roman" w:hAnsi="Times New Roman" w:cs="Times New Roman"/>
        </w:rPr>
        <w:t>A</w:t>
      </w:r>
      <w:r w:rsidRPr="00475DF9">
        <w:rPr>
          <w:rFonts w:ascii="Times New Roman" w:hAnsi="Times New Roman" w:cs="Times New Roman"/>
        </w:rPr>
        <w:t xml:space="preserve">nxiety </w:t>
      </w:r>
      <w:r>
        <w:rPr>
          <w:rFonts w:ascii="Times New Roman" w:hAnsi="Times New Roman" w:cs="Times New Roman"/>
        </w:rPr>
        <w:t>D</w:t>
      </w:r>
      <w:r w:rsidRPr="00475DF9">
        <w:rPr>
          <w:rFonts w:ascii="Times New Roman" w:hAnsi="Times New Roman" w:cs="Times New Roman"/>
        </w:rPr>
        <w:t>isorder</w:t>
      </w:r>
      <w:r>
        <w:rPr>
          <w:rFonts w:ascii="Times New Roman" w:hAnsi="Times New Roman" w:cs="Times New Roman"/>
        </w:rPr>
        <w:t>-</w:t>
      </w:r>
      <w:r w:rsidRPr="00475DF9">
        <w:rPr>
          <w:rFonts w:ascii="Times New Roman" w:hAnsi="Times New Roman" w:cs="Times New Roman"/>
        </w:rPr>
        <w:t xml:space="preserve">7; r: </w:t>
      </w:r>
      <w:proofErr w:type="spellStart"/>
      <w:r w:rsidRPr="00475DF9">
        <w:rPr>
          <w:rFonts w:ascii="Times New Roman" w:hAnsi="Times New Roman" w:cs="Times New Roman"/>
        </w:rPr>
        <w:t>pearson</w:t>
      </w:r>
      <w:proofErr w:type="spellEnd"/>
      <w:r w:rsidRPr="00475DF9">
        <w:rPr>
          <w:rFonts w:ascii="Times New Roman" w:hAnsi="Times New Roman" w:cs="Times New Roman"/>
        </w:rPr>
        <w:t xml:space="preserve"> correlation; </w:t>
      </w:r>
      <w:r w:rsidRPr="00475DF9">
        <w:rPr>
          <w:rFonts w:ascii="Times New Roman" w:hAnsi="Times New Roman" w:cs="Times New Roman"/>
          <w:i/>
        </w:rPr>
        <w:t xml:space="preserve">p: </w:t>
      </w:r>
      <w:r w:rsidRPr="00475DF9">
        <w:rPr>
          <w:rFonts w:ascii="Times New Roman" w:hAnsi="Times New Roman" w:cs="Times New Roman"/>
        </w:rPr>
        <w:t xml:space="preserve">significance level. </w:t>
      </w:r>
    </w:p>
    <w:p w14:paraId="466381A4" w14:textId="77777777" w:rsidR="008F7C35" w:rsidRDefault="008F7C35"/>
    <w:sectPr w:rsidR="008F7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FD"/>
    <w:rsid w:val="0029404A"/>
    <w:rsid w:val="0037214A"/>
    <w:rsid w:val="00732F34"/>
    <w:rsid w:val="008F7C35"/>
    <w:rsid w:val="00923A9F"/>
    <w:rsid w:val="00E4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10D6A"/>
  <w15:chartTrackingRefBased/>
  <w15:docId w15:val="{0C8D2469-A2CA-4778-9BC4-38B4FE63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5FD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E445FD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KELLETT, Stephen (ROTHERHAM DONCASTER AND SOUTH HUMBER NHS FOUNDATION TRUST)</dc:creator>
  <cp:keywords/>
  <dc:description/>
  <cp:lastModifiedBy>KELLETT, Stephen (ROTHERHAM DONCASTER AND SOUTH HUMBER NHS FOUNDATION TRUST)</cp:lastModifiedBy>
  <cp:revision>2</cp:revision>
  <dcterms:created xsi:type="dcterms:W3CDTF">2023-07-27T12:11:00Z</dcterms:created>
  <dcterms:modified xsi:type="dcterms:W3CDTF">2023-07-27T12:11:00Z</dcterms:modified>
</cp:coreProperties>
</file>