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1681D" w14:textId="77777777" w:rsidR="00E92128" w:rsidRPr="005B0C00" w:rsidRDefault="00E92128" w:rsidP="00E92128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B0C00">
        <w:rPr>
          <w:rFonts w:ascii="Times New Roman" w:hAnsi="Times New Roman"/>
          <w:b/>
          <w:sz w:val="24"/>
          <w:szCs w:val="24"/>
          <w:lang w:val="en-US"/>
        </w:rPr>
        <w:t xml:space="preserve">Analysis of the cortical substrates of the FCSRT scores </w:t>
      </w:r>
    </w:p>
    <w:p w14:paraId="1A040E75" w14:textId="69D27A2B" w:rsidR="00E92128" w:rsidRDefault="00E92128" w:rsidP="00E92128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321E4D">
        <w:rPr>
          <w:rFonts w:ascii="Times New Roman" w:hAnsi="Times New Roman"/>
          <w:sz w:val="24"/>
          <w:szCs w:val="24"/>
          <w:lang w:val="en-US"/>
        </w:rPr>
        <w:t xml:space="preserve">When controlling for the effects of age, </w:t>
      </w:r>
      <w:r>
        <w:rPr>
          <w:rFonts w:ascii="Times New Roman" w:hAnsi="Times New Roman"/>
          <w:sz w:val="24"/>
          <w:szCs w:val="24"/>
          <w:lang w:val="en-US"/>
        </w:rPr>
        <w:t>SBM analyse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lang w:val="en-US"/>
        </w:rPr>
        <w:t xml:space="preserve">across all groups 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showed that </w:t>
      </w:r>
      <w:r w:rsidR="00347748" w:rsidRPr="00347748">
        <w:rPr>
          <w:rFonts w:ascii="Times New Roman" w:hAnsi="Times New Roman"/>
          <w:color w:val="FF0000"/>
          <w:sz w:val="24"/>
          <w:szCs w:val="24"/>
          <w:lang w:val="en-US"/>
        </w:rPr>
        <w:t>FR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 measures (i.e., FR1, CFR, DFR) were mainly correlated with the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 of specific temporal regions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 some specific frontal and/or parietal regions</w:t>
      </w:r>
      <w:r>
        <w:rPr>
          <w:rFonts w:ascii="Times New Roman" w:hAnsi="Times New Roman"/>
          <w:sz w:val="24"/>
          <w:szCs w:val="24"/>
          <w:lang w:val="en-US"/>
        </w:rPr>
        <w:t xml:space="preserve"> (Fig.</w:t>
      </w:r>
      <w:r w:rsidR="003C6EAD">
        <w:rPr>
          <w:rFonts w:ascii="Times New Roman" w:hAnsi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. By contrast, </w:t>
      </w:r>
      <w:r w:rsidR="00347748" w:rsidRPr="00347748">
        <w:rPr>
          <w:rFonts w:ascii="Times New Roman" w:hAnsi="Times New Roman"/>
          <w:color w:val="FF0000"/>
          <w:sz w:val="24"/>
          <w:szCs w:val="24"/>
          <w:lang w:val="en-US"/>
        </w:rPr>
        <w:t>CE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 measures were systematically correlated with the</w:t>
      </w:r>
      <w:r w:rsidRPr="00513AB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7E510C" w:rsidRPr="00513AB1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 w:rsidRPr="00321E4D">
        <w:rPr>
          <w:rFonts w:ascii="Times New Roman" w:hAnsi="Times New Roman"/>
          <w:sz w:val="24"/>
          <w:szCs w:val="24"/>
          <w:lang w:val="en-US"/>
        </w:rPr>
        <w:t xml:space="preserve"> of a wider set of temporal, frontal and parietal regions than </w:t>
      </w:r>
      <w:bookmarkStart w:id="0" w:name="_GoBack"/>
      <w:r w:rsidR="004A0D70" w:rsidRPr="004A0D70">
        <w:rPr>
          <w:rFonts w:ascii="Times New Roman" w:hAnsi="Times New Roman"/>
          <w:color w:val="FF0000"/>
          <w:sz w:val="24"/>
          <w:szCs w:val="24"/>
          <w:lang w:val="en-US"/>
        </w:rPr>
        <w:t>FR</w:t>
      </w:r>
      <w:bookmarkEnd w:id="0"/>
      <w:r w:rsidRPr="00321E4D">
        <w:rPr>
          <w:rFonts w:ascii="Times New Roman" w:hAnsi="Times New Roman"/>
          <w:sz w:val="24"/>
          <w:szCs w:val="24"/>
          <w:lang w:val="en-US"/>
        </w:rPr>
        <w:t xml:space="preserve"> measures.</w:t>
      </w:r>
    </w:p>
    <w:p w14:paraId="28AB63E4" w14:textId="77777777" w:rsidR="00E92128" w:rsidRPr="001C13D0" w:rsidRDefault="00E92128" w:rsidP="00E92128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[INSERT FIGURE 2 HERE]</w:t>
      </w:r>
    </w:p>
    <w:p w14:paraId="5223DCF2" w14:textId="5B175233" w:rsidR="00E92128" w:rsidRDefault="00E92128" w:rsidP="00E92128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1C13D0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controlling for the effects of the amyloid burden in addition to the effects of age, there were fewer correlations between FCSRT scores and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, suggesting that a proportion of their significant relationships highlighted in the previous SBM analyses were partly linked to the effects of amyloid on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 (Fig.</w:t>
      </w:r>
      <w:r w:rsidR="003C6EAD">
        <w:rPr>
          <w:rFonts w:ascii="Times New Roman" w:hAnsi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 xml:space="preserve">). In particular, FR1 did not significantly correlate with the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 of any region. CFR was significantly related to the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 of a unique cluster located in the left fusiform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gyrus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DFR was significantly correlated with the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 of more regions, mostly temporal, than FR1 and CFR. Interestingly,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CE</w:t>
      </w:r>
      <w:r>
        <w:rPr>
          <w:rFonts w:ascii="Times New Roman" w:hAnsi="Times New Roman"/>
          <w:sz w:val="24"/>
          <w:szCs w:val="24"/>
          <w:lang w:val="en-US"/>
        </w:rPr>
        <w:t xml:space="preserve"> measures were still correlated with a greater number of temporal regions, including the left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entorhinal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gyrus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as well as more parietal regions than </w:t>
      </w:r>
      <w:r w:rsidR="007E510C" w:rsidRPr="007E510C">
        <w:rPr>
          <w:rFonts w:ascii="Times New Roman" w:hAnsi="Times New Roman"/>
          <w:color w:val="FF0000"/>
          <w:sz w:val="24"/>
          <w:szCs w:val="24"/>
          <w:lang w:val="en-US"/>
        </w:rPr>
        <w:t>FR</w:t>
      </w:r>
      <w:r>
        <w:rPr>
          <w:rFonts w:ascii="Times New Roman" w:hAnsi="Times New Roman"/>
          <w:sz w:val="24"/>
          <w:szCs w:val="24"/>
          <w:lang w:val="en-US"/>
        </w:rPr>
        <w:t xml:space="preserve"> measures. Moreover, it is noteworthy that the majority of the significant relationships highlighted in the current analyses concerned the left hemisphere.</w:t>
      </w:r>
    </w:p>
    <w:p w14:paraId="44E015D1" w14:textId="27B3D70C" w:rsidR="00C8006F" w:rsidRDefault="00E92128" w:rsidP="00E92128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[INSERT FIGURE 3 HERE]</w:t>
      </w:r>
      <w:r w:rsidR="00C8006F">
        <w:rPr>
          <w:rFonts w:ascii="Times New Roman" w:hAnsi="Times New Roman"/>
          <w:sz w:val="24"/>
          <w:szCs w:val="24"/>
          <w:lang w:val="en-US"/>
        </w:rPr>
        <w:br w:type="page"/>
      </w:r>
    </w:p>
    <w:p w14:paraId="394DAEC4" w14:textId="323F006F" w:rsidR="00E92128" w:rsidRDefault="00C8006F" w:rsidP="00E9212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8006F">
        <w:rPr>
          <w:rFonts w:ascii="Times New Roman" w:hAnsi="Times New Roman"/>
          <w:b/>
          <w:sz w:val="24"/>
          <w:szCs w:val="24"/>
          <w:lang w:val="en-US"/>
        </w:rPr>
        <w:lastRenderedPageBreak/>
        <w:t>Figure Legends</w:t>
      </w:r>
    </w:p>
    <w:p w14:paraId="36006FE0" w14:textId="77777777" w:rsidR="00C8006F" w:rsidRPr="00C8006F" w:rsidRDefault="00C8006F" w:rsidP="00E9212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955C7CB" w14:textId="6860783B" w:rsidR="00C8006F" w:rsidRDefault="00C8006F" w:rsidP="00C8006F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Fig. 2</w:t>
      </w:r>
      <w:r w:rsidRPr="00685E5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Correlational maps showing the significant relationships between FCSRT scores and </w:t>
      </w:r>
      <w:r w:rsidR="007E510C">
        <w:rPr>
          <w:rFonts w:ascii="Times New Roman" w:hAnsi="Times New Roman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, when controlling for the effects of age. From left to right, correlational maps represent </w:t>
      </w:r>
      <w:r w:rsidR="00634B7B">
        <w:rPr>
          <w:rFonts w:ascii="Times New Roman" w:hAnsi="Times New Roman"/>
          <w:sz w:val="24"/>
          <w:szCs w:val="24"/>
          <w:lang w:val="en-US"/>
        </w:rPr>
        <w:t>a lateral, medial and ventral view</w:t>
      </w:r>
      <w:r>
        <w:rPr>
          <w:rFonts w:ascii="Times New Roman" w:hAnsi="Times New Roman"/>
          <w:sz w:val="24"/>
          <w:szCs w:val="24"/>
          <w:lang w:val="en-US"/>
        </w:rPr>
        <w:t xml:space="preserve"> of the cortical brain surface. Ant. = anterior, front.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frontal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G.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gyrus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inf. = inferior, LH = left hemisphere, mid. = middle,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occipit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occipital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pariet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parietal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post.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posterior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RH = right hemisphere, S. = sulcus, sup.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superior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temp.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temporal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ADE796E" w14:textId="77777777" w:rsidR="00C8006F" w:rsidRDefault="00C8006F" w:rsidP="00C8006F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3E56421" w14:textId="61F338C4" w:rsidR="00C8006F" w:rsidRDefault="00C8006F" w:rsidP="00C8006F">
      <w:pPr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Fig. 3</w:t>
      </w:r>
      <w:r w:rsidRPr="00685E5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Correlational maps showing the significant relationships between FCSRT scores and </w:t>
      </w:r>
      <w:r w:rsidR="007E510C">
        <w:rPr>
          <w:rFonts w:ascii="Times New Roman" w:hAnsi="Times New Roman"/>
          <w:sz w:val="24"/>
          <w:szCs w:val="24"/>
          <w:lang w:val="en-US"/>
        </w:rPr>
        <w:t>CT</w:t>
      </w:r>
      <w:r>
        <w:rPr>
          <w:rFonts w:ascii="Times New Roman" w:hAnsi="Times New Roman"/>
          <w:sz w:val="24"/>
          <w:szCs w:val="24"/>
          <w:lang w:val="en-US"/>
        </w:rPr>
        <w:t xml:space="preserve">, when controlling for the effects of age and the amyloid load. From left to right, correlational maps represent </w:t>
      </w:r>
      <w:r w:rsidR="00634B7B">
        <w:rPr>
          <w:rFonts w:ascii="Times New Roman" w:hAnsi="Times New Roman"/>
          <w:sz w:val="24"/>
          <w:szCs w:val="24"/>
          <w:lang w:val="en-US"/>
        </w:rPr>
        <w:t>a lateral, medial and ventral view</w:t>
      </w:r>
      <w:r>
        <w:rPr>
          <w:rFonts w:ascii="Times New Roman" w:hAnsi="Times New Roman"/>
          <w:sz w:val="24"/>
          <w:szCs w:val="24"/>
          <w:lang w:val="en-US"/>
        </w:rPr>
        <w:t xml:space="preserve"> of the cortical brain surface. Ant. = anterior, front.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frontal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G.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gyrus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inf. = inferior, LH = left hemisphere, mid. = middle,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occipit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occipital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pariet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parietal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post. = posterior, RH = right hemisphere, S. = sulcus, sup.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superior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temp. =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temporal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3B1CDF6" w14:textId="77777777" w:rsidR="00451F6A" w:rsidRDefault="00451F6A"/>
    <w:sectPr w:rsidR="00451F6A" w:rsidSect="00451F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E92128"/>
    <w:rsid w:val="00347748"/>
    <w:rsid w:val="003C6EAD"/>
    <w:rsid w:val="00451F6A"/>
    <w:rsid w:val="004A0D70"/>
    <w:rsid w:val="00513AB1"/>
    <w:rsid w:val="00634B7B"/>
    <w:rsid w:val="007E510C"/>
    <w:rsid w:val="00A55318"/>
    <w:rsid w:val="00C8006F"/>
    <w:rsid w:val="00E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3DA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9</cp:revision>
  <dcterms:created xsi:type="dcterms:W3CDTF">2016-02-24T06:16:00Z</dcterms:created>
  <dcterms:modified xsi:type="dcterms:W3CDTF">2016-05-19T17:31:00Z</dcterms:modified>
</cp:coreProperties>
</file>