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5D" w:rsidRPr="00461AE8" w:rsidRDefault="00266E5D" w:rsidP="00266E5D">
      <w:pPr>
        <w:spacing w:line="480" w:lineRule="auto"/>
        <w:jc w:val="center"/>
        <w:outlineLvl w:val="0"/>
        <w:rPr>
          <w:color w:val="000000"/>
          <w:lang w:val="en-GB"/>
        </w:rPr>
      </w:pPr>
      <w:r w:rsidRPr="00461AE8">
        <w:rPr>
          <w:color w:val="000000"/>
          <w:lang w:val="en-GB"/>
        </w:rPr>
        <w:t>Supplementary information</w:t>
      </w:r>
    </w:p>
    <w:p w:rsidR="00266E5D" w:rsidRPr="00461AE8" w:rsidRDefault="00266E5D" w:rsidP="00266E5D">
      <w:pPr>
        <w:spacing w:line="480" w:lineRule="auto"/>
        <w:outlineLvl w:val="0"/>
        <w:rPr>
          <w:color w:val="000000"/>
          <w:lang w:val="en-GB"/>
        </w:rPr>
      </w:pPr>
      <w:proofErr w:type="gramStart"/>
      <w:r w:rsidRPr="00461AE8">
        <w:rPr>
          <w:color w:val="000000"/>
          <w:lang w:val="en-GB"/>
        </w:rPr>
        <w:t>Table 1.</w:t>
      </w:r>
      <w:proofErr w:type="gramEnd"/>
      <w:r w:rsidRPr="00461AE8">
        <w:rPr>
          <w:color w:val="000000"/>
          <w:lang w:val="en-GB"/>
        </w:rPr>
        <w:t xml:space="preserve"> </w:t>
      </w:r>
      <w:proofErr w:type="gramStart"/>
      <w:r w:rsidRPr="00461AE8">
        <w:rPr>
          <w:color w:val="000000"/>
          <w:lang w:val="en-GB"/>
        </w:rPr>
        <w:t>Spearman correlation coefficients between cognitive test results and YECO, YECO</w:t>
      </w:r>
      <w:r w:rsidRPr="00461AE8">
        <w:rPr>
          <w:color w:val="000000"/>
          <w:vertAlign w:val="superscript"/>
          <w:lang w:val="en-GB"/>
        </w:rPr>
        <w:t>2</w:t>
      </w:r>
      <w:r w:rsidRPr="00461AE8">
        <w:rPr>
          <w:color w:val="000000"/>
          <w:lang w:val="en-GB"/>
        </w:rPr>
        <w:t>, years of education, and age, for mutation carriers and non-carriers.</w:t>
      </w:r>
      <w:proofErr w:type="gramEnd"/>
      <w:r w:rsidRPr="00461AE8">
        <w:rPr>
          <w:color w:val="000000"/>
          <w:lang w:val="en-GB"/>
        </w:rPr>
        <w:t xml:space="preserve"> Only significant results are presented.</w:t>
      </w:r>
    </w:p>
    <w:p w:rsidR="00266E5D" w:rsidRPr="00461AE8" w:rsidRDefault="00266E5D" w:rsidP="00266E5D">
      <w:pPr>
        <w:tabs>
          <w:tab w:val="right" w:pos="7740"/>
        </w:tabs>
        <w:spacing w:line="360" w:lineRule="auto"/>
        <w:rPr>
          <w:color w:val="000000"/>
          <w:u w:val="single"/>
          <w:lang w:val="en-GB"/>
        </w:rPr>
      </w:pPr>
      <w:r w:rsidRPr="00461AE8">
        <w:rPr>
          <w:color w:val="000000"/>
          <w:u w:val="single"/>
          <w:lang w:val="en-GB"/>
        </w:rPr>
        <w:tab/>
      </w:r>
    </w:p>
    <w:p w:rsidR="00266E5D" w:rsidRPr="00461AE8" w:rsidRDefault="00266E5D" w:rsidP="00266E5D">
      <w:pPr>
        <w:tabs>
          <w:tab w:val="center" w:pos="3240"/>
          <w:tab w:val="center" w:pos="6120"/>
          <w:tab w:val="center" w:pos="8100"/>
        </w:tabs>
        <w:outlineLvl w:val="0"/>
        <w:rPr>
          <w:color w:val="000000"/>
          <w:lang w:val="en-US"/>
        </w:rPr>
      </w:pPr>
      <w:r w:rsidRPr="00461AE8">
        <w:rPr>
          <w:color w:val="000000"/>
          <w:lang w:val="en-GB"/>
        </w:rPr>
        <w:tab/>
        <w:t>Mutation carriers</w:t>
      </w:r>
      <w:r w:rsidRPr="00461AE8">
        <w:rPr>
          <w:color w:val="000000"/>
          <w:lang w:val="en-GB"/>
        </w:rPr>
        <w:tab/>
        <w:t>Non-carriers</w:t>
      </w:r>
    </w:p>
    <w:p w:rsidR="00266E5D" w:rsidRPr="00461AE8" w:rsidRDefault="00266E5D" w:rsidP="00266E5D">
      <w:pPr>
        <w:tabs>
          <w:tab w:val="left" w:pos="1701"/>
          <w:tab w:val="right" w:pos="4395"/>
          <w:tab w:val="left" w:pos="4820"/>
          <w:tab w:val="right" w:pos="7513"/>
          <w:tab w:val="center" w:pos="8280"/>
        </w:tabs>
        <w:spacing w:line="360" w:lineRule="auto"/>
        <w:outlineLvl w:val="0"/>
        <w:rPr>
          <w:color w:val="000000"/>
          <w:lang w:val="en-US"/>
        </w:rPr>
      </w:pPr>
      <w:r w:rsidRPr="00461AE8">
        <w:rPr>
          <w:color w:val="000000"/>
          <w:lang w:val="en-GB"/>
        </w:rPr>
        <w:tab/>
      </w:r>
      <w:r w:rsidRPr="00461AE8">
        <w:rPr>
          <w:color w:val="000000"/>
          <w:u w:val="single"/>
          <w:lang w:val="en-GB"/>
        </w:rPr>
        <w:tab/>
      </w:r>
      <w:r w:rsidRPr="00461AE8">
        <w:rPr>
          <w:color w:val="000000"/>
          <w:lang w:val="en-GB"/>
        </w:rPr>
        <w:tab/>
      </w:r>
      <w:r w:rsidRPr="00461AE8">
        <w:rPr>
          <w:color w:val="000000"/>
          <w:u w:val="single"/>
          <w:lang w:val="en-GB"/>
        </w:rPr>
        <w:tab/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ind w:right="-289"/>
        <w:outlineLvl w:val="0"/>
        <w:rPr>
          <w:color w:val="000000"/>
          <w:sz w:val="20"/>
          <w:szCs w:val="20"/>
          <w:lang w:val="en-US"/>
        </w:rPr>
      </w:pPr>
      <w:r w:rsidRPr="00461AE8">
        <w:rPr>
          <w:color w:val="000000"/>
          <w:sz w:val="20"/>
          <w:szCs w:val="20"/>
          <w:lang w:val="en-US"/>
        </w:rPr>
        <w:t>Test</w:t>
      </w:r>
      <w:r w:rsidRPr="00461AE8">
        <w:rPr>
          <w:color w:val="000000"/>
          <w:sz w:val="20"/>
          <w:szCs w:val="20"/>
          <w:lang w:val="en-US"/>
        </w:rPr>
        <w:tab/>
      </w:r>
      <w:r w:rsidRPr="00461AE8">
        <w:rPr>
          <w:color w:val="000000"/>
          <w:sz w:val="20"/>
          <w:szCs w:val="20"/>
          <w:lang w:val="pt-BR"/>
        </w:rPr>
        <w:t>YECO</w:t>
      </w:r>
      <w:r w:rsidRPr="00461AE8">
        <w:rPr>
          <w:color w:val="000000"/>
          <w:sz w:val="20"/>
          <w:szCs w:val="20"/>
          <w:lang w:val="pt-BR"/>
        </w:rPr>
        <w:tab/>
        <w:t>YECO</w:t>
      </w:r>
      <w:r w:rsidRPr="00461AE8">
        <w:rPr>
          <w:color w:val="000000"/>
          <w:sz w:val="20"/>
          <w:szCs w:val="20"/>
          <w:vertAlign w:val="superscript"/>
          <w:lang w:val="pt-BR"/>
        </w:rPr>
        <w:t>2</w:t>
      </w:r>
      <w:r w:rsidRPr="00461AE8">
        <w:rPr>
          <w:color w:val="000000"/>
          <w:sz w:val="20"/>
          <w:szCs w:val="20"/>
          <w:lang w:val="pt-BR"/>
        </w:rPr>
        <w:tab/>
        <w:t>educ</w:t>
      </w:r>
      <w:r w:rsidRPr="00461AE8">
        <w:rPr>
          <w:color w:val="000000"/>
          <w:sz w:val="20"/>
          <w:szCs w:val="20"/>
          <w:lang w:val="pt-BR"/>
        </w:rPr>
        <w:tab/>
        <w:t>age</w:t>
      </w:r>
      <w:r w:rsidRPr="00461AE8">
        <w:rPr>
          <w:color w:val="000000"/>
          <w:sz w:val="20"/>
          <w:szCs w:val="20"/>
          <w:lang w:val="pt-BR"/>
        </w:rPr>
        <w:tab/>
        <w:t>YECO</w:t>
      </w:r>
      <w:r w:rsidRPr="00461AE8">
        <w:rPr>
          <w:color w:val="000000"/>
          <w:sz w:val="20"/>
          <w:szCs w:val="20"/>
          <w:lang w:val="pt-BR"/>
        </w:rPr>
        <w:tab/>
        <w:t>YECO</w:t>
      </w:r>
      <w:r w:rsidRPr="00461AE8">
        <w:rPr>
          <w:color w:val="000000"/>
          <w:sz w:val="20"/>
          <w:szCs w:val="20"/>
          <w:vertAlign w:val="superscript"/>
          <w:lang w:val="pt-BR"/>
        </w:rPr>
        <w:t>2</w:t>
      </w:r>
      <w:r w:rsidRPr="00461AE8">
        <w:rPr>
          <w:color w:val="000000"/>
          <w:sz w:val="20"/>
          <w:szCs w:val="20"/>
          <w:lang w:val="pt-BR"/>
        </w:rPr>
        <w:tab/>
        <w:t>educ</w:t>
      </w:r>
      <w:r w:rsidRPr="00461AE8">
        <w:rPr>
          <w:color w:val="000000"/>
          <w:sz w:val="20"/>
          <w:szCs w:val="20"/>
          <w:lang w:val="pt-BR"/>
        </w:rPr>
        <w:tab/>
        <w:t>age</w:t>
      </w:r>
    </w:p>
    <w:p w:rsidR="00266E5D" w:rsidRPr="00461AE8" w:rsidRDefault="00266E5D" w:rsidP="00266E5D">
      <w:pPr>
        <w:tabs>
          <w:tab w:val="right" w:pos="7797"/>
        </w:tabs>
        <w:spacing w:line="480" w:lineRule="auto"/>
        <w:outlineLvl w:val="0"/>
        <w:rPr>
          <w:color w:val="000000"/>
          <w:sz w:val="20"/>
          <w:szCs w:val="20"/>
          <w:u w:val="single"/>
          <w:lang w:val="pt-BR"/>
        </w:rPr>
      </w:pPr>
      <w:r w:rsidRPr="00461AE8">
        <w:rPr>
          <w:color w:val="000000"/>
          <w:sz w:val="20"/>
          <w:szCs w:val="20"/>
          <w:u w:val="single"/>
          <w:lang w:val="pt-BR"/>
        </w:rPr>
        <w:tab/>
      </w:r>
    </w:p>
    <w:p w:rsidR="00266E5D" w:rsidRPr="000A2204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FF0000"/>
          <w:sz w:val="18"/>
          <w:szCs w:val="18"/>
          <w:lang w:val="pt-BR"/>
        </w:rPr>
      </w:pPr>
      <w:r w:rsidRPr="000A2204">
        <w:rPr>
          <w:color w:val="FF0000"/>
          <w:sz w:val="18"/>
          <w:szCs w:val="18"/>
          <w:lang w:val="pt-BR"/>
        </w:rPr>
        <w:t>Current IQ</w:t>
      </w:r>
      <w:r>
        <w:rPr>
          <w:color w:val="FF0000"/>
          <w:sz w:val="18"/>
          <w:szCs w:val="18"/>
          <w:lang w:val="pt-BR"/>
        </w:rPr>
        <w:tab/>
      </w:r>
      <w:r w:rsidRPr="00331642">
        <w:rPr>
          <w:b/>
          <w:color w:val="FF0000"/>
          <w:sz w:val="18"/>
          <w:szCs w:val="18"/>
          <w:lang w:val="pt-BR"/>
        </w:rPr>
        <w:t>-</w:t>
      </w:r>
      <w:r>
        <w:rPr>
          <w:b/>
          <w:color w:val="FF0000"/>
          <w:sz w:val="18"/>
          <w:szCs w:val="18"/>
          <w:lang w:val="pt-BR"/>
        </w:rPr>
        <w:t>0</w:t>
      </w:r>
      <w:r w:rsidRPr="00331642">
        <w:rPr>
          <w:b/>
          <w:color w:val="FF0000"/>
          <w:sz w:val="18"/>
          <w:szCs w:val="18"/>
          <w:lang w:val="pt-BR"/>
        </w:rPr>
        <w:t>.64***</w:t>
      </w:r>
      <w:r w:rsidRPr="00331642">
        <w:rPr>
          <w:b/>
          <w:color w:val="FF0000"/>
          <w:sz w:val="18"/>
          <w:szCs w:val="18"/>
          <w:lang w:val="pt-BR"/>
        </w:rPr>
        <w:tab/>
        <w:t>+0.50**</w:t>
      </w:r>
      <w:r w:rsidRPr="00331642">
        <w:rPr>
          <w:b/>
          <w:color w:val="FF0000"/>
          <w:sz w:val="18"/>
          <w:szCs w:val="18"/>
          <w:lang w:val="pt-BR"/>
        </w:rPr>
        <w:tab/>
        <w:t>+0.72***</w:t>
      </w:r>
      <w:r w:rsidRPr="00331642">
        <w:rPr>
          <w:b/>
          <w:color w:val="FF0000"/>
          <w:sz w:val="18"/>
          <w:szCs w:val="18"/>
          <w:lang w:val="pt-BR"/>
        </w:rPr>
        <w:tab/>
        <w:t>-0.48**</w:t>
      </w:r>
      <w:r>
        <w:rPr>
          <w:b/>
          <w:color w:val="FF0000"/>
          <w:sz w:val="18"/>
          <w:szCs w:val="18"/>
          <w:lang w:val="pt-BR"/>
        </w:rPr>
        <w:tab/>
        <w:t>-</w:t>
      </w:r>
      <w:r>
        <w:rPr>
          <w:b/>
          <w:color w:val="FF0000"/>
          <w:sz w:val="18"/>
          <w:szCs w:val="18"/>
          <w:lang w:val="pt-BR"/>
        </w:rPr>
        <w:tab/>
        <w:t>-</w:t>
      </w:r>
      <w:r>
        <w:rPr>
          <w:b/>
          <w:color w:val="FF0000"/>
          <w:sz w:val="18"/>
          <w:szCs w:val="18"/>
          <w:lang w:val="pt-BR"/>
        </w:rPr>
        <w:tab/>
        <w:t>+0.62***</w:t>
      </w:r>
      <w:r>
        <w:rPr>
          <w:b/>
          <w:color w:val="FF0000"/>
          <w:sz w:val="18"/>
          <w:szCs w:val="18"/>
          <w:lang w:val="pt-BR"/>
        </w:rPr>
        <w:tab/>
        <w:t>-0.48**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Information</w:t>
      </w:r>
      <w:r w:rsidRPr="00461AE8">
        <w:rPr>
          <w:color w:val="000000"/>
          <w:sz w:val="18"/>
          <w:szCs w:val="18"/>
          <w:lang w:val="pt-BR"/>
        </w:rPr>
        <w:tab/>
        <w:t>-0.38*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+0.76***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+0.34*</w:t>
      </w:r>
      <w:r w:rsidRPr="00461AE8">
        <w:rPr>
          <w:color w:val="000000"/>
          <w:sz w:val="18"/>
          <w:szCs w:val="18"/>
          <w:lang w:val="pt-BR"/>
        </w:rPr>
        <w:tab/>
        <w:t>-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Similarities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-0.60***</w:t>
      </w:r>
      <w:r w:rsidRPr="00461AE8">
        <w:rPr>
          <w:b/>
          <w:color w:val="000000"/>
          <w:sz w:val="18"/>
          <w:szCs w:val="18"/>
          <w:lang w:val="pt-BR"/>
        </w:rPr>
        <w:tab/>
        <w:t>+0.44**</w:t>
      </w:r>
      <w:r w:rsidRPr="00461AE8">
        <w:rPr>
          <w:b/>
          <w:color w:val="000000"/>
          <w:sz w:val="18"/>
          <w:szCs w:val="18"/>
          <w:lang w:val="pt-BR"/>
        </w:rPr>
        <w:tab/>
        <w:t>+.52***</w:t>
      </w:r>
      <w:r w:rsidRPr="00461AE8">
        <w:rPr>
          <w:b/>
          <w:color w:val="000000"/>
          <w:sz w:val="18"/>
          <w:szCs w:val="18"/>
          <w:lang w:val="pt-BR"/>
        </w:rPr>
        <w:tab/>
        <w:t>-0.43**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Block Design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-0.74***</w:t>
      </w:r>
      <w:r w:rsidRPr="00461AE8">
        <w:rPr>
          <w:b/>
          <w:color w:val="000000"/>
          <w:sz w:val="18"/>
          <w:szCs w:val="18"/>
          <w:lang w:val="pt-BR"/>
        </w:rPr>
        <w:tab/>
        <w:t>+0.52***</w:t>
      </w:r>
      <w:r w:rsidRPr="00461AE8">
        <w:rPr>
          <w:b/>
          <w:color w:val="000000"/>
          <w:sz w:val="18"/>
          <w:szCs w:val="18"/>
          <w:lang w:val="pt-BR"/>
        </w:rPr>
        <w:tab/>
        <w:t>+0.64***</w:t>
      </w:r>
      <w:r w:rsidRPr="00461AE8">
        <w:rPr>
          <w:b/>
          <w:color w:val="000000"/>
          <w:sz w:val="18"/>
          <w:szCs w:val="18"/>
          <w:lang w:val="pt-BR"/>
        </w:rPr>
        <w:tab/>
        <w:t>-0.55***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+0.55***</w:t>
      </w:r>
      <w:r w:rsidRPr="00461AE8">
        <w:rPr>
          <w:color w:val="000000"/>
          <w:sz w:val="18"/>
          <w:szCs w:val="18"/>
          <w:lang w:val="pt-BR"/>
        </w:rPr>
        <w:tab/>
        <w:t>-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Rey-O copy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-0.49**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Digit Span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+0.41*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+0.44**</w:t>
      </w:r>
      <w:r w:rsidRPr="00461AE8">
        <w:rPr>
          <w:color w:val="000000"/>
          <w:sz w:val="18"/>
          <w:szCs w:val="18"/>
          <w:lang w:val="pt-BR"/>
        </w:rPr>
        <w:tab/>
        <w:t>-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Corsi Span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-0.59***</w:t>
      </w:r>
      <w:r w:rsidRPr="00461AE8">
        <w:rPr>
          <w:color w:val="000000"/>
          <w:sz w:val="18"/>
          <w:szCs w:val="18"/>
          <w:lang w:val="pt-BR"/>
        </w:rPr>
        <w:tab/>
        <w:t>+0.45*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-0.62***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-0.31*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 xml:space="preserve">RAVL learning 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-0.69***</w:t>
      </w:r>
      <w:r w:rsidRPr="00461AE8">
        <w:rPr>
          <w:b/>
          <w:color w:val="000000"/>
          <w:sz w:val="18"/>
          <w:szCs w:val="18"/>
          <w:lang w:val="pt-BR"/>
        </w:rPr>
        <w:tab/>
        <w:t>+0.51**</w:t>
      </w:r>
      <w:r w:rsidRPr="00461AE8">
        <w:rPr>
          <w:b/>
          <w:color w:val="000000"/>
          <w:sz w:val="18"/>
          <w:szCs w:val="18"/>
          <w:lang w:val="pt-BR"/>
        </w:rPr>
        <w:tab/>
        <w:t>+0.58***</w:t>
      </w:r>
      <w:r w:rsidRPr="00461AE8">
        <w:rPr>
          <w:b/>
          <w:color w:val="000000"/>
          <w:sz w:val="18"/>
          <w:szCs w:val="18"/>
          <w:lang w:val="pt-BR"/>
        </w:rPr>
        <w:tab/>
        <w:t>-0.61***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 xml:space="preserve">RAVL retention 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-0.68**</w:t>
      </w:r>
      <w:r w:rsidRPr="00461AE8">
        <w:rPr>
          <w:b/>
          <w:color w:val="000000"/>
          <w:sz w:val="18"/>
          <w:szCs w:val="18"/>
          <w:lang w:val="pt-BR"/>
        </w:rPr>
        <w:tab/>
        <w:t>+0.67**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-0.61*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-0.49*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Rey-O retention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-0.76***</w:t>
      </w:r>
      <w:r w:rsidRPr="00461AE8">
        <w:rPr>
          <w:b/>
          <w:color w:val="000000"/>
          <w:sz w:val="18"/>
          <w:szCs w:val="18"/>
          <w:lang w:val="pt-BR"/>
        </w:rPr>
        <w:tab/>
        <w:t>+0.73***</w:t>
      </w:r>
      <w:r w:rsidRPr="00461AE8">
        <w:rPr>
          <w:b/>
          <w:color w:val="000000"/>
          <w:sz w:val="18"/>
          <w:szCs w:val="18"/>
          <w:lang w:val="pt-BR"/>
        </w:rPr>
        <w:tab/>
        <w:t>-</w:t>
      </w:r>
      <w:r w:rsidRPr="00461AE8">
        <w:rPr>
          <w:b/>
          <w:color w:val="000000"/>
          <w:sz w:val="18"/>
          <w:szCs w:val="18"/>
          <w:lang w:val="pt-BR"/>
        </w:rPr>
        <w:tab/>
        <w:t>-0.65***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Digit Symbol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-0.68***</w:t>
      </w:r>
      <w:r w:rsidRPr="00461AE8">
        <w:rPr>
          <w:b/>
          <w:color w:val="000000"/>
          <w:sz w:val="18"/>
          <w:szCs w:val="18"/>
          <w:lang w:val="pt-BR"/>
        </w:rPr>
        <w:tab/>
        <w:t>+0.51**</w:t>
      </w:r>
      <w:r w:rsidRPr="00461AE8">
        <w:rPr>
          <w:b/>
          <w:color w:val="000000"/>
          <w:sz w:val="18"/>
          <w:szCs w:val="18"/>
          <w:lang w:val="pt-BR"/>
        </w:rPr>
        <w:tab/>
        <w:t>+0.62***</w:t>
      </w:r>
      <w:r w:rsidRPr="00461AE8">
        <w:rPr>
          <w:b/>
          <w:color w:val="000000"/>
          <w:sz w:val="18"/>
          <w:szCs w:val="18"/>
          <w:lang w:val="pt-BR"/>
        </w:rPr>
        <w:tab/>
        <w:t>-0.65***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  <w:t>-</w:t>
      </w:r>
      <w:r w:rsidRPr="00461AE8">
        <w:rPr>
          <w:color w:val="000000"/>
          <w:sz w:val="18"/>
          <w:szCs w:val="18"/>
          <w:lang w:val="pt-BR"/>
        </w:rPr>
        <w:tab/>
      </w:r>
      <w:r w:rsidRPr="00461AE8">
        <w:rPr>
          <w:b/>
          <w:color w:val="000000"/>
          <w:sz w:val="18"/>
          <w:szCs w:val="18"/>
          <w:lang w:val="pt-BR"/>
        </w:rPr>
        <w:t>+0.48**</w:t>
      </w:r>
      <w:r w:rsidRPr="00461AE8">
        <w:rPr>
          <w:b/>
          <w:color w:val="000000"/>
          <w:sz w:val="18"/>
          <w:szCs w:val="18"/>
          <w:lang w:val="pt-BR"/>
        </w:rPr>
        <w:tab/>
        <w:t>-0.45**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spacing w:line="480" w:lineRule="auto"/>
        <w:ind w:right="-291"/>
        <w:outlineLvl w:val="0"/>
        <w:rPr>
          <w:color w:val="000000"/>
          <w:sz w:val="18"/>
          <w:szCs w:val="18"/>
          <w:lang w:val="pt-BR"/>
        </w:rPr>
      </w:pPr>
      <w:r w:rsidRPr="00461AE8">
        <w:rPr>
          <w:color w:val="000000"/>
          <w:sz w:val="18"/>
          <w:szCs w:val="18"/>
          <w:lang w:val="pt-BR"/>
        </w:rPr>
        <w:t>Tr</w:t>
      </w:r>
      <w:proofErr w:type="spellStart"/>
      <w:r w:rsidRPr="00461AE8">
        <w:rPr>
          <w:color w:val="000000"/>
          <w:sz w:val="18"/>
          <w:szCs w:val="18"/>
          <w:lang w:val="en-GB"/>
        </w:rPr>
        <w:t>ailmaking</w:t>
      </w:r>
      <w:proofErr w:type="spellEnd"/>
      <w:r w:rsidRPr="00461AE8">
        <w:rPr>
          <w:color w:val="000000"/>
          <w:sz w:val="18"/>
          <w:szCs w:val="18"/>
          <w:lang w:val="en-GB"/>
        </w:rPr>
        <w:t xml:space="preserve"> A</w:t>
      </w:r>
      <w:r w:rsidRPr="00461AE8">
        <w:rPr>
          <w:color w:val="000000"/>
          <w:sz w:val="18"/>
          <w:szCs w:val="18"/>
          <w:lang w:val="en-GB"/>
        </w:rPr>
        <w:tab/>
      </w:r>
      <w:r w:rsidRPr="00461AE8">
        <w:rPr>
          <w:b/>
          <w:color w:val="000000"/>
          <w:sz w:val="18"/>
          <w:szCs w:val="18"/>
          <w:lang w:val="en-GB"/>
        </w:rPr>
        <w:t>-0.45**</w:t>
      </w:r>
      <w:r w:rsidRPr="00461AE8">
        <w:rPr>
          <w:color w:val="000000"/>
          <w:sz w:val="18"/>
          <w:szCs w:val="18"/>
          <w:lang w:val="en-GB"/>
        </w:rPr>
        <w:tab/>
        <w:t>+0.38*</w:t>
      </w:r>
      <w:r w:rsidRPr="00461AE8">
        <w:rPr>
          <w:color w:val="000000"/>
          <w:sz w:val="18"/>
          <w:szCs w:val="18"/>
          <w:lang w:val="en-GB"/>
        </w:rPr>
        <w:tab/>
      </w:r>
      <w:r w:rsidRPr="00461AE8">
        <w:rPr>
          <w:b/>
          <w:color w:val="000000"/>
          <w:sz w:val="18"/>
          <w:szCs w:val="18"/>
          <w:lang w:val="en-GB"/>
        </w:rPr>
        <w:t>+0.51***</w:t>
      </w:r>
      <w:r w:rsidRPr="00461AE8">
        <w:rPr>
          <w:b/>
          <w:color w:val="000000"/>
          <w:sz w:val="18"/>
          <w:szCs w:val="18"/>
          <w:lang w:val="en-GB"/>
        </w:rPr>
        <w:tab/>
        <w:t>-0.53***</w:t>
      </w:r>
      <w:r w:rsidRPr="00461AE8">
        <w:rPr>
          <w:color w:val="000000"/>
          <w:sz w:val="18"/>
          <w:szCs w:val="18"/>
          <w:lang w:val="en-GB"/>
        </w:rPr>
        <w:tab/>
        <w:t>-</w:t>
      </w:r>
      <w:r w:rsidRPr="00461AE8">
        <w:rPr>
          <w:color w:val="000000"/>
          <w:sz w:val="18"/>
          <w:szCs w:val="18"/>
          <w:lang w:val="en-GB"/>
        </w:rPr>
        <w:tab/>
        <w:t>-</w:t>
      </w:r>
      <w:r w:rsidRPr="00461AE8">
        <w:rPr>
          <w:color w:val="000000"/>
          <w:sz w:val="18"/>
          <w:szCs w:val="18"/>
          <w:lang w:val="en-GB"/>
        </w:rPr>
        <w:tab/>
      </w:r>
      <w:r w:rsidRPr="00461AE8">
        <w:rPr>
          <w:b/>
          <w:color w:val="000000"/>
          <w:sz w:val="18"/>
          <w:szCs w:val="18"/>
          <w:lang w:val="en-GB"/>
        </w:rPr>
        <w:t>+0.49***</w:t>
      </w:r>
      <w:r w:rsidRPr="00461AE8">
        <w:rPr>
          <w:color w:val="000000"/>
          <w:sz w:val="18"/>
          <w:szCs w:val="18"/>
          <w:lang w:val="en-GB"/>
        </w:rPr>
        <w:tab/>
        <w:t>-</w:t>
      </w:r>
    </w:p>
    <w:p w:rsidR="00266E5D" w:rsidRPr="00461AE8" w:rsidRDefault="00266E5D" w:rsidP="00266E5D">
      <w:pPr>
        <w:tabs>
          <w:tab w:val="center" w:pos="1985"/>
          <w:tab w:val="center" w:pos="2694"/>
          <w:tab w:val="center" w:pos="3402"/>
          <w:tab w:val="center" w:pos="4111"/>
          <w:tab w:val="center" w:pos="5103"/>
          <w:tab w:val="center" w:pos="5812"/>
          <w:tab w:val="center" w:pos="6521"/>
          <w:tab w:val="center" w:pos="7230"/>
          <w:tab w:val="center" w:pos="7938"/>
          <w:tab w:val="left" w:pos="8647"/>
        </w:tabs>
        <w:ind w:right="-289"/>
        <w:outlineLvl w:val="0"/>
        <w:rPr>
          <w:color w:val="000000"/>
          <w:sz w:val="18"/>
          <w:szCs w:val="18"/>
          <w:lang w:val="pt-BR"/>
        </w:rPr>
      </w:pPr>
      <w:proofErr w:type="spellStart"/>
      <w:r w:rsidRPr="00461AE8">
        <w:rPr>
          <w:color w:val="000000"/>
          <w:sz w:val="18"/>
          <w:szCs w:val="18"/>
          <w:lang w:val="en-GB"/>
        </w:rPr>
        <w:t>Trailmaking</w:t>
      </w:r>
      <w:proofErr w:type="spellEnd"/>
      <w:r w:rsidRPr="00461AE8">
        <w:rPr>
          <w:color w:val="000000"/>
          <w:sz w:val="18"/>
          <w:szCs w:val="18"/>
          <w:lang w:val="en-GB"/>
        </w:rPr>
        <w:t xml:space="preserve"> B</w:t>
      </w:r>
      <w:r w:rsidRPr="00461AE8">
        <w:rPr>
          <w:color w:val="000000"/>
          <w:sz w:val="18"/>
          <w:szCs w:val="18"/>
          <w:lang w:val="en-GB"/>
        </w:rPr>
        <w:tab/>
        <w:t>-0.38*</w:t>
      </w:r>
      <w:r w:rsidRPr="00461AE8">
        <w:rPr>
          <w:color w:val="000000"/>
          <w:sz w:val="18"/>
          <w:szCs w:val="18"/>
          <w:lang w:val="en-GB"/>
        </w:rPr>
        <w:tab/>
        <w:t>+0.37*</w:t>
      </w:r>
      <w:r w:rsidRPr="00461AE8">
        <w:rPr>
          <w:color w:val="000000"/>
          <w:sz w:val="18"/>
          <w:szCs w:val="18"/>
          <w:lang w:val="en-GB"/>
        </w:rPr>
        <w:tab/>
      </w:r>
      <w:r w:rsidRPr="00461AE8">
        <w:rPr>
          <w:b/>
          <w:color w:val="000000"/>
          <w:sz w:val="18"/>
          <w:szCs w:val="18"/>
          <w:lang w:val="en-GB"/>
        </w:rPr>
        <w:t>+0.57***</w:t>
      </w:r>
      <w:r w:rsidRPr="00461AE8">
        <w:rPr>
          <w:b/>
          <w:color w:val="000000"/>
          <w:sz w:val="18"/>
          <w:szCs w:val="18"/>
          <w:lang w:val="en-GB"/>
        </w:rPr>
        <w:tab/>
        <w:t>-0.45**</w:t>
      </w:r>
      <w:r w:rsidRPr="00461AE8">
        <w:rPr>
          <w:color w:val="000000"/>
          <w:sz w:val="18"/>
          <w:szCs w:val="18"/>
          <w:lang w:val="en-GB"/>
        </w:rPr>
        <w:tab/>
        <w:t>-</w:t>
      </w:r>
      <w:r w:rsidRPr="00461AE8">
        <w:rPr>
          <w:color w:val="000000"/>
          <w:sz w:val="18"/>
          <w:szCs w:val="18"/>
          <w:lang w:val="en-GB"/>
        </w:rPr>
        <w:tab/>
        <w:t>-</w:t>
      </w:r>
      <w:r w:rsidRPr="00461AE8">
        <w:rPr>
          <w:color w:val="000000"/>
          <w:sz w:val="18"/>
          <w:szCs w:val="18"/>
          <w:lang w:val="en-GB"/>
        </w:rPr>
        <w:tab/>
        <w:t>+0.35*</w:t>
      </w:r>
      <w:r w:rsidRPr="00461AE8">
        <w:rPr>
          <w:color w:val="000000"/>
          <w:sz w:val="18"/>
          <w:szCs w:val="18"/>
          <w:lang w:val="en-GB"/>
        </w:rPr>
        <w:tab/>
        <w:t>-</w:t>
      </w:r>
    </w:p>
    <w:p w:rsidR="00266E5D" w:rsidRPr="00461AE8" w:rsidRDefault="00266E5D" w:rsidP="00266E5D">
      <w:pPr>
        <w:tabs>
          <w:tab w:val="right" w:pos="7740"/>
        </w:tabs>
        <w:spacing w:line="480" w:lineRule="auto"/>
        <w:rPr>
          <w:color w:val="000000"/>
          <w:u w:val="single"/>
          <w:lang w:val="en-GB"/>
        </w:rPr>
      </w:pPr>
      <w:r w:rsidRPr="00461AE8">
        <w:rPr>
          <w:color w:val="000000"/>
          <w:u w:val="single"/>
          <w:lang w:val="en-GB"/>
        </w:rPr>
        <w:tab/>
      </w:r>
    </w:p>
    <w:p w:rsidR="00266E5D" w:rsidRPr="00461AE8" w:rsidRDefault="00266E5D" w:rsidP="00266E5D">
      <w:pPr>
        <w:tabs>
          <w:tab w:val="center" w:pos="2340"/>
        </w:tabs>
        <w:spacing w:line="480" w:lineRule="auto"/>
        <w:rPr>
          <w:color w:val="000000"/>
          <w:lang w:val="en-US"/>
        </w:rPr>
      </w:pPr>
      <w:proofErr w:type="spellStart"/>
      <w:r w:rsidRPr="00461AE8">
        <w:rPr>
          <w:color w:val="000000"/>
          <w:lang w:val="en-US"/>
        </w:rPr>
        <w:t>Educ</w:t>
      </w:r>
      <w:proofErr w:type="spellEnd"/>
      <w:r w:rsidRPr="00461AE8">
        <w:rPr>
          <w:color w:val="000000"/>
          <w:lang w:val="en-US"/>
        </w:rPr>
        <w:t xml:space="preserve"> = education; RAVL = Rey Auditory Verbal Learning; RO = Rey-</w:t>
      </w:r>
      <w:proofErr w:type="spellStart"/>
      <w:r w:rsidRPr="00461AE8">
        <w:rPr>
          <w:color w:val="000000"/>
          <w:lang w:val="en-US"/>
        </w:rPr>
        <w:t>Osterrieth</w:t>
      </w:r>
      <w:proofErr w:type="spellEnd"/>
      <w:r w:rsidRPr="00461AE8">
        <w:rPr>
          <w:color w:val="000000"/>
          <w:lang w:val="en-US"/>
        </w:rPr>
        <w:t xml:space="preserve">; </w:t>
      </w:r>
      <w:r w:rsidRPr="00461AE8">
        <w:rPr>
          <w:color w:val="000000"/>
          <w:lang w:val="en-GB"/>
        </w:rPr>
        <w:t>YECO = subject’s present age minus the family-specific age for expected clinical onset of AD</w:t>
      </w:r>
      <w:r w:rsidRPr="00461AE8">
        <w:rPr>
          <w:color w:val="000000"/>
          <w:lang w:val="en-US"/>
        </w:rPr>
        <w:t>. “-</w:t>
      </w:r>
      <w:proofErr w:type="gramStart"/>
      <w:r w:rsidRPr="00461AE8">
        <w:rPr>
          <w:color w:val="000000"/>
          <w:lang w:val="en-US"/>
        </w:rPr>
        <w:t>“ denotes</w:t>
      </w:r>
      <w:proofErr w:type="gramEnd"/>
      <w:r w:rsidRPr="00461AE8">
        <w:rPr>
          <w:color w:val="000000"/>
          <w:lang w:val="en-US"/>
        </w:rPr>
        <w:t xml:space="preserve"> non-significant data.</w:t>
      </w:r>
    </w:p>
    <w:p w:rsidR="00266E5D" w:rsidRPr="00461AE8" w:rsidRDefault="00266E5D" w:rsidP="00266E5D">
      <w:pPr>
        <w:tabs>
          <w:tab w:val="center" w:pos="2340"/>
        </w:tabs>
        <w:spacing w:line="480" w:lineRule="auto"/>
        <w:rPr>
          <w:color w:val="000000"/>
          <w:lang w:val="en-US"/>
        </w:rPr>
      </w:pPr>
      <w:r w:rsidRPr="00461AE8">
        <w:rPr>
          <w:color w:val="000000"/>
          <w:lang w:val="en-US"/>
        </w:rPr>
        <w:t xml:space="preserve">* = p&lt;0.05; ** = p&lt; 0.01, *** = p&lt;0.001 </w:t>
      </w:r>
    </w:p>
    <w:p w:rsidR="00266E5D" w:rsidRPr="00461AE8" w:rsidRDefault="00266E5D" w:rsidP="00266E5D">
      <w:pPr>
        <w:tabs>
          <w:tab w:val="center" w:pos="2340"/>
        </w:tabs>
        <w:spacing w:line="480" w:lineRule="auto"/>
        <w:rPr>
          <w:color w:val="000000"/>
          <w:lang w:val="en-US"/>
        </w:rPr>
      </w:pPr>
      <w:r w:rsidRPr="00461AE8">
        <w:rPr>
          <w:color w:val="000000"/>
          <w:lang w:val="en-US"/>
        </w:rPr>
        <w:t xml:space="preserve">Bolded values indicate correlations that survived </w:t>
      </w:r>
      <w:proofErr w:type="spellStart"/>
      <w:r w:rsidRPr="00461AE8">
        <w:rPr>
          <w:color w:val="000000"/>
          <w:lang w:val="en-US"/>
        </w:rPr>
        <w:t>Bonferroni</w:t>
      </w:r>
      <w:proofErr w:type="spellEnd"/>
      <w:r w:rsidRPr="00461AE8">
        <w:rPr>
          <w:color w:val="000000"/>
          <w:lang w:val="en-US"/>
        </w:rPr>
        <w:t xml:space="preserve"> correction. </w:t>
      </w:r>
    </w:p>
    <w:p w:rsidR="00266E5D" w:rsidRPr="00461AE8" w:rsidRDefault="00266E5D" w:rsidP="00266E5D">
      <w:pPr>
        <w:tabs>
          <w:tab w:val="center" w:pos="2340"/>
        </w:tabs>
        <w:spacing w:line="480" w:lineRule="auto"/>
        <w:rPr>
          <w:color w:val="000000"/>
          <w:lang w:val="en-US"/>
        </w:rPr>
      </w:pPr>
    </w:p>
    <w:p w:rsidR="00266E5D" w:rsidRPr="00461AE8" w:rsidRDefault="00266E5D" w:rsidP="00266E5D">
      <w:pPr>
        <w:spacing w:line="480" w:lineRule="auto"/>
        <w:jc w:val="center"/>
        <w:rPr>
          <w:color w:val="000000"/>
          <w:lang w:val="en-US"/>
        </w:rPr>
      </w:pPr>
      <w:r w:rsidRPr="00461AE8">
        <w:rPr>
          <w:color w:val="000000"/>
          <w:lang w:val="en-US"/>
        </w:rPr>
        <w:br w:type="page"/>
      </w:r>
      <w:r w:rsidRPr="00461AE8">
        <w:rPr>
          <w:color w:val="000000"/>
          <w:lang w:val="en-US"/>
        </w:rPr>
        <w:lastRenderedPageBreak/>
        <w:t>Supplementary information</w:t>
      </w:r>
    </w:p>
    <w:p w:rsidR="00266E5D" w:rsidRPr="00461AE8" w:rsidRDefault="00266E5D" w:rsidP="00266E5D">
      <w:pPr>
        <w:pStyle w:val="Sidfot"/>
        <w:tabs>
          <w:tab w:val="clear" w:pos="4153"/>
          <w:tab w:val="clear" w:pos="8306"/>
          <w:tab w:val="right" w:pos="8222"/>
        </w:tabs>
        <w:spacing w:line="480" w:lineRule="auto"/>
        <w:outlineLvl w:val="0"/>
        <w:rPr>
          <w:color w:val="000000"/>
          <w:sz w:val="22"/>
          <w:szCs w:val="22"/>
          <w:lang w:val="en-GB"/>
        </w:rPr>
      </w:pPr>
      <w:proofErr w:type="gramStart"/>
      <w:r w:rsidRPr="00461AE8">
        <w:rPr>
          <w:color w:val="000000"/>
          <w:sz w:val="22"/>
          <w:szCs w:val="22"/>
          <w:lang w:val="en-GB"/>
        </w:rPr>
        <w:t>Table 2.</w:t>
      </w:r>
      <w:proofErr w:type="gramEnd"/>
      <w:r w:rsidRPr="00461AE8">
        <w:rPr>
          <w:color w:val="000000"/>
          <w:sz w:val="22"/>
          <w:szCs w:val="22"/>
          <w:lang w:val="en-GB"/>
        </w:rPr>
        <w:t xml:space="preserve"> Comparison of linear regression models: Model 3 included three independent predictors (YECO, education, age) and Model 4 included four independent predictors (YECO, YECO</w:t>
      </w:r>
      <w:r w:rsidRPr="00461AE8">
        <w:rPr>
          <w:color w:val="000000"/>
          <w:sz w:val="22"/>
          <w:szCs w:val="22"/>
          <w:vertAlign w:val="superscript"/>
          <w:lang w:val="en-GB"/>
        </w:rPr>
        <w:t>2</w:t>
      </w:r>
      <w:r w:rsidRPr="00461AE8">
        <w:rPr>
          <w:color w:val="000000"/>
          <w:sz w:val="22"/>
          <w:szCs w:val="22"/>
          <w:lang w:val="en-GB"/>
        </w:rPr>
        <w:t xml:space="preserve">, education, age). Models were compared based on their value of </w:t>
      </w:r>
      <w:proofErr w:type="spellStart"/>
      <w:r w:rsidRPr="00461AE8">
        <w:rPr>
          <w:color w:val="000000"/>
          <w:sz w:val="22"/>
          <w:szCs w:val="22"/>
          <w:lang w:val="en-GB"/>
        </w:rPr>
        <w:t>Akaike</w:t>
      </w:r>
      <w:proofErr w:type="spellEnd"/>
      <w:r w:rsidRPr="00461AE8">
        <w:rPr>
          <w:color w:val="000000"/>
          <w:sz w:val="22"/>
          <w:szCs w:val="22"/>
          <w:lang w:val="en-GB"/>
        </w:rPr>
        <w:t xml:space="preserve"> Information Criterion (AIC; the lower the better). Models (3 vs. 4) were compared for each cognitive test and both for mutation carriers and non-carriers. Preferable models are denoted by bolded AIC values.</w:t>
      </w:r>
    </w:p>
    <w:p w:rsidR="00266E5D" w:rsidRPr="00461AE8" w:rsidRDefault="00266E5D" w:rsidP="00266E5D">
      <w:pPr>
        <w:pStyle w:val="Sidfot"/>
        <w:tabs>
          <w:tab w:val="clear" w:pos="4153"/>
          <w:tab w:val="clear" w:pos="8306"/>
          <w:tab w:val="right" w:pos="8222"/>
        </w:tabs>
        <w:outlineLvl w:val="0"/>
        <w:rPr>
          <w:color w:val="000000"/>
          <w:sz w:val="22"/>
          <w:szCs w:val="22"/>
          <w:lang w:val="en-GB"/>
        </w:rPr>
      </w:pPr>
    </w:p>
    <w:tbl>
      <w:tblPr>
        <w:tblpPr w:leftFromText="180" w:rightFromText="180" w:vertAnchor="text" w:horzAnchor="page" w:tblpX="1231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701"/>
        <w:gridCol w:w="1701"/>
        <w:gridCol w:w="1809"/>
        <w:gridCol w:w="1843"/>
        <w:gridCol w:w="1701"/>
      </w:tblGrid>
      <w:tr w:rsidR="00266E5D" w:rsidRPr="00461AE8" w:rsidTr="00012316">
        <w:trPr>
          <w:trHeight w:val="595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Mutation carriers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Mutation carriers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Mutation non-carriers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Mutation non-carriers</w:t>
            </w:r>
          </w:p>
        </w:tc>
      </w:tr>
      <w:tr w:rsidR="00266E5D" w:rsidRPr="00881FA9" w:rsidTr="00012316">
        <w:trPr>
          <w:trHeight w:val="595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Test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AIC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 xml:space="preserve">Model 3: 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YECO + education + age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AIC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Model 4: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YECO + YECO</w:t>
            </w: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  <w:lang w:val="en-GB"/>
              </w:rPr>
              <w:t>2</w:t>
            </w: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 xml:space="preserve"> + education + age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AIC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Model 3: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YECO + education + age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AIC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Model 4: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YECO + YECO</w:t>
            </w: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  <w:lang w:val="en-GB"/>
              </w:rPr>
              <w:t>2</w:t>
            </w: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 xml:space="preserve"> + education + age</w:t>
            </w:r>
          </w:p>
        </w:tc>
      </w:tr>
      <w:tr w:rsidR="00266E5D" w:rsidRPr="00461AE8" w:rsidTr="00012316">
        <w:trPr>
          <w:trHeight w:val="454"/>
        </w:trPr>
        <w:tc>
          <w:tcPr>
            <w:tcW w:w="1701" w:type="dxa"/>
          </w:tcPr>
          <w:p w:rsidR="00266E5D" w:rsidRPr="00F92F8C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FF0000"/>
                <w:sz w:val="22"/>
                <w:szCs w:val="22"/>
                <w:lang w:val="pt-BR"/>
              </w:rPr>
            </w:pPr>
            <w:r w:rsidRPr="00F92F8C">
              <w:rPr>
                <w:rFonts w:ascii="Calibri" w:eastAsia="Calibri" w:hAnsi="Calibri"/>
                <w:color w:val="FF0000"/>
                <w:sz w:val="22"/>
                <w:szCs w:val="22"/>
                <w:lang w:val="pt-BR"/>
              </w:rPr>
              <w:t>Current IQ</w:t>
            </w:r>
          </w:p>
        </w:tc>
        <w:tc>
          <w:tcPr>
            <w:tcW w:w="1701" w:type="dxa"/>
          </w:tcPr>
          <w:p w:rsidR="00266E5D" w:rsidRPr="00F92F8C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22"/>
                <w:szCs w:val="22"/>
                <w:lang w:val="pt-BR"/>
              </w:rPr>
            </w:pPr>
            <w:r w:rsidRPr="00F92F8C">
              <w:rPr>
                <w:rFonts w:ascii="Calibri" w:eastAsia="Calibri" w:hAnsi="Calibri"/>
                <w:b/>
                <w:color w:val="FF0000"/>
                <w:sz w:val="22"/>
                <w:szCs w:val="22"/>
                <w:lang w:val="pt-BR"/>
              </w:rPr>
              <w:t>-1.9</w:t>
            </w:r>
          </w:p>
        </w:tc>
        <w:tc>
          <w:tcPr>
            <w:tcW w:w="1809" w:type="dxa"/>
          </w:tcPr>
          <w:p w:rsidR="00266E5D" w:rsidRPr="00F92F8C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FF0000"/>
                <w:sz w:val="22"/>
                <w:szCs w:val="22"/>
                <w:lang w:val="en-GB"/>
              </w:rPr>
            </w:pPr>
            <w:r w:rsidRPr="00F92F8C">
              <w:rPr>
                <w:rFonts w:ascii="Calibri" w:eastAsia="Calibri" w:hAnsi="Calibri"/>
                <w:color w:val="FF0000"/>
                <w:sz w:val="22"/>
                <w:szCs w:val="22"/>
                <w:lang w:val="en-GB"/>
              </w:rPr>
              <w:t>-1.2</w:t>
            </w:r>
          </w:p>
        </w:tc>
        <w:tc>
          <w:tcPr>
            <w:tcW w:w="1843" w:type="dxa"/>
          </w:tcPr>
          <w:p w:rsidR="00266E5D" w:rsidRPr="00F92F8C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FF0000"/>
                <w:sz w:val="22"/>
                <w:szCs w:val="22"/>
                <w:lang w:val="en-GB"/>
              </w:rPr>
            </w:pPr>
            <w:r w:rsidRPr="00F92F8C">
              <w:rPr>
                <w:rFonts w:ascii="Calibri" w:eastAsia="Calibri" w:hAnsi="Calibri"/>
                <w:color w:val="FF0000"/>
                <w:sz w:val="22"/>
                <w:szCs w:val="22"/>
                <w:lang w:val="en-GB"/>
              </w:rPr>
              <w:t>-12.0</w:t>
            </w:r>
          </w:p>
        </w:tc>
        <w:tc>
          <w:tcPr>
            <w:tcW w:w="1701" w:type="dxa"/>
          </w:tcPr>
          <w:p w:rsidR="00266E5D" w:rsidRPr="00F92F8C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FF0000"/>
                <w:sz w:val="22"/>
                <w:szCs w:val="22"/>
                <w:lang w:val="en-GB"/>
              </w:rPr>
            </w:pPr>
            <w:r w:rsidRPr="00F92F8C">
              <w:rPr>
                <w:rFonts w:ascii="Calibri" w:eastAsia="Calibri" w:hAnsi="Calibri"/>
                <w:color w:val="FF0000"/>
                <w:sz w:val="22"/>
                <w:szCs w:val="22"/>
                <w:lang w:val="en-GB"/>
              </w:rPr>
              <w:t>-12.0</w:t>
            </w:r>
          </w:p>
        </w:tc>
      </w:tr>
      <w:tr w:rsidR="00266E5D" w:rsidRPr="00461AE8" w:rsidTr="00012316">
        <w:trPr>
          <w:trHeight w:val="454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Information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2.9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1.6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1.3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3.2</w:t>
            </w:r>
          </w:p>
        </w:tc>
      </w:tr>
      <w:tr w:rsidR="00266E5D" w:rsidRPr="00461AE8" w:rsidTr="00012316">
        <w:trPr>
          <w:trHeight w:val="501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Similarities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  <w:t>26.5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27.3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  <w:t>1.8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3.8</w:t>
            </w:r>
          </w:p>
        </w:tc>
      </w:tr>
      <w:tr w:rsidR="00266E5D" w:rsidRPr="00461AE8" w:rsidTr="00012316">
        <w:trPr>
          <w:trHeight w:val="487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Block Design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  <w:t>20.4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20.6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20.4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19.8</w:t>
            </w:r>
          </w:p>
        </w:tc>
      </w:tr>
      <w:tr w:rsidR="00266E5D" w:rsidRPr="00461AE8" w:rsidTr="00012316">
        <w:trPr>
          <w:trHeight w:val="402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RO copy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47.1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31.0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-34.9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-32.9</w:t>
            </w:r>
          </w:p>
        </w:tc>
      </w:tr>
      <w:tr w:rsidR="00266E5D" w:rsidRPr="00461AE8" w:rsidTr="00012316">
        <w:trPr>
          <w:trHeight w:val="558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Digit Span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  <w:t>-3.3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-2.7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-4.3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-6.6</w:t>
            </w:r>
          </w:p>
        </w:tc>
      </w:tr>
      <w:tr w:rsidR="00266E5D" w:rsidRPr="00461AE8" w:rsidTr="00012316">
        <w:trPr>
          <w:trHeight w:val="567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Corsi Span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34.9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22.9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18.0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18.8</w:t>
            </w:r>
          </w:p>
        </w:tc>
      </w:tr>
      <w:tr w:rsidR="00266E5D" w:rsidRPr="00461AE8" w:rsidTr="00012316">
        <w:trPr>
          <w:trHeight w:val="501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RAVL learn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-0.5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-3.4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-2.6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-1.6</w:t>
            </w:r>
          </w:p>
        </w:tc>
      </w:tr>
      <w:tr w:rsidR="00266E5D" w:rsidRPr="00461AE8" w:rsidTr="00012316">
        <w:trPr>
          <w:trHeight w:val="527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RAVL ret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4.9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4.6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-14.3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-12.3</w:t>
            </w:r>
          </w:p>
        </w:tc>
      </w:tr>
      <w:tr w:rsidR="00266E5D" w:rsidRPr="00461AE8" w:rsidTr="00012316">
        <w:trPr>
          <w:trHeight w:val="535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RO ret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  <w:t>5.1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7.1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-4.2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-2.5</w:t>
            </w:r>
          </w:p>
        </w:tc>
      </w:tr>
      <w:tr w:rsidR="00266E5D" w:rsidRPr="00461AE8" w:rsidTr="00012316">
        <w:trPr>
          <w:trHeight w:val="554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Digit Symbol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8.7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8.3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-13.3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-17.2</w:t>
            </w:r>
          </w:p>
        </w:tc>
      </w:tr>
      <w:tr w:rsidR="00266E5D" w:rsidRPr="00461AE8" w:rsidTr="00012316">
        <w:trPr>
          <w:trHeight w:val="464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TMTA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  <w:t>3.2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5.1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-31.5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-32.4</w:t>
            </w:r>
          </w:p>
        </w:tc>
      </w:tr>
      <w:tr w:rsidR="00266E5D" w:rsidRPr="00461AE8" w:rsidTr="00012316">
        <w:trPr>
          <w:trHeight w:val="274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TMTB</w:t>
            </w: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pt-BR"/>
              </w:rPr>
              <w:t>28.3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30.2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-4.0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en-GB"/>
              </w:rPr>
              <w:t>-8.7</w:t>
            </w:r>
          </w:p>
        </w:tc>
      </w:tr>
      <w:tr w:rsidR="00266E5D" w:rsidRPr="00461AE8" w:rsidTr="00012316">
        <w:trPr>
          <w:trHeight w:val="274"/>
        </w:trPr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</w:p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pt-BR"/>
              </w:rPr>
              <w:t>7 tests with lower AIC</w:t>
            </w:r>
          </w:p>
        </w:tc>
        <w:tc>
          <w:tcPr>
            <w:tcW w:w="1809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6 tests with lower AIC</w:t>
            </w:r>
          </w:p>
        </w:tc>
        <w:tc>
          <w:tcPr>
            <w:tcW w:w="1843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7 tests with lower AIC</w:t>
            </w:r>
          </w:p>
        </w:tc>
        <w:tc>
          <w:tcPr>
            <w:tcW w:w="1701" w:type="dxa"/>
          </w:tcPr>
          <w:p w:rsidR="00266E5D" w:rsidRPr="0042496B" w:rsidRDefault="00266E5D" w:rsidP="00012316">
            <w:pPr>
              <w:pStyle w:val="Sidfot"/>
              <w:tabs>
                <w:tab w:val="clear" w:pos="4153"/>
                <w:tab w:val="clear" w:pos="8306"/>
                <w:tab w:val="right" w:pos="8222"/>
              </w:tabs>
              <w:jc w:val="center"/>
              <w:outlineLvl w:val="0"/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</w:pPr>
            <w:r w:rsidRPr="0042496B">
              <w:rPr>
                <w:rFonts w:ascii="Calibri" w:eastAsia="Calibri" w:hAnsi="Calibri"/>
                <w:color w:val="000000"/>
                <w:sz w:val="22"/>
                <w:szCs w:val="22"/>
                <w:lang w:val="en-GB"/>
              </w:rPr>
              <w:t>5 tests with lower AIC</w:t>
            </w:r>
          </w:p>
        </w:tc>
      </w:tr>
    </w:tbl>
    <w:p w:rsidR="00CB77BA" w:rsidRDefault="00CB77BA"/>
    <w:sectPr w:rsidR="00CB77BA" w:rsidSect="00CB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266E5D"/>
    <w:rsid w:val="00266E5D"/>
    <w:rsid w:val="004D0134"/>
    <w:rsid w:val="00C017D6"/>
    <w:rsid w:val="00CB77BA"/>
    <w:rsid w:val="00F4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5D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4D013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4D0134"/>
    <w:pPr>
      <w:spacing w:before="120"/>
      <w:outlineLvl w:val="1"/>
    </w:pPr>
    <w:rPr>
      <w:rFonts w:ascii="Geneva" w:hAnsi="Geneva"/>
      <w:b/>
      <w:szCs w:val="20"/>
    </w:rPr>
  </w:style>
  <w:style w:type="paragraph" w:styleId="Rubrik3">
    <w:name w:val="heading 3"/>
    <w:basedOn w:val="Normal"/>
    <w:next w:val="Normal"/>
    <w:link w:val="Rubrik3Char"/>
    <w:qFormat/>
    <w:rsid w:val="004D0134"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  <w:szCs w:val="20"/>
    </w:rPr>
  </w:style>
  <w:style w:type="paragraph" w:styleId="Rubrik4">
    <w:name w:val="heading 4"/>
    <w:basedOn w:val="Normal"/>
    <w:next w:val="Normal"/>
    <w:link w:val="Rubrik4Char"/>
    <w:qFormat/>
    <w:rsid w:val="004D0134"/>
    <w:pPr>
      <w:keepNext/>
      <w:outlineLvl w:val="3"/>
    </w:pPr>
    <w:rPr>
      <w:sz w:val="4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D0134"/>
    <w:rPr>
      <w:rFonts w:ascii="Arial" w:hAnsi="Arial"/>
      <w:b/>
      <w:kern w:val="28"/>
      <w:sz w:val="28"/>
    </w:rPr>
  </w:style>
  <w:style w:type="character" w:customStyle="1" w:styleId="Rubrik2Char">
    <w:name w:val="Rubrik 2 Char"/>
    <w:basedOn w:val="Standardstycketeckensnitt"/>
    <w:link w:val="Rubrik2"/>
    <w:rsid w:val="004D0134"/>
    <w:rPr>
      <w:rFonts w:ascii="Geneva" w:hAnsi="Geneva"/>
      <w:b/>
      <w:sz w:val="24"/>
    </w:rPr>
  </w:style>
  <w:style w:type="character" w:customStyle="1" w:styleId="Rubrik3Char">
    <w:name w:val="Rubrik 3 Char"/>
    <w:basedOn w:val="Standardstycketeckensnitt"/>
    <w:link w:val="Rubrik3"/>
    <w:rsid w:val="004D0134"/>
    <w:rPr>
      <w:rFonts w:ascii="Arial" w:hAnsi="Arial"/>
      <w:b/>
      <w:sz w:val="18"/>
    </w:rPr>
  </w:style>
  <w:style w:type="character" w:customStyle="1" w:styleId="Rubrik4Char">
    <w:name w:val="Rubrik 4 Char"/>
    <w:basedOn w:val="Standardstycketeckensnitt"/>
    <w:link w:val="Rubrik4"/>
    <w:rsid w:val="004D0134"/>
    <w:rPr>
      <w:sz w:val="48"/>
    </w:rPr>
  </w:style>
  <w:style w:type="paragraph" w:styleId="Beskrivning">
    <w:name w:val="caption"/>
    <w:basedOn w:val="Normal"/>
    <w:next w:val="Normal"/>
    <w:qFormat/>
    <w:rsid w:val="004D0134"/>
    <w:pPr>
      <w:spacing w:before="120"/>
    </w:pPr>
    <w:rPr>
      <w:rFonts w:ascii="Arial" w:hAnsi="Arial"/>
      <w:b/>
      <w:sz w:val="18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4D013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4D01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4D0134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rsid w:val="00266E5D"/>
    <w:pPr>
      <w:tabs>
        <w:tab w:val="center" w:pos="4153"/>
        <w:tab w:val="right" w:pos="8306"/>
      </w:tabs>
    </w:pPr>
    <w:rPr>
      <w:lang/>
    </w:rPr>
  </w:style>
  <w:style w:type="character" w:customStyle="1" w:styleId="SidfotChar">
    <w:name w:val="Sidfot Char"/>
    <w:basedOn w:val="Standardstycketeckensnitt"/>
    <w:link w:val="Sidfot"/>
    <w:uiPriority w:val="99"/>
    <w:rsid w:val="00266E5D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</dc:creator>
  <cp:keywords/>
  <dc:description/>
  <cp:lastModifiedBy>Ove</cp:lastModifiedBy>
  <cp:revision>1</cp:revision>
  <dcterms:created xsi:type="dcterms:W3CDTF">2016-10-07T10:10:00Z</dcterms:created>
  <dcterms:modified xsi:type="dcterms:W3CDTF">2016-10-07T10:12:00Z</dcterms:modified>
</cp:coreProperties>
</file>