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1166" w:tblpY="3606"/>
        <w:tblW w:w="14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367"/>
        <w:gridCol w:w="869"/>
        <w:gridCol w:w="563"/>
        <w:gridCol w:w="467"/>
        <w:gridCol w:w="435"/>
        <w:gridCol w:w="435"/>
        <w:gridCol w:w="563"/>
        <w:gridCol w:w="536"/>
        <w:gridCol w:w="367"/>
        <w:gridCol w:w="869"/>
        <w:gridCol w:w="594"/>
        <w:gridCol w:w="467"/>
        <w:gridCol w:w="435"/>
        <w:gridCol w:w="435"/>
        <w:gridCol w:w="563"/>
        <w:gridCol w:w="538"/>
        <w:gridCol w:w="367"/>
        <w:gridCol w:w="869"/>
        <w:gridCol w:w="563"/>
        <w:gridCol w:w="538"/>
        <w:gridCol w:w="912"/>
        <w:gridCol w:w="545"/>
        <w:gridCol w:w="515"/>
      </w:tblGrid>
      <w:tr w:rsidR="003F1107" w:rsidRPr="008265E3" w14:paraId="2F5D12C6" w14:textId="77777777" w:rsidTr="003B509B">
        <w:trPr>
          <w:trHeight w:val="322"/>
        </w:trPr>
        <w:tc>
          <w:tcPr>
            <w:tcW w:w="0" w:type="auto"/>
            <w:gridSpan w:val="2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E80D90" w14:textId="77777777" w:rsidR="003F1107" w:rsidRPr="008265E3" w:rsidRDefault="003F1107" w:rsidP="00243974">
            <w:pPr>
              <w:rPr>
                <w:sz w:val="14"/>
                <w:szCs w:val="16"/>
                <w:lang w:val="en-US"/>
              </w:rPr>
            </w:pPr>
          </w:p>
        </w:tc>
      </w:tr>
      <w:tr w:rsidR="003B509B" w:rsidRPr="008265E3" w14:paraId="18BEB537" w14:textId="77777777" w:rsidTr="003B509B">
        <w:trPr>
          <w:trHeight w:val="345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</w:tcPr>
          <w:p w14:paraId="20A5F805" w14:textId="77777777" w:rsidR="003B509B" w:rsidRPr="008265E3" w:rsidRDefault="003B509B" w:rsidP="00243974">
            <w:pPr>
              <w:rPr>
                <w:sz w:val="22"/>
                <w:lang w:val="en-US"/>
              </w:rPr>
            </w:pPr>
          </w:p>
        </w:tc>
        <w:tc>
          <w:tcPr>
            <w:tcW w:w="0" w:type="auto"/>
            <w:gridSpan w:val="5"/>
            <w:tcBorders>
              <w:bottom w:val="single" w:sz="18" w:space="0" w:color="auto"/>
            </w:tcBorders>
          </w:tcPr>
          <w:p w14:paraId="52E254F7" w14:textId="7EADDE87" w:rsidR="003B509B" w:rsidRPr="008265E3" w:rsidRDefault="003B509B" w:rsidP="003B509B">
            <w:pPr>
              <w:jc w:val="center"/>
              <w:rPr>
                <w:b/>
                <w:sz w:val="14"/>
                <w:szCs w:val="16"/>
                <w:lang w:val="en-US"/>
              </w:rPr>
            </w:pPr>
            <w:r w:rsidRPr="008265E3">
              <w:rPr>
                <w:b/>
                <w:sz w:val="14"/>
                <w:szCs w:val="16"/>
                <w:lang w:val="en-US"/>
              </w:rPr>
              <w:t>GRN</w:t>
            </w:r>
            <w:proofErr w:type="gramStart"/>
            <w:r w:rsidRPr="008265E3">
              <w:rPr>
                <w:b/>
                <w:sz w:val="14"/>
                <w:szCs w:val="16"/>
                <w:lang w:val="en-US"/>
              </w:rPr>
              <w:t>-(</w:t>
            </w:r>
            <w:proofErr w:type="gramEnd"/>
            <w:r w:rsidRPr="008265E3">
              <w:rPr>
                <w:b/>
                <w:sz w:val="14"/>
                <w:szCs w:val="16"/>
                <w:lang w:val="en-US"/>
              </w:rPr>
              <w:t>18)</w:t>
            </w:r>
          </w:p>
        </w:tc>
        <w:tc>
          <w:tcPr>
            <w:tcW w:w="0" w:type="auto"/>
            <w:gridSpan w:val="4"/>
            <w:tcBorders>
              <w:bottom w:val="single" w:sz="18" w:space="0" w:color="auto"/>
            </w:tcBorders>
          </w:tcPr>
          <w:p w14:paraId="3F3D5968" w14:textId="19F05B76" w:rsidR="003B509B" w:rsidRPr="008265E3" w:rsidRDefault="003B509B" w:rsidP="003B509B">
            <w:pPr>
              <w:rPr>
                <w:sz w:val="14"/>
                <w:szCs w:val="16"/>
                <w:lang w:val="en-US"/>
              </w:rPr>
            </w:pPr>
            <w:r w:rsidRPr="008265E3">
              <w:rPr>
                <w:b/>
                <w:sz w:val="14"/>
                <w:szCs w:val="16"/>
                <w:lang w:val="en-US"/>
              </w:rPr>
              <w:t>GRN+(13)</w:t>
            </w:r>
          </w:p>
        </w:tc>
        <w:tc>
          <w:tcPr>
            <w:tcW w:w="0" w:type="auto"/>
            <w:gridSpan w:val="4"/>
            <w:tcBorders>
              <w:bottom w:val="single" w:sz="18" w:space="0" w:color="auto"/>
            </w:tcBorders>
          </w:tcPr>
          <w:p w14:paraId="07191140" w14:textId="34F1753D" w:rsidR="003B509B" w:rsidRPr="008265E3" w:rsidRDefault="003B509B" w:rsidP="003B509B">
            <w:pPr>
              <w:rPr>
                <w:b/>
                <w:sz w:val="14"/>
                <w:szCs w:val="16"/>
                <w:lang w:val="en-US"/>
              </w:rPr>
            </w:pPr>
            <w:r w:rsidRPr="008265E3">
              <w:rPr>
                <w:b/>
                <w:sz w:val="14"/>
                <w:szCs w:val="16"/>
                <w:lang w:val="en-US"/>
              </w:rPr>
              <w:t>GRN</w:t>
            </w:r>
            <w:proofErr w:type="gramStart"/>
            <w:r w:rsidRPr="008265E3">
              <w:rPr>
                <w:b/>
                <w:sz w:val="14"/>
                <w:szCs w:val="16"/>
                <w:lang w:val="en-US"/>
              </w:rPr>
              <w:t>-(</w:t>
            </w:r>
            <w:proofErr w:type="gramEnd"/>
            <w:r w:rsidRPr="008265E3">
              <w:rPr>
                <w:b/>
                <w:sz w:val="14"/>
                <w:szCs w:val="16"/>
                <w:lang w:val="en-US"/>
              </w:rPr>
              <w:t>13)</w:t>
            </w:r>
          </w:p>
        </w:tc>
        <w:tc>
          <w:tcPr>
            <w:tcW w:w="0" w:type="auto"/>
            <w:gridSpan w:val="3"/>
            <w:tcBorders>
              <w:bottom w:val="single" w:sz="18" w:space="0" w:color="auto"/>
            </w:tcBorders>
          </w:tcPr>
          <w:p w14:paraId="15918B9E" w14:textId="2E2B87EB" w:rsidR="003B509B" w:rsidRPr="008265E3" w:rsidRDefault="003B509B" w:rsidP="003B509B">
            <w:pPr>
              <w:rPr>
                <w:b/>
                <w:sz w:val="14"/>
                <w:szCs w:val="16"/>
                <w:lang w:val="en-US"/>
              </w:rPr>
            </w:pPr>
            <w:r w:rsidRPr="008265E3">
              <w:rPr>
                <w:b/>
                <w:sz w:val="14"/>
                <w:szCs w:val="16"/>
                <w:lang w:val="en-US"/>
              </w:rPr>
              <w:t>GRN+(9)</w:t>
            </w:r>
          </w:p>
        </w:tc>
        <w:tc>
          <w:tcPr>
            <w:tcW w:w="0" w:type="auto"/>
            <w:gridSpan w:val="3"/>
            <w:tcBorders>
              <w:bottom w:val="single" w:sz="18" w:space="0" w:color="auto"/>
            </w:tcBorders>
          </w:tcPr>
          <w:p w14:paraId="45D93993" w14:textId="51A1756C" w:rsidR="003B509B" w:rsidRPr="008265E3" w:rsidRDefault="003B509B" w:rsidP="003B509B">
            <w:pPr>
              <w:jc w:val="center"/>
              <w:rPr>
                <w:b/>
                <w:sz w:val="14"/>
                <w:szCs w:val="16"/>
                <w:lang w:val="en-US"/>
              </w:rPr>
            </w:pPr>
            <w:r w:rsidRPr="008265E3">
              <w:rPr>
                <w:b/>
                <w:sz w:val="14"/>
                <w:szCs w:val="16"/>
                <w:lang w:val="en-US"/>
              </w:rPr>
              <w:t>GRN</w:t>
            </w:r>
            <w:proofErr w:type="gramStart"/>
            <w:r w:rsidRPr="008265E3">
              <w:rPr>
                <w:b/>
                <w:sz w:val="14"/>
                <w:szCs w:val="16"/>
                <w:lang w:val="en-US"/>
              </w:rPr>
              <w:t>-(</w:t>
            </w:r>
            <w:proofErr w:type="gramEnd"/>
            <w:r w:rsidRPr="008265E3">
              <w:rPr>
                <w:b/>
                <w:sz w:val="14"/>
                <w:szCs w:val="16"/>
                <w:lang w:val="en-US"/>
              </w:rPr>
              <w:t>13)</w:t>
            </w:r>
          </w:p>
        </w:tc>
        <w:tc>
          <w:tcPr>
            <w:tcW w:w="236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3DB8266" w14:textId="2A298E32" w:rsidR="003B509B" w:rsidRPr="008265E3" w:rsidRDefault="003B509B" w:rsidP="003B509B">
            <w:pPr>
              <w:jc w:val="center"/>
              <w:rPr>
                <w:b/>
                <w:sz w:val="14"/>
                <w:szCs w:val="16"/>
                <w:lang w:val="en-US"/>
              </w:rPr>
            </w:pPr>
            <w:r w:rsidRPr="008265E3">
              <w:rPr>
                <w:b/>
                <w:sz w:val="14"/>
                <w:szCs w:val="16"/>
                <w:lang w:val="en-US"/>
              </w:rPr>
              <w:t>GRN+ (9)</w:t>
            </w:r>
          </w:p>
        </w:tc>
      </w:tr>
      <w:tr w:rsidR="002F21D0" w:rsidRPr="008265E3" w14:paraId="20E5F3C5" w14:textId="77777777" w:rsidTr="003B509B">
        <w:trPr>
          <w:trHeight w:val="35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673AAB30" w14:textId="77777777" w:rsidR="00F05C45" w:rsidRPr="008265E3" w:rsidRDefault="00F05C45" w:rsidP="00243974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50C630B8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5E47EC57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M(</w:t>
            </w:r>
            <w:proofErr w:type="gramEnd"/>
            <w:r w:rsidRPr="008265E3">
              <w:rPr>
                <w:sz w:val="14"/>
                <w:szCs w:val="16"/>
                <w:lang w:val="en-US"/>
              </w:rPr>
              <w:t>SD)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0842BC38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033B786E" w14:textId="3ED5D573" w:rsidR="00F05C45" w:rsidRPr="008265E3" w:rsidRDefault="00D751A6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d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87BD66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M(</w:t>
            </w:r>
            <w:proofErr w:type="gramEnd"/>
            <w:r w:rsidRPr="008265E3">
              <w:rPr>
                <w:sz w:val="14"/>
                <w:szCs w:val="16"/>
                <w:lang w:val="en-US"/>
              </w:rPr>
              <w:t>SD)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4179B6B1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75627D76" w14:textId="519D3213" w:rsidR="00F05C45" w:rsidRPr="008265E3" w:rsidRDefault="00D751A6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d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5E741DEA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27AC7233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M(</w:t>
            </w:r>
            <w:proofErr w:type="gramEnd"/>
            <w:r w:rsidRPr="008265E3">
              <w:rPr>
                <w:sz w:val="14"/>
                <w:szCs w:val="16"/>
                <w:lang w:val="en-US"/>
              </w:rPr>
              <w:t>SD)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1DA5E05A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7F9C9DA8" w14:textId="5C8BB0CC" w:rsidR="00F05C45" w:rsidRPr="008265E3" w:rsidRDefault="00D751A6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d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6592261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M(</w:t>
            </w:r>
            <w:proofErr w:type="gramEnd"/>
            <w:r w:rsidRPr="008265E3">
              <w:rPr>
                <w:sz w:val="14"/>
                <w:szCs w:val="16"/>
                <w:lang w:val="en-US"/>
              </w:rPr>
              <w:t>SD)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1488AFE5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AD090B3" w14:textId="2C8C3871" w:rsidR="00F05C45" w:rsidRPr="008265E3" w:rsidRDefault="00D751A6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d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0E4BF8D3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1395694F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M(</w:t>
            </w:r>
            <w:proofErr w:type="gramEnd"/>
            <w:r w:rsidRPr="008265E3">
              <w:rPr>
                <w:sz w:val="14"/>
                <w:szCs w:val="16"/>
                <w:lang w:val="en-US"/>
              </w:rPr>
              <w:t>SD)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65F5A715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1C17B0FD" w14:textId="2FA5E39F" w:rsidR="00F05C45" w:rsidRPr="008265E3" w:rsidRDefault="00D751A6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d</w:t>
            </w:r>
            <w:proofErr w:type="gramEnd"/>
          </w:p>
        </w:tc>
        <w:tc>
          <w:tcPr>
            <w:tcW w:w="912" w:type="dxa"/>
            <w:tcBorders>
              <w:top w:val="single" w:sz="18" w:space="0" w:color="auto"/>
              <w:bottom w:val="single" w:sz="4" w:space="0" w:color="auto"/>
            </w:tcBorders>
          </w:tcPr>
          <w:p w14:paraId="53EDA403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M(</w:t>
            </w:r>
            <w:proofErr w:type="gramEnd"/>
            <w:r w:rsidRPr="008265E3">
              <w:rPr>
                <w:sz w:val="14"/>
                <w:szCs w:val="16"/>
                <w:lang w:val="en-US"/>
              </w:rPr>
              <w:t>SD)</w:t>
            </w:r>
          </w:p>
        </w:tc>
        <w:tc>
          <w:tcPr>
            <w:tcW w:w="538" w:type="dxa"/>
            <w:tcBorders>
              <w:top w:val="single" w:sz="18" w:space="0" w:color="auto"/>
              <w:bottom w:val="single" w:sz="4" w:space="0" w:color="auto"/>
            </w:tcBorders>
          </w:tcPr>
          <w:p w14:paraId="5EB9F994" w14:textId="77777777" w:rsidR="00F05C45" w:rsidRPr="008265E3" w:rsidRDefault="00F05C45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1FA89196" w14:textId="7A129568" w:rsidR="00F05C45" w:rsidRPr="008265E3" w:rsidRDefault="00D751A6" w:rsidP="00243974">
            <w:pPr>
              <w:jc w:val="center"/>
              <w:rPr>
                <w:sz w:val="14"/>
                <w:szCs w:val="16"/>
                <w:lang w:val="en-US"/>
              </w:rPr>
            </w:pPr>
            <w:proofErr w:type="gramStart"/>
            <w:r w:rsidRPr="008265E3">
              <w:rPr>
                <w:sz w:val="14"/>
                <w:szCs w:val="16"/>
                <w:lang w:val="en-US"/>
              </w:rPr>
              <w:t>d</w:t>
            </w:r>
            <w:proofErr w:type="gramEnd"/>
          </w:p>
        </w:tc>
      </w:tr>
      <w:tr w:rsidR="002F21D0" w:rsidRPr="008265E3" w14:paraId="2FEEB911" w14:textId="77777777" w:rsidTr="003B509B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5A2F6" w14:textId="725CFE93" w:rsidR="00F05C45" w:rsidRPr="008265E3" w:rsidRDefault="003B509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Attention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</w:tcPr>
          <w:p w14:paraId="29097B67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CFF58F" w14:textId="552F8CA5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4(0.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40C524E" w14:textId="1A43CA33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0F3BC2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</w:t>
            </w:r>
            <w:r w:rsidR="00F57E70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7BE4EC9" w14:textId="01300067" w:rsidR="00F05C45" w:rsidRPr="008265E3" w:rsidRDefault="0022088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F05C45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AE11D55" w14:textId="6A4AB5C9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19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1.24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92F1515" w14:textId="634F5D80" w:rsidR="00F05C45" w:rsidRPr="008265E3" w:rsidRDefault="00CF1AA6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.127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4879E1" w14:textId="6B5044A8" w:rsidR="00F05C45" w:rsidRPr="008265E3" w:rsidRDefault="002C0C6D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37735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D788FDD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</w:t>
            </w:r>
            <w:r w:rsidR="00CC33B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341D67" w14:textId="088A05C2" w:rsidR="00F05C45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61</w:t>
            </w:r>
            <w:r w:rsidR="00CC33B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78</w:t>
            </w:r>
            <w:r w:rsidR="00CC33B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B58C5AC" w14:textId="53000247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9E01B8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7A41560" w14:textId="2A47DCA2" w:rsidR="00F05C45" w:rsidRPr="008265E3" w:rsidRDefault="008469E2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CC33B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="0022088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CD4DF11" w14:textId="0720D46A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37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1.00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D7E44D3" w14:textId="2DC5A72C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.00</w:t>
            </w:r>
            <w:r w:rsidR="00CF1AA6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7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232E96" w14:textId="675AA46F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.7</w:t>
            </w:r>
            <w:r w:rsidR="00377359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0BF2BD3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</w:t>
            </w:r>
            <w:r w:rsidR="00CC33B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0116BF" w14:textId="7FA76E29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(0.76)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1D24FBE" w14:textId="6F206952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.4</w:t>
            </w:r>
            <w:r w:rsidR="00F57E70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C49E1E7" w14:textId="77597475" w:rsidR="00F05C45" w:rsidRPr="008265E3" w:rsidRDefault="008469E2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CC33B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596C0A89" w14:textId="2CA9AF4F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-0.3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(1.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14:paraId="20DD0107" w14:textId="717EA4AB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3"/>
                <w:szCs w:val="15"/>
                <w:lang w:val="en-US"/>
              </w:rPr>
              <w:t>.0</w:t>
            </w:r>
            <w:r w:rsidR="00CF1AA6" w:rsidRPr="008265E3">
              <w:rPr>
                <w:rFonts w:asciiTheme="majorHAnsi" w:hAnsiTheme="majorHAnsi"/>
                <w:b/>
                <w:sz w:val="13"/>
                <w:szCs w:val="15"/>
                <w:lang w:val="en-US"/>
              </w:rPr>
              <w:t>39</w:t>
            </w:r>
            <w:r w:rsidR="00CF1AA6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97D1DD7" w14:textId="0E8F8FA8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3"/>
                <w:szCs w:val="15"/>
                <w:lang w:val="en-US"/>
              </w:rPr>
              <w:t>.</w:t>
            </w:r>
            <w:r w:rsidR="002E1486" w:rsidRPr="008265E3">
              <w:rPr>
                <w:rFonts w:asciiTheme="majorHAnsi" w:hAnsiTheme="majorHAnsi"/>
                <w:b/>
                <w:sz w:val="13"/>
                <w:szCs w:val="15"/>
                <w:lang w:val="en-US"/>
              </w:rPr>
              <w:t>914</w:t>
            </w:r>
          </w:p>
        </w:tc>
      </w:tr>
      <w:tr w:rsidR="002F21D0" w:rsidRPr="008265E3" w14:paraId="24492BB6" w14:textId="77777777" w:rsidTr="003B509B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E9398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</w:tcPr>
          <w:p w14:paraId="1FB126EE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2F43E9" w14:textId="00D4B730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74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24D3E7A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8629953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9A0D82C" w14:textId="052BB8F0" w:rsidR="00F05C45" w:rsidRPr="008265E3" w:rsidRDefault="00E118BA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-0.09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00</w:t>
            </w:r>
            <w:r w:rsidR="00F05C45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A91F3B8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F8441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BC1841C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</w:t>
            </w:r>
            <w:r w:rsidR="00CC33B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F5FF7C" w14:textId="4E8810C1" w:rsidR="00F05C45" w:rsidRPr="008265E3" w:rsidRDefault="00CC33B9" w:rsidP="006A1DA1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="006A1DA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D5725AB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34CE0FF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760623D" w14:textId="21504BD1" w:rsidR="00F05C45" w:rsidRPr="008265E3" w:rsidRDefault="00E118BA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0.54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72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7A5A291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A5771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CD93775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</w:t>
            </w:r>
            <w:r w:rsidR="00CC33B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316031" w14:textId="77A4199B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0.6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 xml:space="preserve"> (.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54405BA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D9C86D0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58ECB606" w14:textId="466F0AF5" w:rsidR="00F05C45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0.0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0C0FE391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14:paraId="5899EDEB" w14:textId="77777777" w:rsidR="00F05C45" w:rsidRPr="008265E3" w:rsidRDefault="00F05C45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</w:tr>
      <w:tr w:rsidR="002F21D0" w:rsidRPr="008265E3" w14:paraId="50EECF67" w14:textId="77777777" w:rsidTr="003B509B">
        <w:trPr>
          <w:trHeight w:val="2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EA8B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Language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</w:tcPr>
          <w:p w14:paraId="013AD517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0D82B6" w14:textId="78CB3B82" w:rsidR="00CC33B9" w:rsidRPr="008265E3" w:rsidRDefault="008F747C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0.94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59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65C522B" w14:textId="63455F6C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000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EC8F697" w14:textId="64F754C6" w:rsidR="00CC33B9" w:rsidRPr="008265E3" w:rsidRDefault="0022088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1</w:t>
            </w:r>
            <w:r w:rsidR="002E713E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EA8D6D2" w14:textId="58967C29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(0.84)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E461991" w14:textId="4B1B9F1E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F030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026</w:t>
            </w:r>
            <w:r w:rsidR="00F030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4FC35E" w14:textId="0CE6FDFA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377359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906B203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E7CDCB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0.88(0.80)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7CEC122" w14:textId="124385C8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9E01B8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1D40DC4" w14:textId="3D225FA5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22088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F20FEEF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-0.06(0.78)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FE0CB6C" w14:textId="21645C1C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</w:t>
            </w:r>
            <w:r w:rsidR="00F030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34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E8DBB3" w14:textId="6F56DAC5" w:rsidR="00CC33B9" w:rsidRPr="008265E3" w:rsidRDefault="0037735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1</w:t>
            </w:r>
            <w:r w:rsidR="00F85384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94170B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8D0A26" w14:textId="3617804E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3CB1118" w14:textId="265E0314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</w:t>
            </w:r>
            <w:r w:rsidR="00F57E70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04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05BB5E3" w14:textId="3A62149C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861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495D9C15" w14:textId="2EB7C1E3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99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14:paraId="2739AA92" w14:textId="77777777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.472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516DD1" w14:textId="3955614C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sz w:val="13"/>
                <w:szCs w:val="15"/>
                <w:lang w:val="en-US"/>
              </w:rPr>
              <w:t>172</w:t>
            </w:r>
          </w:p>
        </w:tc>
      </w:tr>
      <w:tr w:rsidR="002F21D0" w:rsidRPr="008265E3" w14:paraId="1A1F7F54" w14:textId="77777777" w:rsidTr="003B509B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7928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</w:tcPr>
          <w:p w14:paraId="75DC7B3C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70B04C" w14:textId="40871100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38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(0.5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C28250E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B2274EF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33ECCF6A" w14:textId="64EB5351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18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EDDE02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C754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A5B36F3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57D72E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1.10(0.62)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CE6BD7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AFED86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DC05895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0.18(0.86)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7132751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D82A7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3E0E6A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FC5D18" w14:textId="3D65A0EC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(0.4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D8C3ACF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7B8EFE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2CD8C03F" w14:textId="7F82D2D0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69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1253FB5E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14:paraId="3ADF0DC1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</w:tr>
      <w:tr w:rsidR="002F21D0" w:rsidRPr="008265E3" w14:paraId="26D208BB" w14:textId="77777777" w:rsidTr="003B509B">
        <w:trPr>
          <w:trHeight w:val="1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487AA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Visuospatial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</w:tcPr>
          <w:p w14:paraId="3CB56FE8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92E762" w14:textId="4E9E6F76" w:rsidR="00CC33B9" w:rsidRPr="008265E3" w:rsidRDefault="008F747C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1.00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0.95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9C354BE" w14:textId="0ACFC5A0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</w:t>
            </w:r>
            <w:r w:rsidR="00F57E70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18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596FB6D" w14:textId="0F66839F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220889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718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C386EEC" w14:textId="598190CA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18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C0423E9" w14:textId="00D222D8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F0301D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E262C3" w14:textId="72AAA59D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2C0C6D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</w:t>
            </w:r>
            <w:r w:rsidR="0037735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8F38065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918D51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1.37(1.56)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AE7221C" w14:textId="468E8513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9E01B8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014632A" w14:textId="28851DA9" w:rsidR="00CC33B9" w:rsidRPr="008265E3" w:rsidRDefault="0022088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92D17AD" w14:textId="5DBF95A8" w:rsidR="00CC33B9" w:rsidRPr="008265E3" w:rsidRDefault="00C00B7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(1.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41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1F22463" w14:textId="79DD59A4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F0301D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6AA9F5" w14:textId="41B3A37D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37735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406D42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04AB56" w14:textId="19343999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 xml:space="preserve">29 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(1.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F2DE8AC" w14:textId="7B1E5491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</w:t>
            </w:r>
            <w:r w:rsidR="00F57E70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06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F43CD94" w14:textId="17524ACC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801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373257FF" w14:textId="53DAFF15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33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(1.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49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14:paraId="21669214" w14:textId="77777777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.500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6FEC4D5" w14:textId="7B2CCF91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sz w:val="13"/>
                <w:szCs w:val="15"/>
                <w:lang w:val="en-US"/>
              </w:rPr>
              <w:t>200</w:t>
            </w:r>
          </w:p>
        </w:tc>
      </w:tr>
      <w:tr w:rsidR="002F21D0" w:rsidRPr="008265E3" w14:paraId="063C4606" w14:textId="77777777" w:rsidTr="003B509B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5B065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</w:tcPr>
          <w:p w14:paraId="096CF0F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648773" w14:textId="3AEC9EE1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0.64(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0.89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2AD1335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4C69638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417DC480" w14:textId="651C760F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0E83A65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14EAA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57A6707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CF3C08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1.11(1.09)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03EB32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06AE9F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309F18BA" w14:textId="39B68E7A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0.4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(0.7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284698A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1C866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701AEC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9B955C" w14:textId="7D96A358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 xml:space="preserve">.75 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(1.0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9BDCEAD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1AE9E09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2F19B49" w14:textId="578A9C53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73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09DEF519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14:paraId="496D6EB1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</w:tr>
      <w:tr w:rsidR="002F21D0" w:rsidRPr="008265E3" w14:paraId="7942AD2D" w14:textId="77777777" w:rsidTr="003B509B">
        <w:trPr>
          <w:trHeight w:val="1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7148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Memory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</w:tcPr>
          <w:p w14:paraId="14BBF376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77BCFA" w14:textId="72057C1F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19984C2" w14:textId="26EB0FBC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F57E70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986DA53" w14:textId="755EB7CD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22088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5725F72" w14:textId="0262E9ED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FC46238" w14:textId="56F8F931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F0301D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8D4F7" w14:textId="5E0AE31C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2C0C6D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</w:t>
            </w:r>
            <w:r w:rsidR="0037735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40EBA4E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0E337B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-0.19(1.25)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FD9B3CC" w14:textId="798F3A32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</w:t>
            </w:r>
            <w:r w:rsidR="009E01B8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49</w:t>
            </w:r>
            <w:r w:rsidR="00BC28BF" w:rsidRPr="008265E3">
              <w:rPr>
                <w:rFonts w:asciiTheme="majorHAnsi" w:hAnsiTheme="majorHAnsi" w:cstheme="majorHAnsi"/>
                <w:b/>
                <w:sz w:val="14"/>
                <w:szCs w:val="16"/>
                <w:lang w:val="en-US"/>
              </w:rPr>
              <w:t>↓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DD38933" w14:textId="2183BD54" w:rsidR="00CC33B9" w:rsidRPr="008265E3" w:rsidRDefault="0022088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-</w:t>
            </w:r>
            <w:r w:rsidR="00F85384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7435F8A" w14:textId="04A04EDD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76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(0.9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EB50E45" w14:textId="4DC6FF0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F0301D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13E71" w14:textId="2156E948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37735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BF5329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A1C363" w14:textId="169F23B3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(1.2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0D17738" w14:textId="56305076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F57E70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ED77968" w14:textId="7F70AB9E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0B59715D" w14:textId="275E8C70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(1.1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14:paraId="015EA374" w14:textId="77777777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.496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B14221" w14:textId="5D1B5D24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sz w:val="13"/>
                <w:szCs w:val="15"/>
                <w:lang w:val="en-US"/>
              </w:rPr>
              <w:t>191</w:t>
            </w:r>
          </w:p>
        </w:tc>
      </w:tr>
      <w:tr w:rsidR="002F21D0" w:rsidRPr="008265E3" w14:paraId="7079970B" w14:textId="77777777" w:rsidTr="003B509B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A7DBE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</w:tcPr>
          <w:p w14:paraId="5DB68A8F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EE740E" w14:textId="2E2C0514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CE70A56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684698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40D00853" w14:textId="0F18ECE5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38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7DC342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CA0B3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31C522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7BB72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0.60(0.77)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22EB6C3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526597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B421A25" w14:textId="50EB71C8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(0.8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1F1CBF8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2AAA5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3D646E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6B6163" w14:textId="6B21A208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1.01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883FFC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AF7ABCA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1A8636F5" w14:textId="20796CD1" w:rsidR="00CC33B9" w:rsidRPr="008265E3" w:rsidRDefault="00B66D26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42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29F70EED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14:paraId="06045D3D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</w:tr>
      <w:tr w:rsidR="002F21D0" w:rsidRPr="008265E3" w14:paraId="46CE132C" w14:textId="77777777" w:rsidTr="003B509B">
        <w:trPr>
          <w:trHeight w:val="1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46F7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Decision Making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</w:tcPr>
          <w:p w14:paraId="5654120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435C91" w14:textId="16F0EA52" w:rsidR="00CC33B9" w:rsidRPr="008265E3" w:rsidRDefault="008F747C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9.25</w:t>
            </w:r>
            <w:r w:rsidR="00D751A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D432D53" w14:textId="5F30F099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AB43B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52E8C5D" w14:textId="6F66FE02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22088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55CBA300" w14:textId="4F51A01C" w:rsidR="00CC33B9" w:rsidRPr="008265E3" w:rsidRDefault="00E118BA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-10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17.59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0392154" w14:textId="05DBB7BB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CF1AA6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046</w:t>
            </w:r>
            <w:r w:rsidR="00CF1AA6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3D54" w14:textId="3CF58788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377359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BFD80A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3C82CC" w14:textId="4F653537" w:rsidR="00CC33B9" w:rsidRPr="008265E3" w:rsidRDefault="00EA3641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6.71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42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7728B93" w14:textId="53000EB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CF1AA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0615A78" w14:textId="42DDA1A4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22088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1D8A627" w14:textId="0B6FE3C3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7.8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(16.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F6B0A0C" w14:textId="5C23DB84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CF1AA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6D4D11" w14:textId="57B03354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37735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43275CA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DDC6CF" w14:textId="6F2D9A06" w:rsidR="00CC33B9" w:rsidRPr="008265E3" w:rsidRDefault="00EA3641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9.29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(20.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42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D20D9ED" w14:textId="133A8662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CF1AA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382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055340F" w14:textId="66B39ADC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200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3FBB10EB" w14:textId="3ECFD1F0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.00(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14:paraId="0684EFAD" w14:textId="77777777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.175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4EB6D55" w14:textId="4CE23784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sz w:val="13"/>
                <w:szCs w:val="15"/>
                <w:lang w:val="en-US"/>
              </w:rPr>
              <w:t>450</w:t>
            </w:r>
          </w:p>
        </w:tc>
      </w:tr>
      <w:tr w:rsidR="002F21D0" w:rsidRPr="008265E3" w14:paraId="47DA55CD" w14:textId="77777777" w:rsidTr="003B509B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248C9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</w:tcPr>
          <w:p w14:paraId="3A6F440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908CF0" w14:textId="35937097" w:rsidR="00CC33B9" w:rsidRPr="008265E3" w:rsidRDefault="008F747C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2.00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19.58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97BC455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C27AEFF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971365D" w14:textId="47850D6F" w:rsidR="00CC33B9" w:rsidRPr="008265E3" w:rsidRDefault="00E118BA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1.23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17.52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73F83CC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0062D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DE9906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550DF8" w14:textId="0AA53421" w:rsidR="00CC33B9" w:rsidRPr="008265E3" w:rsidRDefault="00EA3641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6.86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26.43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E059B1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81AA8F3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1D06118" w14:textId="42885029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-12(1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90</w:t>
            </w:r>
            <w:r w:rsidR="00D751A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229C85D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847D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AE7E0F6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AE1482" w14:textId="71EE017D" w:rsidR="00CC33B9" w:rsidRPr="008265E3" w:rsidRDefault="00EA3641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3.57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79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D55A29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94B029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1DAE9028" w14:textId="23B39680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.00(1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.9)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4CDCFE56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14:paraId="5515FEBC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</w:tr>
      <w:tr w:rsidR="002F21D0" w:rsidRPr="008265E3" w14:paraId="7E075CEB" w14:textId="77777777" w:rsidTr="003B509B">
        <w:trPr>
          <w:trHeight w:val="1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A7BB5" w14:textId="38D36A4A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S</w:t>
            </w:r>
            <w:r w:rsidR="00D82EF2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et-s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hifting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</w:tcPr>
          <w:p w14:paraId="7908873F" w14:textId="77777777" w:rsidR="00CC33B9" w:rsidRPr="008265E3" w:rsidRDefault="00CC33B9" w:rsidP="00D751A6">
            <w:pPr>
              <w:spacing w:line="360" w:lineRule="auto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397A71" w14:textId="57FD0D50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31B12F2" w14:textId="7037156A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.1</w:t>
            </w:r>
            <w:r w:rsidR="00F57E70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0B2BC35" w14:textId="540E1C3C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22088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73EB257A" w14:textId="483B51B1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F09AC90" w14:textId="77777777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.228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2DD1E0" w14:textId="7CA97C39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37735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5D955BD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BB2BEB" w14:textId="403A336F" w:rsidR="00CC33B9" w:rsidRPr="008265E3" w:rsidRDefault="00EA3641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0.04(0.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58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090C4AA" w14:textId="73BEBEA9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9E01B8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CD595FB" w14:textId="447CD744" w:rsidR="00CC33B9" w:rsidRPr="008265E3" w:rsidRDefault="008469E2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8E7B180" w14:textId="7AC13615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-0.6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B9143F4" w14:textId="42527930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F0301D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E8DA47" w14:textId="367B11FF" w:rsidR="00CC33B9" w:rsidRPr="008265E3" w:rsidRDefault="0037735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60AD28C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3C2F56" w14:textId="589B91E4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7F0AE10" w14:textId="7A6AA11B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F57E70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7528204" w14:textId="2B97B1C6" w:rsidR="00CC33B9" w:rsidRPr="008265E3" w:rsidRDefault="008469E2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23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4352A400" w14:textId="5901CFA4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(0.66)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14:paraId="546A77F4" w14:textId="77777777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.347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388B152" w14:textId="15401543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sz w:val="13"/>
                <w:szCs w:val="15"/>
                <w:lang w:val="en-US"/>
              </w:rPr>
              <w:t>200</w:t>
            </w:r>
          </w:p>
        </w:tc>
      </w:tr>
      <w:tr w:rsidR="002F21D0" w:rsidRPr="008265E3" w14:paraId="59A044DE" w14:textId="77777777" w:rsidTr="003B509B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84A42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</w:tcPr>
          <w:p w14:paraId="2A9B0F1E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9FB15E" w14:textId="66DA1EFB" w:rsidR="00CC33B9" w:rsidRPr="008265E3" w:rsidRDefault="008F747C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02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E6410D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FE773C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D5096EA" w14:textId="61AA72EA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-0.6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(0.4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7BA8D1D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C45FFC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AA3273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23DBDF" w14:textId="13AF8DA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0.42(0.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58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AB6B5A8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E63B7FC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296231B" w14:textId="24CAC246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4CD6D4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6AFB6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7EFC551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7172FD" w14:textId="07B59999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-0.0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(0.7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F55477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5A2E41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45141932" w14:textId="77777777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-0.42(0.45)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2F1775C5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14:paraId="320DE1E8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</w:tr>
      <w:tr w:rsidR="002F21D0" w:rsidRPr="008265E3" w14:paraId="5001671D" w14:textId="77777777" w:rsidTr="003B509B">
        <w:trPr>
          <w:trHeight w:val="1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ECC57" w14:textId="4B246376" w:rsidR="00CC33B9" w:rsidRPr="008265E3" w:rsidRDefault="002F21D0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Reasoning/concept 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</w:tcPr>
          <w:p w14:paraId="3F7221B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832EFD" w14:textId="0260FB16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83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BAE4F69" w14:textId="2BF8F136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.00</w:t>
            </w:r>
            <w:r w:rsidR="00F57E70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4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929757D" w14:textId="75C2DA1D" w:rsidR="00CC33B9" w:rsidRPr="008265E3" w:rsidRDefault="0022088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1</w:t>
            </w:r>
            <w:r w:rsidR="002E713E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768D3079" w14:textId="4A44CBC2" w:rsidR="00CC33B9" w:rsidRPr="008265E3" w:rsidRDefault="00E118BA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 xml:space="preserve">09 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(0.9)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18979A9" w14:textId="68B0B53A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2C0C6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028</w:t>
            </w:r>
            <w:r w:rsidR="002C0C6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D0ADB" w14:textId="66D7C340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377359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396651D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5DAC19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0.72(0.63)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5A00783" w14:textId="15FE8621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.011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74CEA8E" w14:textId="3C29D64E" w:rsidR="00CC33B9" w:rsidRPr="008265E3" w:rsidRDefault="0022088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-</w:t>
            </w:r>
            <w:r w:rsidR="00F85384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9</w:t>
            </w: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CCF2BBF" w14:textId="5468EE11" w:rsidR="00CC33B9" w:rsidRPr="008265E3" w:rsidRDefault="00E118BA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(0.6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2CDEFEA" w14:textId="7A34C283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.3</w:t>
            </w:r>
            <w:r w:rsidR="00F0301D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79C052" w14:textId="76C56EA3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37735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6D3DB3C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8E77A5" w14:textId="77C6405E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0.5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 xml:space="preserve">6 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(0.6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C90CFAE" w14:textId="179B2FC3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</w:t>
            </w:r>
            <w:r w:rsidR="00F57E70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42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A7C1EC6" w14:textId="53A7E616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603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36B58698" w14:textId="0A6CA005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19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(0.7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14:paraId="6CF947F0" w14:textId="77777777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.070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249B068" w14:textId="3BD9D0E3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sz w:val="13"/>
                <w:szCs w:val="15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sz w:val="13"/>
                <w:szCs w:val="15"/>
                <w:lang w:val="en-US"/>
              </w:rPr>
              <w:t>546</w:t>
            </w:r>
          </w:p>
        </w:tc>
      </w:tr>
      <w:tr w:rsidR="002F21D0" w:rsidRPr="008265E3" w14:paraId="4AB52BAD" w14:textId="77777777" w:rsidTr="003B509B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DD9B8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</w:tcPr>
          <w:p w14:paraId="30A360C8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C4A5FC" w14:textId="29D3C164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(0.7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1207968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5DE61DA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F5C9E39" w14:textId="4C499EA7" w:rsidR="00CC33B9" w:rsidRPr="008265E3" w:rsidRDefault="00E118BA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-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 xml:space="preserve">19 </w:t>
            </w:r>
            <w:r w:rsidR="002E713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(0.7)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F2EA2C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26D333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B814CEE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71149D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1.00(0.77)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F308FD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50A3B64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495257A" w14:textId="47482481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0.1</w:t>
            </w:r>
            <w:r w:rsidR="00E118BA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(0.8</w:t>
            </w:r>
            <w:r w:rsidR="00C00B7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8CB6B00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D4A2E2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E79A7AB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2236CB" w14:textId="27FB8912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0.3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 xml:space="preserve">6 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79CE455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8F081DF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7DB31E8D" w14:textId="4F63DE3D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(0.</w:t>
            </w:r>
            <w:r w:rsidR="00B66D2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5BA7FF8E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14:paraId="5703DFFF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3"/>
                <w:szCs w:val="15"/>
                <w:lang w:val="en-US"/>
              </w:rPr>
            </w:pPr>
          </w:p>
        </w:tc>
      </w:tr>
      <w:tr w:rsidR="002F21D0" w:rsidRPr="008265E3" w14:paraId="4BEFF77B" w14:textId="77777777" w:rsidTr="003B509B">
        <w:trPr>
          <w:trHeight w:val="1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3597739" w14:textId="09C462A7" w:rsidR="00CC33B9" w:rsidRPr="008265E3" w:rsidRDefault="00326DEC" w:rsidP="00326DEC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 xml:space="preserve">Facial Affect </w:t>
            </w:r>
            <w:r w:rsidR="00CC33B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Recognition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</w:tcBorders>
          </w:tcPr>
          <w:p w14:paraId="3A3F8459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C51E7A" w14:textId="6FAC9BE7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94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(2.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92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22F077B" w14:textId="1D34CB35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0F3BC2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13EFFBC" w14:textId="585FFDB9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220889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8E58120" w14:textId="77777777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16.27(5.22)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7977A72" w14:textId="3BF08A83" w:rsidR="00CC33B9" w:rsidRPr="008265E3" w:rsidRDefault="002E713E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.000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414EBD" w14:textId="2F5F61CC" w:rsidR="00CC33B9" w:rsidRPr="008265E3" w:rsidRDefault="00377359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-</w:t>
            </w:r>
            <w:r w:rsidR="002C0C6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1</w:t>
            </w:r>
            <w:r w:rsidR="002E713E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09769503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3F3A3B" w14:textId="6CA0D1D7" w:rsidR="00CC33B9" w:rsidRPr="008265E3" w:rsidRDefault="00EA3641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24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62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3.07</w:t>
            </w:r>
            <w:r w:rsidR="00F85384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5A9AE5F" w14:textId="18EC9E15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</w:t>
            </w:r>
            <w:r w:rsidR="009E01B8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45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9932A2F" w14:textId="63FCC87B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8469E2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614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7DC62556" w14:textId="77777777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16.44(4.80)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5935365" w14:textId="132E203B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</w:t>
            </w:r>
            <w:r w:rsidR="00F030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45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F32CF8" w14:textId="5314052C" w:rsidR="00CC33B9" w:rsidRPr="008265E3" w:rsidRDefault="00F85384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="00377359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F1119C8" w14:textId="77777777" w:rsidR="00CC33B9" w:rsidRPr="008265E3" w:rsidRDefault="00CC33B9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16F8E1" w14:textId="2ACEE391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24.7</w:t>
            </w:r>
            <w:r w:rsidR="00601C8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(2.</w:t>
            </w:r>
            <w:r w:rsidR="00601C86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256A6CE" w14:textId="5662C935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.00</w:t>
            </w:r>
            <w:r w:rsidR="00F57E70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0</w:t>
            </w:r>
            <w:r w:rsidR="0038761D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sym w:font="Symbol" w:char="F0A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14A093A" w14:textId="76C95083" w:rsidR="00CC33B9" w:rsidRPr="008265E3" w:rsidRDefault="008469E2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1</w:t>
            </w:r>
            <w:r w:rsidR="00DC0A3B"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.</w:t>
            </w:r>
            <w:r w:rsidRPr="008265E3">
              <w:rPr>
                <w:rFonts w:asciiTheme="majorHAnsi" w:hAnsiTheme="majorHAnsi"/>
                <w:b/>
                <w:sz w:val="14"/>
                <w:szCs w:val="16"/>
                <w:lang w:val="en-US"/>
              </w:rPr>
              <w:t>084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6050A81F" w14:textId="77777777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16.29(5.53)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14:paraId="114E93FE" w14:textId="0FB2A42A" w:rsidR="00CC33B9" w:rsidRPr="008265E3" w:rsidRDefault="00DC0A3B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3"/>
                <w:szCs w:val="15"/>
                <w:lang w:val="en-US"/>
              </w:rPr>
              <w:t>.015</w:t>
            </w:r>
            <w:r w:rsidR="0038761D" w:rsidRPr="008265E3">
              <w:rPr>
                <w:rFonts w:asciiTheme="majorHAnsi" w:hAnsiTheme="majorHAnsi"/>
                <w:b/>
                <w:sz w:val="13"/>
                <w:szCs w:val="15"/>
                <w:lang w:val="en-US"/>
              </w:rPr>
              <w:sym w:font="Symbol" w:char="F0AF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E902BE0" w14:textId="0E18F56F" w:rsidR="00CC33B9" w:rsidRPr="008265E3" w:rsidRDefault="00F14138" w:rsidP="00243974">
            <w:pPr>
              <w:spacing w:line="360" w:lineRule="auto"/>
              <w:jc w:val="center"/>
              <w:rPr>
                <w:rFonts w:asciiTheme="majorHAnsi" w:hAnsiTheme="majorHAnsi"/>
                <w:b/>
                <w:sz w:val="13"/>
                <w:szCs w:val="15"/>
                <w:lang w:val="en-US"/>
              </w:rPr>
            </w:pPr>
            <w:r w:rsidRPr="008265E3">
              <w:rPr>
                <w:rFonts w:asciiTheme="majorHAnsi" w:hAnsiTheme="majorHAnsi"/>
                <w:b/>
                <w:sz w:val="13"/>
                <w:szCs w:val="15"/>
                <w:lang w:val="en-US"/>
              </w:rPr>
              <w:t>1.</w:t>
            </w:r>
            <w:r w:rsidR="008469E2" w:rsidRPr="008265E3">
              <w:rPr>
                <w:rFonts w:asciiTheme="majorHAnsi" w:hAnsiTheme="majorHAnsi"/>
                <w:b/>
                <w:sz w:val="13"/>
                <w:szCs w:val="15"/>
                <w:lang w:val="en-US"/>
              </w:rPr>
              <w:t>067</w:t>
            </w:r>
          </w:p>
        </w:tc>
      </w:tr>
      <w:tr w:rsidR="002F21D0" w:rsidRPr="008265E3" w14:paraId="546FC5B3" w14:textId="77777777" w:rsidTr="003B509B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FF611FC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8" w:space="0" w:color="auto"/>
            </w:tcBorders>
          </w:tcPr>
          <w:p w14:paraId="2E1CC465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20A713FC" w14:textId="3E47D760" w:rsidR="00CC33B9" w:rsidRPr="008265E3" w:rsidRDefault="002E713E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21.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06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="008F747C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2.75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44B6745A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269A7750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</w:tcPr>
          <w:p w14:paraId="0EE01101" w14:textId="77777777" w:rsidR="00CC33B9" w:rsidRPr="008265E3" w:rsidRDefault="002E713E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21.82(2.96)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44F91E24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24062F8F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</w:tcBorders>
          </w:tcPr>
          <w:p w14:paraId="1C5B4AAE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V2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754CC4DB" w14:textId="216C4C4D" w:rsidR="00CC33B9" w:rsidRPr="008265E3" w:rsidRDefault="00F85384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22.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23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(2.</w:t>
            </w:r>
            <w:r w:rsidR="00EA3641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7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4)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1D2908FC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4A4A761A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</w:tcPr>
          <w:p w14:paraId="25A19305" w14:textId="77777777" w:rsidR="00CC33B9" w:rsidRPr="008265E3" w:rsidRDefault="00F85384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18.22(</w:t>
            </w:r>
            <w:r w:rsidR="00DC0A3B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4.15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4291FCE9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5A0452B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</w:tcBorders>
          </w:tcPr>
          <w:p w14:paraId="208A6A40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V1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791AD4D1" w14:textId="32BD97D7" w:rsidR="00CC33B9" w:rsidRPr="008265E3" w:rsidRDefault="00DC0A3B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0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.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88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(</w:t>
            </w:r>
            <w:r w:rsidR="004537CE" w:rsidRPr="008265E3">
              <w:rPr>
                <w:rFonts w:asciiTheme="majorHAnsi" w:hAnsiTheme="majorHAnsi"/>
                <w:sz w:val="14"/>
                <w:szCs w:val="16"/>
                <w:lang w:val="en-US"/>
              </w:rPr>
              <w:t>3.05</w:t>
            </w: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15633F47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1B7F4942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7D2A20DF" w14:textId="77777777" w:rsidR="00CC33B9" w:rsidRPr="008265E3" w:rsidRDefault="00DC0A3B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  <w:r w:rsidRPr="008265E3">
              <w:rPr>
                <w:rFonts w:asciiTheme="majorHAnsi" w:hAnsiTheme="majorHAnsi"/>
                <w:sz w:val="14"/>
                <w:szCs w:val="16"/>
                <w:lang w:val="en-US"/>
              </w:rPr>
              <w:t>22.43(3.10)</w:t>
            </w:r>
          </w:p>
        </w:tc>
        <w:tc>
          <w:tcPr>
            <w:tcW w:w="538" w:type="dxa"/>
            <w:vMerge/>
            <w:tcBorders>
              <w:bottom w:val="single" w:sz="18" w:space="0" w:color="auto"/>
            </w:tcBorders>
          </w:tcPr>
          <w:p w14:paraId="543BF82E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BACEF94" w14:textId="77777777" w:rsidR="00CC33B9" w:rsidRPr="008265E3" w:rsidRDefault="00CC33B9" w:rsidP="00243974">
            <w:pPr>
              <w:jc w:val="center"/>
              <w:rPr>
                <w:rFonts w:asciiTheme="majorHAnsi" w:hAnsiTheme="majorHAnsi"/>
                <w:sz w:val="14"/>
                <w:szCs w:val="16"/>
                <w:lang w:val="en-US"/>
              </w:rPr>
            </w:pPr>
          </w:p>
        </w:tc>
      </w:tr>
    </w:tbl>
    <w:p w14:paraId="5F004210" w14:textId="77777777" w:rsidR="00530AAD" w:rsidRPr="00480E93" w:rsidRDefault="00530AAD" w:rsidP="00D44DBB">
      <w:pPr>
        <w:rPr>
          <w:sz w:val="22"/>
          <w:lang w:val="en-US"/>
        </w:rPr>
      </w:pPr>
    </w:p>
    <w:p w14:paraId="34287ADE" w14:textId="7C180B1B" w:rsidR="00243974" w:rsidRPr="00480E93" w:rsidRDefault="00243974">
      <w:pPr>
        <w:rPr>
          <w:rFonts w:ascii="Arial" w:hAnsi="Arial"/>
          <w:b/>
          <w:sz w:val="22"/>
          <w:szCs w:val="22"/>
          <w:lang w:val="en-US"/>
        </w:rPr>
      </w:pPr>
      <w:r w:rsidRPr="00480E93">
        <w:rPr>
          <w:rFonts w:ascii="Arial" w:hAnsi="Arial"/>
          <w:b/>
          <w:sz w:val="22"/>
          <w:szCs w:val="22"/>
          <w:lang w:val="en-US"/>
        </w:rPr>
        <w:t>TABLE e-1</w:t>
      </w:r>
      <w:r w:rsidR="00057C9D" w:rsidRPr="00480E93">
        <w:rPr>
          <w:rFonts w:ascii="Arial" w:hAnsi="Arial"/>
          <w:b/>
          <w:sz w:val="22"/>
          <w:szCs w:val="22"/>
          <w:lang w:val="en-US"/>
        </w:rPr>
        <w:t xml:space="preserve">. </w:t>
      </w:r>
      <w:r w:rsidR="00D44DBB">
        <w:rPr>
          <w:rFonts w:ascii="Arial" w:hAnsi="Arial"/>
          <w:b/>
          <w:sz w:val="22"/>
          <w:szCs w:val="22"/>
          <w:lang w:val="en-US"/>
        </w:rPr>
        <w:t>Comparisons of cognitive domains across the three visits for GRN mutation carriers (GRN+) and non-carriers (GRN-)</w:t>
      </w:r>
    </w:p>
    <w:p w14:paraId="2C4B7E52" w14:textId="77777777" w:rsidR="00243974" w:rsidRPr="00480E93" w:rsidRDefault="00243974">
      <w:pPr>
        <w:rPr>
          <w:rFonts w:ascii="Arial" w:hAnsi="Arial"/>
          <w:sz w:val="22"/>
          <w:szCs w:val="22"/>
          <w:lang w:val="en-US"/>
        </w:rPr>
      </w:pPr>
    </w:p>
    <w:p w14:paraId="6739DA1E" w14:textId="77777777" w:rsidR="00243974" w:rsidRPr="00480E93" w:rsidRDefault="00243974">
      <w:pPr>
        <w:rPr>
          <w:rFonts w:ascii="Arial" w:hAnsi="Arial"/>
          <w:sz w:val="22"/>
          <w:szCs w:val="22"/>
          <w:lang w:val="en-US"/>
        </w:rPr>
      </w:pPr>
    </w:p>
    <w:p w14:paraId="6CF839EA" w14:textId="77777777" w:rsidR="00243974" w:rsidRPr="00480E93" w:rsidRDefault="00243974">
      <w:pPr>
        <w:rPr>
          <w:rFonts w:ascii="Arial" w:hAnsi="Arial"/>
          <w:sz w:val="22"/>
          <w:szCs w:val="22"/>
          <w:lang w:val="en-US"/>
        </w:rPr>
      </w:pPr>
    </w:p>
    <w:p w14:paraId="09D2B9C7" w14:textId="77777777" w:rsidR="00243974" w:rsidRPr="00480E93" w:rsidRDefault="00243974">
      <w:pPr>
        <w:rPr>
          <w:rFonts w:ascii="Arial" w:hAnsi="Arial"/>
          <w:sz w:val="20"/>
          <w:szCs w:val="20"/>
          <w:lang w:val="en-US"/>
        </w:rPr>
      </w:pPr>
    </w:p>
    <w:p w14:paraId="077961A4" w14:textId="21169446" w:rsidR="00D44DBB" w:rsidRPr="00CC4347" w:rsidRDefault="00243974" w:rsidP="00D44DBB">
      <w:pPr>
        <w:spacing w:line="480" w:lineRule="auto"/>
        <w:rPr>
          <w:rFonts w:ascii="Arial" w:hAnsi="Arial"/>
          <w:sz w:val="20"/>
          <w:szCs w:val="20"/>
          <w:lang w:val="en-US"/>
        </w:rPr>
      </w:pPr>
      <w:r w:rsidRPr="00480E93">
        <w:rPr>
          <w:rFonts w:ascii="Arial" w:hAnsi="Arial"/>
          <w:sz w:val="20"/>
          <w:szCs w:val="20"/>
          <w:lang w:val="en-US"/>
        </w:rPr>
        <w:t>M:</w:t>
      </w:r>
      <w:r w:rsidR="00480E93">
        <w:rPr>
          <w:rFonts w:ascii="Arial" w:hAnsi="Arial"/>
          <w:sz w:val="20"/>
          <w:szCs w:val="20"/>
          <w:lang w:val="en-US"/>
        </w:rPr>
        <w:t xml:space="preserve"> m</w:t>
      </w:r>
      <w:r w:rsidRPr="00480E93">
        <w:rPr>
          <w:rFonts w:ascii="Arial" w:hAnsi="Arial"/>
          <w:sz w:val="20"/>
          <w:szCs w:val="20"/>
          <w:lang w:val="en-US"/>
        </w:rPr>
        <w:t>ean</w:t>
      </w:r>
      <w:r w:rsidR="00527AAD">
        <w:rPr>
          <w:rFonts w:ascii="Arial" w:hAnsi="Arial"/>
          <w:sz w:val="20"/>
          <w:szCs w:val="20"/>
          <w:lang w:val="en-US"/>
        </w:rPr>
        <w:t>;</w:t>
      </w:r>
      <w:r w:rsidRPr="00480E93">
        <w:rPr>
          <w:rFonts w:ascii="Arial" w:hAnsi="Arial"/>
          <w:sz w:val="20"/>
          <w:szCs w:val="20"/>
          <w:lang w:val="en-US"/>
        </w:rPr>
        <w:t xml:space="preserve"> SD:</w:t>
      </w:r>
      <w:r w:rsidR="00480E93" w:rsidRPr="00480E93">
        <w:rPr>
          <w:rFonts w:ascii="Arial" w:hAnsi="Arial"/>
          <w:sz w:val="20"/>
          <w:szCs w:val="20"/>
          <w:lang w:val="en-US"/>
        </w:rPr>
        <w:t xml:space="preserve"> s</w:t>
      </w:r>
      <w:r w:rsidRPr="00480E93">
        <w:rPr>
          <w:rFonts w:ascii="Arial" w:hAnsi="Arial"/>
          <w:sz w:val="20"/>
          <w:szCs w:val="20"/>
          <w:lang w:val="en-US"/>
        </w:rPr>
        <w:t>tanda</w:t>
      </w:r>
      <w:r w:rsidR="003B509B" w:rsidRPr="00480E93">
        <w:rPr>
          <w:rFonts w:ascii="Arial" w:hAnsi="Arial"/>
          <w:sz w:val="20"/>
          <w:szCs w:val="20"/>
          <w:lang w:val="en-US"/>
        </w:rPr>
        <w:t xml:space="preserve">rd </w:t>
      </w:r>
      <w:r w:rsidR="00480E93">
        <w:rPr>
          <w:rFonts w:ascii="Arial" w:hAnsi="Arial"/>
          <w:sz w:val="20"/>
          <w:szCs w:val="20"/>
          <w:lang w:val="en-US"/>
        </w:rPr>
        <w:t>d</w:t>
      </w:r>
      <w:r w:rsidR="003B509B" w:rsidRPr="00480E93">
        <w:rPr>
          <w:rFonts w:ascii="Arial" w:hAnsi="Arial"/>
          <w:sz w:val="20"/>
          <w:szCs w:val="20"/>
          <w:lang w:val="en-US"/>
        </w:rPr>
        <w:t>eviation</w:t>
      </w:r>
      <w:r w:rsidR="00527AAD">
        <w:rPr>
          <w:rFonts w:ascii="Arial" w:hAnsi="Arial"/>
          <w:sz w:val="20"/>
          <w:szCs w:val="20"/>
          <w:lang w:val="en-US"/>
        </w:rPr>
        <w:t>;</w:t>
      </w:r>
      <w:r w:rsidR="003B509B" w:rsidRPr="00480E93">
        <w:rPr>
          <w:rFonts w:ascii="Arial" w:hAnsi="Arial"/>
          <w:sz w:val="20"/>
          <w:szCs w:val="20"/>
          <w:lang w:val="en-US"/>
        </w:rPr>
        <w:t xml:space="preserve"> V1</w:t>
      </w:r>
      <w:r w:rsidR="00527AAD">
        <w:rPr>
          <w:rFonts w:ascii="Arial" w:hAnsi="Arial"/>
          <w:sz w:val="20"/>
          <w:szCs w:val="20"/>
          <w:lang w:val="en-US"/>
        </w:rPr>
        <w:t>, V2 and V3</w:t>
      </w:r>
      <w:r w:rsidR="003B509B" w:rsidRPr="00480E93">
        <w:rPr>
          <w:rFonts w:ascii="Arial" w:hAnsi="Arial"/>
          <w:sz w:val="20"/>
          <w:szCs w:val="20"/>
          <w:lang w:val="en-US"/>
        </w:rPr>
        <w:t>:</w:t>
      </w:r>
      <w:r w:rsidR="00480E93">
        <w:rPr>
          <w:rFonts w:ascii="Arial" w:hAnsi="Arial"/>
          <w:sz w:val="20"/>
          <w:szCs w:val="20"/>
          <w:lang w:val="en-US"/>
        </w:rPr>
        <w:t xml:space="preserve"> </w:t>
      </w:r>
      <w:r w:rsidR="003B509B" w:rsidRPr="00480E93">
        <w:rPr>
          <w:rFonts w:ascii="Arial" w:hAnsi="Arial"/>
          <w:sz w:val="20"/>
          <w:szCs w:val="20"/>
          <w:lang w:val="en-US"/>
        </w:rPr>
        <w:t>Visit</w:t>
      </w:r>
      <w:r w:rsidR="00527AAD">
        <w:rPr>
          <w:rFonts w:ascii="Arial" w:hAnsi="Arial"/>
          <w:sz w:val="20"/>
          <w:szCs w:val="20"/>
          <w:lang w:val="en-US"/>
        </w:rPr>
        <w:t>s</w:t>
      </w:r>
      <w:r w:rsidR="003B509B" w:rsidRPr="00480E93">
        <w:rPr>
          <w:rFonts w:ascii="Arial" w:hAnsi="Arial"/>
          <w:sz w:val="20"/>
          <w:szCs w:val="20"/>
          <w:lang w:val="en-US"/>
        </w:rPr>
        <w:t xml:space="preserve"> 1,</w:t>
      </w:r>
      <w:r w:rsidR="00527AAD">
        <w:rPr>
          <w:rFonts w:ascii="Arial" w:hAnsi="Arial"/>
          <w:sz w:val="20"/>
          <w:szCs w:val="20"/>
          <w:lang w:val="en-US"/>
        </w:rPr>
        <w:t xml:space="preserve"> 2 and 3 respectively</w:t>
      </w:r>
      <w:r w:rsidRPr="00480E93">
        <w:rPr>
          <w:rFonts w:ascii="Arial" w:hAnsi="Arial"/>
          <w:sz w:val="20"/>
          <w:szCs w:val="20"/>
          <w:lang w:val="en-US"/>
        </w:rPr>
        <w:t>.</w:t>
      </w:r>
      <w:r w:rsidR="0066775F">
        <w:rPr>
          <w:rFonts w:ascii="Arial" w:hAnsi="Arial"/>
          <w:sz w:val="20"/>
          <w:szCs w:val="20"/>
          <w:lang w:val="en-US"/>
        </w:rPr>
        <w:t xml:space="preserve"> </w:t>
      </w:r>
      <w:r w:rsidR="008265E3" w:rsidRPr="008265E3">
        <w:rPr>
          <w:rFonts w:ascii="Arial" w:hAnsi="Arial"/>
          <w:color w:val="FF0000"/>
          <w:sz w:val="20"/>
          <w:szCs w:val="20"/>
          <w:lang w:val="en-US"/>
        </w:rPr>
        <w:t xml:space="preserve">P values &lt; 0.05 after </w:t>
      </w:r>
      <w:proofErr w:type="spellStart"/>
      <w:r w:rsidR="008265E3" w:rsidRPr="008265E3">
        <w:rPr>
          <w:rFonts w:ascii="Arial" w:hAnsi="Arial"/>
          <w:color w:val="FF0000"/>
          <w:sz w:val="20"/>
          <w:szCs w:val="20"/>
          <w:lang w:val="en-US"/>
        </w:rPr>
        <w:t>Bonferroni</w:t>
      </w:r>
      <w:proofErr w:type="spellEnd"/>
      <w:r w:rsidR="008265E3" w:rsidRPr="008265E3">
        <w:rPr>
          <w:rFonts w:ascii="Arial" w:hAnsi="Arial"/>
          <w:color w:val="FF0000"/>
          <w:sz w:val="20"/>
          <w:szCs w:val="20"/>
          <w:lang w:val="en-US"/>
        </w:rPr>
        <w:t xml:space="preserve"> correction are presented in bold type</w:t>
      </w:r>
      <w:r w:rsidR="008265E3">
        <w:rPr>
          <w:rFonts w:ascii="Arial" w:hAnsi="Arial"/>
          <w:sz w:val="20"/>
          <w:szCs w:val="20"/>
          <w:lang w:val="en-US"/>
        </w:rPr>
        <w:t xml:space="preserve">. </w:t>
      </w:r>
      <w:r w:rsidR="00D44DBB">
        <w:rPr>
          <w:rFonts w:ascii="Arial" w:hAnsi="Arial"/>
          <w:sz w:val="20"/>
          <w:szCs w:val="20"/>
          <w:lang w:val="en-US"/>
        </w:rPr>
        <w:t xml:space="preserve">Arrows </w:t>
      </w:r>
      <w:r w:rsidR="006A1DA1">
        <w:rPr>
          <w:rFonts w:ascii="Arial" w:hAnsi="Arial"/>
          <w:sz w:val="20"/>
          <w:szCs w:val="20"/>
          <w:lang w:val="en-US"/>
        </w:rPr>
        <w:t>indicate</w:t>
      </w:r>
      <w:r w:rsidR="00D44DBB">
        <w:rPr>
          <w:rFonts w:ascii="Arial" w:hAnsi="Arial"/>
          <w:sz w:val="20"/>
          <w:szCs w:val="20"/>
          <w:lang w:val="en-US"/>
        </w:rPr>
        <w:t xml:space="preserve"> significant improvement (</w:t>
      </w:r>
      <w:r w:rsidR="00D44DBB">
        <w:rPr>
          <w:rFonts w:ascii="Arial" w:hAnsi="Arial" w:cs="Arial"/>
          <w:sz w:val="20"/>
          <w:szCs w:val="20"/>
          <w:lang w:val="en-US"/>
        </w:rPr>
        <w:t>↑</w:t>
      </w:r>
      <w:r w:rsidR="00D44DBB">
        <w:rPr>
          <w:rFonts w:ascii="Arial" w:hAnsi="Arial"/>
          <w:sz w:val="20"/>
          <w:szCs w:val="20"/>
          <w:lang w:val="en-US"/>
        </w:rPr>
        <w:t>) or decline (</w:t>
      </w:r>
      <w:r w:rsidR="00D44DBB">
        <w:rPr>
          <w:rFonts w:ascii="Arial" w:hAnsi="Arial" w:cs="Arial"/>
          <w:sz w:val="20"/>
          <w:szCs w:val="20"/>
          <w:lang w:val="en-US"/>
        </w:rPr>
        <w:t>↓</w:t>
      </w:r>
      <w:r w:rsidR="00D44DBB">
        <w:rPr>
          <w:rFonts w:ascii="Arial" w:hAnsi="Arial"/>
          <w:sz w:val="20"/>
          <w:szCs w:val="20"/>
          <w:lang w:val="en-US"/>
        </w:rPr>
        <w:t xml:space="preserve">) compared with the previous assessment. </w:t>
      </w:r>
      <w:bookmarkStart w:id="0" w:name="_GoBack"/>
      <w:bookmarkEnd w:id="0"/>
    </w:p>
    <w:p w14:paraId="6495ECE4" w14:textId="5CFA4016" w:rsidR="0038761D" w:rsidRPr="00480E93" w:rsidRDefault="0038761D">
      <w:pPr>
        <w:rPr>
          <w:rFonts w:ascii="Arial" w:hAnsi="Arial"/>
          <w:sz w:val="20"/>
          <w:szCs w:val="20"/>
          <w:lang w:val="en-US"/>
        </w:rPr>
      </w:pPr>
    </w:p>
    <w:sectPr w:rsidR="0038761D" w:rsidRPr="00480E93" w:rsidSect="00243974">
      <w:pgSz w:w="16840" w:h="11900" w:orient="landscape"/>
      <w:pgMar w:top="198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oNotDisplayPageBoundaries/>
  <w:displayBackgroundShape/>
  <w:proofState w:spelling="clean" w:grammar="clean"/>
  <w:doNotTrackFormatting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N7Q0NDQxMzKzMLFU0lEKTi0uzszPAykwqgUA9/BmriwAAAA="/>
  </w:docVars>
  <w:rsids>
    <w:rsidRoot w:val="008603B5"/>
    <w:rsid w:val="000174FC"/>
    <w:rsid w:val="00033441"/>
    <w:rsid w:val="00052B8B"/>
    <w:rsid w:val="00057C9D"/>
    <w:rsid w:val="00077EDC"/>
    <w:rsid w:val="000F3BC2"/>
    <w:rsid w:val="00125D73"/>
    <w:rsid w:val="00134D7D"/>
    <w:rsid w:val="001C0829"/>
    <w:rsid w:val="00220889"/>
    <w:rsid w:val="00230056"/>
    <w:rsid w:val="00243974"/>
    <w:rsid w:val="002933FB"/>
    <w:rsid w:val="002C0C6D"/>
    <w:rsid w:val="002E1486"/>
    <w:rsid w:val="002E713E"/>
    <w:rsid w:val="002F21D0"/>
    <w:rsid w:val="002F2486"/>
    <w:rsid w:val="00314B87"/>
    <w:rsid w:val="00326DEC"/>
    <w:rsid w:val="00350A55"/>
    <w:rsid w:val="00377359"/>
    <w:rsid w:val="0038761D"/>
    <w:rsid w:val="00392D4D"/>
    <w:rsid w:val="003A2153"/>
    <w:rsid w:val="003B509B"/>
    <w:rsid w:val="003F1107"/>
    <w:rsid w:val="00437287"/>
    <w:rsid w:val="004537CE"/>
    <w:rsid w:val="00480E93"/>
    <w:rsid w:val="00527AAD"/>
    <w:rsid w:val="00530AAD"/>
    <w:rsid w:val="005A140B"/>
    <w:rsid w:val="00601C86"/>
    <w:rsid w:val="0066775F"/>
    <w:rsid w:val="006943AB"/>
    <w:rsid w:val="00695DFC"/>
    <w:rsid w:val="006A1DA1"/>
    <w:rsid w:val="0074407C"/>
    <w:rsid w:val="007D0E17"/>
    <w:rsid w:val="008265E3"/>
    <w:rsid w:val="0084439E"/>
    <w:rsid w:val="008469E2"/>
    <w:rsid w:val="008603B5"/>
    <w:rsid w:val="008B7BD8"/>
    <w:rsid w:val="008E1D2D"/>
    <w:rsid w:val="008F747C"/>
    <w:rsid w:val="009E01B8"/>
    <w:rsid w:val="009F24C3"/>
    <w:rsid w:val="00A01D05"/>
    <w:rsid w:val="00AA1E7E"/>
    <w:rsid w:val="00AB43B4"/>
    <w:rsid w:val="00B66D26"/>
    <w:rsid w:val="00BC28BF"/>
    <w:rsid w:val="00C00B7E"/>
    <w:rsid w:val="00C61B75"/>
    <w:rsid w:val="00CA1513"/>
    <w:rsid w:val="00CC33B9"/>
    <w:rsid w:val="00CD4866"/>
    <w:rsid w:val="00CE6C5F"/>
    <w:rsid w:val="00CF1AA6"/>
    <w:rsid w:val="00D40AC6"/>
    <w:rsid w:val="00D44DBB"/>
    <w:rsid w:val="00D751A6"/>
    <w:rsid w:val="00D82EF2"/>
    <w:rsid w:val="00D919C0"/>
    <w:rsid w:val="00DA2B5E"/>
    <w:rsid w:val="00DC0A3B"/>
    <w:rsid w:val="00DD1260"/>
    <w:rsid w:val="00E118BA"/>
    <w:rsid w:val="00E44E70"/>
    <w:rsid w:val="00E7405B"/>
    <w:rsid w:val="00EA3641"/>
    <w:rsid w:val="00EF5B1D"/>
    <w:rsid w:val="00F004EF"/>
    <w:rsid w:val="00F0301D"/>
    <w:rsid w:val="00F05C45"/>
    <w:rsid w:val="00F14138"/>
    <w:rsid w:val="00F35BBB"/>
    <w:rsid w:val="00F57E70"/>
    <w:rsid w:val="00F85384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E4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40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0B"/>
    <w:rPr>
      <w:rFonts w:ascii="Lucida Grande" w:hAnsi="Lucida Grande" w:cs="Lucida Grande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860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3005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35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B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BB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334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40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0B"/>
    <w:rPr>
      <w:rFonts w:ascii="Lucida Grande" w:hAnsi="Lucida Grande" w:cs="Lucida Grande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860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3005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35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B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BB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3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BF824B-E428-D145-AFD3-91CA8580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2118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Ideas Need Communicating Language Services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Barandiaran</dc:creator>
  <cp:lastModifiedBy>Fermin  Moreno</cp:lastModifiedBy>
  <cp:revision>5</cp:revision>
  <dcterms:created xsi:type="dcterms:W3CDTF">2018-04-25T13:18:00Z</dcterms:created>
  <dcterms:modified xsi:type="dcterms:W3CDTF">2018-07-09T15:01:00Z</dcterms:modified>
</cp:coreProperties>
</file>