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C5664" w14:textId="77777777" w:rsidR="00C0738E" w:rsidRDefault="00C0738E" w:rsidP="00C0738E">
      <w:pPr>
        <w:rPr>
          <w:rFonts w:ascii="Times New Roman" w:hAnsi="Times New Roman" w:cs="Times New Roman"/>
          <w:b/>
          <w:sz w:val="24"/>
          <w:szCs w:val="24"/>
          <w:lang w:val="en-US"/>
        </w:rPr>
      </w:pPr>
      <w:r w:rsidRPr="00DD7165">
        <w:rPr>
          <w:rFonts w:ascii="Times New Roman" w:hAnsi="Times New Roman" w:cs="Times New Roman"/>
          <w:b/>
          <w:sz w:val="24"/>
          <w:szCs w:val="24"/>
          <w:lang w:val="en-US"/>
        </w:rPr>
        <w:t>Supplementary materia</w:t>
      </w:r>
      <w:r>
        <w:rPr>
          <w:rFonts w:ascii="Times New Roman" w:hAnsi="Times New Roman" w:cs="Times New Roman"/>
          <w:b/>
          <w:sz w:val="24"/>
          <w:szCs w:val="24"/>
          <w:lang w:val="en-US"/>
        </w:rPr>
        <w:t>l</w:t>
      </w:r>
      <w:r w:rsidR="00853FFB">
        <w:rPr>
          <w:rFonts w:ascii="Times New Roman" w:hAnsi="Times New Roman" w:cs="Times New Roman"/>
          <w:b/>
          <w:sz w:val="24"/>
          <w:szCs w:val="24"/>
          <w:lang w:val="en-US"/>
        </w:rPr>
        <w:t xml:space="preserve"> </w:t>
      </w:r>
      <w:r w:rsidR="00853FFB">
        <w:rPr>
          <w:rFonts w:ascii="Times New Roman" w:hAnsi="Times New Roman" w:cs="Times New Roman"/>
          <w:b/>
          <w:sz w:val="24"/>
          <w:szCs w:val="24"/>
          <w:lang w:val="en-US"/>
        </w:rPr>
        <w:t>(for online publication only)</w:t>
      </w:r>
      <w:bookmarkStart w:id="0" w:name="_GoBack"/>
      <w:bookmarkEnd w:id="0"/>
    </w:p>
    <w:p w14:paraId="35CB0A47" w14:textId="77777777" w:rsidR="00C0738E" w:rsidRPr="0021146C" w:rsidRDefault="00C0738E" w:rsidP="00C0738E">
      <w:pPr>
        <w:jc w:val="both"/>
        <w:rPr>
          <w:rFonts w:ascii="Times New Roman" w:hAnsi="Times New Roman" w:cs="Times New Roman"/>
          <w:sz w:val="24"/>
          <w:szCs w:val="24"/>
          <w:lang w:val="en-US"/>
        </w:rPr>
      </w:pPr>
      <w:r w:rsidRPr="0021146C">
        <w:rPr>
          <w:rFonts w:ascii="Times New Roman" w:eastAsia="Times New Roman" w:hAnsi="Times New Roman" w:cs="Times New Roman"/>
          <w:sz w:val="24"/>
          <w:szCs w:val="24"/>
          <w:lang w:val="en-US" w:eastAsia="fr-FR"/>
        </w:rPr>
        <w:t xml:space="preserve">We made repeated measures ANOVA on the main and the secondary judgment criteria. We also made contrasts between groups which did not show any significant difference. We did not find any significant difference between groups concerning the number of nouns nor concerning the secondary judgment criteria (Please see Table 4 for the detailed results of these analyses). Furthermore, by taking into account the number of rehabilitation sessions and the post-stroke delay, we did not find any between-group significant difference except an assessment effect for repetitions (F(6,4)=381.95, p=0.039, </w:t>
      </w:r>
      <w:r w:rsidRPr="0021146C">
        <w:rPr>
          <w:rFonts w:ascii="Times New Roman" w:eastAsia="Times New Roman" w:hAnsi="Times New Roman" w:cs="Times New Roman"/>
          <w:sz w:val="24"/>
          <w:szCs w:val="24"/>
          <w:lang w:eastAsia="fr-FR"/>
        </w:rPr>
        <w:t>η</w:t>
      </w:r>
      <w:r w:rsidRPr="0021146C">
        <w:rPr>
          <w:rFonts w:ascii="Times New Roman" w:eastAsia="Times New Roman" w:hAnsi="Times New Roman" w:cs="Times New Roman"/>
          <w:sz w:val="24"/>
          <w:szCs w:val="24"/>
          <w:vertAlign w:val="superscript"/>
          <w:lang w:val="en-GB" w:eastAsia="fr-FR"/>
        </w:rPr>
        <w:t>2</w:t>
      </w:r>
      <w:r w:rsidRPr="0021146C">
        <w:rPr>
          <w:rFonts w:ascii="Times New Roman" w:eastAsia="Times New Roman" w:hAnsi="Times New Roman" w:cs="Times New Roman"/>
          <w:sz w:val="24"/>
          <w:szCs w:val="24"/>
          <w:vertAlign w:val="subscript"/>
          <w:lang w:val="en-GB" w:eastAsia="fr-FR"/>
        </w:rPr>
        <w:t>partial</w:t>
      </w:r>
      <w:r w:rsidRPr="0021146C">
        <w:rPr>
          <w:rFonts w:ascii="Times New Roman" w:eastAsia="Times New Roman" w:hAnsi="Times New Roman" w:cs="Times New Roman"/>
          <w:sz w:val="24"/>
          <w:szCs w:val="24"/>
          <w:lang w:val="en-GB" w:eastAsia="fr-FR"/>
        </w:rPr>
        <w:t>=1.00), for the duration of the Bells test (F(6,4)=34950,29, p=0.004,</w:t>
      </w:r>
      <w:r w:rsidRPr="0021146C">
        <w:rPr>
          <w:rFonts w:ascii="Times New Roman" w:eastAsia="Times New Roman" w:hAnsi="Times New Roman" w:cs="Times New Roman"/>
          <w:sz w:val="24"/>
          <w:szCs w:val="24"/>
          <w:lang w:val="en-US" w:eastAsia="fr-FR"/>
        </w:rPr>
        <w:t xml:space="preserve"> </w:t>
      </w:r>
      <w:r w:rsidRPr="0021146C">
        <w:rPr>
          <w:rFonts w:ascii="Times New Roman" w:eastAsia="Times New Roman" w:hAnsi="Times New Roman" w:cs="Times New Roman"/>
          <w:sz w:val="24"/>
          <w:szCs w:val="24"/>
          <w:lang w:eastAsia="fr-FR"/>
        </w:rPr>
        <w:t>η</w:t>
      </w:r>
      <w:r w:rsidRPr="0021146C">
        <w:rPr>
          <w:rFonts w:ascii="Times New Roman" w:eastAsia="Times New Roman" w:hAnsi="Times New Roman" w:cs="Times New Roman"/>
          <w:sz w:val="24"/>
          <w:szCs w:val="24"/>
          <w:vertAlign w:val="superscript"/>
          <w:lang w:val="en-GB" w:eastAsia="fr-FR"/>
        </w:rPr>
        <w:t>2</w:t>
      </w:r>
      <w:r w:rsidRPr="0021146C">
        <w:rPr>
          <w:rFonts w:ascii="Times New Roman" w:eastAsia="Times New Roman" w:hAnsi="Times New Roman" w:cs="Times New Roman"/>
          <w:sz w:val="24"/>
          <w:szCs w:val="24"/>
          <w:vertAlign w:val="subscript"/>
          <w:lang w:val="en-GB" w:eastAsia="fr-FR"/>
        </w:rPr>
        <w:t>partial</w:t>
      </w:r>
      <w:r w:rsidRPr="0021146C">
        <w:rPr>
          <w:rFonts w:ascii="Times New Roman" w:eastAsia="Times New Roman" w:hAnsi="Times New Roman" w:cs="Times New Roman"/>
          <w:sz w:val="24"/>
          <w:szCs w:val="24"/>
          <w:lang w:val="en-GB" w:eastAsia="fr-FR"/>
        </w:rPr>
        <w:t xml:space="preserve">=1.00) and for litteral fluency (F(6,4)=309.79, p=0.043, </w:t>
      </w:r>
      <w:r w:rsidRPr="0021146C">
        <w:rPr>
          <w:rFonts w:ascii="Times New Roman" w:eastAsia="Times New Roman" w:hAnsi="Times New Roman" w:cs="Times New Roman"/>
          <w:sz w:val="24"/>
          <w:szCs w:val="24"/>
          <w:lang w:eastAsia="fr-FR"/>
        </w:rPr>
        <w:t>η</w:t>
      </w:r>
      <w:r w:rsidRPr="0021146C">
        <w:rPr>
          <w:rFonts w:ascii="Times New Roman" w:eastAsia="Times New Roman" w:hAnsi="Times New Roman" w:cs="Times New Roman"/>
          <w:sz w:val="24"/>
          <w:szCs w:val="24"/>
          <w:vertAlign w:val="superscript"/>
          <w:lang w:val="en-GB" w:eastAsia="fr-FR"/>
        </w:rPr>
        <w:t>2</w:t>
      </w:r>
      <w:r w:rsidRPr="0021146C">
        <w:rPr>
          <w:rFonts w:ascii="Times New Roman" w:eastAsia="Times New Roman" w:hAnsi="Times New Roman" w:cs="Times New Roman"/>
          <w:sz w:val="24"/>
          <w:szCs w:val="24"/>
          <w:vertAlign w:val="subscript"/>
          <w:lang w:val="en-GB" w:eastAsia="fr-FR"/>
        </w:rPr>
        <w:t>partial</w:t>
      </w:r>
      <w:r w:rsidRPr="0021146C">
        <w:rPr>
          <w:rFonts w:ascii="Times New Roman" w:eastAsia="Times New Roman" w:hAnsi="Times New Roman" w:cs="Times New Roman"/>
          <w:sz w:val="24"/>
          <w:szCs w:val="24"/>
          <w:lang w:val="en-GB" w:eastAsia="fr-FR"/>
        </w:rPr>
        <w:t>=1.00)</w:t>
      </w:r>
      <w:r w:rsidRPr="0021146C">
        <w:rPr>
          <w:rFonts w:ascii="Times New Roman" w:eastAsia="Times New Roman" w:hAnsi="Times New Roman" w:cs="Times New Roman"/>
          <w:sz w:val="24"/>
          <w:szCs w:val="24"/>
          <w:lang w:val="en-US" w:eastAsia="fr-FR"/>
        </w:rPr>
        <w:t xml:space="preserve">. </w:t>
      </w:r>
    </w:p>
    <w:p w14:paraId="4956185D" w14:textId="77777777" w:rsidR="00C0738E" w:rsidRPr="00DD7165" w:rsidRDefault="00C0738E" w:rsidP="00C0738E">
      <w:pPr>
        <w:rPr>
          <w:rFonts w:ascii="Times New Roman" w:eastAsia="Times New Roman" w:hAnsi="Times New Roman" w:cs="Times New Roman"/>
          <w:color w:val="4F81BD" w:themeColor="accent1"/>
          <w:sz w:val="24"/>
          <w:szCs w:val="24"/>
          <w:lang w:val="en-US" w:eastAsia="fr-FR"/>
        </w:rPr>
      </w:pPr>
    </w:p>
    <w:tbl>
      <w:tblPr>
        <w:tblStyle w:val="Grille"/>
        <w:tblW w:w="0" w:type="auto"/>
        <w:tblLook w:val="04A0" w:firstRow="1" w:lastRow="0" w:firstColumn="1" w:lastColumn="0" w:noHBand="0" w:noVBand="1"/>
      </w:tblPr>
      <w:tblGrid>
        <w:gridCol w:w="2301"/>
        <w:gridCol w:w="2301"/>
        <w:gridCol w:w="2302"/>
        <w:gridCol w:w="2302"/>
      </w:tblGrid>
      <w:tr w:rsidR="00C0738E" w:rsidRPr="00DD7165" w14:paraId="34B1BC01" w14:textId="77777777" w:rsidTr="008D5DAD">
        <w:tc>
          <w:tcPr>
            <w:tcW w:w="2301" w:type="dxa"/>
          </w:tcPr>
          <w:p w14:paraId="06F18812"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Judgment criterion</w:t>
            </w:r>
          </w:p>
        </w:tc>
        <w:tc>
          <w:tcPr>
            <w:tcW w:w="2301" w:type="dxa"/>
          </w:tcPr>
          <w:p w14:paraId="7AFDDDAC"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Group effect</w:t>
            </w:r>
          </w:p>
        </w:tc>
        <w:tc>
          <w:tcPr>
            <w:tcW w:w="2302" w:type="dxa"/>
          </w:tcPr>
          <w:p w14:paraId="782E0618"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Assessment effect</w:t>
            </w:r>
          </w:p>
        </w:tc>
        <w:tc>
          <w:tcPr>
            <w:tcW w:w="2302" w:type="dxa"/>
          </w:tcPr>
          <w:p w14:paraId="18ACB53E"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Group*Assessment effect</w:t>
            </w:r>
          </w:p>
        </w:tc>
      </w:tr>
      <w:tr w:rsidR="00C0738E" w:rsidRPr="00DD7165" w14:paraId="303353C0" w14:textId="77777777" w:rsidTr="008D5DAD">
        <w:tc>
          <w:tcPr>
            <w:tcW w:w="2301" w:type="dxa"/>
          </w:tcPr>
          <w:p w14:paraId="218639D9"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nouns</w:t>
            </w:r>
          </w:p>
        </w:tc>
        <w:tc>
          <w:tcPr>
            <w:tcW w:w="2301" w:type="dxa"/>
          </w:tcPr>
          <w:p w14:paraId="3565F840"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F(1,9)=0.001, p=1.00,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=0.001</w:t>
            </w:r>
          </w:p>
        </w:tc>
        <w:tc>
          <w:tcPr>
            <w:tcW w:w="2302" w:type="dxa"/>
          </w:tcPr>
          <w:p w14:paraId="23F16E7E"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F(6,4)= 0.43, p=0.83,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=0.46</w:t>
            </w:r>
          </w:p>
        </w:tc>
        <w:tc>
          <w:tcPr>
            <w:tcW w:w="2302" w:type="dxa"/>
          </w:tcPr>
          <w:p w14:paraId="002896F1" w14:textId="77777777" w:rsidR="00C0738E" w:rsidRPr="00DD7165" w:rsidRDefault="00C0738E" w:rsidP="008D5DAD">
            <w:pPr>
              <w:jc w:val="center"/>
              <w:rPr>
                <w:rFonts w:ascii="Times New Roman" w:eastAsia="Times New Roman" w:hAnsi="Times New Roman" w:cs="Times New Roman"/>
                <w:i/>
                <w:color w:val="4F81BD" w:themeColor="accent1"/>
                <w:sz w:val="24"/>
                <w:lang w:val="en-US" w:eastAsia="fr-FR"/>
              </w:rPr>
            </w:pPr>
            <w:r w:rsidRPr="00DD7165">
              <w:rPr>
                <w:rFonts w:ascii="Times New Roman" w:eastAsia="Times New Roman" w:hAnsi="Times New Roman" w:cs="Times New Roman"/>
                <w:i/>
                <w:color w:val="000000"/>
                <w:sz w:val="24"/>
                <w:lang w:val="en-GB" w:eastAsia="fr-FR"/>
              </w:rPr>
              <w:t>ns</w:t>
            </w:r>
          </w:p>
        </w:tc>
      </w:tr>
      <w:tr w:rsidR="00C0738E" w:rsidRPr="00DD7165" w14:paraId="730DE085" w14:textId="77777777" w:rsidTr="008D5DAD">
        <w:trPr>
          <w:trHeight w:val="264"/>
        </w:trPr>
        <w:tc>
          <w:tcPr>
            <w:tcW w:w="2301" w:type="dxa"/>
          </w:tcPr>
          <w:p w14:paraId="3C20A912"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verbs</w:t>
            </w:r>
          </w:p>
        </w:tc>
        <w:tc>
          <w:tcPr>
            <w:tcW w:w="2301" w:type="dxa"/>
          </w:tcPr>
          <w:p w14:paraId="4C02E1DE"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F(1,9)=0.10, p=0.76,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=0.012</w:t>
            </w:r>
          </w:p>
        </w:tc>
        <w:tc>
          <w:tcPr>
            <w:tcW w:w="2302" w:type="dxa"/>
          </w:tcPr>
          <w:p w14:paraId="259FE2AF"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F(6,4)=4.05, p=0.14,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=0.89</w:t>
            </w:r>
          </w:p>
        </w:tc>
        <w:tc>
          <w:tcPr>
            <w:tcW w:w="2302" w:type="dxa"/>
          </w:tcPr>
          <w:p w14:paraId="01C80FAC"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i/>
                <w:color w:val="000000"/>
                <w:sz w:val="24"/>
                <w:lang w:val="en-GB" w:eastAsia="fr-FR"/>
              </w:rPr>
              <w:t>ns</w:t>
            </w:r>
          </w:p>
        </w:tc>
      </w:tr>
      <w:tr w:rsidR="00C0738E" w:rsidRPr="00DD7165" w14:paraId="144082A0" w14:textId="77777777" w:rsidTr="008D5DAD">
        <w:trPr>
          <w:trHeight w:val="488"/>
        </w:trPr>
        <w:tc>
          <w:tcPr>
            <w:tcW w:w="2301" w:type="dxa"/>
          </w:tcPr>
          <w:p w14:paraId="766B4082"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adjectives</w:t>
            </w:r>
          </w:p>
        </w:tc>
        <w:tc>
          <w:tcPr>
            <w:tcW w:w="2301" w:type="dxa"/>
          </w:tcPr>
          <w:p w14:paraId="0B96A541"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F(1,9)=0.17, p=0.69,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=0.021</w:t>
            </w:r>
          </w:p>
        </w:tc>
        <w:tc>
          <w:tcPr>
            <w:tcW w:w="2302" w:type="dxa"/>
          </w:tcPr>
          <w:p w14:paraId="2D4E62FD"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F(6,4)=1.99, p=0.31,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=0.80</w:t>
            </w:r>
          </w:p>
        </w:tc>
        <w:tc>
          <w:tcPr>
            <w:tcW w:w="2302" w:type="dxa"/>
          </w:tcPr>
          <w:p w14:paraId="33385C7A"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i/>
                <w:color w:val="000000"/>
                <w:sz w:val="24"/>
                <w:lang w:val="en-GB" w:eastAsia="fr-FR"/>
              </w:rPr>
              <w:t>ns</w:t>
            </w:r>
          </w:p>
        </w:tc>
      </w:tr>
      <w:tr w:rsidR="00C0738E" w:rsidRPr="00DD7165" w14:paraId="00E52D1E" w14:textId="77777777" w:rsidTr="008D5DAD">
        <w:tc>
          <w:tcPr>
            <w:tcW w:w="2301" w:type="dxa"/>
          </w:tcPr>
          <w:p w14:paraId="09DFE07C"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adverbes</w:t>
            </w:r>
          </w:p>
        </w:tc>
        <w:tc>
          <w:tcPr>
            <w:tcW w:w="2301" w:type="dxa"/>
          </w:tcPr>
          <w:p w14:paraId="6CB3BCE7"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F(1,9)=0.40, p=0.54,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=0.048</w:t>
            </w:r>
          </w:p>
        </w:tc>
        <w:tc>
          <w:tcPr>
            <w:tcW w:w="2302" w:type="dxa"/>
          </w:tcPr>
          <w:p w14:paraId="4662CB2D"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F(6,4)=0.84, p=0.61,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=0.63</w:t>
            </w:r>
          </w:p>
        </w:tc>
        <w:tc>
          <w:tcPr>
            <w:tcW w:w="2302" w:type="dxa"/>
          </w:tcPr>
          <w:p w14:paraId="57194E7E" w14:textId="77777777" w:rsidR="00C0738E" w:rsidRPr="00DD7165" w:rsidRDefault="00C0738E" w:rsidP="008D5DAD">
            <w:pPr>
              <w:jc w:val="center"/>
              <w:rPr>
                <w:rFonts w:ascii="Times New Roman" w:eastAsia="Times New Roman" w:hAnsi="Times New Roman" w:cs="Times New Roman"/>
                <w:i/>
                <w:color w:val="4F81BD" w:themeColor="accent1"/>
                <w:sz w:val="24"/>
                <w:lang w:val="en-US" w:eastAsia="fr-FR"/>
              </w:rPr>
            </w:pPr>
            <w:r w:rsidRPr="00DD7165">
              <w:rPr>
                <w:rFonts w:ascii="Times New Roman" w:eastAsia="Times New Roman" w:hAnsi="Times New Roman" w:cs="Times New Roman"/>
                <w:i/>
                <w:color w:val="000000"/>
                <w:sz w:val="24"/>
                <w:lang w:val="en-GB" w:eastAsia="fr-FR"/>
              </w:rPr>
              <w:t>ns</w:t>
            </w:r>
          </w:p>
        </w:tc>
      </w:tr>
      <w:tr w:rsidR="00C0738E" w:rsidRPr="00DD7165" w14:paraId="610B0D1F" w14:textId="77777777" w:rsidTr="008D5DAD">
        <w:tc>
          <w:tcPr>
            <w:tcW w:w="2301" w:type="dxa"/>
          </w:tcPr>
          <w:p w14:paraId="7300763E"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pronouns</w:t>
            </w:r>
          </w:p>
        </w:tc>
        <w:tc>
          <w:tcPr>
            <w:tcW w:w="2301" w:type="dxa"/>
          </w:tcPr>
          <w:p w14:paraId="73C51804"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F(1,9)=0.12, p=0.74,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=0.014</w:t>
            </w:r>
          </w:p>
        </w:tc>
        <w:tc>
          <w:tcPr>
            <w:tcW w:w="2302" w:type="dxa"/>
          </w:tcPr>
          <w:p w14:paraId="6B37419E"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F(6,4)=3.79, p=0.15,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=0.88</w:t>
            </w:r>
          </w:p>
        </w:tc>
        <w:tc>
          <w:tcPr>
            <w:tcW w:w="2302" w:type="dxa"/>
          </w:tcPr>
          <w:p w14:paraId="41DD4774" w14:textId="77777777" w:rsidR="00C0738E" w:rsidRPr="00DD7165" w:rsidRDefault="00C0738E" w:rsidP="008D5DAD">
            <w:pPr>
              <w:jc w:val="center"/>
              <w:rPr>
                <w:rFonts w:ascii="Times New Roman" w:eastAsia="Times New Roman" w:hAnsi="Times New Roman" w:cs="Times New Roman"/>
                <w:i/>
                <w:color w:val="4F81BD" w:themeColor="accent1"/>
                <w:sz w:val="24"/>
                <w:lang w:val="en-US" w:eastAsia="fr-FR"/>
              </w:rPr>
            </w:pPr>
            <w:r w:rsidRPr="00DD7165">
              <w:rPr>
                <w:rFonts w:ascii="Times New Roman" w:eastAsia="Times New Roman" w:hAnsi="Times New Roman" w:cs="Times New Roman"/>
                <w:i/>
                <w:color w:val="000000"/>
                <w:sz w:val="24"/>
                <w:lang w:val="en-GB" w:eastAsia="fr-FR"/>
              </w:rPr>
              <w:t>ns</w:t>
            </w:r>
          </w:p>
        </w:tc>
      </w:tr>
      <w:tr w:rsidR="00C0738E" w:rsidRPr="00DD7165" w14:paraId="7A1F85E1" w14:textId="77777777" w:rsidTr="008D5DAD">
        <w:trPr>
          <w:trHeight w:val="208"/>
        </w:trPr>
        <w:tc>
          <w:tcPr>
            <w:tcW w:w="2301" w:type="dxa"/>
          </w:tcPr>
          <w:p w14:paraId="00035241"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repetitions</w:t>
            </w:r>
          </w:p>
        </w:tc>
        <w:tc>
          <w:tcPr>
            <w:tcW w:w="2301" w:type="dxa"/>
          </w:tcPr>
          <w:p w14:paraId="1A7741FC"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F(1,9)=1.56, p=0.25,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=0.16</w:t>
            </w:r>
          </w:p>
        </w:tc>
        <w:tc>
          <w:tcPr>
            <w:tcW w:w="2302" w:type="dxa"/>
          </w:tcPr>
          <w:p w14:paraId="6C2B2721" w14:textId="77777777" w:rsidR="00C0738E" w:rsidRPr="00DD7165" w:rsidRDefault="00C0738E" w:rsidP="008D5DAD">
            <w:pPr>
              <w:jc w:val="center"/>
              <w:rPr>
                <w:rFonts w:ascii="Times New Roman" w:eastAsia="Times New Roman" w:hAnsi="Times New Roman" w:cs="Times New Roman"/>
                <w:color w:val="4F81BD" w:themeColor="accent1"/>
                <w:sz w:val="24"/>
                <w:lang w:val="en-US" w:eastAsia="fr-FR"/>
              </w:rPr>
            </w:pPr>
            <w:r w:rsidRPr="00DD7165">
              <w:rPr>
                <w:rFonts w:ascii="Times New Roman" w:eastAsia="Times New Roman" w:hAnsi="Times New Roman" w:cs="Times New Roman"/>
                <w:color w:val="000000"/>
                <w:sz w:val="24"/>
                <w:lang w:val="en-GB" w:eastAsia="fr-FR"/>
              </w:rPr>
              <w:t xml:space="preserve">F(6,4)=1.52, p=0.39,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=0.75</w:t>
            </w:r>
          </w:p>
        </w:tc>
        <w:tc>
          <w:tcPr>
            <w:tcW w:w="2302" w:type="dxa"/>
          </w:tcPr>
          <w:p w14:paraId="4E8908B2" w14:textId="77777777" w:rsidR="00C0738E" w:rsidRPr="00DD7165" w:rsidRDefault="00C0738E" w:rsidP="008D5DAD">
            <w:pPr>
              <w:jc w:val="center"/>
              <w:rPr>
                <w:rFonts w:ascii="Times New Roman" w:eastAsia="Times New Roman" w:hAnsi="Times New Roman" w:cs="Times New Roman"/>
                <w:i/>
                <w:color w:val="4F81BD" w:themeColor="accent1"/>
                <w:sz w:val="24"/>
                <w:lang w:val="en-US" w:eastAsia="fr-FR"/>
              </w:rPr>
            </w:pPr>
            <w:r w:rsidRPr="00DD7165">
              <w:rPr>
                <w:rFonts w:ascii="Times New Roman" w:eastAsia="Times New Roman" w:hAnsi="Times New Roman" w:cs="Times New Roman"/>
                <w:i/>
                <w:color w:val="000000"/>
                <w:sz w:val="24"/>
                <w:lang w:val="en-GB" w:eastAsia="fr-FR"/>
              </w:rPr>
              <w:t>ns</w:t>
            </w:r>
          </w:p>
        </w:tc>
      </w:tr>
      <w:tr w:rsidR="00C0738E" w:rsidRPr="00DD7165" w14:paraId="218429B9" w14:textId="77777777" w:rsidTr="008D5DAD">
        <w:trPr>
          <w:trHeight w:val="208"/>
        </w:trPr>
        <w:tc>
          <w:tcPr>
            <w:tcW w:w="2301" w:type="dxa"/>
          </w:tcPr>
          <w:p w14:paraId="265FF430"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blank ideas</w:t>
            </w:r>
          </w:p>
        </w:tc>
        <w:tc>
          <w:tcPr>
            <w:tcW w:w="2301" w:type="dxa"/>
          </w:tcPr>
          <w:p w14:paraId="4A279B32"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F(1,9)=0.11, p=0.75,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=0.014</w:t>
            </w:r>
          </w:p>
        </w:tc>
        <w:tc>
          <w:tcPr>
            <w:tcW w:w="2302" w:type="dxa"/>
          </w:tcPr>
          <w:p w14:paraId="6C79AB1F"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F(6,4)=0.93, p=0.57,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=0.65</w:t>
            </w:r>
          </w:p>
        </w:tc>
        <w:tc>
          <w:tcPr>
            <w:tcW w:w="2302" w:type="dxa"/>
          </w:tcPr>
          <w:p w14:paraId="12A6BBED"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5CBE58FB" w14:textId="77777777" w:rsidTr="008D5DAD">
        <w:trPr>
          <w:trHeight w:val="208"/>
        </w:trPr>
        <w:tc>
          <w:tcPr>
            <w:tcW w:w="2301" w:type="dxa"/>
          </w:tcPr>
          <w:p w14:paraId="664161A4"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ideas</w:t>
            </w:r>
          </w:p>
        </w:tc>
        <w:tc>
          <w:tcPr>
            <w:tcW w:w="2301" w:type="dxa"/>
          </w:tcPr>
          <w:p w14:paraId="754BBCB2"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F(1,9)=0.055, p=0.82,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=0.007</w:t>
            </w:r>
          </w:p>
        </w:tc>
        <w:tc>
          <w:tcPr>
            <w:tcW w:w="2302" w:type="dxa"/>
          </w:tcPr>
          <w:p w14:paraId="7592FCFC"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F(6,4)=0.29, p=0.91,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=0.37</w:t>
            </w:r>
          </w:p>
        </w:tc>
        <w:tc>
          <w:tcPr>
            <w:tcW w:w="2302" w:type="dxa"/>
          </w:tcPr>
          <w:p w14:paraId="2300475C"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35B9039B" w14:textId="77777777" w:rsidTr="008D5DAD">
        <w:trPr>
          <w:trHeight w:val="460"/>
        </w:trPr>
        <w:tc>
          <w:tcPr>
            <w:tcW w:w="2301" w:type="dxa"/>
          </w:tcPr>
          <w:p w14:paraId="0D6876BE"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utterances with grammatical errors</w:t>
            </w:r>
          </w:p>
        </w:tc>
        <w:tc>
          <w:tcPr>
            <w:tcW w:w="2301" w:type="dxa"/>
          </w:tcPr>
          <w:p w14:paraId="7BA01D87"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F(1,9)=1.33, p=0.28,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=0.14</w:t>
            </w:r>
          </w:p>
        </w:tc>
        <w:tc>
          <w:tcPr>
            <w:tcW w:w="2302" w:type="dxa"/>
          </w:tcPr>
          <w:p w14:paraId="4899C153"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F(6,4)=2.30, p=0.26,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=0.82</w:t>
            </w:r>
          </w:p>
        </w:tc>
        <w:tc>
          <w:tcPr>
            <w:tcW w:w="2302" w:type="dxa"/>
          </w:tcPr>
          <w:p w14:paraId="4D9A5B9A"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09395F94" w14:textId="77777777" w:rsidTr="008D5DAD">
        <w:trPr>
          <w:trHeight w:val="208"/>
        </w:trPr>
        <w:tc>
          <w:tcPr>
            <w:tcW w:w="2301" w:type="dxa"/>
          </w:tcPr>
          <w:p w14:paraId="15CC10ED"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paraphasias</w:t>
            </w:r>
          </w:p>
        </w:tc>
        <w:tc>
          <w:tcPr>
            <w:tcW w:w="2301" w:type="dxa"/>
          </w:tcPr>
          <w:p w14:paraId="50B20FBD"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F(1,9)=0.52, p=0.49,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=0.061</w:t>
            </w:r>
          </w:p>
        </w:tc>
        <w:tc>
          <w:tcPr>
            <w:tcW w:w="2302" w:type="dxa"/>
          </w:tcPr>
          <w:p w14:paraId="5A12B5FA"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F(6,4)=0.69, p=0.68,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=0.58</w:t>
            </w:r>
          </w:p>
        </w:tc>
        <w:tc>
          <w:tcPr>
            <w:tcW w:w="2302" w:type="dxa"/>
          </w:tcPr>
          <w:p w14:paraId="1ADC1C60"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2154D1BB" w14:textId="77777777" w:rsidTr="008D5DAD">
        <w:trPr>
          <w:trHeight w:val="208"/>
        </w:trPr>
        <w:tc>
          <w:tcPr>
            <w:tcW w:w="2301" w:type="dxa"/>
          </w:tcPr>
          <w:p w14:paraId="791455ED"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lastRenderedPageBreak/>
              <w:t>Verbal working memory span (direct)</w:t>
            </w:r>
          </w:p>
        </w:tc>
        <w:tc>
          <w:tcPr>
            <w:tcW w:w="2301" w:type="dxa"/>
          </w:tcPr>
          <w:p w14:paraId="1C3168E6"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F(1,9)=0.010, p=0.92,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=0.001</w:t>
            </w:r>
          </w:p>
        </w:tc>
        <w:tc>
          <w:tcPr>
            <w:tcW w:w="2302" w:type="dxa"/>
          </w:tcPr>
          <w:p w14:paraId="2E920683"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F(6,4)=0.53, p=0.75,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=0.40</w:t>
            </w:r>
          </w:p>
        </w:tc>
        <w:tc>
          <w:tcPr>
            <w:tcW w:w="2302" w:type="dxa"/>
          </w:tcPr>
          <w:p w14:paraId="3310A9F4"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3DD43512" w14:textId="77777777" w:rsidTr="008D5DAD">
        <w:trPr>
          <w:trHeight w:val="208"/>
        </w:trPr>
        <w:tc>
          <w:tcPr>
            <w:tcW w:w="2301" w:type="dxa"/>
          </w:tcPr>
          <w:p w14:paraId="4DFEAF7A"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Verbal working memory span (reverse)</w:t>
            </w:r>
          </w:p>
        </w:tc>
        <w:tc>
          <w:tcPr>
            <w:tcW w:w="2301" w:type="dxa"/>
          </w:tcPr>
          <w:p w14:paraId="3E9EAC2B"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F(1,9)=0.69, p=0.43,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=0.090</w:t>
            </w:r>
          </w:p>
        </w:tc>
        <w:tc>
          <w:tcPr>
            <w:tcW w:w="2302" w:type="dxa"/>
          </w:tcPr>
          <w:p w14:paraId="683FC715"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F(6,4)=1.07, p=0.56,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=0.76</w:t>
            </w:r>
          </w:p>
        </w:tc>
        <w:tc>
          <w:tcPr>
            <w:tcW w:w="2302" w:type="dxa"/>
          </w:tcPr>
          <w:p w14:paraId="71C56C2F"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3F6D7357" w14:textId="77777777" w:rsidTr="008D5DAD">
        <w:trPr>
          <w:trHeight w:val="208"/>
        </w:trPr>
        <w:tc>
          <w:tcPr>
            <w:tcW w:w="2301" w:type="dxa"/>
          </w:tcPr>
          <w:p w14:paraId="1104BFE5"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Number of omissions during the Bells test</w:t>
            </w:r>
          </w:p>
        </w:tc>
        <w:tc>
          <w:tcPr>
            <w:tcW w:w="2301" w:type="dxa"/>
          </w:tcPr>
          <w:p w14:paraId="7E426B2F"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F(1,9)=0.008, p=0.93,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=0.001</w:t>
            </w:r>
          </w:p>
        </w:tc>
        <w:tc>
          <w:tcPr>
            <w:tcW w:w="2302" w:type="dxa"/>
          </w:tcPr>
          <w:p w14:paraId="5516F6B7"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F(6,4)=1.60, p=0.43,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=0.83</w:t>
            </w:r>
          </w:p>
        </w:tc>
        <w:tc>
          <w:tcPr>
            <w:tcW w:w="2302" w:type="dxa"/>
          </w:tcPr>
          <w:p w14:paraId="6D03A212"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10DC2F9F" w14:textId="77777777" w:rsidTr="008D5DAD">
        <w:trPr>
          <w:trHeight w:val="208"/>
        </w:trPr>
        <w:tc>
          <w:tcPr>
            <w:tcW w:w="2301" w:type="dxa"/>
          </w:tcPr>
          <w:p w14:paraId="64EEB289"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Total duration of the Bells test (seconds)</w:t>
            </w:r>
          </w:p>
        </w:tc>
        <w:tc>
          <w:tcPr>
            <w:tcW w:w="2301" w:type="dxa"/>
          </w:tcPr>
          <w:p w14:paraId="34441B1F"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F(1,9)=0.14, p=0.72,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=0.019</w:t>
            </w:r>
          </w:p>
        </w:tc>
        <w:tc>
          <w:tcPr>
            <w:tcW w:w="2302" w:type="dxa"/>
          </w:tcPr>
          <w:p w14:paraId="33D13693"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F(6,4)=1.12, p=0.54,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=0.77</w:t>
            </w:r>
          </w:p>
        </w:tc>
        <w:tc>
          <w:tcPr>
            <w:tcW w:w="2302" w:type="dxa"/>
          </w:tcPr>
          <w:p w14:paraId="7C2775B9"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5D9C590D" w14:textId="77777777" w:rsidTr="008D5DAD">
        <w:trPr>
          <w:trHeight w:val="208"/>
        </w:trPr>
        <w:tc>
          <w:tcPr>
            <w:tcW w:w="2301" w:type="dxa"/>
          </w:tcPr>
          <w:p w14:paraId="6A1BB283"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Categorical fluency (animals)</w:t>
            </w:r>
          </w:p>
        </w:tc>
        <w:tc>
          <w:tcPr>
            <w:tcW w:w="2301" w:type="dxa"/>
          </w:tcPr>
          <w:p w14:paraId="439C3DEE"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F(1,9)=0.16, p=0.70,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=0.022</w:t>
            </w:r>
          </w:p>
        </w:tc>
        <w:tc>
          <w:tcPr>
            <w:tcW w:w="2302" w:type="dxa"/>
          </w:tcPr>
          <w:p w14:paraId="5C00B458"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F(6,4)=0.51, p=0.78,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=0.60</w:t>
            </w:r>
          </w:p>
        </w:tc>
        <w:tc>
          <w:tcPr>
            <w:tcW w:w="2302" w:type="dxa"/>
          </w:tcPr>
          <w:p w14:paraId="2213687D" w14:textId="77777777" w:rsidR="00C0738E" w:rsidRPr="00DD7165" w:rsidRDefault="00C0738E" w:rsidP="008D5DAD">
            <w:pPr>
              <w:jc w:val="center"/>
              <w:rPr>
                <w:rFonts w:ascii="Times New Roman" w:eastAsia="Times New Roman" w:hAnsi="Times New Roman" w:cs="Times New Roman"/>
                <w:i/>
                <w:color w:val="000000"/>
                <w:sz w:val="24"/>
                <w:lang w:val="en-GB" w:eastAsia="fr-FR"/>
              </w:rPr>
            </w:pPr>
            <w:r w:rsidRPr="00DD7165">
              <w:rPr>
                <w:rFonts w:ascii="Times New Roman" w:eastAsia="Times New Roman" w:hAnsi="Times New Roman" w:cs="Times New Roman"/>
                <w:i/>
                <w:color w:val="000000"/>
                <w:sz w:val="24"/>
                <w:lang w:val="en-GB" w:eastAsia="fr-FR"/>
              </w:rPr>
              <w:t>ns</w:t>
            </w:r>
          </w:p>
        </w:tc>
      </w:tr>
      <w:tr w:rsidR="00C0738E" w:rsidRPr="00DD7165" w14:paraId="26BAA692" w14:textId="77777777" w:rsidTr="008D5DAD">
        <w:trPr>
          <w:trHeight w:val="208"/>
        </w:trPr>
        <w:tc>
          <w:tcPr>
            <w:tcW w:w="2301" w:type="dxa"/>
          </w:tcPr>
          <w:p w14:paraId="5211392A" w14:textId="77777777" w:rsidR="00C0738E" w:rsidRPr="00DD7165" w:rsidRDefault="00C0738E" w:rsidP="008D5DAD">
            <w:pPr>
              <w:jc w:val="center"/>
              <w:rPr>
                <w:rFonts w:ascii="Times New Roman" w:eastAsia="Times New Roman" w:hAnsi="Times New Roman" w:cs="Times New Roman"/>
                <w:sz w:val="24"/>
                <w:lang w:val="en-US" w:eastAsia="fr-FR"/>
              </w:rPr>
            </w:pPr>
            <w:r w:rsidRPr="00DD7165">
              <w:rPr>
                <w:rFonts w:ascii="Times New Roman" w:eastAsia="Times New Roman" w:hAnsi="Times New Roman" w:cs="Times New Roman"/>
                <w:sz w:val="24"/>
                <w:lang w:val="en-US" w:eastAsia="fr-FR"/>
              </w:rPr>
              <w:t>Litteral fluency (p)</w:t>
            </w:r>
          </w:p>
        </w:tc>
        <w:tc>
          <w:tcPr>
            <w:tcW w:w="2301" w:type="dxa"/>
          </w:tcPr>
          <w:p w14:paraId="79CADA3E" w14:textId="77777777" w:rsidR="00C0738E" w:rsidRPr="00DD7165" w:rsidRDefault="00C0738E" w:rsidP="008D5DAD">
            <w:pPr>
              <w:jc w:val="center"/>
              <w:rPr>
                <w:rFonts w:ascii="Times New Roman" w:eastAsia="Times New Roman" w:hAnsi="Times New Roman" w:cs="Times New Roman"/>
                <w:color w:val="000000"/>
                <w:sz w:val="24"/>
                <w:lang w:val="en-GB" w:eastAsia="fr-FR"/>
              </w:rPr>
            </w:pPr>
            <w:r w:rsidRPr="00DD7165">
              <w:rPr>
                <w:rFonts w:ascii="Times New Roman" w:eastAsia="Times New Roman" w:hAnsi="Times New Roman" w:cs="Times New Roman"/>
                <w:color w:val="000000"/>
                <w:sz w:val="24"/>
                <w:lang w:val="en-GB" w:eastAsia="fr-FR"/>
              </w:rPr>
              <w:t xml:space="preserve">F(1,9)=2.57, p=0.15, </w:t>
            </w:r>
            <w:r w:rsidRPr="00DD7165">
              <w:rPr>
                <w:rFonts w:ascii="Times New Roman" w:eastAsia="Times New Roman" w:hAnsi="Times New Roman" w:cs="Times New Roman"/>
                <w:color w:val="000000"/>
                <w:sz w:val="24"/>
                <w:lang w:eastAsia="fr-FR"/>
              </w:rPr>
              <w:t>η</w:t>
            </w:r>
            <w:r w:rsidRPr="00DD7165">
              <w:rPr>
                <w:rFonts w:ascii="Times New Roman" w:eastAsia="Times New Roman" w:hAnsi="Times New Roman" w:cs="Times New Roman"/>
                <w:color w:val="000000"/>
                <w:sz w:val="24"/>
                <w:vertAlign w:val="superscript"/>
                <w:lang w:val="en-GB" w:eastAsia="fr-FR"/>
              </w:rPr>
              <w:t>2</w:t>
            </w:r>
            <w:r w:rsidRPr="00DD7165">
              <w:rPr>
                <w:rFonts w:ascii="Times New Roman" w:eastAsia="Times New Roman" w:hAnsi="Times New Roman" w:cs="Times New Roman"/>
                <w:color w:val="000000"/>
                <w:sz w:val="24"/>
                <w:vertAlign w:val="subscript"/>
                <w:lang w:val="en-GB" w:eastAsia="fr-FR"/>
              </w:rPr>
              <w:t>partial</w:t>
            </w:r>
            <w:r w:rsidRPr="00DD7165">
              <w:rPr>
                <w:rFonts w:ascii="Times New Roman" w:eastAsia="Times New Roman" w:hAnsi="Times New Roman" w:cs="Times New Roman"/>
                <w:color w:val="000000"/>
                <w:sz w:val="24"/>
                <w:lang w:val="en-GB" w:eastAsia="fr-FR"/>
              </w:rPr>
              <w:t>=0.27</w:t>
            </w:r>
          </w:p>
        </w:tc>
        <w:tc>
          <w:tcPr>
            <w:tcW w:w="2302" w:type="dxa"/>
          </w:tcPr>
          <w:p w14:paraId="7623827E" w14:textId="77777777" w:rsidR="00C0738E" w:rsidRPr="00DD7165" w:rsidRDefault="00C0738E" w:rsidP="008D5DAD">
            <w:pPr>
              <w:jc w:val="center"/>
              <w:rPr>
                <w:rFonts w:ascii="Times New Roman" w:eastAsia="Times New Roman" w:hAnsi="Times New Roman" w:cs="Times New Roman"/>
                <w:color w:val="000000"/>
                <w:sz w:val="24"/>
                <w:lang w:eastAsia="fr-FR"/>
              </w:rPr>
            </w:pPr>
            <w:r w:rsidRPr="00DD7165">
              <w:rPr>
                <w:rFonts w:ascii="Times New Roman" w:eastAsia="Times New Roman" w:hAnsi="Times New Roman" w:cs="Times New Roman"/>
                <w:color w:val="000000"/>
                <w:sz w:val="24"/>
                <w:lang w:eastAsia="fr-FR"/>
              </w:rPr>
              <w:t>F(6,4)=3.59, p=0.23, η</w:t>
            </w:r>
            <w:r w:rsidRPr="00DD7165">
              <w:rPr>
                <w:rFonts w:ascii="Times New Roman" w:eastAsia="Times New Roman" w:hAnsi="Times New Roman" w:cs="Times New Roman"/>
                <w:color w:val="000000"/>
                <w:sz w:val="24"/>
                <w:vertAlign w:val="superscript"/>
                <w:lang w:eastAsia="fr-FR"/>
              </w:rPr>
              <w:t>2</w:t>
            </w:r>
            <w:r w:rsidRPr="00DD7165">
              <w:rPr>
                <w:rFonts w:ascii="Times New Roman" w:eastAsia="Times New Roman" w:hAnsi="Times New Roman" w:cs="Times New Roman"/>
                <w:color w:val="000000"/>
                <w:sz w:val="24"/>
                <w:vertAlign w:val="subscript"/>
                <w:lang w:eastAsia="fr-FR"/>
              </w:rPr>
              <w:t>partial</w:t>
            </w:r>
            <w:r w:rsidRPr="00DD7165">
              <w:rPr>
                <w:rFonts w:ascii="Times New Roman" w:eastAsia="Times New Roman" w:hAnsi="Times New Roman" w:cs="Times New Roman"/>
                <w:color w:val="000000"/>
                <w:sz w:val="24"/>
                <w:lang w:eastAsia="fr-FR"/>
              </w:rPr>
              <w:t>=0.92</w:t>
            </w:r>
          </w:p>
        </w:tc>
        <w:tc>
          <w:tcPr>
            <w:tcW w:w="2302" w:type="dxa"/>
          </w:tcPr>
          <w:p w14:paraId="4B521349" w14:textId="77777777" w:rsidR="00C0738E" w:rsidRPr="00DD7165" w:rsidRDefault="00C0738E" w:rsidP="008D5DAD">
            <w:pPr>
              <w:jc w:val="center"/>
              <w:rPr>
                <w:rFonts w:ascii="Times New Roman" w:eastAsia="Times New Roman" w:hAnsi="Times New Roman" w:cs="Times New Roman"/>
                <w:i/>
                <w:color w:val="000000"/>
                <w:sz w:val="24"/>
                <w:lang w:eastAsia="fr-FR"/>
              </w:rPr>
            </w:pPr>
            <w:r w:rsidRPr="00DD7165">
              <w:rPr>
                <w:rFonts w:ascii="Times New Roman" w:eastAsia="Times New Roman" w:hAnsi="Times New Roman" w:cs="Times New Roman"/>
                <w:i/>
                <w:color w:val="000000"/>
                <w:sz w:val="24"/>
                <w:lang w:eastAsia="fr-FR"/>
              </w:rPr>
              <w:t>ns</w:t>
            </w:r>
          </w:p>
        </w:tc>
      </w:tr>
    </w:tbl>
    <w:p w14:paraId="6194FAB7" w14:textId="77777777" w:rsidR="00C0738E" w:rsidRDefault="00C0738E" w:rsidP="00C0738E">
      <w:pPr>
        <w:rPr>
          <w:rFonts w:ascii="Times New Roman" w:eastAsia="Times New Roman" w:hAnsi="Times New Roman" w:cs="Times New Roman"/>
          <w:color w:val="4F81BD" w:themeColor="accent1"/>
          <w:sz w:val="24"/>
          <w:szCs w:val="24"/>
          <w:lang w:eastAsia="fr-FR"/>
        </w:rPr>
      </w:pPr>
    </w:p>
    <w:p w14:paraId="2B6329DB" w14:textId="77777777" w:rsidR="00C0738E" w:rsidRPr="00DD7165" w:rsidRDefault="00C0738E" w:rsidP="00C0738E">
      <w:pPr>
        <w:rPr>
          <w:rFonts w:ascii="Times New Roman" w:eastAsia="Times New Roman" w:hAnsi="Times New Roman" w:cs="Times New Roman"/>
          <w:sz w:val="24"/>
          <w:szCs w:val="24"/>
          <w:u w:val="single"/>
          <w:lang w:val="en-US" w:eastAsia="fr-FR"/>
        </w:rPr>
      </w:pPr>
      <w:r w:rsidRPr="00DD7165">
        <w:rPr>
          <w:rFonts w:ascii="Times New Roman" w:eastAsia="Times New Roman" w:hAnsi="Times New Roman" w:cs="Times New Roman"/>
          <w:sz w:val="24"/>
          <w:szCs w:val="24"/>
          <w:u w:val="single"/>
          <w:lang w:val="en-US" w:eastAsia="fr-FR"/>
        </w:rPr>
        <w:t xml:space="preserve">Table 4. Presentation of the results of repeted measures ANOVA for the main and the secondary judgment criteria. </w:t>
      </w:r>
      <w:r w:rsidRPr="00DD7165">
        <w:rPr>
          <w:rFonts w:ascii="Times New Roman" w:eastAsia="Times New Roman" w:hAnsi="Times New Roman" w:cs="Times New Roman"/>
          <w:i/>
          <w:sz w:val="24"/>
          <w:szCs w:val="24"/>
          <w:u w:val="single"/>
          <w:lang w:val="en-US" w:eastAsia="fr-FR"/>
        </w:rPr>
        <w:t>ns</w:t>
      </w:r>
      <w:r w:rsidRPr="00DD7165">
        <w:rPr>
          <w:rFonts w:ascii="Times New Roman" w:eastAsia="Times New Roman" w:hAnsi="Times New Roman" w:cs="Times New Roman"/>
          <w:sz w:val="24"/>
          <w:szCs w:val="24"/>
          <w:u w:val="single"/>
          <w:lang w:val="en-US" w:eastAsia="fr-FR"/>
        </w:rPr>
        <w:t>=non significant</w:t>
      </w:r>
    </w:p>
    <w:p w14:paraId="16497534" w14:textId="77777777" w:rsidR="00C0738E" w:rsidRPr="00DD7165" w:rsidRDefault="00C0738E" w:rsidP="00C0738E">
      <w:pPr>
        <w:pStyle w:val="Normal1"/>
        <w:spacing w:after="240" w:line="480" w:lineRule="auto"/>
        <w:jc w:val="both"/>
        <w:rPr>
          <w:lang w:val="en-US"/>
        </w:rPr>
      </w:pPr>
    </w:p>
    <w:p w14:paraId="1B21F9AD" w14:textId="77777777" w:rsidR="0053098F" w:rsidRDefault="0053098F"/>
    <w:sectPr w:rsidR="0053098F" w:rsidSect="00897E0E">
      <w:headerReference w:type="default" r:id="rId7"/>
      <w:footerReference w:type="default" r:id="rId8"/>
      <w:pgSz w:w="11906" w:h="16838"/>
      <w:pgMar w:top="1417" w:right="1417" w:bottom="1417" w:left="1417" w:header="708" w:footer="708" w:gutter="0"/>
      <w:pgNumType w:start="1"/>
      <w:cols w:space="720"/>
      <w:formProt w:val="0"/>
      <w:docGrid w:linePitch="299"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E565A" w14:textId="77777777" w:rsidR="00000000" w:rsidRDefault="00853FFB">
      <w:pPr>
        <w:spacing w:after="0" w:line="240" w:lineRule="auto"/>
      </w:pPr>
      <w:r>
        <w:separator/>
      </w:r>
    </w:p>
  </w:endnote>
  <w:endnote w:type="continuationSeparator" w:id="0">
    <w:p w14:paraId="7E7CBAFB" w14:textId="77777777" w:rsidR="00000000" w:rsidRDefault="0085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86539"/>
      <w:docPartObj>
        <w:docPartGallery w:val="Page Numbers (Bottom of Page)"/>
        <w:docPartUnique/>
      </w:docPartObj>
    </w:sdtPr>
    <w:sdtEndPr/>
    <w:sdtContent>
      <w:p w14:paraId="42F31C8F" w14:textId="77777777" w:rsidR="00F80C9C" w:rsidRDefault="00C0738E">
        <w:pPr>
          <w:pStyle w:val="Pieddepage"/>
          <w:jc w:val="right"/>
        </w:pPr>
        <w:r>
          <w:fldChar w:fldCharType="begin"/>
        </w:r>
        <w:r>
          <w:instrText>PAGE</w:instrText>
        </w:r>
        <w:r>
          <w:fldChar w:fldCharType="separate"/>
        </w:r>
        <w:r w:rsidR="00853FFB">
          <w:rPr>
            <w:noProof/>
          </w:rPr>
          <w:t>1</w:t>
        </w:r>
        <w:r>
          <w:fldChar w:fldCharType="end"/>
        </w:r>
      </w:p>
    </w:sdtContent>
  </w:sdt>
  <w:p w14:paraId="039B84B0" w14:textId="77777777" w:rsidR="00F80C9C" w:rsidRDefault="00853F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414A7" w14:textId="77777777" w:rsidR="00000000" w:rsidRDefault="00853FFB">
      <w:pPr>
        <w:spacing w:after="0" w:line="240" w:lineRule="auto"/>
      </w:pPr>
      <w:r>
        <w:separator/>
      </w:r>
    </w:p>
  </w:footnote>
  <w:footnote w:type="continuationSeparator" w:id="0">
    <w:p w14:paraId="552AD907" w14:textId="77777777" w:rsidR="00000000" w:rsidRDefault="00853F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1E21" w14:textId="77777777" w:rsidR="00F80C9C" w:rsidRDefault="00C0738E">
    <w:pPr>
      <w:pStyle w:val="En-tte"/>
      <w:ind w:right="-576"/>
      <w:jc w:val="center"/>
      <w:rPr>
        <w:rFonts w:asciiTheme="majorHAnsi" w:eastAsiaTheme="majorEastAsia" w:hAnsiTheme="majorHAnsi" w:cstheme="majorBidi"/>
        <w:sz w:val="28"/>
        <w:szCs w:val="28"/>
      </w:rPr>
    </w:pPr>
    <w:r>
      <w:rPr>
        <w:noProof/>
        <w:lang w:eastAsia="fr-FR"/>
      </w:rPr>
      <mc:AlternateContent>
        <mc:Choice Requires="wps">
          <w:drawing>
            <wp:anchor distT="0" distB="0" distL="0" distR="0" simplePos="0" relativeHeight="251659264" behindDoc="1" locked="0" layoutInCell="1" allowOverlap="1" wp14:anchorId="21062938" wp14:editId="046808D0">
              <wp:simplePos x="0" y="0"/>
              <wp:positionH relativeFrom="rightMargin">
                <wp:align>left</wp:align>
              </wp:positionH>
              <wp:positionV relativeFrom="margin">
                <wp:align>top</wp:align>
              </wp:positionV>
              <wp:extent cx="459105" cy="459105"/>
              <wp:effectExtent l="0" t="0" r="0" b="0"/>
              <wp:wrapNone/>
              <wp:docPr id="2" name="Zone de texte 464"/>
              <wp:cNvGraphicFramePr/>
              <a:graphic xmlns:a="http://schemas.openxmlformats.org/drawingml/2006/main">
                <a:graphicData uri="http://schemas.microsoft.com/office/word/2010/wordprocessingShape">
                  <wps:wsp>
                    <wps:cNvSpPr/>
                    <wps:spPr>
                      <a:xfrm>
                        <a:off x="0" y="0"/>
                        <a:ext cx="458640" cy="458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626C145" w14:textId="77777777" w:rsidR="00F80C9C" w:rsidRDefault="00C0738E">
                          <w:pPr>
                            <w:pStyle w:val="Sansinterligne"/>
                            <w:pBdr>
                              <w:top w:val="single" w:sz="24" w:space="8" w:color="9BBB59"/>
                              <w:bottom w:val="single" w:sz="24" w:space="8" w:color="9BBB59"/>
                            </w:pBdr>
                            <w:jc w:val="center"/>
                          </w:pPr>
                          <w:r>
                            <w:rPr>
                              <w:rFonts w:eastAsia="ＭＳ ゴシック"/>
                              <w:sz w:val="28"/>
                              <w:szCs w:val="28"/>
                            </w:rPr>
                            <w:fldChar w:fldCharType="begin"/>
                          </w:r>
                          <w:r>
                            <w:rPr>
                              <w:rFonts w:eastAsia="ＭＳ ゴシック"/>
                              <w:sz w:val="28"/>
                              <w:szCs w:val="28"/>
                            </w:rPr>
                            <w:instrText>PAGE</w:instrText>
                          </w:r>
                          <w:r>
                            <w:rPr>
                              <w:rFonts w:eastAsia="ＭＳ ゴシック"/>
                              <w:sz w:val="28"/>
                              <w:szCs w:val="28"/>
                            </w:rPr>
                            <w:fldChar w:fldCharType="separate"/>
                          </w:r>
                          <w:r w:rsidR="00853FFB">
                            <w:rPr>
                              <w:rFonts w:eastAsia="ＭＳ ゴシック"/>
                              <w:noProof/>
                              <w:sz w:val="28"/>
                              <w:szCs w:val="28"/>
                            </w:rPr>
                            <w:t>1</w:t>
                          </w:r>
                          <w:r>
                            <w:rPr>
                              <w:rFonts w:eastAsia="ＭＳ ゴシック"/>
                              <w:sz w:val="28"/>
                              <w:szCs w:val="28"/>
                            </w:rPr>
                            <w:fldChar w:fldCharType="end"/>
                          </w:r>
                        </w:p>
                      </w:txbxContent>
                    </wps:txbx>
                    <wps:bodyPr lIns="0" tIns="0" rIns="0" bIns="0" anchor="b">
                      <a:noAutofit/>
                    </wps:bodyPr>
                  </wps:wsp>
                </a:graphicData>
              </a:graphic>
            </wp:anchor>
          </w:drawing>
        </mc:Choice>
        <mc:Fallback>
          <w:pict>
            <v:rect id="Zone de texte 464" o:spid="_x0000_s1026" style="position:absolute;left:0;text-align:left;margin-left:0;margin-top:0;width:36.15pt;height:36.15pt;z-index:-251657216;visibility:visible;mso-wrap-style:square;mso-wrap-distance-left:0;mso-wrap-distance-top:0;mso-wrap-distance-right:0;mso-wrap-distance-bottom:0;mso-position-horizontal:left;mso-position-horizontal-relative:right-margin-area;mso-position-vertical:top;mso-position-vertical-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" stroked="f">
              <v:textbox inset="0,0,0,0">
                <w:txbxContent>
                  <w:p w:rsidR="00F80C9C" w:rsidRDefault="00C0738E">
                    <w:pPr>
                      <w:pStyle w:val="Sansinterligne"/>
                      <w:pBdr>
                        <w:top w:val="single" w:sz="24" w:space="8" w:color="9BBB59"/>
                        <w:bottom w:val="single" w:sz="24" w:space="8" w:color="9BBB59"/>
                      </w:pBdr>
                      <w:jc w:val="center"/>
                    </w:pPr>
                    <w:r>
                      <w:rPr>
                        <w:rFonts w:eastAsia="ＭＳ ゴシック"/>
                        <w:sz w:val="28"/>
                        <w:szCs w:val="28"/>
                      </w:rPr>
                      <w:fldChar w:fldCharType="begin"/>
                    </w:r>
                    <w:r>
                      <w:rPr>
                        <w:rFonts w:eastAsia="ＭＳ ゴシック"/>
                        <w:sz w:val="28"/>
                        <w:szCs w:val="28"/>
                      </w:rPr>
                      <w:instrText>PAGE</w:instrText>
                    </w:r>
                    <w:r>
                      <w:rPr>
                        <w:rFonts w:eastAsia="ＭＳ ゴシック"/>
                        <w:sz w:val="28"/>
                        <w:szCs w:val="28"/>
                      </w:rPr>
                      <w:fldChar w:fldCharType="separate"/>
                    </w:r>
                    <w:r>
                      <w:rPr>
                        <w:rFonts w:eastAsia="ＭＳ ゴシック"/>
                        <w:noProof/>
                        <w:sz w:val="28"/>
                        <w:szCs w:val="28"/>
                      </w:rPr>
                      <w:t>1</w:t>
                    </w:r>
                    <w:r>
                      <w:rPr>
                        <w:rFonts w:eastAsia="ＭＳ ゴシック"/>
                        <w:sz w:val="28"/>
                        <w:szCs w:val="28"/>
                      </w:rPr>
                      <w:fldChar w:fldCharType="end"/>
                    </w:r>
                  </w:p>
                </w:txbxContent>
              </v:textbox>
              <w10:wrap anchorx="margin" anchory="margin"/>
            </v:rect>
          </w:pict>
        </mc:Fallback>
      </mc:AlternateContent>
    </w:r>
    <w:r>
      <w:rPr>
        <w:rFonts w:eastAsiaTheme="majorEastAsia" w:cstheme="majorBidi"/>
        <w:sz w:val="28"/>
        <w:szCs w:val="28"/>
      </w:rPr>
      <w:t xml:space="preserve">                                                                  </w:t>
    </w:r>
    <w:sdt>
      <w:sdtPr>
        <w:alias w:val="Titre"/>
        <w:id w:val="1630364309"/>
        <w:showingPlcHdr/>
        <w:dataBinding w:prefixMappings="xmlns:ns0='http://schemas.openxmlformats.org/package/2006/metadata/core-properties' xmlns:ns1='http://purl.org/dc/elements/1.1/'" w:xpath="/ns0:coreProperties[1]/ns1:title[1]" w:storeItemID="{6C3C8BC8-F283-45AE-878A-BAB7291924A1}"/>
        <w:text/>
      </w:sdtPr>
      <w:sdtEndPr/>
      <w:sdtContent>
        <w:r>
          <w:t xml:space="preserve">     </w:t>
        </w:r>
      </w:sdtContent>
    </w:sdt>
  </w:p>
  <w:p w14:paraId="00F3AD90" w14:textId="77777777" w:rsidR="00F80C9C" w:rsidRDefault="00853F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8E"/>
    <w:rsid w:val="0053098F"/>
    <w:rsid w:val="00853FFB"/>
    <w:rsid w:val="00B22B00"/>
    <w:rsid w:val="00C07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F10C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8E"/>
    <w:pPr>
      <w:spacing w:after="200" w:line="276" w:lineRule="auto"/>
    </w:pPr>
    <w:rPr>
      <w:rFonts w:ascii="Calibri" w:eastAsia="Calibri" w:hAnsi="Calibri"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C0738E"/>
  </w:style>
  <w:style w:type="character" w:customStyle="1" w:styleId="SansinterligneCar">
    <w:name w:val="Sans interligne Car"/>
    <w:basedOn w:val="Policepardfaut"/>
    <w:link w:val="Sansinterligne"/>
    <w:uiPriority w:val="1"/>
    <w:qFormat/>
    <w:rsid w:val="00C0738E"/>
    <w:rPr>
      <w:b/>
      <w:color w:val="000000" w:themeColor="text1"/>
    </w:rPr>
  </w:style>
  <w:style w:type="paragraph" w:customStyle="1" w:styleId="Normal1">
    <w:name w:val="Normal1"/>
    <w:qFormat/>
    <w:rsid w:val="00C0738E"/>
    <w:pPr>
      <w:spacing w:after="200" w:line="276" w:lineRule="auto"/>
    </w:pPr>
    <w:rPr>
      <w:rFonts w:ascii="Calibri" w:eastAsia="Calibri" w:hAnsi="Calibri" w:cs="Calibri"/>
      <w:sz w:val="22"/>
      <w:szCs w:val="22"/>
      <w:lang w:eastAsia="en-US"/>
    </w:rPr>
  </w:style>
  <w:style w:type="paragraph" w:styleId="Sansinterligne">
    <w:name w:val="No Spacing"/>
    <w:link w:val="SansinterligneCar"/>
    <w:uiPriority w:val="1"/>
    <w:qFormat/>
    <w:rsid w:val="00C0738E"/>
    <w:rPr>
      <w:b/>
      <w:color w:val="000000" w:themeColor="text1"/>
    </w:rPr>
  </w:style>
  <w:style w:type="paragraph" w:styleId="En-tte">
    <w:name w:val="header"/>
    <w:basedOn w:val="Normal"/>
    <w:link w:val="En-tteCar"/>
    <w:uiPriority w:val="99"/>
    <w:unhideWhenUsed/>
    <w:rsid w:val="00C0738E"/>
    <w:pPr>
      <w:suppressLineNumbers/>
      <w:tabs>
        <w:tab w:val="center" w:pos="4536"/>
        <w:tab w:val="right" w:pos="9072"/>
      </w:tabs>
      <w:spacing w:after="0" w:line="240" w:lineRule="auto"/>
    </w:pPr>
  </w:style>
  <w:style w:type="character" w:customStyle="1" w:styleId="En-tteCar">
    <w:name w:val="En-tête Car"/>
    <w:basedOn w:val="Policepardfaut"/>
    <w:link w:val="En-tte"/>
    <w:uiPriority w:val="99"/>
    <w:rsid w:val="00C0738E"/>
    <w:rPr>
      <w:rFonts w:ascii="Calibri" w:eastAsia="Calibri" w:hAnsi="Calibri" w:cs="Calibri"/>
      <w:sz w:val="22"/>
      <w:szCs w:val="22"/>
      <w:lang w:eastAsia="en-US"/>
    </w:rPr>
  </w:style>
  <w:style w:type="paragraph" w:styleId="Pieddepage">
    <w:name w:val="footer"/>
    <w:basedOn w:val="Normal"/>
    <w:link w:val="PieddepageCar"/>
    <w:uiPriority w:val="99"/>
    <w:unhideWhenUsed/>
    <w:rsid w:val="00C0738E"/>
    <w:pPr>
      <w:suppressLineNumbers/>
      <w:tabs>
        <w:tab w:val="center" w:pos="4536"/>
        <w:tab w:val="right" w:pos="9072"/>
      </w:tabs>
      <w:spacing w:after="0" w:line="240" w:lineRule="auto"/>
    </w:pPr>
    <w:rPr>
      <w:rFonts w:asciiTheme="minorHAnsi" w:eastAsiaTheme="minorEastAsia" w:hAnsiTheme="minorHAnsi" w:cstheme="minorBidi"/>
      <w:sz w:val="24"/>
      <w:szCs w:val="24"/>
      <w:lang w:eastAsia="fr-FR"/>
    </w:rPr>
  </w:style>
  <w:style w:type="character" w:customStyle="1" w:styleId="PieddepageCar1">
    <w:name w:val="Pied de page Car1"/>
    <w:basedOn w:val="Policepardfaut"/>
    <w:uiPriority w:val="99"/>
    <w:semiHidden/>
    <w:rsid w:val="00C0738E"/>
    <w:rPr>
      <w:rFonts w:ascii="Calibri" w:eastAsia="Calibri" w:hAnsi="Calibri" w:cs="Calibri"/>
      <w:sz w:val="22"/>
      <w:szCs w:val="22"/>
      <w:lang w:eastAsia="en-US"/>
    </w:rPr>
  </w:style>
  <w:style w:type="table" w:styleId="Grille">
    <w:name w:val="Table Grid"/>
    <w:basedOn w:val="TableauNormal"/>
    <w:uiPriority w:val="39"/>
    <w:rsid w:val="00C0738E"/>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8E"/>
    <w:pPr>
      <w:spacing w:after="200" w:line="276" w:lineRule="auto"/>
    </w:pPr>
    <w:rPr>
      <w:rFonts w:ascii="Calibri" w:eastAsia="Calibri" w:hAnsi="Calibri"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C0738E"/>
  </w:style>
  <w:style w:type="character" w:customStyle="1" w:styleId="SansinterligneCar">
    <w:name w:val="Sans interligne Car"/>
    <w:basedOn w:val="Policepardfaut"/>
    <w:link w:val="Sansinterligne"/>
    <w:uiPriority w:val="1"/>
    <w:qFormat/>
    <w:rsid w:val="00C0738E"/>
    <w:rPr>
      <w:b/>
      <w:color w:val="000000" w:themeColor="text1"/>
    </w:rPr>
  </w:style>
  <w:style w:type="paragraph" w:customStyle="1" w:styleId="Normal1">
    <w:name w:val="Normal1"/>
    <w:qFormat/>
    <w:rsid w:val="00C0738E"/>
    <w:pPr>
      <w:spacing w:after="200" w:line="276" w:lineRule="auto"/>
    </w:pPr>
    <w:rPr>
      <w:rFonts w:ascii="Calibri" w:eastAsia="Calibri" w:hAnsi="Calibri" w:cs="Calibri"/>
      <w:sz w:val="22"/>
      <w:szCs w:val="22"/>
      <w:lang w:eastAsia="en-US"/>
    </w:rPr>
  </w:style>
  <w:style w:type="paragraph" w:styleId="Sansinterligne">
    <w:name w:val="No Spacing"/>
    <w:link w:val="SansinterligneCar"/>
    <w:uiPriority w:val="1"/>
    <w:qFormat/>
    <w:rsid w:val="00C0738E"/>
    <w:rPr>
      <w:b/>
      <w:color w:val="000000" w:themeColor="text1"/>
    </w:rPr>
  </w:style>
  <w:style w:type="paragraph" w:styleId="En-tte">
    <w:name w:val="header"/>
    <w:basedOn w:val="Normal"/>
    <w:link w:val="En-tteCar"/>
    <w:uiPriority w:val="99"/>
    <w:unhideWhenUsed/>
    <w:rsid w:val="00C0738E"/>
    <w:pPr>
      <w:suppressLineNumbers/>
      <w:tabs>
        <w:tab w:val="center" w:pos="4536"/>
        <w:tab w:val="right" w:pos="9072"/>
      </w:tabs>
      <w:spacing w:after="0" w:line="240" w:lineRule="auto"/>
    </w:pPr>
  </w:style>
  <w:style w:type="character" w:customStyle="1" w:styleId="En-tteCar">
    <w:name w:val="En-tête Car"/>
    <w:basedOn w:val="Policepardfaut"/>
    <w:link w:val="En-tte"/>
    <w:uiPriority w:val="99"/>
    <w:rsid w:val="00C0738E"/>
    <w:rPr>
      <w:rFonts w:ascii="Calibri" w:eastAsia="Calibri" w:hAnsi="Calibri" w:cs="Calibri"/>
      <w:sz w:val="22"/>
      <w:szCs w:val="22"/>
      <w:lang w:eastAsia="en-US"/>
    </w:rPr>
  </w:style>
  <w:style w:type="paragraph" w:styleId="Pieddepage">
    <w:name w:val="footer"/>
    <w:basedOn w:val="Normal"/>
    <w:link w:val="PieddepageCar"/>
    <w:uiPriority w:val="99"/>
    <w:unhideWhenUsed/>
    <w:rsid w:val="00C0738E"/>
    <w:pPr>
      <w:suppressLineNumbers/>
      <w:tabs>
        <w:tab w:val="center" w:pos="4536"/>
        <w:tab w:val="right" w:pos="9072"/>
      </w:tabs>
      <w:spacing w:after="0" w:line="240" w:lineRule="auto"/>
    </w:pPr>
    <w:rPr>
      <w:rFonts w:asciiTheme="minorHAnsi" w:eastAsiaTheme="minorEastAsia" w:hAnsiTheme="minorHAnsi" w:cstheme="minorBidi"/>
      <w:sz w:val="24"/>
      <w:szCs w:val="24"/>
      <w:lang w:eastAsia="fr-FR"/>
    </w:rPr>
  </w:style>
  <w:style w:type="character" w:customStyle="1" w:styleId="PieddepageCar1">
    <w:name w:val="Pied de page Car1"/>
    <w:basedOn w:val="Policepardfaut"/>
    <w:uiPriority w:val="99"/>
    <w:semiHidden/>
    <w:rsid w:val="00C0738E"/>
    <w:rPr>
      <w:rFonts w:ascii="Calibri" w:eastAsia="Calibri" w:hAnsi="Calibri" w:cs="Calibri"/>
      <w:sz w:val="22"/>
      <w:szCs w:val="22"/>
      <w:lang w:eastAsia="en-US"/>
    </w:rPr>
  </w:style>
  <w:style w:type="table" w:styleId="Grille">
    <w:name w:val="Table Grid"/>
    <w:basedOn w:val="TableauNormal"/>
    <w:uiPriority w:val="39"/>
    <w:rsid w:val="00C0738E"/>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2270</Characters>
  <Application>Microsoft Macintosh Word</Application>
  <DocSecurity>0</DocSecurity>
  <Lines>18</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Philippe-Claire Azouvi</dc:creator>
  <cp:keywords/>
  <dc:description/>
  <cp:lastModifiedBy>Philippe-Claire Azouvi</cp:lastModifiedBy>
  <cp:revision>2</cp:revision>
  <dcterms:created xsi:type="dcterms:W3CDTF">2019-07-30T15:26:00Z</dcterms:created>
  <dcterms:modified xsi:type="dcterms:W3CDTF">2019-07-30T15:28:00Z</dcterms:modified>
</cp:coreProperties>
</file>