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A0C4C" w14:textId="69F6031F" w:rsidR="00616EE1" w:rsidRDefault="00616EE1" w:rsidP="00616EE1">
      <w:pPr>
        <w:spacing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Table </w:t>
      </w:r>
      <w:r w:rsidR="00BF7418" w:rsidRPr="00BF7418">
        <w:rPr>
          <w:rFonts w:ascii="Times New Roman" w:eastAsia="Times New Roman" w:hAnsi="Times New Roman" w:cs="Times New Roman"/>
          <w:color w:val="FF0000"/>
          <w:sz w:val="24"/>
          <w:szCs w:val="24"/>
          <w:lang w:val="en-US" w:eastAsia="it-IT"/>
        </w:rPr>
        <w:t>A</w:t>
      </w:r>
      <w:r w:rsidR="007C27B1">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w:t>
      </w:r>
      <w:r w:rsidR="00741EB4">
        <w:rPr>
          <w:rFonts w:ascii="Times New Roman" w:eastAsia="Times New Roman" w:hAnsi="Times New Roman" w:cs="Times New Roman"/>
          <w:sz w:val="24"/>
          <w:szCs w:val="24"/>
          <w:lang w:val="en-US" w:eastAsia="it-IT"/>
        </w:rPr>
        <w:t>Descripti</w:t>
      </w:r>
      <w:r w:rsidR="005218C3">
        <w:rPr>
          <w:rFonts w:ascii="Times New Roman" w:eastAsia="Times New Roman" w:hAnsi="Times New Roman" w:cs="Times New Roman"/>
          <w:sz w:val="24"/>
          <w:szCs w:val="24"/>
          <w:lang w:val="en-US" w:eastAsia="it-IT"/>
        </w:rPr>
        <w:t>on, procedure, and references for</w:t>
      </w:r>
      <w:r w:rsidR="00741EB4">
        <w:rPr>
          <w:rFonts w:ascii="Times New Roman" w:eastAsia="Times New Roman" w:hAnsi="Times New Roman" w:cs="Times New Roman"/>
          <w:sz w:val="24"/>
          <w:szCs w:val="24"/>
          <w:lang w:val="en-US" w:eastAsia="it-IT"/>
        </w:rPr>
        <w:t xml:space="preserve"> all neuropsychological tasks used are reported.</w:t>
      </w:r>
    </w:p>
    <w:tbl>
      <w:tblPr>
        <w:tblW w:w="5000" w:type="pct"/>
        <w:tblCellMar>
          <w:left w:w="0" w:type="dxa"/>
          <w:right w:w="0" w:type="dxa"/>
        </w:tblCellMar>
        <w:tblLook w:val="0420" w:firstRow="1" w:lastRow="0" w:firstColumn="0" w:lastColumn="0" w:noHBand="0" w:noVBand="1"/>
      </w:tblPr>
      <w:tblGrid>
        <w:gridCol w:w="1833"/>
        <w:gridCol w:w="2074"/>
        <w:gridCol w:w="4448"/>
        <w:gridCol w:w="4109"/>
        <w:gridCol w:w="1803"/>
      </w:tblGrid>
      <w:tr w:rsidR="00B63AFC" w:rsidRPr="00616EE1" w14:paraId="0DFAD528" w14:textId="77777777" w:rsidTr="00D2293F">
        <w:trPr>
          <w:trHeight w:hRule="exact" w:val="397"/>
        </w:trPr>
        <w:tc>
          <w:tcPr>
            <w:tcW w:w="642" w:type="pct"/>
            <w:tcBorders>
              <w:top w:val="single" w:sz="4" w:space="0" w:color="auto"/>
              <w:left w:val="single" w:sz="8" w:space="0" w:color="FFFFFF"/>
              <w:bottom w:val="single" w:sz="4" w:space="0" w:color="auto"/>
              <w:right w:val="single" w:sz="8" w:space="0" w:color="FFFFFF"/>
            </w:tcBorders>
          </w:tcPr>
          <w:p w14:paraId="6156A596" w14:textId="77777777" w:rsidR="00B63AFC" w:rsidRPr="00616EE1" w:rsidRDefault="00B63AFC" w:rsidP="007A58D8">
            <w:pPr>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Domain</w:t>
            </w:r>
          </w:p>
          <w:p w14:paraId="541B6480" w14:textId="77777777" w:rsidR="00B63AFC" w:rsidRPr="007C27B1" w:rsidRDefault="00B63AFC" w:rsidP="007A58D8">
            <w:pPr>
              <w:rPr>
                <w:rFonts w:ascii="Times New Roman" w:hAnsi="Times New Roman" w:cs="Times New Roman"/>
                <w:color w:val="000000"/>
                <w:sz w:val="24"/>
                <w:szCs w:val="24"/>
                <w:lang w:val="en-US"/>
              </w:rPr>
            </w:pPr>
          </w:p>
        </w:tc>
        <w:tc>
          <w:tcPr>
            <w:tcW w:w="727" w:type="pct"/>
            <w:tcBorders>
              <w:top w:val="single" w:sz="4" w:space="0" w:color="auto"/>
              <w:left w:val="single" w:sz="8" w:space="0" w:color="FFFFFF"/>
              <w:bottom w:val="single" w:sz="4" w:space="0" w:color="auto"/>
              <w:right w:val="single" w:sz="8" w:space="0" w:color="FFFFFF"/>
            </w:tcBorders>
            <w:tcMar>
              <w:top w:w="72" w:type="dxa"/>
              <w:left w:w="144" w:type="dxa"/>
              <w:bottom w:w="72" w:type="dxa"/>
              <w:right w:w="144" w:type="dxa"/>
            </w:tcMar>
            <w:hideMark/>
          </w:tcPr>
          <w:p w14:paraId="39EB69C0" w14:textId="77777777" w:rsidR="00B63AFC" w:rsidRPr="007C27B1" w:rsidRDefault="00B63AFC" w:rsidP="007A58D8">
            <w:pPr>
              <w:spacing w:after="0" w:line="240" w:lineRule="auto"/>
              <w:jc w:val="both"/>
              <w:rPr>
                <w:rFonts w:ascii="Times New Roman" w:hAnsi="Times New Roman" w:cs="Times New Roman"/>
                <w:color w:val="000000"/>
                <w:sz w:val="24"/>
                <w:szCs w:val="24"/>
                <w:lang w:val="en-US"/>
              </w:rPr>
            </w:pPr>
            <w:r w:rsidRPr="007C27B1">
              <w:rPr>
                <w:rFonts w:ascii="Times New Roman" w:hAnsi="Times New Roman" w:cs="Times New Roman"/>
                <w:b/>
                <w:bCs/>
                <w:color w:val="000000"/>
                <w:sz w:val="24"/>
                <w:szCs w:val="24"/>
                <w:lang w:val="en-US"/>
              </w:rPr>
              <w:t>Task</w:t>
            </w:r>
          </w:p>
        </w:tc>
        <w:tc>
          <w:tcPr>
            <w:tcW w:w="1559" w:type="pct"/>
            <w:tcBorders>
              <w:top w:val="single" w:sz="4" w:space="0" w:color="auto"/>
              <w:left w:val="single" w:sz="8" w:space="0" w:color="FFFFFF"/>
              <w:bottom w:val="single" w:sz="4" w:space="0" w:color="auto"/>
              <w:right w:val="single" w:sz="8" w:space="0" w:color="FFFFFF"/>
            </w:tcBorders>
            <w:tcMar>
              <w:top w:w="72" w:type="dxa"/>
              <w:left w:w="144" w:type="dxa"/>
              <w:bottom w:w="72" w:type="dxa"/>
              <w:right w:w="144" w:type="dxa"/>
            </w:tcMar>
            <w:hideMark/>
          </w:tcPr>
          <w:p w14:paraId="1744D021"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bCs/>
                <w:color w:val="000000"/>
                <w:sz w:val="24"/>
                <w:szCs w:val="24"/>
                <w:lang w:val="en-US"/>
              </w:rPr>
              <w:t>Description</w:t>
            </w:r>
          </w:p>
          <w:p w14:paraId="45F1529C"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4/24(16%)</w:t>
            </w:r>
          </w:p>
          <w:p w14:paraId="55FB1598"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0/22(0%)</w:t>
            </w:r>
          </w:p>
          <w:p w14:paraId="1C7849C7"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1/25(4%)</w:t>
            </w:r>
          </w:p>
          <w:p w14:paraId="4DB31DCD"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1/24(4%)</w:t>
            </w:r>
          </w:p>
          <w:p w14:paraId="6B8B1863"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0/24(0%)</w:t>
            </w:r>
          </w:p>
          <w:p w14:paraId="523382C7"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3/20(15%)</w:t>
            </w:r>
          </w:p>
        </w:tc>
        <w:tc>
          <w:tcPr>
            <w:tcW w:w="1440" w:type="pct"/>
            <w:tcBorders>
              <w:top w:val="single" w:sz="4" w:space="0" w:color="auto"/>
              <w:left w:val="single" w:sz="8" w:space="0" w:color="FFFFFF"/>
              <w:bottom w:val="single" w:sz="4" w:space="0" w:color="auto"/>
              <w:right w:val="single" w:sz="8" w:space="0" w:color="FFFFFF"/>
            </w:tcBorders>
          </w:tcPr>
          <w:p w14:paraId="1D2CED07"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Procedure</w:t>
            </w:r>
          </w:p>
          <w:p w14:paraId="5F8DEC20"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bCs/>
                <w:color w:val="000000"/>
                <w:sz w:val="24"/>
                <w:szCs w:val="24"/>
                <w:lang w:val="en-US"/>
              </w:rPr>
              <w:t>6/22(27%)</w:t>
            </w:r>
          </w:p>
          <w:p w14:paraId="62A86582"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color w:val="000000"/>
                <w:sz w:val="24"/>
                <w:szCs w:val="24"/>
                <w:lang w:val="en-US"/>
              </w:rPr>
              <w:t>2/22(9%)</w:t>
            </w:r>
          </w:p>
          <w:p w14:paraId="714B1CEB" w14:textId="77777777" w:rsidR="00B63AFC" w:rsidRPr="007C27B1" w:rsidRDefault="00B63AFC" w:rsidP="007A58D8">
            <w:pPr>
              <w:spacing w:after="0" w:line="240" w:lineRule="auto"/>
              <w:jc w:val="both"/>
              <w:rPr>
                <w:rFonts w:ascii="Times New Roman" w:hAnsi="Times New Roman" w:cs="Times New Roman"/>
                <w:b/>
                <w:color w:val="000000"/>
                <w:sz w:val="24"/>
                <w:szCs w:val="24"/>
                <w:lang w:val="en-US"/>
              </w:rPr>
            </w:pPr>
            <w:r w:rsidRPr="007C27B1">
              <w:rPr>
                <w:rFonts w:ascii="Times New Roman" w:hAnsi="Times New Roman" w:cs="Times New Roman"/>
                <w:b/>
                <w:bCs/>
                <w:color w:val="000000"/>
                <w:sz w:val="24"/>
                <w:szCs w:val="24"/>
                <w:lang w:val="en-US"/>
              </w:rPr>
              <w:t>2/21(9%)</w:t>
            </w:r>
          </w:p>
          <w:p w14:paraId="69A14467" w14:textId="77777777" w:rsidR="00B63AFC" w:rsidRPr="00B63AFC" w:rsidRDefault="00B63AFC" w:rsidP="007A58D8">
            <w:pPr>
              <w:spacing w:after="0" w:line="240" w:lineRule="auto"/>
              <w:jc w:val="both"/>
              <w:rPr>
                <w:rFonts w:ascii="Times New Roman" w:hAnsi="Times New Roman" w:cs="Times New Roman"/>
                <w:b/>
                <w:color w:val="000000"/>
                <w:sz w:val="24"/>
                <w:szCs w:val="24"/>
              </w:rPr>
            </w:pPr>
            <w:r w:rsidRPr="007C27B1">
              <w:rPr>
                <w:rFonts w:ascii="Times New Roman" w:hAnsi="Times New Roman" w:cs="Times New Roman"/>
                <w:b/>
                <w:bCs/>
                <w:color w:val="000000"/>
                <w:sz w:val="24"/>
                <w:szCs w:val="24"/>
                <w:lang w:val="en-US"/>
              </w:rPr>
              <w:t>2/22(9%</w:t>
            </w:r>
            <w:r w:rsidRPr="00B63AFC">
              <w:rPr>
                <w:rFonts w:ascii="Times New Roman" w:hAnsi="Times New Roman" w:cs="Times New Roman"/>
                <w:b/>
                <w:bCs/>
                <w:color w:val="000000"/>
                <w:sz w:val="24"/>
                <w:szCs w:val="24"/>
              </w:rPr>
              <w:t>)</w:t>
            </w:r>
          </w:p>
          <w:p w14:paraId="6ACA05F2" w14:textId="77777777" w:rsidR="00B63AFC" w:rsidRPr="00B63AFC" w:rsidRDefault="00B63AFC" w:rsidP="007A58D8">
            <w:pPr>
              <w:spacing w:after="0" w:line="240" w:lineRule="auto"/>
              <w:jc w:val="both"/>
              <w:rPr>
                <w:rFonts w:ascii="Times New Roman" w:hAnsi="Times New Roman" w:cs="Times New Roman"/>
                <w:b/>
                <w:color w:val="000000"/>
                <w:sz w:val="24"/>
                <w:szCs w:val="24"/>
              </w:rPr>
            </w:pPr>
            <w:r w:rsidRPr="00B63AFC">
              <w:rPr>
                <w:rFonts w:ascii="Times New Roman" w:hAnsi="Times New Roman" w:cs="Times New Roman"/>
                <w:b/>
                <w:bCs/>
                <w:color w:val="000000"/>
                <w:sz w:val="24"/>
                <w:szCs w:val="24"/>
              </w:rPr>
              <w:t>4/18(22%)</w:t>
            </w:r>
          </w:p>
          <w:p w14:paraId="63530FA5" w14:textId="77777777" w:rsidR="00B63AFC" w:rsidRPr="00B63AFC" w:rsidRDefault="00B63AFC" w:rsidP="007A58D8">
            <w:pPr>
              <w:spacing w:after="0" w:line="240" w:lineRule="auto"/>
              <w:jc w:val="both"/>
              <w:rPr>
                <w:rFonts w:ascii="Times New Roman" w:hAnsi="Times New Roman" w:cs="Times New Roman"/>
                <w:b/>
                <w:color w:val="000000"/>
                <w:sz w:val="24"/>
                <w:szCs w:val="24"/>
              </w:rPr>
            </w:pPr>
            <w:r w:rsidRPr="00B63AFC">
              <w:rPr>
                <w:rFonts w:ascii="Times New Roman" w:hAnsi="Times New Roman" w:cs="Times New Roman"/>
                <w:b/>
                <w:bCs/>
                <w:color w:val="000000"/>
                <w:sz w:val="24"/>
                <w:szCs w:val="24"/>
              </w:rPr>
              <w:t>3/21(14%)</w:t>
            </w:r>
          </w:p>
        </w:tc>
        <w:tc>
          <w:tcPr>
            <w:tcW w:w="632" w:type="pct"/>
            <w:tcBorders>
              <w:top w:val="single" w:sz="4" w:space="0" w:color="auto"/>
              <w:left w:val="single" w:sz="8" w:space="0" w:color="FFFFFF"/>
              <w:bottom w:val="single" w:sz="4" w:space="0" w:color="auto"/>
              <w:right w:val="single" w:sz="8" w:space="0" w:color="FFFFFF"/>
            </w:tcBorders>
          </w:tcPr>
          <w:p w14:paraId="048C1B2A" w14:textId="77777777" w:rsidR="00B63AFC" w:rsidRDefault="00B63AFC" w:rsidP="007A58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w:t>
            </w:r>
          </w:p>
        </w:tc>
      </w:tr>
      <w:tr w:rsidR="00B63AFC" w:rsidRPr="00616EE1" w14:paraId="1C2C2EE6" w14:textId="77777777" w:rsidTr="00D2293F">
        <w:trPr>
          <w:trHeight w:hRule="exact" w:val="3017"/>
        </w:trPr>
        <w:tc>
          <w:tcPr>
            <w:tcW w:w="642" w:type="pct"/>
            <w:tcBorders>
              <w:top w:val="single" w:sz="4" w:space="0" w:color="auto"/>
              <w:left w:val="single" w:sz="8" w:space="0" w:color="FFFFFF"/>
              <w:bottom w:val="single" w:sz="4" w:space="0" w:color="auto"/>
              <w:right w:val="single" w:sz="8" w:space="0" w:color="FFFFFF"/>
            </w:tcBorders>
          </w:tcPr>
          <w:p w14:paraId="6AD00A2A"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proofErr w:type="spellStart"/>
            <w:r w:rsidRPr="00616EE1">
              <w:rPr>
                <w:rFonts w:ascii="Times New Roman" w:hAnsi="Times New Roman" w:cs="Times New Roman"/>
                <w:b/>
                <w:bCs/>
                <w:color w:val="000000"/>
                <w:sz w:val="24"/>
                <w:szCs w:val="24"/>
              </w:rPr>
              <w:t>Reasoning</w:t>
            </w:r>
            <w:proofErr w:type="spellEnd"/>
          </w:p>
        </w:tc>
        <w:tc>
          <w:tcPr>
            <w:tcW w:w="727" w:type="pct"/>
            <w:tcBorders>
              <w:top w:val="single" w:sz="4" w:space="0" w:color="auto"/>
              <w:left w:val="single" w:sz="8" w:space="0" w:color="FFFFFF"/>
              <w:bottom w:val="single" w:sz="4" w:space="0" w:color="auto"/>
              <w:right w:val="single" w:sz="8" w:space="0" w:color="FFFFFF"/>
            </w:tcBorders>
            <w:tcMar>
              <w:top w:w="72" w:type="dxa"/>
              <w:left w:w="144" w:type="dxa"/>
              <w:bottom w:w="72" w:type="dxa"/>
              <w:right w:w="144" w:type="dxa"/>
            </w:tcMar>
            <w:hideMark/>
          </w:tcPr>
          <w:p w14:paraId="4A22D4A9" w14:textId="77777777" w:rsidR="00B63AFC" w:rsidRPr="00616EE1" w:rsidRDefault="00B63AFC" w:rsidP="007A58D8">
            <w:pPr>
              <w:spacing w:after="0" w:line="240" w:lineRule="auto"/>
              <w:jc w:val="both"/>
              <w:rPr>
                <w:rFonts w:ascii="Times New Roman" w:hAnsi="Times New Roman" w:cs="Times New Roman"/>
                <w:color w:val="000000"/>
                <w:sz w:val="24"/>
                <w:szCs w:val="24"/>
              </w:rPr>
            </w:pPr>
            <w:proofErr w:type="spellStart"/>
            <w:r w:rsidRPr="00616EE1">
              <w:rPr>
                <w:rFonts w:ascii="Times New Roman" w:hAnsi="Times New Roman" w:cs="Times New Roman"/>
                <w:b/>
                <w:bCs/>
                <w:color w:val="000000"/>
                <w:sz w:val="24"/>
                <w:szCs w:val="24"/>
              </w:rPr>
              <w:t>Raven</w:t>
            </w:r>
            <w:proofErr w:type="spellEnd"/>
            <w:r w:rsidRPr="00616EE1">
              <w:rPr>
                <w:rFonts w:ascii="Times New Roman" w:hAnsi="Times New Roman" w:cs="Times New Roman"/>
                <w:b/>
                <w:bCs/>
                <w:color w:val="000000"/>
                <w:sz w:val="24"/>
                <w:szCs w:val="24"/>
              </w:rPr>
              <w:t xml:space="preserve"> </w:t>
            </w:r>
            <w:proofErr w:type="spellStart"/>
            <w:r w:rsidRPr="00616EE1">
              <w:rPr>
                <w:rFonts w:ascii="Times New Roman" w:hAnsi="Times New Roman" w:cs="Times New Roman"/>
                <w:b/>
                <w:bCs/>
                <w:color w:val="000000"/>
                <w:sz w:val="24"/>
                <w:szCs w:val="24"/>
              </w:rPr>
              <w:t>Matrices</w:t>
            </w:r>
            <w:proofErr w:type="spellEnd"/>
          </w:p>
        </w:tc>
        <w:tc>
          <w:tcPr>
            <w:tcW w:w="1559" w:type="pct"/>
            <w:tcBorders>
              <w:top w:val="single" w:sz="4" w:space="0" w:color="auto"/>
              <w:left w:val="single" w:sz="8" w:space="0" w:color="FFFFFF"/>
              <w:bottom w:val="single" w:sz="4" w:space="0" w:color="auto"/>
              <w:right w:val="single" w:sz="8" w:space="0" w:color="FFFFFF"/>
            </w:tcBorders>
            <w:tcMar>
              <w:top w:w="72" w:type="dxa"/>
              <w:left w:w="144" w:type="dxa"/>
              <w:bottom w:w="72" w:type="dxa"/>
              <w:right w:w="144" w:type="dxa"/>
            </w:tcMar>
            <w:hideMark/>
          </w:tcPr>
          <w:p w14:paraId="35452459" w14:textId="77777777" w:rsidR="00B63AFC" w:rsidRPr="0041185A" w:rsidRDefault="00C24605" w:rsidP="00C24605">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This test measures the n</w:t>
            </w:r>
            <w:r w:rsidR="0041185A" w:rsidRPr="0041185A">
              <w:rPr>
                <w:rFonts w:ascii="Times New Roman" w:hAnsi="Times New Roman" w:cs="Times New Roman"/>
                <w:color w:val="000000"/>
                <w:sz w:val="24"/>
                <w:szCs w:val="24"/>
                <w:lang w:val="en-US"/>
              </w:rPr>
              <w:t xml:space="preserve">on-verbal </w:t>
            </w:r>
            <w:r>
              <w:rPr>
                <w:rFonts w:ascii="Times New Roman" w:hAnsi="Times New Roman" w:cs="Times New Roman"/>
                <w:color w:val="000000"/>
                <w:sz w:val="24"/>
                <w:szCs w:val="24"/>
                <w:lang w:val="en-US"/>
              </w:rPr>
              <w:t>reasoning ability</w:t>
            </w:r>
            <w:r w:rsidR="0041185A" w:rsidRPr="0041185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and it is considered by many as </w:t>
            </w:r>
            <w:r w:rsidR="0041185A" w:rsidRPr="0041185A">
              <w:rPr>
                <w:rFonts w:ascii="Times New Roman" w:hAnsi="Times New Roman" w:cs="Times New Roman"/>
                <w:color w:val="000000"/>
                <w:sz w:val="24"/>
                <w:szCs w:val="24"/>
                <w:lang w:val="en-US"/>
              </w:rPr>
              <w:t>representative of general intellectual capacity</w:t>
            </w:r>
            <w:r>
              <w:rPr>
                <w:rFonts w:ascii="Times New Roman" w:hAnsi="Times New Roman" w:cs="Times New Roman"/>
                <w:color w:val="000000"/>
                <w:sz w:val="24"/>
                <w:szCs w:val="24"/>
                <w:lang w:val="en-US"/>
              </w:rPr>
              <w:t>.</w:t>
            </w:r>
            <w:r w:rsidR="0041185A" w:rsidRPr="0041185A">
              <w:rPr>
                <w:rFonts w:ascii="Times New Roman" w:hAnsi="Times New Roman" w:cs="Times New Roman"/>
                <w:color w:val="000000"/>
                <w:sz w:val="24"/>
                <w:szCs w:val="24"/>
                <w:lang w:val="en-US"/>
              </w:rPr>
              <w:t xml:space="preserve"> The</w:t>
            </w:r>
            <w:r w:rsidR="0041185A">
              <w:rPr>
                <w:rFonts w:ascii="Times New Roman" w:hAnsi="Times New Roman" w:cs="Times New Roman"/>
                <w:color w:val="000000"/>
                <w:sz w:val="24"/>
                <w:szCs w:val="24"/>
                <w:lang w:val="en-US"/>
              </w:rPr>
              <w:t xml:space="preserve"> test is composed of three (6-11 years) or four (12-16 years) </w:t>
            </w:r>
            <w:r w:rsidR="0041185A" w:rsidRPr="0041185A">
              <w:rPr>
                <w:rFonts w:ascii="Times New Roman" w:hAnsi="Times New Roman" w:cs="Times New Roman"/>
                <w:color w:val="000000"/>
                <w:sz w:val="24"/>
                <w:szCs w:val="24"/>
                <w:lang w:val="en-US"/>
              </w:rPr>
              <w:t>scales with 12 items each</w:t>
            </w:r>
            <w:r>
              <w:rPr>
                <w:rFonts w:ascii="Times New Roman" w:hAnsi="Times New Roman" w:cs="Times New Roman"/>
                <w:color w:val="000000"/>
                <w:sz w:val="24"/>
                <w:szCs w:val="24"/>
                <w:lang w:val="en-US"/>
              </w:rPr>
              <w:t>,</w:t>
            </w:r>
            <w:r w:rsidR="0041185A" w:rsidRPr="0041185A">
              <w:rPr>
                <w:rFonts w:ascii="Times New Roman" w:hAnsi="Times New Roman" w:cs="Times New Roman"/>
                <w:color w:val="000000"/>
                <w:sz w:val="24"/>
                <w:szCs w:val="24"/>
                <w:lang w:val="en-US"/>
              </w:rPr>
              <w:t xml:space="preserve"> organized in ascending difficulty. </w:t>
            </w:r>
            <w:r w:rsidR="00251DD6" w:rsidRPr="0041185A">
              <w:rPr>
                <w:rFonts w:ascii="Times New Roman" w:hAnsi="Times New Roman" w:cs="Times New Roman"/>
                <w:color w:val="000000"/>
                <w:sz w:val="24"/>
                <w:szCs w:val="24"/>
                <w:lang w:val="en-US"/>
              </w:rPr>
              <w:t xml:space="preserve">The respondents score one for each correct response and zero for each wrong response. </w:t>
            </w:r>
            <w:r w:rsidR="0041185A" w:rsidRPr="0041185A">
              <w:rPr>
                <w:rFonts w:ascii="Times New Roman" w:hAnsi="Times New Roman" w:cs="Times New Roman"/>
                <w:color w:val="000000"/>
                <w:sz w:val="24"/>
                <w:szCs w:val="24"/>
                <w:lang w:val="en-US"/>
              </w:rPr>
              <w:t xml:space="preserve">The sum of these sets </w:t>
            </w:r>
            <w:r>
              <w:rPr>
                <w:rFonts w:ascii="Times New Roman" w:hAnsi="Times New Roman" w:cs="Times New Roman"/>
                <w:color w:val="000000"/>
                <w:sz w:val="24"/>
                <w:szCs w:val="24"/>
                <w:lang w:val="en-US"/>
              </w:rPr>
              <w:t>produc</w:t>
            </w:r>
            <w:r w:rsidR="0041185A" w:rsidRPr="0041185A">
              <w:rPr>
                <w:rFonts w:ascii="Times New Roman" w:hAnsi="Times New Roman" w:cs="Times New Roman"/>
                <w:color w:val="000000"/>
                <w:sz w:val="24"/>
                <w:szCs w:val="24"/>
                <w:lang w:val="en-US"/>
              </w:rPr>
              <w:t xml:space="preserve">es the general score. </w:t>
            </w:r>
          </w:p>
        </w:tc>
        <w:tc>
          <w:tcPr>
            <w:tcW w:w="1440" w:type="pct"/>
            <w:tcBorders>
              <w:top w:val="single" w:sz="4" w:space="0" w:color="auto"/>
              <w:left w:val="single" w:sz="8" w:space="0" w:color="FFFFFF"/>
              <w:bottom w:val="single" w:sz="4" w:space="0" w:color="auto"/>
              <w:right w:val="single" w:sz="8" w:space="0" w:color="FFFFFF"/>
            </w:tcBorders>
          </w:tcPr>
          <w:p w14:paraId="389032B7" w14:textId="77777777" w:rsidR="00B63AFC" w:rsidRPr="0041185A" w:rsidRDefault="0041185A" w:rsidP="00251DD6">
            <w:pPr>
              <w:spacing w:after="0" w:line="240" w:lineRule="auto"/>
              <w:jc w:val="both"/>
              <w:rPr>
                <w:rFonts w:ascii="Times New Roman" w:hAnsi="Times New Roman" w:cs="Times New Roman"/>
                <w:color w:val="000000"/>
                <w:sz w:val="24"/>
                <w:szCs w:val="24"/>
                <w:lang w:val="en-US"/>
              </w:rPr>
            </w:pPr>
            <w:r w:rsidRPr="0041185A">
              <w:rPr>
                <w:rFonts w:ascii="Times New Roman" w:hAnsi="Times New Roman" w:cs="Times New Roman"/>
                <w:color w:val="000000"/>
                <w:sz w:val="24"/>
                <w:szCs w:val="24"/>
                <w:lang w:val="en-US"/>
              </w:rPr>
              <w:t xml:space="preserve">The items consist </w:t>
            </w:r>
            <w:r>
              <w:rPr>
                <w:rFonts w:ascii="Times New Roman" w:hAnsi="Times New Roman" w:cs="Times New Roman"/>
                <w:color w:val="000000"/>
                <w:sz w:val="24"/>
                <w:szCs w:val="24"/>
                <w:lang w:val="en-US"/>
              </w:rPr>
              <w:t>of</w:t>
            </w:r>
            <w:r w:rsidRPr="0041185A">
              <w:rPr>
                <w:rFonts w:ascii="Times New Roman" w:hAnsi="Times New Roman" w:cs="Times New Roman"/>
                <w:color w:val="000000"/>
                <w:sz w:val="24"/>
                <w:szCs w:val="24"/>
                <w:lang w:val="en-US"/>
              </w:rPr>
              <w:t xml:space="preserve"> a drawing with a missing part, which the individual needs to complete by choosing one among six</w:t>
            </w:r>
            <w:r>
              <w:rPr>
                <w:rFonts w:ascii="Times New Roman" w:hAnsi="Times New Roman" w:cs="Times New Roman"/>
                <w:color w:val="000000"/>
                <w:sz w:val="24"/>
                <w:szCs w:val="24"/>
                <w:lang w:val="en-US"/>
              </w:rPr>
              <w:t xml:space="preserve"> or eight</w:t>
            </w:r>
            <w:r w:rsidRPr="0041185A">
              <w:rPr>
                <w:rFonts w:ascii="Times New Roman" w:hAnsi="Times New Roman" w:cs="Times New Roman"/>
                <w:color w:val="000000"/>
                <w:sz w:val="24"/>
                <w:szCs w:val="24"/>
                <w:lang w:val="en-US"/>
              </w:rPr>
              <w:t xml:space="preserve"> alternative responses. There is only one correct answer for each item. </w:t>
            </w:r>
            <w:r>
              <w:rPr>
                <w:rFonts w:ascii="Times New Roman" w:hAnsi="Times New Roman" w:cs="Times New Roman"/>
                <w:color w:val="000000"/>
                <w:sz w:val="24"/>
                <w:szCs w:val="24"/>
                <w:lang w:val="en-US"/>
              </w:rPr>
              <w:t xml:space="preserve">There </w:t>
            </w:r>
            <w:r w:rsidRPr="0041185A">
              <w:rPr>
                <w:rFonts w:ascii="Times New Roman" w:hAnsi="Times New Roman" w:cs="Times New Roman"/>
                <w:color w:val="000000"/>
                <w:sz w:val="24"/>
                <w:szCs w:val="24"/>
                <w:lang w:val="en-US"/>
              </w:rPr>
              <w:t>are no time limitations.</w:t>
            </w:r>
          </w:p>
        </w:tc>
        <w:tc>
          <w:tcPr>
            <w:tcW w:w="632" w:type="pct"/>
            <w:tcBorders>
              <w:top w:val="single" w:sz="4" w:space="0" w:color="auto"/>
              <w:left w:val="single" w:sz="8" w:space="0" w:color="FFFFFF"/>
              <w:bottom w:val="single" w:sz="4" w:space="0" w:color="auto"/>
              <w:right w:val="single" w:sz="8" w:space="0" w:color="FFFFFF"/>
            </w:tcBorders>
          </w:tcPr>
          <w:p w14:paraId="0EF65BCB" w14:textId="77777777" w:rsidR="00B63AFC" w:rsidRPr="00616EE1" w:rsidRDefault="00B63AFC" w:rsidP="007A58D8">
            <w:pPr>
              <w:spacing w:after="0" w:line="240" w:lineRule="auto"/>
              <w:jc w:val="both"/>
              <w:rPr>
                <w:rFonts w:ascii="Times New Roman" w:hAnsi="Times New Roman" w:cs="Times New Roman"/>
                <w:color w:val="000000"/>
                <w:sz w:val="24"/>
                <w:szCs w:val="24"/>
              </w:rPr>
            </w:pPr>
            <w:r>
              <w:rPr>
                <w:rFonts w:ascii="Times New Roman" w:eastAsia="MinionPro-Regular" w:hAnsi="Times New Roman" w:cs="Times New Roman"/>
                <w:noProof/>
                <w:sz w:val="24"/>
                <w:szCs w:val="24"/>
                <w:lang w:val="en-US"/>
              </w:rPr>
              <w:t>Raven, Raven, &amp; Court, 1998</w:t>
            </w:r>
          </w:p>
        </w:tc>
      </w:tr>
      <w:tr w:rsidR="00B63AFC" w:rsidRPr="00616EE1" w14:paraId="15099D34" w14:textId="77777777" w:rsidTr="006E1E2D">
        <w:trPr>
          <w:trHeight w:hRule="exact" w:val="2621"/>
        </w:trPr>
        <w:tc>
          <w:tcPr>
            <w:tcW w:w="642" w:type="pct"/>
            <w:tcBorders>
              <w:top w:val="single" w:sz="4" w:space="0" w:color="auto"/>
              <w:left w:val="single" w:sz="8" w:space="0" w:color="FFFFFF"/>
              <w:bottom w:val="single" w:sz="8" w:space="0" w:color="FFFFFF"/>
              <w:right w:val="single" w:sz="8" w:space="0" w:color="FFFFFF"/>
            </w:tcBorders>
          </w:tcPr>
          <w:p w14:paraId="660FF137"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r w:rsidRPr="00616EE1">
              <w:rPr>
                <w:rFonts w:ascii="Times New Roman" w:hAnsi="Times New Roman" w:cs="Times New Roman"/>
                <w:b/>
                <w:bCs/>
                <w:color w:val="000000"/>
                <w:sz w:val="24"/>
                <w:szCs w:val="24"/>
              </w:rPr>
              <w:t>Language</w:t>
            </w:r>
          </w:p>
        </w:tc>
        <w:tc>
          <w:tcPr>
            <w:tcW w:w="727" w:type="pct"/>
            <w:tcBorders>
              <w:top w:val="single" w:sz="4" w:space="0" w:color="auto"/>
              <w:left w:val="single" w:sz="8" w:space="0" w:color="FFFFFF"/>
              <w:bottom w:val="single" w:sz="8" w:space="0" w:color="FFFFFF"/>
              <w:right w:val="single" w:sz="8" w:space="0" w:color="FFFFFF"/>
            </w:tcBorders>
            <w:tcMar>
              <w:top w:w="72" w:type="dxa"/>
              <w:left w:w="144" w:type="dxa"/>
              <w:bottom w:w="72" w:type="dxa"/>
              <w:right w:w="144" w:type="dxa"/>
            </w:tcMar>
            <w:hideMark/>
          </w:tcPr>
          <w:p w14:paraId="0CA5A5A6" w14:textId="77777777" w:rsidR="00B63AFC" w:rsidRPr="00616EE1" w:rsidRDefault="00B63AFC" w:rsidP="007A58D8">
            <w:pPr>
              <w:spacing w:after="0" w:line="240" w:lineRule="auto"/>
              <w:jc w:val="both"/>
              <w:rPr>
                <w:rFonts w:ascii="Times New Roman" w:hAnsi="Times New Roman" w:cs="Times New Roman"/>
                <w:color w:val="000000"/>
                <w:sz w:val="24"/>
                <w:szCs w:val="24"/>
              </w:rPr>
            </w:pPr>
            <w:r w:rsidRPr="00616EE1">
              <w:rPr>
                <w:rFonts w:ascii="Times New Roman" w:hAnsi="Times New Roman" w:cs="Times New Roman"/>
                <w:b/>
                <w:bCs/>
                <w:color w:val="000000"/>
                <w:sz w:val="24"/>
                <w:szCs w:val="24"/>
              </w:rPr>
              <w:t xml:space="preserve">Semantic </w:t>
            </w:r>
            <w:proofErr w:type="spellStart"/>
            <w:r w:rsidRPr="00616EE1">
              <w:rPr>
                <w:rFonts w:ascii="Times New Roman" w:hAnsi="Times New Roman" w:cs="Times New Roman"/>
                <w:b/>
                <w:bCs/>
                <w:color w:val="000000"/>
                <w:sz w:val="24"/>
                <w:szCs w:val="24"/>
              </w:rPr>
              <w:t>fluency</w:t>
            </w:r>
            <w:proofErr w:type="spellEnd"/>
          </w:p>
        </w:tc>
        <w:tc>
          <w:tcPr>
            <w:tcW w:w="1559" w:type="pct"/>
            <w:tcBorders>
              <w:top w:val="single" w:sz="4" w:space="0" w:color="auto"/>
              <w:left w:val="single" w:sz="8" w:space="0" w:color="FFFFFF"/>
              <w:right w:val="single" w:sz="8" w:space="0" w:color="FFFFFF"/>
            </w:tcBorders>
            <w:tcMar>
              <w:top w:w="72" w:type="dxa"/>
              <w:left w:w="144" w:type="dxa"/>
              <w:bottom w:w="72" w:type="dxa"/>
              <w:right w:w="144" w:type="dxa"/>
            </w:tcMar>
            <w:hideMark/>
          </w:tcPr>
          <w:p w14:paraId="49D07C8A" w14:textId="77777777" w:rsidR="00B63AFC" w:rsidRPr="00251DD6" w:rsidRDefault="00251DD6" w:rsidP="00251DD6">
            <w:pPr>
              <w:spacing w:after="0" w:line="240" w:lineRule="auto"/>
              <w:jc w:val="both"/>
              <w:rPr>
                <w:rFonts w:ascii="Times New Roman" w:hAnsi="Times New Roman" w:cs="Times New Roman"/>
                <w:color w:val="000000"/>
                <w:sz w:val="24"/>
                <w:szCs w:val="24"/>
                <w:lang w:val="en-US"/>
              </w:rPr>
            </w:pPr>
            <w:r w:rsidRPr="00251DD6">
              <w:rPr>
                <w:rFonts w:ascii="Times New Roman" w:hAnsi="Times New Roman" w:cs="Times New Roman"/>
                <w:color w:val="000000"/>
                <w:sz w:val="24"/>
                <w:szCs w:val="24"/>
                <w:lang w:val="en-US"/>
              </w:rPr>
              <w:t>Semantic</w:t>
            </w:r>
            <w:r>
              <w:rPr>
                <w:rFonts w:ascii="Times New Roman" w:hAnsi="Times New Roman" w:cs="Times New Roman"/>
                <w:color w:val="000000"/>
                <w:sz w:val="24"/>
                <w:szCs w:val="24"/>
                <w:lang w:val="en-US"/>
              </w:rPr>
              <w:t xml:space="preserve"> fluency evaluates the</w:t>
            </w:r>
            <w:r w:rsidRPr="00251DD6">
              <w:rPr>
                <w:rFonts w:ascii="Times New Roman" w:hAnsi="Times New Roman" w:cs="Times New Roman"/>
                <w:color w:val="000000"/>
                <w:sz w:val="24"/>
                <w:szCs w:val="24"/>
                <w:lang w:val="en-US"/>
              </w:rPr>
              <w:t xml:space="preserve"> retrieval of words from conceptual (semantic) </w:t>
            </w:r>
            <w:r>
              <w:rPr>
                <w:rFonts w:ascii="Times New Roman" w:hAnsi="Times New Roman" w:cs="Times New Roman"/>
                <w:color w:val="000000"/>
                <w:sz w:val="24"/>
                <w:szCs w:val="24"/>
                <w:lang w:val="en-US"/>
              </w:rPr>
              <w:t xml:space="preserve">memory. </w:t>
            </w:r>
            <w:r w:rsidRPr="00251DD6">
              <w:rPr>
                <w:rFonts w:ascii="Times New Roman" w:hAnsi="Times New Roman" w:cs="Times New Roman"/>
                <w:color w:val="000000"/>
                <w:sz w:val="24"/>
                <w:szCs w:val="24"/>
                <w:lang w:val="en-US"/>
              </w:rPr>
              <w:t>This word retrieval process requires the operation of organized neural networks</w:t>
            </w:r>
            <w:r>
              <w:rPr>
                <w:rFonts w:ascii="Times New Roman" w:hAnsi="Times New Roman" w:cs="Times New Roman"/>
                <w:color w:val="000000"/>
                <w:sz w:val="24"/>
                <w:szCs w:val="24"/>
                <w:lang w:val="en-US"/>
              </w:rPr>
              <w:t xml:space="preserve"> to</w:t>
            </w:r>
            <w:r w:rsidRPr="00251DD6">
              <w:rPr>
                <w:rFonts w:ascii="Times New Roman" w:hAnsi="Times New Roman" w:cs="Times New Roman"/>
                <w:color w:val="000000"/>
                <w:sz w:val="24"/>
                <w:szCs w:val="24"/>
                <w:lang w:val="en-US"/>
              </w:rPr>
              <w:t xml:space="preserve"> access and</w:t>
            </w:r>
            <w:r>
              <w:rPr>
                <w:rFonts w:ascii="Times New Roman" w:hAnsi="Times New Roman" w:cs="Times New Roman"/>
                <w:color w:val="000000"/>
                <w:sz w:val="24"/>
                <w:szCs w:val="24"/>
                <w:lang w:val="en-US"/>
              </w:rPr>
              <w:t xml:space="preserve"> </w:t>
            </w:r>
            <w:r w:rsidRPr="00251DD6">
              <w:rPr>
                <w:rFonts w:ascii="Times New Roman" w:hAnsi="Times New Roman" w:cs="Times New Roman"/>
                <w:color w:val="000000"/>
                <w:sz w:val="24"/>
                <w:szCs w:val="24"/>
                <w:lang w:val="en-US"/>
              </w:rPr>
              <w:t>decode long-term memory stores.</w:t>
            </w:r>
            <w:r>
              <w:rPr>
                <w:rFonts w:ascii="Times New Roman" w:hAnsi="Times New Roman" w:cs="Times New Roman"/>
                <w:color w:val="000000"/>
                <w:sz w:val="24"/>
                <w:szCs w:val="24"/>
                <w:lang w:val="en-US"/>
              </w:rPr>
              <w:t xml:space="preserve"> The used categories are colors, animals, fruits, and city, and t</w:t>
            </w:r>
            <w:r w:rsidRPr="00251DD6">
              <w:rPr>
                <w:rFonts w:ascii="Times New Roman" w:hAnsi="Times New Roman" w:cs="Times New Roman"/>
                <w:color w:val="000000"/>
                <w:sz w:val="24"/>
                <w:szCs w:val="24"/>
                <w:lang w:val="en-US"/>
              </w:rPr>
              <w:t xml:space="preserve">he performance </w:t>
            </w:r>
            <w:r>
              <w:rPr>
                <w:rFonts w:ascii="Times New Roman" w:hAnsi="Times New Roman" w:cs="Times New Roman"/>
                <w:color w:val="000000"/>
                <w:sz w:val="24"/>
                <w:szCs w:val="24"/>
                <w:lang w:val="en-US"/>
              </w:rPr>
              <w:t xml:space="preserve">is </w:t>
            </w:r>
            <w:r w:rsidRPr="00251DD6">
              <w:rPr>
                <w:rFonts w:ascii="Times New Roman" w:hAnsi="Times New Roman" w:cs="Times New Roman"/>
                <w:color w:val="000000"/>
                <w:sz w:val="24"/>
                <w:szCs w:val="24"/>
                <w:lang w:val="en-US"/>
              </w:rPr>
              <w:t>measure</w:t>
            </w:r>
            <w:r>
              <w:rPr>
                <w:rFonts w:ascii="Times New Roman" w:hAnsi="Times New Roman" w:cs="Times New Roman"/>
                <w:color w:val="000000"/>
                <w:sz w:val="24"/>
                <w:szCs w:val="24"/>
                <w:lang w:val="en-US"/>
              </w:rPr>
              <w:t>d in</w:t>
            </w:r>
            <w:r w:rsidRPr="00251DD6">
              <w:rPr>
                <w:rFonts w:ascii="Times New Roman" w:hAnsi="Times New Roman" w:cs="Times New Roman"/>
                <w:color w:val="000000"/>
                <w:sz w:val="24"/>
                <w:szCs w:val="24"/>
                <w:lang w:val="en-US"/>
              </w:rPr>
              <w:t xml:space="preserve"> the total number of words</w:t>
            </w:r>
            <w:r>
              <w:rPr>
                <w:rFonts w:ascii="Times New Roman" w:hAnsi="Times New Roman" w:cs="Times New Roman"/>
                <w:color w:val="000000"/>
                <w:sz w:val="24"/>
                <w:szCs w:val="24"/>
                <w:lang w:val="en-US"/>
              </w:rPr>
              <w:t xml:space="preserve">. </w:t>
            </w:r>
          </w:p>
        </w:tc>
        <w:tc>
          <w:tcPr>
            <w:tcW w:w="1440" w:type="pct"/>
            <w:tcBorders>
              <w:top w:val="single" w:sz="4" w:space="0" w:color="auto"/>
              <w:left w:val="single" w:sz="8" w:space="0" w:color="FFFFFF"/>
              <w:right w:val="single" w:sz="8" w:space="0" w:color="FFFFFF"/>
            </w:tcBorders>
          </w:tcPr>
          <w:p w14:paraId="5E468C8D" w14:textId="77777777" w:rsidR="00B63AFC" w:rsidRPr="00251DD6" w:rsidRDefault="00251DD6" w:rsidP="00896EAE">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experimenter asks the</w:t>
            </w:r>
            <w:r w:rsidRPr="00251DD6">
              <w:rPr>
                <w:rFonts w:ascii="Times New Roman" w:hAnsi="Times New Roman" w:cs="Times New Roman"/>
                <w:color w:val="000000"/>
                <w:sz w:val="24"/>
                <w:szCs w:val="24"/>
                <w:lang w:val="en-US"/>
              </w:rPr>
              <w:t xml:space="preserve"> child to</w:t>
            </w:r>
            <w:r w:rsidR="00896EA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say</w:t>
            </w:r>
            <w:r w:rsidRPr="00251DD6">
              <w:rPr>
                <w:rFonts w:ascii="Times New Roman" w:hAnsi="Times New Roman" w:cs="Times New Roman"/>
                <w:color w:val="000000"/>
                <w:sz w:val="24"/>
                <w:szCs w:val="24"/>
                <w:lang w:val="en-US"/>
              </w:rPr>
              <w:t xml:space="preserve"> as many names</w:t>
            </w:r>
            <w:r>
              <w:rPr>
                <w:rFonts w:ascii="Times New Roman" w:hAnsi="Times New Roman" w:cs="Times New Roman"/>
                <w:color w:val="000000"/>
                <w:sz w:val="24"/>
                <w:szCs w:val="24"/>
                <w:lang w:val="en-US"/>
              </w:rPr>
              <w:t xml:space="preserve"> of items belonging to</w:t>
            </w:r>
            <w:r w:rsidRPr="00251DD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each category</w:t>
            </w:r>
            <w:r w:rsidRPr="00251DD6">
              <w:rPr>
                <w:rFonts w:ascii="Times New Roman" w:hAnsi="Times New Roman" w:cs="Times New Roman"/>
                <w:color w:val="000000"/>
                <w:sz w:val="24"/>
                <w:szCs w:val="24"/>
                <w:lang w:val="en-US"/>
              </w:rPr>
              <w:t xml:space="preserve"> in</w:t>
            </w:r>
            <w:r>
              <w:rPr>
                <w:rFonts w:ascii="Times New Roman" w:hAnsi="Times New Roman" w:cs="Times New Roman"/>
                <w:color w:val="000000"/>
                <w:sz w:val="24"/>
                <w:szCs w:val="24"/>
                <w:lang w:val="en-US"/>
              </w:rPr>
              <w:t xml:space="preserve"> </w:t>
            </w:r>
            <w:r w:rsidR="00901DB1">
              <w:rPr>
                <w:rFonts w:ascii="Times New Roman" w:hAnsi="Times New Roman" w:cs="Times New Roman"/>
                <w:color w:val="000000"/>
                <w:sz w:val="24"/>
                <w:szCs w:val="24"/>
                <w:lang w:val="en-US"/>
              </w:rPr>
              <w:t xml:space="preserve">a </w:t>
            </w:r>
            <w:r>
              <w:rPr>
                <w:rFonts w:ascii="Times New Roman" w:hAnsi="Times New Roman" w:cs="Times New Roman"/>
                <w:color w:val="000000"/>
                <w:sz w:val="24"/>
                <w:szCs w:val="24"/>
                <w:lang w:val="en-US"/>
              </w:rPr>
              <w:t>1</w:t>
            </w:r>
            <w:r w:rsidR="00901DB1">
              <w:rPr>
                <w:rFonts w:ascii="Times New Roman" w:hAnsi="Times New Roman" w:cs="Times New Roman"/>
                <w:color w:val="000000"/>
                <w:sz w:val="24"/>
                <w:szCs w:val="24"/>
                <w:lang w:val="en-US"/>
              </w:rPr>
              <w:t>-</w:t>
            </w:r>
            <w:r w:rsidRPr="00251DD6">
              <w:rPr>
                <w:rFonts w:ascii="Times New Roman" w:hAnsi="Times New Roman" w:cs="Times New Roman"/>
                <w:color w:val="000000"/>
                <w:sz w:val="24"/>
                <w:szCs w:val="24"/>
                <w:lang w:val="en-US"/>
              </w:rPr>
              <w:t>minute</w:t>
            </w:r>
            <w:r w:rsidR="00901DB1">
              <w:rPr>
                <w:rFonts w:ascii="Times New Roman" w:hAnsi="Times New Roman" w:cs="Times New Roman"/>
                <w:color w:val="000000"/>
                <w:sz w:val="24"/>
                <w:szCs w:val="24"/>
                <w:lang w:val="en-US"/>
              </w:rPr>
              <w:t xml:space="preserve"> trial</w:t>
            </w:r>
            <w:r w:rsidRPr="00251DD6">
              <w:rPr>
                <w:rFonts w:ascii="Times New Roman" w:hAnsi="Times New Roman" w:cs="Times New Roman"/>
                <w:color w:val="000000"/>
                <w:sz w:val="24"/>
                <w:szCs w:val="24"/>
                <w:lang w:val="en-US"/>
              </w:rPr>
              <w:t xml:space="preserve">. </w:t>
            </w:r>
          </w:p>
        </w:tc>
        <w:tc>
          <w:tcPr>
            <w:tcW w:w="632" w:type="pct"/>
            <w:tcBorders>
              <w:top w:val="single" w:sz="4" w:space="0" w:color="auto"/>
              <w:left w:val="single" w:sz="8" w:space="0" w:color="FFFFFF"/>
              <w:bottom w:val="single" w:sz="8" w:space="0" w:color="FFFFFF"/>
              <w:right w:val="single" w:sz="8" w:space="0" w:color="FFFFFF"/>
            </w:tcBorders>
          </w:tcPr>
          <w:p w14:paraId="538AF5EE" w14:textId="77777777" w:rsidR="00B63AFC" w:rsidRPr="007A58D8" w:rsidRDefault="00B63AFC" w:rsidP="007A58D8">
            <w:pPr>
              <w:spacing w:after="0" w:line="240" w:lineRule="auto"/>
              <w:jc w:val="both"/>
              <w:rPr>
                <w:rFonts w:ascii="Times New Roman" w:hAnsi="Times New Roman" w:cs="Times New Roman"/>
                <w:color w:val="000000"/>
                <w:sz w:val="24"/>
                <w:szCs w:val="24"/>
              </w:rPr>
            </w:pPr>
            <w:r w:rsidRPr="008759BA">
              <w:rPr>
                <w:rFonts w:ascii="Times New Roman" w:eastAsia="MinionPro-Regular" w:hAnsi="Times New Roman" w:cs="Times New Roman"/>
                <w:noProof/>
                <w:sz w:val="24"/>
                <w:szCs w:val="24"/>
              </w:rPr>
              <w:t>Bisiacchi, Cendr</w:t>
            </w:r>
            <w:r w:rsidRPr="007A58D8">
              <w:rPr>
                <w:rFonts w:ascii="Times New Roman" w:eastAsia="MinionPro-Regular" w:hAnsi="Times New Roman" w:cs="Times New Roman"/>
                <w:noProof/>
                <w:sz w:val="24"/>
                <w:szCs w:val="24"/>
              </w:rPr>
              <w:t>on, Gugliotta, Tressoldi, &amp; Vio, 2005)</w:t>
            </w:r>
          </w:p>
        </w:tc>
      </w:tr>
      <w:tr w:rsidR="00B63AFC" w:rsidRPr="00616EE1" w14:paraId="71EC0E1C" w14:textId="77777777" w:rsidTr="00896EAE">
        <w:trPr>
          <w:trHeight w:val="1072"/>
        </w:trPr>
        <w:tc>
          <w:tcPr>
            <w:tcW w:w="642" w:type="pct"/>
            <w:tcBorders>
              <w:top w:val="single" w:sz="8" w:space="0" w:color="FFFFFF"/>
              <w:left w:val="single" w:sz="8" w:space="0" w:color="FFFFFF"/>
              <w:bottom w:val="single" w:sz="4" w:space="0" w:color="auto"/>
              <w:right w:val="single" w:sz="8" w:space="0" w:color="FFFFFF"/>
            </w:tcBorders>
          </w:tcPr>
          <w:p w14:paraId="2CE0A364"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p>
        </w:tc>
        <w:tc>
          <w:tcPr>
            <w:tcW w:w="727" w:type="pct"/>
            <w:tcBorders>
              <w:top w:val="single" w:sz="8" w:space="0" w:color="FFFFFF"/>
              <w:left w:val="single" w:sz="8" w:space="0" w:color="FFFFFF"/>
              <w:bottom w:val="single" w:sz="4" w:space="0" w:color="auto"/>
              <w:right w:val="single" w:sz="8" w:space="0" w:color="FFFFFF"/>
            </w:tcBorders>
            <w:tcMar>
              <w:top w:w="72" w:type="dxa"/>
              <w:left w:w="144" w:type="dxa"/>
              <w:bottom w:w="72" w:type="dxa"/>
              <w:right w:w="144" w:type="dxa"/>
            </w:tcMar>
            <w:hideMark/>
          </w:tcPr>
          <w:p w14:paraId="40E90274" w14:textId="77777777" w:rsidR="00B63AFC" w:rsidRPr="00616EE1" w:rsidRDefault="00B63AFC" w:rsidP="007A58D8">
            <w:pPr>
              <w:spacing w:after="0" w:line="240" w:lineRule="auto"/>
              <w:jc w:val="both"/>
              <w:rPr>
                <w:rFonts w:ascii="Times New Roman" w:hAnsi="Times New Roman" w:cs="Times New Roman"/>
                <w:color w:val="000000"/>
                <w:sz w:val="24"/>
                <w:szCs w:val="24"/>
              </w:rPr>
            </w:pPr>
            <w:r w:rsidRPr="00616EE1">
              <w:rPr>
                <w:rFonts w:ascii="Times New Roman" w:hAnsi="Times New Roman" w:cs="Times New Roman"/>
                <w:b/>
                <w:bCs/>
                <w:color w:val="000000"/>
                <w:sz w:val="24"/>
                <w:szCs w:val="24"/>
              </w:rPr>
              <w:t>Naming</w:t>
            </w:r>
          </w:p>
        </w:tc>
        <w:tc>
          <w:tcPr>
            <w:tcW w:w="1559" w:type="pct"/>
            <w:tcBorders>
              <w:left w:val="single" w:sz="8" w:space="0" w:color="FFFFFF"/>
              <w:bottom w:val="single" w:sz="4" w:space="0" w:color="auto"/>
              <w:right w:val="single" w:sz="8" w:space="0" w:color="FFFFFF"/>
            </w:tcBorders>
            <w:tcMar>
              <w:top w:w="72" w:type="dxa"/>
              <w:left w:w="144" w:type="dxa"/>
              <w:bottom w:w="72" w:type="dxa"/>
              <w:right w:w="144" w:type="dxa"/>
            </w:tcMar>
            <w:hideMark/>
          </w:tcPr>
          <w:p w14:paraId="460FEEC9" w14:textId="77777777" w:rsidR="00B63AFC" w:rsidRPr="0009703B" w:rsidRDefault="0009703B" w:rsidP="00896EAE">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Naming is a test evaluating the ability to </w:t>
            </w:r>
            <w:r w:rsidR="00896EAE">
              <w:rPr>
                <w:rFonts w:ascii="Times New Roman" w:hAnsi="Times New Roman" w:cs="Times New Roman"/>
                <w:color w:val="000000"/>
                <w:sz w:val="24"/>
                <w:szCs w:val="24"/>
                <w:lang w:val="en-US"/>
              </w:rPr>
              <w:t>retrieve the name of pictures promptly</w:t>
            </w:r>
            <w:r>
              <w:rPr>
                <w:rFonts w:ascii="Times New Roman" w:hAnsi="Times New Roman" w:cs="Times New Roman"/>
                <w:color w:val="000000"/>
                <w:sz w:val="24"/>
                <w:szCs w:val="24"/>
                <w:lang w:val="en-US"/>
              </w:rPr>
              <w:t xml:space="preserve">. </w:t>
            </w:r>
            <w:r w:rsidRPr="0041185A">
              <w:rPr>
                <w:rFonts w:ascii="Times New Roman" w:hAnsi="Times New Roman" w:cs="Times New Roman"/>
                <w:color w:val="000000"/>
                <w:sz w:val="24"/>
                <w:szCs w:val="24"/>
                <w:lang w:val="en-US"/>
              </w:rPr>
              <w:t>The</w:t>
            </w:r>
            <w:r>
              <w:rPr>
                <w:rFonts w:ascii="Times New Roman" w:hAnsi="Times New Roman" w:cs="Times New Roman"/>
                <w:color w:val="000000"/>
                <w:sz w:val="24"/>
                <w:szCs w:val="24"/>
                <w:lang w:val="en-US"/>
              </w:rPr>
              <w:t xml:space="preserve"> test is composed of 20 (6-11 years) or 88 (12-16 years) items. T</w:t>
            </w:r>
            <w:r w:rsidRPr="00251DD6">
              <w:rPr>
                <w:rFonts w:ascii="Times New Roman" w:hAnsi="Times New Roman" w:cs="Times New Roman"/>
                <w:color w:val="000000"/>
                <w:sz w:val="24"/>
                <w:szCs w:val="24"/>
                <w:lang w:val="en-US"/>
              </w:rPr>
              <w:t xml:space="preserve">he performance </w:t>
            </w:r>
            <w:r>
              <w:rPr>
                <w:rFonts w:ascii="Times New Roman" w:hAnsi="Times New Roman" w:cs="Times New Roman"/>
                <w:color w:val="000000"/>
                <w:sz w:val="24"/>
                <w:szCs w:val="24"/>
                <w:lang w:val="en-US"/>
              </w:rPr>
              <w:t xml:space="preserve">is </w:t>
            </w:r>
            <w:r w:rsidRPr="00251DD6">
              <w:rPr>
                <w:rFonts w:ascii="Times New Roman" w:hAnsi="Times New Roman" w:cs="Times New Roman"/>
                <w:color w:val="000000"/>
                <w:sz w:val="24"/>
                <w:szCs w:val="24"/>
                <w:lang w:val="en-US"/>
              </w:rPr>
              <w:t>measure</w:t>
            </w:r>
            <w:r>
              <w:rPr>
                <w:rFonts w:ascii="Times New Roman" w:hAnsi="Times New Roman" w:cs="Times New Roman"/>
                <w:color w:val="000000"/>
                <w:sz w:val="24"/>
                <w:szCs w:val="24"/>
                <w:lang w:val="en-US"/>
              </w:rPr>
              <w:t>d in</w:t>
            </w:r>
            <w:r w:rsidRPr="00251DD6">
              <w:rPr>
                <w:rFonts w:ascii="Times New Roman" w:hAnsi="Times New Roman" w:cs="Times New Roman"/>
                <w:color w:val="000000"/>
                <w:sz w:val="24"/>
                <w:szCs w:val="24"/>
                <w:lang w:val="en-US"/>
              </w:rPr>
              <w:t xml:space="preserve"> the total number of words</w:t>
            </w:r>
            <w:r>
              <w:rPr>
                <w:rFonts w:ascii="Times New Roman" w:hAnsi="Times New Roman" w:cs="Times New Roman"/>
                <w:color w:val="000000"/>
                <w:sz w:val="24"/>
                <w:szCs w:val="24"/>
                <w:lang w:val="en-US"/>
              </w:rPr>
              <w:t>.</w:t>
            </w:r>
          </w:p>
        </w:tc>
        <w:tc>
          <w:tcPr>
            <w:tcW w:w="1440" w:type="pct"/>
            <w:tcBorders>
              <w:left w:val="single" w:sz="8" w:space="0" w:color="FFFFFF"/>
              <w:bottom w:val="single" w:sz="4" w:space="0" w:color="auto"/>
              <w:right w:val="single" w:sz="8" w:space="0" w:color="FFFFFF"/>
            </w:tcBorders>
          </w:tcPr>
          <w:p w14:paraId="6C487C45" w14:textId="77777777" w:rsidR="00B63AFC" w:rsidRPr="0009703B" w:rsidRDefault="0009703B" w:rsidP="007A58D8">
            <w:pPr>
              <w:spacing w:after="0" w:line="240" w:lineRule="auto"/>
              <w:jc w:val="both"/>
              <w:rPr>
                <w:rFonts w:ascii="Times New Roman" w:hAnsi="Times New Roman" w:cs="Times New Roman"/>
                <w:color w:val="000000"/>
                <w:sz w:val="24"/>
                <w:szCs w:val="24"/>
                <w:lang w:val="en-US"/>
              </w:rPr>
            </w:pPr>
            <w:r w:rsidRPr="0009703B">
              <w:rPr>
                <w:rFonts w:ascii="Times New Roman" w:hAnsi="Times New Roman" w:cs="Times New Roman"/>
                <w:color w:val="000000"/>
                <w:sz w:val="24"/>
                <w:szCs w:val="24"/>
                <w:lang w:val="en-US"/>
              </w:rPr>
              <w:t xml:space="preserve">The patient is shown target stimuli and </w:t>
            </w:r>
            <w:r w:rsidRPr="00896EAE">
              <w:rPr>
                <w:rFonts w:ascii="Times New Roman" w:hAnsi="Times New Roman" w:cs="Times New Roman"/>
                <w:color w:val="000000"/>
                <w:sz w:val="24"/>
                <w:szCs w:val="24"/>
                <w:lang w:val="en-US"/>
              </w:rPr>
              <w:t>asked to identify each target item within a 20-second</w:t>
            </w:r>
            <w:r w:rsidRPr="0009703B">
              <w:rPr>
                <w:rFonts w:ascii="Times New Roman" w:hAnsi="Times New Roman" w:cs="Times New Roman"/>
                <w:color w:val="000000"/>
                <w:sz w:val="24"/>
                <w:szCs w:val="24"/>
                <w:lang w:val="en-US"/>
              </w:rPr>
              <w:t xml:space="preserve"> interval per trial.</w:t>
            </w:r>
          </w:p>
        </w:tc>
        <w:tc>
          <w:tcPr>
            <w:tcW w:w="632" w:type="pct"/>
            <w:tcBorders>
              <w:top w:val="single" w:sz="8" w:space="0" w:color="FFFFFF"/>
              <w:left w:val="single" w:sz="8" w:space="0" w:color="FFFFFF"/>
              <w:bottom w:val="single" w:sz="4" w:space="0" w:color="auto"/>
              <w:right w:val="single" w:sz="8" w:space="0" w:color="FFFFFF"/>
            </w:tcBorders>
          </w:tcPr>
          <w:p w14:paraId="33D44872" w14:textId="77777777" w:rsidR="00B63AFC" w:rsidRPr="007A58D8" w:rsidRDefault="00B63AFC" w:rsidP="007A58D8">
            <w:pPr>
              <w:spacing w:after="0" w:line="240" w:lineRule="auto"/>
              <w:jc w:val="both"/>
              <w:rPr>
                <w:rFonts w:ascii="Times New Roman" w:hAnsi="Times New Roman" w:cs="Times New Roman"/>
                <w:color w:val="000000"/>
                <w:sz w:val="24"/>
                <w:szCs w:val="24"/>
              </w:rPr>
            </w:pPr>
            <w:r w:rsidRPr="007A58D8">
              <w:rPr>
                <w:rFonts w:ascii="Times New Roman" w:eastAsia="MinionPro-Regular" w:hAnsi="Times New Roman" w:cs="Times New Roman"/>
                <w:noProof/>
                <w:sz w:val="24"/>
                <w:szCs w:val="24"/>
              </w:rPr>
              <w:t>Bisiacchi, Cendron, Gugliotta, Tressoldi, &amp; Vio, 2005)</w:t>
            </w:r>
          </w:p>
        </w:tc>
      </w:tr>
      <w:tr w:rsidR="00B63AFC" w:rsidRPr="00616EE1" w14:paraId="57A78AC0" w14:textId="77777777" w:rsidTr="00DB731B">
        <w:trPr>
          <w:trHeight w:hRule="exact" w:val="2492"/>
        </w:trPr>
        <w:tc>
          <w:tcPr>
            <w:tcW w:w="642" w:type="pct"/>
            <w:tcBorders>
              <w:top w:val="single" w:sz="4" w:space="0" w:color="auto"/>
              <w:left w:val="single" w:sz="8" w:space="0" w:color="FFFFFF"/>
              <w:bottom w:val="single" w:sz="8" w:space="0" w:color="FFFFFF"/>
              <w:right w:val="single" w:sz="8" w:space="0" w:color="FFFFFF"/>
            </w:tcBorders>
          </w:tcPr>
          <w:p w14:paraId="07E63A11"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r w:rsidRPr="00616EE1">
              <w:rPr>
                <w:rFonts w:ascii="Times New Roman" w:hAnsi="Times New Roman" w:cs="Times New Roman"/>
                <w:b/>
                <w:bCs/>
                <w:color w:val="000000"/>
                <w:sz w:val="24"/>
                <w:szCs w:val="24"/>
              </w:rPr>
              <w:lastRenderedPageBreak/>
              <w:t>Memory</w:t>
            </w:r>
          </w:p>
        </w:tc>
        <w:tc>
          <w:tcPr>
            <w:tcW w:w="727" w:type="pct"/>
            <w:tcBorders>
              <w:top w:val="single" w:sz="4" w:space="0" w:color="auto"/>
              <w:left w:val="single" w:sz="8" w:space="0" w:color="FFFFFF"/>
              <w:bottom w:val="single" w:sz="8" w:space="0" w:color="FFFFFF"/>
              <w:right w:val="single" w:sz="8" w:space="0" w:color="FFFFFF"/>
            </w:tcBorders>
            <w:tcMar>
              <w:top w:w="72" w:type="dxa"/>
              <w:left w:w="144" w:type="dxa"/>
              <w:bottom w:w="72" w:type="dxa"/>
              <w:right w:w="144" w:type="dxa"/>
            </w:tcMar>
            <w:hideMark/>
          </w:tcPr>
          <w:p w14:paraId="264E5540" w14:textId="77777777" w:rsidR="00B63AFC" w:rsidRPr="00616EE1" w:rsidRDefault="00B63AFC" w:rsidP="007A58D8">
            <w:pPr>
              <w:spacing w:after="0" w:line="240" w:lineRule="auto"/>
              <w:jc w:val="both"/>
              <w:rPr>
                <w:rFonts w:ascii="Times New Roman" w:hAnsi="Times New Roman" w:cs="Times New Roman"/>
                <w:color w:val="000000"/>
                <w:sz w:val="24"/>
                <w:szCs w:val="24"/>
              </w:rPr>
            </w:pPr>
            <w:proofErr w:type="spellStart"/>
            <w:r w:rsidRPr="00616EE1">
              <w:rPr>
                <w:rFonts w:ascii="Times New Roman" w:hAnsi="Times New Roman" w:cs="Times New Roman"/>
                <w:b/>
                <w:bCs/>
                <w:color w:val="000000"/>
                <w:sz w:val="24"/>
                <w:szCs w:val="24"/>
              </w:rPr>
              <w:t>Digit</w:t>
            </w:r>
            <w:proofErr w:type="spellEnd"/>
            <w:r w:rsidRPr="00616EE1">
              <w:rPr>
                <w:rFonts w:ascii="Times New Roman" w:hAnsi="Times New Roman" w:cs="Times New Roman"/>
                <w:b/>
                <w:bCs/>
                <w:color w:val="000000"/>
                <w:sz w:val="24"/>
                <w:szCs w:val="24"/>
              </w:rPr>
              <w:t xml:space="preserve"> </w:t>
            </w:r>
            <w:proofErr w:type="spellStart"/>
            <w:r w:rsidRPr="00616EE1">
              <w:rPr>
                <w:rFonts w:ascii="Times New Roman" w:hAnsi="Times New Roman" w:cs="Times New Roman"/>
                <w:b/>
                <w:bCs/>
                <w:color w:val="000000"/>
                <w:sz w:val="24"/>
                <w:szCs w:val="24"/>
              </w:rPr>
              <w:t>span</w:t>
            </w:r>
            <w:proofErr w:type="spellEnd"/>
            <w:r w:rsidRPr="00616EE1">
              <w:rPr>
                <w:rFonts w:ascii="Times New Roman" w:hAnsi="Times New Roman" w:cs="Times New Roman"/>
                <w:b/>
                <w:bCs/>
                <w:color w:val="000000"/>
                <w:sz w:val="24"/>
                <w:szCs w:val="24"/>
              </w:rPr>
              <w:t xml:space="preserve"> </w:t>
            </w:r>
            <w:proofErr w:type="spellStart"/>
            <w:r w:rsidRPr="00616EE1">
              <w:rPr>
                <w:rFonts w:ascii="Times New Roman" w:hAnsi="Times New Roman" w:cs="Times New Roman"/>
                <w:b/>
                <w:bCs/>
                <w:color w:val="000000"/>
                <w:sz w:val="24"/>
                <w:szCs w:val="24"/>
              </w:rPr>
              <w:t>forward</w:t>
            </w:r>
            <w:proofErr w:type="spellEnd"/>
          </w:p>
        </w:tc>
        <w:tc>
          <w:tcPr>
            <w:tcW w:w="1559" w:type="pct"/>
            <w:tcBorders>
              <w:top w:val="single" w:sz="4" w:space="0" w:color="auto"/>
              <w:left w:val="single" w:sz="8" w:space="0" w:color="FFFFFF"/>
              <w:right w:val="single" w:sz="8" w:space="0" w:color="FFFFFF"/>
            </w:tcBorders>
            <w:tcMar>
              <w:top w:w="72" w:type="dxa"/>
              <w:left w:w="144" w:type="dxa"/>
              <w:bottom w:w="72" w:type="dxa"/>
              <w:right w:w="144" w:type="dxa"/>
            </w:tcMar>
            <w:hideMark/>
          </w:tcPr>
          <w:p w14:paraId="26293F22" w14:textId="77777777" w:rsidR="00B63AFC" w:rsidRPr="00DB731B" w:rsidRDefault="00DB731B" w:rsidP="00DB731B">
            <w:pPr>
              <w:spacing w:after="0" w:line="240" w:lineRule="auto"/>
              <w:jc w:val="both"/>
              <w:rPr>
                <w:rFonts w:ascii="Times New Roman" w:hAnsi="Times New Roman" w:cs="Times New Roman"/>
                <w:color w:val="000000"/>
                <w:sz w:val="24"/>
                <w:szCs w:val="24"/>
                <w:lang w:val="en-US"/>
              </w:rPr>
            </w:pPr>
            <w:r w:rsidRPr="00DB731B">
              <w:rPr>
                <w:rFonts w:ascii="Times New Roman" w:hAnsi="Times New Roman" w:cs="Times New Roman"/>
                <w:color w:val="000000"/>
                <w:sz w:val="24"/>
                <w:szCs w:val="24"/>
                <w:lang w:val="en-US"/>
              </w:rPr>
              <w:t>A digit-span task is used to measure working memory's number storage capacity.</w:t>
            </w:r>
            <w:r>
              <w:rPr>
                <w:rFonts w:ascii="Times New Roman" w:hAnsi="Times New Roman" w:cs="Times New Roman"/>
                <w:color w:val="000000"/>
                <w:sz w:val="24"/>
                <w:szCs w:val="24"/>
                <w:lang w:val="en-US"/>
              </w:rPr>
              <w:t xml:space="preserve"> Digit span forward is mainly a </w:t>
            </w:r>
            <w:r w:rsidRPr="00DB731B">
              <w:rPr>
                <w:rFonts w:ascii="Times New Roman" w:hAnsi="Times New Roman" w:cs="Times New Roman"/>
                <w:color w:val="000000"/>
                <w:sz w:val="24"/>
                <w:szCs w:val="24"/>
                <w:lang w:val="en-US"/>
              </w:rPr>
              <w:t>measure of </w:t>
            </w:r>
            <w:hyperlink r:id="rId4" w:tooltip="Short-term memory" w:history="1">
              <w:r w:rsidRPr="00DB731B">
                <w:rPr>
                  <w:rFonts w:ascii="Times New Roman" w:hAnsi="Times New Roman" w:cs="Times New Roman"/>
                  <w:color w:val="000000"/>
                  <w:sz w:val="24"/>
                  <w:szCs w:val="24"/>
                  <w:lang w:val="en-US"/>
                </w:rPr>
                <w:t>short-term memory</w:t>
              </w:r>
            </w:hyperlink>
            <w:r>
              <w:rPr>
                <w:rFonts w:ascii="Times New Roman" w:hAnsi="Times New Roman" w:cs="Times New Roman"/>
                <w:color w:val="000000"/>
                <w:sz w:val="24"/>
                <w:szCs w:val="24"/>
                <w:lang w:val="en-US"/>
              </w:rPr>
              <w:t xml:space="preserve">. </w:t>
            </w:r>
            <w:r w:rsidRPr="00DB731B">
              <w:rPr>
                <w:rFonts w:ascii="Times New Roman" w:hAnsi="Times New Roman" w:cs="Times New Roman"/>
                <w:color w:val="000000"/>
                <w:sz w:val="24"/>
                <w:szCs w:val="24"/>
                <w:lang w:val="en-US"/>
              </w:rPr>
              <w:t>The participant's span is the longest number of sequential digits that can accurately be remembered.</w:t>
            </w:r>
            <w:r w:rsidR="00334460">
              <w:rPr>
                <w:rFonts w:ascii="Times New Roman" w:hAnsi="Times New Roman" w:cs="Times New Roman"/>
                <w:color w:val="000000"/>
                <w:sz w:val="24"/>
                <w:szCs w:val="24"/>
                <w:lang w:val="en-US"/>
              </w:rPr>
              <w:t xml:space="preserve"> The sequence started from 3 numbers.</w:t>
            </w:r>
          </w:p>
        </w:tc>
        <w:tc>
          <w:tcPr>
            <w:tcW w:w="1440" w:type="pct"/>
            <w:tcBorders>
              <w:top w:val="single" w:sz="4" w:space="0" w:color="auto"/>
              <w:left w:val="single" w:sz="8" w:space="0" w:color="FFFFFF"/>
              <w:right w:val="single" w:sz="8" w:space="0" w:color="FFFFFF"/>
            </w:tcBorders>
          </w:tcPr>
          <w:p w14:paraId="1767CEC0" w14:textId="77777777" w:rsidR="00B63AFC" w:rsidRPr="00DB731B" w:rsidRDefault="00DB731B" w:rsidP="007A58D8">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Participants </w:t>
            </w:r>
            <w:r w:rsidRPr="00DB731B">
              <w:rPr>
                <w:rFonts w:ascii="Times New Roman" w:hAnsi="Times New Roman" w:cs="Times New Roman"/>
                <w:color w:val="000000"/>
                <w:sz w:val="24"/>
                <w:szCs w:val="24"/>
                <w:lang w:val="en-US"/>
              </w:rPr>
              <w:t>hear a sequence of numerical digits and are tasked to recall the sequence correctly, with increasingly longer sequences being tested in each trial.</w:t>
            </w:r>
          </w:p>
        </w:tc>
        <w:tc>
          <w:tcPr>
            <w:tcW w:w="632" w:type="pct"/>
            <w:tcBorders>
              <w:top w:val="single" w:sz="4" w:space="0" w:color="auto"/>
              <w:left w:val="single" w:sz="8" w:space="0" w:color="FFFFFF"/>
              <w:bottom w:val="single" w:sz="8" w:space="0" w:color="FFFFFF"/>
              <w:right w:val="single" w:sz="8" w:space="0" w:color="FFFFFF"/>
            </w:tcBorders>
          </w:tcPr>
          <w:p w14:paraId="04735599" w14:textId="77777777" w:rsidR="00B63AFC" w:rsidRPr="007A58D8" w:rsidRDefault="00B63AFC" w:rsidP="007A58D8">
            <w:pPr>
              <w:spacing w:after="0" w:line="240" w:lineRule="auto"/>
              <w:jc w:val="both"/>
              <w:rPr>
                <w:rFonts w:ascii="Times New Roman" w:hAnsi="Times New Roman" w:cs="Times New Roman"/>
                <w:color w:val="000000"/>
                <w:sz w:val="24"/>
                <w:szCs w:val="24"/>
              </w:rPr>
            </w:pPr>
            <w:r w:rsidRPr="007A58D8">
              <w:rPr>
                <w:rFonts w:ascii="Times New Roman" w:eastAsia="MinionPro-Regular" w:hAnsi="Times New Roman" w:cs="Times New Roman"/>
                <w:noProof/>
                <w:sz w:val="24"/>
                <w:szCs w:val="24"/>
              </w:rPr>
              <w:t>Bisiacchi, Cendron, Gugliotta, Tressoldi, &amp; Vio, 2005)</w:t>
            </w:r>
          </w:p>
        </w:tc>
      </w:tr>
      <w:tr w:rsidR="00B63AFC" w:rsidRPr="00DB731B" w14:paraId="200CFDA1" w14:textId="77777777" w:rsidTr="00DB731B">
        <w:trPr>
          <w:trHeight w:hRule="exact" w:val="1477"/>
        </w:trPr>
        <w:tc>
          <w:tcPr>
            <w:tcW w:w="642" w:type="pct"/>
            <w:tcBorders>
              <w:top w:val="single" w:sz="4" w:space="0" w:color="auto"/>
              <w:left w:val="single" w:sz="8" w:space="0" w:color="FFFFFF"/>
              <w:bottom w:val="single" w:sz="8" w:space="0" w:color="FFFFFF"/>
              <w:right w:val="single" w:sz="8" w:space="0" w:color="FFFFFF"/>
            </w:tcBorders>
          </w:tcPr>
          <w:p w14:paraId="5182BC1E"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p>
        </w:tc>
        <w:tc>
          <w:tcPr>
            <w:tcW w:w="727" w:type="pct"/>
            <w:tcBorders>
              <w:top w:val="single" w:sz="4" w:space="0" w:color="auto"/>
              <w:left w:val="single" w:sz="8" w:space="0" w:color="FFFFFF"/>
              <w:bottom w:val="single" w:sz="8" w:space="0" w:color="FFFFFF"/>
              <w:right w:val="single" w:sz="8" w:space="0" w:color="FFFFFF"/>
            </w:tcBorders>
            <w:tcMar>
              <w:top w:w="72" w:type="dxa"/>
              <w:left w:w="144" w:type="dxa"/>
              <w:bottom w:w="72" w:type="dxa"/>
              <w:right w:w="144" w:type="dxa"/>
            </w:tcMar>
          </w:tcPr>
          <w:p w14:paraId="1F77B8F8" w14:textId="77777777" w:rsidR="00B63AFC" w:rsidRPr="00616EE1" w:rsidRDefault="00B63AFC" w:rsidP="007A58D8">
            <w:pPr>
              <w:spacing w:after="0" w:line="240" w:lineRule="auto"/>
              <w:jc w:val="both"/>
              <w:rPr>
                <w:rFonts w:ascii="Times New Roman" w:hAnsi="Times New Roman" w:cs="Times New Roman"/>
                <w:color w:val="000000"/>
                <w:sz w:val="24"/>
                <w:szCs w:val="24"/>
              </w:rPr>
            </w:pPr>
            <w:proofErr w:type="spellStart"/>
            <w:r w:rsidRPr="00616EE1">
              <w:rPr>
                <w:rFonts w:ascii="Times New Roman" w:hAnsi="Times New Roman" w:cs="Times New Roman"/>
                <w:b/>
                <w:bCs/>
                <w:color w:val="000000"/>
                <w:sz w:val="24"/>
                <w:szCs w:val="24"/>
              </w:rPr>
              <w:t>Digit</w:t>
            </w:r>
            <w:proofErr w:type="spellEnd"/>
            <w:r w:rsidRPr="00616EE1">
              <w:rPr>
                <w:rFonts w:ascii="Times New Roman" w:hAnsi="Times New Roman" w:cs="Times New Roman"/>
                <w:b/>
                <w:bCs/>
                <w:color w:val="000000"/>
                <w:sz w:val="24"/>
                <w:szCs w:val="24"/>
              </w:rPr>
              <w:t xml:space="preserve"> </w:t>
            </w:r>
            <w:proofErr w:type="spellStart"/>
            <w:r w:rsidRPr="00616EE1">
              <w:rPr>
                <w:rFonts w:ascii="Times New Roman" w:hAnsi="Times New Roman" w:cs="Times New Roman"/>
                <w:b/>
                <w:bCs/>
                <w:color w:val="000000"/>
                <w:sz w:val="24"/>
                <w:szCs w:val="24"/>
              </w:rPr>
              <w:t>span</w:t>
            </w:r>
            <w:proofErr w:type="spellEnd"/>
            <w:r w:rsidRPr="00616EE1">
              <w:rPr>
                <w:rFonts w:ascii="Times New Roman" w:hAnsi="Times New Roman" w:cs="Times New Roman"/>
                <w:b/>
                <w:bCs/>
                <w:color w:val="000000"/>
                <w:sz w:val="24"/>
                <w:szCs w:val="24"/>
              </w:rPr>
              <w:t xml:space="preserve"> </w:t>
            </w:r>
            <w:proofErr w:type="spellStart"/>
            <w:r w:rsidRPr="00616EE1">
              <w:rPr>
                <w:rFonts w:ascii="Times New Roman" w:hAnsi="Times New Roman" w:cs="Times New Roman"/>
                <w:b/>
                <w:bCs/>
                <w:color w:val="000000"/>
                <w:sz w:val="24"/>
                <w:szCs w:val="24"/>
              </w:rPr>
              <w:t>backward</w:t>
            </w:r>
            <w:proofErr w:type="spellEnd"/>
          </w:p>
        </w:tc>
        <w:tc>
          <w:tcPr>
            <w:tcW w:w="1559" w:type="pct"/>
            <w:tcBorders>
              <w:left w:val="single" w:sz="8" w:space="0" w:color="FFFFFF"/>
              <w:right w:val="single" w:sz="8" w:space="0" w:color="FFFFFF"/>
            </w:tcBorders>
            <w:tcMar>
              <w:top w:w="72" w:type="dxa"/>
              <w:left w:w="144" w:type="dxa"/>
              <w:bottom w:w="72" w:type="dxa"/>
              <w:right w:w="144" w:type="dxa"/>
            </w:tcMar>
          </w:tcPr>
          <w:p w14:paraId="4EFFD56A" w14:textId="77777777" w:rsidR="00B63AFC" w:rsidRPr="00DB731B" w:rsidRDefault="00DB731B" w:rsidP="00DB731B">
            <w:pPr>
              <w:spacing w:after="0" w:line="240" w:lineRule="auto"/>
              <w:jc w:val="both"/>
              <w:rPr>
                <w:rFonts w:ascii="Times New Roman" w:hAnsi="Times New Roman" w:cs="Times New Roman"/>
                <w:color w:val="000000"/>
                <w:sz w:val="24"/>
                <w:szCs w:val="24"/>
                <w:lang w:val="en-US"/>
              </w:rPr>
            </w:pPr>
            <w:r w:rsidRPr="00DB731B">
              <w:rPr>
                <w:rFonts w:ascii="Times New Roman" w:hAnsi="Times New Roman" w:cs="Times New Roman"/>
                <w:color w:val="000000"/>
                <w:sz w:val="24"/>
                <w:szCs w:val="24"/>
                <w:lang w:val="en-US"/>
              </w:rPr>
              <w:t xml:space="preserve">Backward </w:t>
            </w:r>
            <w:r>
              <w:rPr>
                <w:rFonts w:ascii="Times New Roman" w:hAnsi="Times New Roman" w:cs="Times New Roman"/>
                <w:color w:val="000000"/>
                <w:sz w:val="24"/>
                <w:szCs w:val="24"/>
                <w:lang w:val="en-US"/>
              </w:rPr>
              <w:t xml:space="preserve">digit </w:t>
            </w:r>
            <w:r w:rsidRPr="00DB731B">
              <w:rPr>
                <w:rFonts w:ascii="Times New Roman" w:hAnsi="Times New Roman" w:cs="Times New Roman"/>
                <w:color w:val="000000"/>
                <w:sz w:val="24"/>
                <w:szCs w:val="24"/>
                <w:lang w:val="en-US"/>
              </w:rPr>
              <w:t xml:space="preserve">span is a more challenging variation </w:t>
            </w:r>
            <w:r>
              <w:rPr>
                <w:rFonts w:ascii="Times New Roman" w:hAnsi="Times New Roman" w:cs="Times New Roman"/>
                <w:color w:val="000000"/>
                <w:sz w:val="24"/>
                <w:szCs w:val="24"/>
                <w:lang w:val="en-US"/>
              </w:rPr>
              <w:t>that</w:t>
            </w:r>
            <w:r w:rsidRPr="00DB731B">
              <w:rPr>
                <w:rFonts w:ascii="Times New Roman" w:hAnsi="Times New Roman" w:cs="Times New Roman"/>
                <w:color w:val="000000"/>
                <w:sz w:val="24"/>
                <w:szCs w:val="24"/>
                <w:lang w:val="en-US"/>
              </w:rPr>
              <w:t xml:space="preserve"> involves recalling items in reverse order</w:t>
            </w:r>
            <w:r>
              <w:rPr>
                <w:rFonts w:ascii="Times New Roman" w:hAnsi="Times New Roman" w:cs="Times New Roman"/>
                <w:color w:val="000000"/>
                <w:sz w:val="24"/>
                <w:szCs w:val="24"/>
                <w:lang w:val="en-US"/>
              </w:rPr>
              <w:t>. It is a measure of working memory as well as short-term memory.</w:t>
            </w:r>
            <w:r w:rsidR="00334460">
              <w:rPr>
                <w:rFonts w:ascii="Times New Roman" w:hAnsi="Times New Roman" w:cs="Times New Roman"/>
                <w:color w:val="000000"/>
                <w:sz w:val="24"/>
                <w:szCs w:val="24"/>
                <w:lang w:val="en-US"/>
              </w:rPr>
              <w:t xml:space="preserve"> The sequence started from 2 numbers.</w:t>
            </w:r>
          </w:p>
        </w:tc>
        <w:tc>
          <w:tcPr>
            <w:tcW w:w="1440" w:type="pct"/>
            <w:tcBorders>
              <w:left w:val="single" w:sz="8" w:space="0" w:color="FFFFFF"/>
              <w:right w:val="single" w:sz="8" w:space="0" w:color="FFFFFF"/>
            </w:tcBorders>
          </w:tcPr>
          <w:p w14:paraId="47AB1CBF" w14:textId="77777777" w:rsidR="00B63AFC" w:rsidRPr="00DB731B" w:rsidRDefault="00DB731B" w:rsidP="00DB731B">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 the backward version</w:t>
            </w:r>
            <w:r w:rsidRPr="00DB731B">
              <w:rPr>
                <w:rFonts w:ascii="Times New Roman" w:hAnsi="Times New Roman" w:cs="Times New Roman"/>
                <w:color w:val="000000"/>
                <w:sz w:val="24"/>
                <w:szCs w:val="24"/>
                <w:lang w:val="en-US"/>
              </w:rPr>
              <w:t>, the participan</w:t>
            </w:r>
            <w:r>
              <w:rPr>
                <w:rFonts w:ascii="Times New Roman" w:hAnsi="Times New Roman" w:cs="Times New Roman"/>
                <w:color w:val="000000"/>
                <w:sz w:val="24"/>
                <w:szCs w:val="24"/>
                <w:lang w:val="en-US"/>
              </w:rPr>
              <w:t xml:space="preserve">t is asked to </w:t>
            </w:r>
            <w:r w:rsidRPr="00DB731B">
              <w:rPr>
                <w:rFonts w:ascii="Times New Roman" w:hAnsi="Times New Roman" w:cs="Times New Roman"/>
                <w:color w:val="000000"/>
                <w:sz w:val="24"/>
                <w:szCs w:val="24"/>
                <w:lang w:val="en-US"/>
              </w:rPr>
              <w:t>recall the sequence in reverse order.</w:t>
            </w:r>
          </w:p>
        </w:tc>
        <w:tc>
          <w:tcPr>
            <w:tcW w:w="632" w:type="pct"/>
            <w:tcBorders>
              <w:top w:val="single" w:sz="4" w:space="0" w:color="auto"/>
              <w:left w:val="single" w:sz="8" w:space="0" w:color="FFFFFF"/>
              <w:bottom w:val="single" w:sz="8" w:space="0" w:color="FFFFFF"/>
              <w:right w:val="single" w:sz="8" w:space="0" w:color="FFFFFF"/>
            </w:tcBorders>
          </w:tcPr>
          <w:p w14:paraId="0A7AB20B" w14:textId="77777777" w:rsidR="00B63AFC" w:rsidRPr="008759BA" w:rsidRDefault="00B63AFC" w:rsidP="007A58D8">
            <w:pPr>
              <w:spacing w:after="0" w:line="240" w:lineRule="auto"/>
              <w:jc w:val="both"/>
              <w:rPr>
                <w:rFonts w:ascii="Times New Roman" w:hAnsi="Times New Roman" w:cs="Times New Roman"/>
                <w:color w:val="000000"/>
                <w:sz w:val="24"/>
                <w:szCs w:val="24"/>
              </w:rPr>
            </w:pPr>
            <w:r w:rsidRPr="008759BA">
              <w:rPr>
                <w:rFonts w:ascii="Times New Roman" w:eastAsia="MinionPro-Regular" w:hAnsi="Times New Roman" w:cs="Times New Roman"/>
                <w:noProof/>
                <w:sz w:val="24"/>
                <w:szCs w:val="24"/>
              </w:rPr>
              <w:t>Bisiacchi, Cendron, Gugliotta, Tressoldi, &amp; Vio, 2005)</w:t>
            </w:r>
          </w:p>
        </w:tc>
      </w:tr>
      <w:tr w:rsidR="00B63AFC" w:rsidRPr="0033510B" w14:paraId="7601F6CB" w14:textId="77777777" w:rsidTr="0033510B">
        <w:trPr>
          <w:trHeight w:hRule="exact" w:val="3069"/>
        </w:trPr>
        <w:tc>
          <w:tcPr>
            <w:tcW w:w="642" w:type="pct"/>
            <w:tcBorders>
              <w:top w:val="single" w:sz="8" w:space="0" w:color="FFFFFF"/>
              <w:left w:val="single" w:sz="8" w:space="0" w:color="FFFFFF"/>
              <w:bottom w:val="single" w:sz="8" w:space="0" w:color="FFFFFF"/>
              <w:right w:val="single" w:sz="8" w:space="0" w:color="FFFFFF"/>
            </w:tcBorders>
          </w:tcPr>
          <w:p w14:paraId="2D6AD4B8" w14:textId="77777777" w:rsidR="00B63AFC" w:rsidRPr="008759BA" w:rsidRDefault="00B63AFC" w:rsidP="007A58D8">
            <w:pPr>
              <w:spacing w:after="0" w:line="240" w:lineRule="auto"/>
              <w:jc w:val="both"/>
              <w:rPr>
                <w:rFonts w:ascii="Times New Roman" w:hAnsi="Times New Roman" w:cs="Times New Roman"/>
                <w:b/>
                <w:bCs/>
                <w:color w:val="000000"/>
                <w:sz w:val="24"/>
                <w:szCs w:val="24"/>
              </w:rPr>
            </w:pPr>
          </w:p>
        </w:tc>
        <w:tc>
          <w:tcPr>
            <w:tcW w:w="727" w:type="pct"/>
            <w:tcBorders>
              <w:top w:val="single" w:sz="8" w:space="0" w:color="FFFFFF"/>
              <w:left w:val="single" w:sz="8" w:space="0" w:color="FFFFFF"/>
              <w:bottom w:val="single" w:sz="8" w:space="0" w:color="FFFFFF"/>
              <w:right w:val="single" w:sz="8" w:space="0" w:color="FFFFFF"/>
            </w:tcBorders>
            <w:tcMar>
              <w:top w:w="72" w:type="dxa"/>
              <w:left w:w="144" w:type="dxa"/>
              <w:bottom w:w="72" w:type="dxa"/>
              <w:right w:w="144" w:type="dxa"/>
            </w:tcMar>
            <w:hideMark/>
          </w:tcPr>
          <w:p w14:paraId="766F5867" w14:textId="77777777" w:rsidR="00B63AFC" w:rsidRPr="00DB731B" w:rsidRDefault="00B63AFC" w:rsidP="007A58D8">
            <w:pPr>
              <w:spacing w:after="0" w:line="240" w:lineRule="auto"/>
              <w:jc w:val="both"/>
              <w:rPr>
                <w:rFonts w:ascii="Times New Roman" w:hAnsi="Times New Roman" w:cs="Times New Roman"/>
                <w:color w:val="000000"/>
                <w:sz w:val="24"/>
                <w:szCs w:val="24"/>
                <w:lang w:val="en-US"/>
              </w:rPr>
            </w:pPr>
            <w:proofErr w:type="spellStart"/>
            <w:r w:rsidRPr="00DB731B">
              <w:rPr>
                <w:rFonts w:ascii="Times New Roman" w:hAnsi="Times New Roman" w:cs="Times New Roman"/>
                <w:b/>
                <w:bCs/>
                <w:color w:val="000000"/>
                <w:sz w:val="24"/>
                <w:szCs w:val="24"/>
                <w:lang w:val="en-US"/>
              </w:rPr>
              <w:t>Corsi</w:t>
            </w:r>
            <w:proofErr w:type="spellEnd"/>
          </w:p>
        </w:tc>
        <w:tc>
          <w:tcPr>
            <w:tcW w:w="1559" w:type="pct"/>
            <w:tcBorders>
              <w:left w:val="single" w:sz="8" w:space="0" w:color="FFFFFF"/>
              <w:right w:val="single" w:sz="8" w:space="0" w:color="FFFFFF"/>
            </w:tcBorders>
            <w:tcMar>
              <w:top w:w="72" w:type="dxa"/>
              <w:left w:w="144" w:type="dxa"/>
              <w:bottom w:w="72" w:type="dxa"/>
              <w:right w:w="144" w:type="dxa"/>
            </w:tcMar>
            <w:hideMark/>
          </w:tcPr>
          <w:p w14:paraId="289F6526" w14:textId="77777777" w:rsidR="00B63AFC" w:rsidRPr="00DB731B" w:rsidRDefault="0033510B" w:rsidP="007A68DE">
            <w:pPr>
              <w:spacing w:after="0" w:line="240" w:lineRule="auto"/>
              <w:jc w:val="both"/>
              <w:rPr>
                <w:rFonts w:ascii="Times New Roman" w:hAnsi="Times New Roman" w:cs="Times New Roman"/>
                <w:color w:val="000000"/>
                <w:sz w:val="24"/>
                <w:szCs w:val="24"/>
                <w:lang w:val="en-US"/>
              </w:rPr>
            </w:pPr>
            <w:r w:rsidRPr="0033510B">
              <w:rPr>
                <w:rFonts w:ascii="Times New Roman" w:hAnsi="Times New Roman" w:cs="Times New Roman"/>
                <w:color w:val="000000"/>
                <w:sz w:val="24"/>
                <w:szCs w:val="24"/>
                <w:lang w:val="en-US"/>
              </w:rPr>
              <w:t xml:space="preserve">The </w:t>
            </w:r>
            <w:proofErr w:type="spellStart"/>
            <w:r w:rsidRPr="0033510B">
              <w:rPr>
                <w:rFonts w:ascii="Times New Roman" w:hAnsi="Times New Roman" w:cs="Times New Roman"/>
                <w:color w:val="000000"/>
                <w:sz w:val="24"/>
                <w:szCs w:val="24"/>
                <w:lang w:val="en-US"/>
              </w:rPr>
              <w:t>Corsi</w:t>
            </w:r>
            <w:proofErr w:type="spellEnd"/>
            <w:r w:rsidRPr="0033510B">
              <w:rPr>
                <w:rFonts w:ascii="Times New Roman" w:hAnsi="Times New Roman" w:cs="Times New Roman"/>
                <w:color w:val="000000"/>
                <w:sz w:val="24"/>
                <w:szCs w:val="24"/>
                <w:lang w:val="en-US"/>
              </w:rPr>
              <w:t xml:space="preserve"> block-tapping test assesses visuospatial short term working memory. It involves mimicking a researcher as they tap a sequence of up to nine identical spatially separated blocks. The sequence starts simple, usually using two blocks, but becomes more complex until the subject's performance suffers. </w:t>
            </w:r>
            <w:r>
              <w:rPr>
                <w:rFonts w:ascii="Times New Roman" w:hAnsi="Times New Roman" w:cs="Times New Roman"/>
                <w:color w:val="000000"/>
                <w:sz w:val="24"/>
                <w:szCs w:val="24"/>
                <w:lang w:val="en-US"/>
              </w:rPr>
              <w:t xml:space="preserve">The test measures </w:t>
            </w:r>
            <w:r w:rsidRPr="0033510B">
              <w:rPr>
                <w:rFonts w:ascii="Times New Roman" w:hAnsi="Times New Roman" w:cs="Times New Roman"/>
                <w:color w:val="000000"/>
                <w:sz w:val="24"/>
                <w:szCs w:val="24"/>
                <w:lang w:val="en-US"/>
              </w:rPr>
              <w:t xml:space="preserve">the longest sequence remembered </w:t>
            </w:r>
            <w:r>
              <w:rPr>
                <w:rFonts w:ascii="Times New Roman" w:hAnsi="Times New Roman" w:cs="Times New Roman"/>
                <w:color w:val="000000"/>
                <w:sz w:val="24"/>
                <w:szCs w:val="24"/>
                <w:lang w:val="en-US"/>
              </w:rPr>
              <w:t xml:space="preserve">in the </w:t>
            </w:r>
            <w:r w:rsidRPr="0033510B">
              <w:rPr>
                <w:rFonts w:ascii="Times New Roman" w:hAnsi="Times New Roman" w:cs="Times New Roman"/>
                <w:color w:val="000000"/>
                <w:sz w:val="24"/>
                <w:szCs w:val="24"/>
                <w:lang w:val="en-US"/>
              </w:rPr>
              <w:t xml:space="preserve">correct </w:t>
            </w:r>
            <w:r>
              <w:rPr>
                <w:rFonts w:ascii="Times New Roman" w:hAnsi="Times New Roman" w:cs="Times New Roman"/>
                <w:color w:val="000000"/>
                <w:sz w:val="24"/>
                <w:szCs w:val="24"/>
                <w:lang w:val="en-US"/>
              </w:rPr>
              <w:t>order</w:t>
            </w:r>
            <w:r w:rsidRPr="0033510B">
              <w:rPr>
                <w:rFonts w:ascii="Times New Roman" w:hAnsi="Times New Roman" w:cs="Times New Roman"/>
                <w:color w:val="000000"/>
                <w:sz w:val="24"/>
                <w:szCs w:val="24"/>
                <w:lang w:val="en-US"/>
              </w:rPr>
              <w:t>.</w:t>
            </w:r>
          </w:p>
        </w:tc>
        <w:tc>
          <w:tcPr>
            <w:tcW w:w="1440" w:type="pct"/>
            <w:tcBorders>
              <w:left w:val="single" w:sz="8" w:space="0" w:color="FFFFFF"/>
              <w:right w:val="single" w:sz="8" w:space="0" w:color="FFFFFF"/>
            </w:tcBorders>
          </w:tcPr>
          <w:p w14:paraId="05F834DB" w14:textId="77777777" w:rsidR="00B63AFC" w:rsidRPr="00DB731B" w:rsidRDefault="0033510B" w:rsidP="0033510B">
            <w:pPr>
              <w:spacing w:after="0" w:line="240" w:lineRule="auto"/>
              <w:jc w:val="both"/>
              <w:rPr>
                <w:rFonts w:ascii="Times New Roman" w:hAnsi="Times New Roman" w:cs="Times New Roman"/>
                <w:color w:val="000000"/>
                <w:sz w:val="24"/>
                <w:szCs w:val="24"/>
                <w:lang w:val="en-US"/>
              </w:rPr>
            </w:pPr>
            <w:r w:rsidRPr="0033510B">
              <w:rPr>
                <w:rFonts w:ascii="Times New Roman" w:hAnsi="Times New Roman" w:cs="Times New Roman"/>
                <w:color w:val="000000"/>
                <w:sz w:val="24"/>
                <w:szCs w:val="24"/>
                <w:lang w:val="en-US"/>
              </w:rPr>
              <w:t xml:space="preserve">The task requires the subject to observe </w:t>
            </w:r>
            <w:r>
              <w:rPr>
                <w:rFonts w:ascii="Times New Roman" w:hAnsi="Times New Roman" w:cs="Times New Roman"/>
                <w:color w:val="000000"/>
                <w:sz w:val="24"/>
                <w:szCs w:val="24"/>
                <w:lang w:val="en-US"/>
              </w:rPr>
              <w:t>the sequence of blocks "tapped"</w:t>
            </w:r>
            <w:r w:rsidRPr="0033510B">
              <w:rPr>
                <w:rFonts w:ascii="Times New Roman" w:hAnsi="Times New Roman" w:cs="Times New Roman"/>
                <w:color w:val="000000"/>
                <w:sz w:val="24"/>
                <w:szCs w:val="24"/>
                <w:lang w:val="en-US"/>
              </w:rPr>
              <w:t xml:space="preserve">, and then repeat the sequence back in order. The task starts with a small number of blocks and gradually increases in length up to nine blocks. </w:t>
            </w:r>
          </w:p>
        </w:tc>
        <w:tc>
          <w:tcPr>
            <w:tcW w:w="632" w:type="pct"/>
            <w:tcBorders>
              <w:top w:val="single" w:sz="8" w:space="0" w:color="FFFFFF"/>
              <w:left w:val="single" w:sz="8" w:space="0" w:color="FFFFFF"/>
              <w:bottom w:val="single" w:sz="8" w:space="0" w:color="FFFFFF"/>
              <w:right w:val="single" w:sz="8" w:space="0" w:color="FFFFFF"/>
            </w:tcBorders>
          </w:tcPr>
          <w:p w14:paraId="1E106511" w14:textId="77777777" w:rsidR="00B63AFC" w:rsidRPr="0033510B" w:rsidRDefault="0033510B" w:rsidP="007A58D8">
            <w:pPr>
              <w:spacing w:after="0" w:line="240" w:lineRule="auto"/>
              <w:jc w:val="both"/>
              <w:rPr>
                <w:rFonts w:ascii="Times New Roman" w:hAnsi="Times New Roman" w:cs="Times New Roman"/>
                <w:color w:val="000000"/>
                <w:sz w:val="24"/>
                <w:szCs w:val="24"/>
              </w:rPr>
            </w:pPr>
            <w:r w:rsidRPr="0033510B">
              <w:rPr>
                <w:rFonts w:ascii="Times New Roman" w:eastAsia="MinionPro-Regular" w:hAnsi="Times New Roman" w:cs="Times New Roman"/>
                <w:noProof/>
                <w:sz w:val="24"/>
                <w:szCs w:val="24"/>
              </w:rPr>
              <w:t>Bisiacchi, Cendron, Gugliotta, Tressoldi, &amp; Vio, 2005)</w:t>
            </w:r>
          </w:p>
        </w:tc>
      </w:tr>
      <w:tr w:rsidR="00B63AFC" w:rsidRPr="00D3779C" w14:paraId="4CF3C538" w14:textId="77777777" w:rsidTr="00D3779C">
        <w:trPr>
          <w:trHeight w:hRule="exact" w:val="3353"/>
        </w:trPr>
        <w:tc>
          <w:tcPr>
            <w:tcW w:w="642" w:type="pct"/>
            <w:tcBorders>
              <w:top w:val="single" w:sz="8" w:space="0" w:color="FFFFFF"/>
              <w:left w:val="single" w:sz="8" w:space="0" w:color="FFFFFF"/>
              <w:bottom w:val="single" w:sz="8" w:space="0" w:color="FFFFFF"/>
              <w:right w:val="single" w:sz="8" w:space="0" w:color="FFFFFF"/>
            </w:tcBorders>
          </w:tcPr>
          <w:p w14:paraId="4465BDBC" w14:textId="77777777" w:rsidR="00B63AFC" w:rsidRPr="0033510B" w:rsidRDefault="00B63AFC" w:rsidP="007A58D8">
            <w:pPr>
              <w:spacing w:after="0" w:line="240" w:lineRule="auto"/>
              <w:jc w:val="both"/>
              <w:rPr>
                <w:rFonts w:ascii="Times New Roman" w:hAnsi="Times New Roman" w:cs="Times New Roman"/>
                <w:b/>
                <w:color w:val="000000"/>
                <w:sz w:val="24"/>
                <w:szCs w:val="24"/>
              </w:rPr>
            </w:pPr>
          </w:p>
        </w:tc>
        <w:tc>
          <w:tcPr>
            <w:tcW w:w="727" w:type="pct"/>
            <w:tcBorders>
              <w:top w:val="single" w:sz="8" w:space="0" w:color="FFFFFF"/>
              <w:left w:val="single" w:sz="8" w:space="0" w:color="FFFFFF"/>
              <w:bottom w:val="single" w:sz="8" w:space="0" w:color="FFFFFF"/>
              <w:right w:val="single" w:sz="8" w:space="0" w:color="FFFFFF"/>
            </w:tcBorders>
            <w:tcMar>
              <w:top w:w="72" w:type="dxa"/>
              <w:left w:w="144" w:type="dxa"/>
              <w:bottom w:w="72" w:type="dxa"/>
              <w:right w:w="144" w:type="dxa"/>
            </w:tcMar>
            <w:hideMark/>
          </w:tcPr>
          <w:p w14:paraId="0E2CB608" w14:textId="77777777" w:rsidR="00B63AFC" w:rsidRPr="00DB731B" w:rsidRDefault="00B63AFC" w:rsidP="007A58D8">
            <w:pPr>
              <w:spacing w:after="0" w:line="240" w:lineRule="auto"/>
              <w:jc w:val="both"/>
              <w:rPr>
                <w:rFonts w:ascii="Times New Roman" w:hAnsi="Times New Roman" w:cs="Times New Roman"/>
                <w:b/>
                <w:color w:val="000000"/>
                <w:sz w:val="24"/>
                <w:szCs w:val="24"/>
                <w:lang w:val="en-US"/>
              </w:rPr>
            </w:pPr>
            <w:r w:rsidRPr="00DB731B">
              <w:rPr>
                <w:rFonts w:ascii="Times New Roman" w:hAnsi="Times New Roman" w:cs="Times New Roman"/>
                <w:b/>
                <w:color w:val="000000"/>
                <w:sz w:val="24"/>
                <w:szCs w:val="24"/>
                <w:lang w:val="en-US"/>
              </w:rPr>
              <w:t>Word list</w:t>
            </w:r>
            <w:r w:rsidR="00D3779C">
              <w:rPr>
                <w:rFonts w:ascii="Times New Roman" w:hAnsi="Times New Roman" w:cs="Times New Roman"/>
                <w:b/>
                <w:color w:val="000000"/>
                <w:sz w:val="24"/>
                <w:szCs w:val="24"/>
                <w:lang w:val="en-US"/>
              </w:rPr>
              <w:t xml:space="preserve"> and List Recall</w:t>
            </w:r>
          </w:p>
        </w:tc>
        <w:tc>
          <w:tcPr>
            <w:tcW w:w="1559" w:type="pct"/>
            <w:tcBorders>
              <w:left w:val="single" w:sz="8" w:space="0" w:color="FFFFFF"/>
              <w:right w:val="single" w:sz="8" w:space="0" w:color="FFFFFF"/>
            </w:tcBorders>
            <w:tcMar>
              <w:top w:w="72" w:type="dxa"/>
              <w:left w:w="144" w:type="dxa"/>
              <w:bottom w:w="72" w:type="dxa"/>
              <w:right w:w="144" w:type="dxa"/>
            </w:tcMar>
            <w:hideMark/>
          </w:tcPr>
          <w:p w14:paraId="6450177D" w14:textId="77777777" w:rsidR="00B63AFC" w:rsidRPr="00D3779C" w:rsidRDefault="00D3779C" w:rsidP="00D3779C">
            <w:pPr>
              <w:spacing w:after="0" w:line="240" w:lineRule="auto"/>
              <w:jc w:val="both"/>
              <w:rPr>
                <w:rFonts w:ascii="Times New Roman" w:hAnsi="Times New Roman" w:cs="Times New Roman"/>
                <w:color w:val="000000"/>
                <w:sz w:val="24"/>
                <w:szCs w:val="24"/>
                <w:lang w:val="en-US"/>
              </w:rPr>
            </w:pPr>
            <w:r w:rsidRPr="00D3779C">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 xml:space="preserve">Word List is a </w:t>
            </w:r>
            <w:r w:rsidRPr="00D3779C">
              <w:rPr>
                <w:rFonts w:ascii="Times New Roman" w:hAnsi="Times New Roman" w:cs="Times New Roman"/>
                <w:color w:val="000000"/>
                <w:sz w:val="24"/>
                <w:szCs w:val="24"/>
                <w:lang w:val="en-US"/>
              </w:rPr>
              <w:t xml:space="preserve">learning task that </w:t>
            </w:r>
            <w:r>
              <w:rPr>
                <w:rFonts w:ascii="Times New Roman" w:hAnsi="Times New Roman" w:cs="Times New Roman"/>
                <w:color w:val="000000"/>
                <w:sz w:val="24"/>
                <w:szCs w:val="24"/>
                <w:lang w:val="en-US"/>
              </w:rPr>
              <w:t xml:space="preserve">measures the ability </w:t>
            </w:r>
            <w:r w:rsidRPr="00D3779C">
              <w:rPr>
                <w:rFonts w:ascii="Times New Roman" w:hAnsi="Times New Roman" w:cs="Times New Roman"/>
                <w:color w:val="000000"/>
                <w:sz w:val="24"/>
                <w:szCs w:val="24"/>
                <w:lang w:val="en-US"/>
              </w:rPr>
              <w:t>of immediate</w:t>
            </w:r>
            <w:r>
              <w:rPr>
                <w:rFonts w:ascii="Times New Roman" w:hAnsi="Times New Roman" w:cs="Times New Roman"/>
                <w:color w:val="000000"/>
                <w:sz w:val="24"/>
                <w:szCs w:val="24"/>
                <w:lang w:val="en-US"/>
              </w:rPr>
              <w:t xml:space="preserve"> (word list)</w:t>
            </w:r>
            <w:r w:rsidRPr="00D3779C">
              <w:rPr>
                <w:rFonts w:ascii="Times New Roman" w:hAnsi="Times New Roman" w:cs="Times New Roman"/>
                <w:color w:val="000000"/>
                <w:sz w:val="24"/>
                <w:szCs w:val="24"/>
                <w:lang w:val="en-US"/>
              </w:rPr>
              <w:t xml:space="preserve"> and delayed </w:t>
            </w:r>
            <w:r>
              <w:rPr>
                <w:rFonts w:ascii="Times New Roman" w:hAnsi="Times New Roman" w:cs="Times New Roman"/>
                <w:color w:val="000000"/>
                <w:sz w:val="24"/>
                <w:szCs w:val="24"/>
                <w:lang w:val="en-US"/>
              </w:rPr>
              <w:t xml:space="preserve">(list recall) </w:t>
            </w:r>
            <w:r w:rsidRPr="00D3779C">
              <w:rPr>
                <w:rFonts w:ascii="Times New Roman" w:hAnsi="Times New Roman" w:cs="Times New Roman"/>
                <w:color w:val="000000"/>
                <w:sz w:val="24"/>
                <w:szCs w:val="24"/>
                <w:lang w:val="en-US"/>
              </w:rPr>
              <w:t>auditory-verbal memory</w:t>
            </w:r>
            <w:r>
              <w:rPr>
                <w:rFonts w:ascii="Times New Roman" w:hAnsi="Times New Roman" w:cs="Times New Roman"/>
                <w:color w:val="000000"/>
                <w:sz w:val="24"/>
                <w:szCs w:val="24"/>
                <w:lang w:val="en-US"/>
              </w:rPr>
              <w:t>. Therefore, it measures short memory, intentional learning, and the ability to transfer information from the short to long-term memory. It is composed of 8 (6-8 years) or 12 items (9-16 years) of semantically related words. T</w:t>
            </w:r>
            <w:r w:rsidRPr="00251DD6">
              <w:rPr>
                <w:rFonts w:ascii="Times New Roman" w:hAnsi="Times New Roman" w:cs="Times New Roman"/>
                <w:color w:val="000000"/>
                <w:sz w:val="24"/>
                <w:szCs w:val="24"/>
                <w:lang w:val="en-US"/>
              </w:rPr>
              <w:t xml:space="preserve">he performance </w:t>
            </w:r>
            <w:r>
              <w:rPr>
                <w:rFonts w:ascii="Times New Roman" w:hAnsi="Times New Roman" w:cs="Times New Roman"/>
                <w:color w:val="000000"/>
                <w:sz w:val="24"/>
                <w:szCs w:val="24"/>
                <w:lang w:val="en-US"/>
              </w:rPr>
              <w:t xml:space="preserve">is </w:t>
            </w:r>
            <w:r w:rsidRPr="00251DD6">
              <w:rPr>
                <w:rFonts w:ascii="Times New Roman" w:hAnsi="Times New Roman" w:cs="Times New Roman"/>
                <w:color w:val="000000"/>
                <w:sz w:val="24"/>
                <w:szCs w:val="24"/>
                <w:lang w:val="en-US"/>
              </w:rPr>
              <w:t>measure</w:t>
            </w:r>
            <w:r>
              <w:rPr>
                <w:rFonts w:ascii="Times New Roman" w:hAnsi="Times New Roman" w:cs="Times New Roman"/>
                <w:color w:val="000000"/>
                <w:sz w:val="24"/>
                <w:szCs w:val="24"/>
                <w:lang w:val="en-US"/>
              </w:rPr>
              <w:t>d in</w:t>
            </w:r>
            <w:r w:rsidRPr="00251DD6">
              <w:rPr>
                <w:rFonts w:ascii="Times New Roman" w:hAnsi="Times New Roman" w:cs="Times New Roman"/>
                <w:color w:val="000000"/>
                <w:sz w:val="24"/>
                <w:szCs w:val="24"/>
                <w:lang w:val="en-US"/>
              </w:rPr>
              <w:t xml:space="preserve"> the total number of words</w:t>
            </w:r>
            <w:r>
              <w:rPr>
                <w:rFonts w:ascii="Times New Roman" w:hAnsi="Times New Roman" w:cs="Times New Roman"/>
                <w:color w:val="000000"/>
                <w:sz w:val="24"/>
                <w:szCs w:val="24"/>
                <w:lang w:val="en-US"/>
              </w:rPr>
              <w:t xml:space="preserve"> recalled.</w:t>
            </w:r>
          </w:p>
        </w:tc>
        <w:tc>
          <w:tcPr>
            <w:tcW w:w="1440" w:type="pct"/>
            <w:tcBorders>
              <w:left w:val="single" w:sz="8" w:space="0" w:color="FFFFFF"/>
              <w:right w:val="single" w:sz="8" w:space="0" w:color="FFFFFF"/>
            </w:tcBorders>
          </w:tcPr>
          <w:p w14:paraId="6FA1F44B" w14:textId="77777777" w:rsidR="00B63AFC" w:rsidRPr="00DB731B" w:rsidRDefault="00D3779C" w:rsidP="00D3779C">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list is presented up to eight</w:t>
            </w:r>
            <w:r w:rsidRPr="00D3779C">
              <w:rPr>
                <w:rFonts w:ascii="Times New Roman" w:hAnsi="Times New Roman" w:cs="Times New Roman"/>
                <w:color w:val="000000"/>
                <w:sz w:val="24"/>
                <w:szCs w:val="24"/>
                <w:lang w:val="en-US"/>
              </w:rPr>
              <w:t xml:space="preserve"> times</w:t>
            </w:r>
            <w:r>
              <w:rPr>
                <w:rFonts w:ascii="Times New Roman" w:hAnsi="Times New Roman" w:cs="Times New Roman"/>
                <w:color w:val="000000"/>
                <w:sz w:val="24"/>
                <w:szCs w:val="24"/>
                <w:lang w:val="en-US"/>
              </w:rPr>
              <w:t xml:space="preserve"> to subjects, in the same order. The task ends when the participant repeats correctly all the words two times</w:t>
            </w:r>
            <w:r w:rsidRPr="00D3779C">
              <w:rPr>
                <w:rFonts w:ascii="Times New Roman" w:hAnsi="Times New Roman" w:cs="Times New Roman"/>
                <w:color w:val="000000"/>
                <w:sz w:val="24"/>
                <w:szCs w:val="24"/>
                <w:lang w:val="en-US"/>
              </w:rPr>
              <w:t>.</w:t>
            </w:r>
          </w:p>
        </w:tc>
        <w:tc>
          <w:tcPr>
            <w:tcW w:w="632" w:type="pct"/>
            <w:tcBorders>
              <w:top w:val="single" w:sz="8" w:space="0" w:color="FFFFFF"/>
              <w:left w:val="single" w:sz="8" w:space="0" w:color="FFFFFF"/>
              <w:bottom w:val="single" w:sz="8" w:space="0" w:color="FFFFFF"/>
              <w:right w:val="single" w:sz="8" w:space="0" w:color="FFFFFF"/>
            </w:tcBorders>
          </w:tcPr>
          <w:p w14:paraId="3325D1F0" w14:textId="77777777" w:rsidR="00B63AFC" w:rsidRPr="00D3779C" w:rsidRDefault="00D3779C" w:rsidP="007A58D8">
            <w:pPr>
              <w:spacing w:after="0" w:line="240" w:lineRule="auto"/>
              <w:jc w:val="both"/>
              <w:rPr>
                <w:rFonts w:ascii="Times New Roman" w:hAnsi="Times New Roman" w:cs="Times New Roman"/>
                <w:color w:val="000000"/>
                <w:sz w:val="24"/>
                <w:szCs w:val="24"/>
              </w:rPr>
            </w:pPr>
            <w:r w:rsidRPr="0033510B">
              <w:rPr>
                <w:rFonts w:ascii="Times New Roman" w:eastAsia="MinionPro-Regular" w:hAnsi="Times New Roman" w:cs="Times New Roman"/>
                <w:noProof/>
                <w:sz w:val="24"/>
                <w:szCs w:val="24"/>
              </w:rPr>
              <w:t>Bisiacchi, Cendron, Gugliotta, Tressoldi, &amp; Vio, 2005)</w:t>
            </w:r>
          </w:p>
        </w:tc>
      </w:tr>
      <w:tr w:rsidR="00B63AFC" w:rsidRPr="00F051E1" w14:paraId="2F7435B4" w14:textId="77777777" w:rsidTr="008759BA">
        <w:trPr>
          <w:trHeight w:hRule="exact" w:val="4605"/>
        </w:trPr>
        <w:tc>
          <w:tcPr>
            <w:tcW w:w="642" w:type="pct"/>
            <w:tcBorders>
              <w:top w:val="single" w:sz="8" w:space="0" w:color="FFFFFF"/>
              <w:left w:val="single" w:sz="8" w:space="0" w:color="FFFFFF"/>
              <w:bottom w:val="single" w:sz="4" w:space="0" w:color="auto"/>
              <w:right w:val="single" w:sz="8" w:space="0" w:color="FFFFFF"/>
            </w:tcBorders>
          </w:tcPr>
          <w:p w14:paraId="3EE1D7CD" w14:textId="77777777" w:rsidR="00B63AFC" w:rsidRPr="00D3779C" w:rsidRDefault="00B63AFC" w:rsidP="007A58D8">
            <w:pPr>
              <w:spacing w:after="0" w:line="240" w:lineRule="auto"/>
              <w:jc w:val="both"/>
              <w:rPr>
                <w:rFonts w:ascii="Times New Roman" w:hAnsi="Times New Roman" w:cs="Times New Roman"/>
                <w:b/>
                <w:bCs/>
                <w:color w:val="000000"/>
                <w:sz w:val="24"/>
                <w:szCs w:val="24"/>
              </w:rPr>
            </w:pPr>
          </w:p>
        </w:tc>
        <w:tc>
          <w:tcPr>
            <w:tcW w:w="727" w:type="pct"/>
            <w:tcBorders>
              <w:top w:val="single" w:sz="8" w:space="0" w:color="FFFFFF"/>
              <w:left w:val="single" w:sz="8" w:space="0" w:color="FFFFFF"/>
              <w:bottom w:val="single" w:sz="4" w:space="0" w:color="auto"/>
              <w:right w:val="single" w:sz="8" w:space="0" w:color="FFFFFF"/>
            </w:tcBorders>
            <w:tcMar>
              <w:top w:w="72" w:type="dxa"/>
              <w:left w:w="144" w:type="dxa"/>
              <w:bottom w:w="72" w:type="dxa"/>
              <w:right w:w="144" w:type="dxa"/>
            </w:tcMar>
            <w:hideMark/>
          </w:tcPr>
          <w:p w14:paraId="7920A0DF" w14:textId="77777777" w:rsidR="00B63AFC" w:rsidRPr="00DB731B" w:rsidRDefault="00B63AFC" w:rsidP="007A58D8">
            <w:pPr>
              <w:spacing w:after="0" w:line="240" w:lineRule="auto"/>
              <w:jc w:val="both"/>
              <w:rPr>
                <w:rFonts w:ascii="Times New Roman" w:hAnsi="Times New Roman" w:cs="Times New Roman"/>
                <w:color w:val="000000"/>
                <w:sz w:val="24"/>
                <w:szCs w:val="24"/>
                <w:lang w:val="en-US"/>
              </w:rPr>
            </w:pPr>
            <w:r w:rsidRPr="00DB731B">
              <w:rPr>
                <w:rFonts w:ascii="Times New Roman" w:hAnsi="Times New Roman" w:cs="Times New Roman"/>
                <w:b/>
                <w:bCs/>
                <w:color w:val="000000"/>
                <w:sz w:val="24"/>
                <w:szCs w:val="24"/>
                <w:lang w:val="en-US"/>
              </w:rPr>
              <w:t>Rey Recall</w:t>
            </w:r>
          </w:p>
        </w:tc>
        <w:tc>
          <w:tcPr>
            <w:tcW w:w="1559" w:type="pct"/>
            <w:tcBorders>
              <w:left w:val="single" w:sz="8" w:space="0" w:color="FFFFFF"/>
              <w:bottom w:val="single" w:sz="4" w:space="0" w:color="auto"/>
              <w:right w:val="single" w:sz="8" w:space="0" w:color="FFFFFF"/>
            </w:tcBorders>
            <w:tcMar>
              <w:top w:w="72" w:type="dxa"/>
              <w:left w:w="144" w:type="dxa"/>
              <w:bottom w:w="72" w:type="dxa"/>
              <w:right w:w="144" w:type="dxa"/>
            </w:tcMar>
            <w:hideMark/>
          </w:tcPr>
          <w:p w14:paraId="73C87D33" w14:textId="77777777" w:rsidR="00B63AFC" w:rsidRPr="00DB731B" w:rsidRDefault="008759BA" w:rsidP="007A68DE">
            <w:pPr>
              <w:spacing w:after="0" w:line="240" w:lineRule="auto"/>
              <w:jc w:val="both"/>
              <w:rPr>
                <w:rFonts w:ascii="Times New Roman" w:hAnsi="Times New Roman" w:cs="Times New Roman"/>
                <w:color w:val="000000"/>
                <w:sz w:val="24"/>
                <w:szCs w:val="24"/>
                <w:lang w:val="en-US"/>
              </w:rPr>
            </w:pPr>
            <w:r w:rsidRPr="008759BA">
              <w:rPr>
                <w:rFonts w:ascii="Times New Roman" w:hAnsi="Times New Roman" w:cs="Times New Roman"/>
                <w:color w:val="000000"/>
                <w:sz w:val="24"/>
                <w:szCs w:val="24"/>
                <w:lang w:val="en-US"/>
              </w:rPr>
              <w:t>The Rey–</w:t>
            </w:r>
            <w:proofErr w:type="spellStart"/>
            <w:r w:rsidRPr="008759BA">
              <w:rPr>
                <w:rFonts w:ascii="Times New Roman" w:hAnsi="Times New Roman" w:cs="Times New Roman"/>
                <w:color w:val="000000"/>
                <w:sz w:val="24"/>
                <w:szCs w:val="24"/>
                <w:lang w:val="en-US"/>
              </w:rPr>
              <w:t>Osterrieth</w:t>
            </w:r>
            <w:proofErr w:type="spellEnd"/>
            <w:r w:rsidRPr="008759BA">
              <w:rPr>
                <w:rFonts w:ascii="Times New Roman" w:hAnsi="Times New Roman" w:cs="Times New Roman"/>
                <w:color w:val="000000"/>
                <w:sz w:val="24"/>
                <w:szCs w:val="24"/>
                <w:lang w:val="en-US"/>
              </w:rPr>
              <w:t xml:space="preserve"> complex figure test </w:t>
            </w:r>
            <w:r>
              <w:rPr>
                <w:rFonts w:ascii="Times New Roman" w:hAnsi="Times New Roman" w:cs="Times New Roman"/>
                <w:color w:val="000000"/>
                <w:sz w:val="24"/>
                <w:szCs w:val="24"/>
                <w:lang w:val="en-US"/>
              </w:rPr>
              <w:t>in the Recall condition allows the evaluation of long-term and incidental memory. After the Copy condition, in the Recall condition</w:t>
            </w:r>
            <w:r w:rsidR="007A68DE">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the patient must </w:t>
            </w:r>
            <w:r w:rsidRPr="008759BA">
              <w:rPr>
                <w:rFonts w:ascii="Times New Roman" w:hAnsi="Times New Roman" w:cs="Times New Roman"/>
                <w:color w:val="000000"/>
                <w:sz w:val="24"/>
                <w:szCs w:val="24"/>
                <w:lang w:val="en-US"/>
              </w:rPr>
              <w:t xml:space="preserve">draw </w:t>
            </w:r>
            <w:r>
              <w:rPr>
                <w:rFonts w:ascii="Times New Roman" w:hAnsi="Times New Roman" w:cs="Times New Roman"/>
                <w:color w:val="000000"/>
                <w:sz w:val="24"/>
                <w:szCs w:val="24"/>
                <w:lang w:val="en-US"/>
              </w:rPr>
              <w:t xml:space="preserve">the figure </w:t>
            </w:r>
            <w:r w:rsidRPr="008759BA">
              <w:rPr>
                <w:rFonts w:ascii="Times New Roman" w:hAnsi="Times New Roman" w:cs="Times New Roman"/>
                <w:color w:val="000000"/>
                <w:sz w:val="24"/>
                <w:szCs w:val="24"/>
                <w:lang w:val="en-US"/>
              </w:rPr>
              <w:t>from memory (recall). Each copy is scored for the accurate reproduction and placement of 18 specific design elements. Additionally, the test administrator can note their qualitative observations regarding the examinee's approach to the task and the effectiveness of any apparent strategy use</w:t>
            </w:r>
            <w:r>
              <w:rPr>
                <w:rFonts w:ascii="Times New Roman" w:hAnsi="Times New Roman" w:cs="Times New Roman"/>
                <w:color w:val="000000"/>
                <w:sz w:val="24"/>
                <w:szCs w:val="24"/>
                <w:lang w:val="en-US"/>
              </w:rPr>
              <w:t>.</w:t>
            </w:r>
          </w:p>
        </w:tc>
        <w:tc>
          <w:tcPr>
            <w:tcW w:w="1440" w:type="pct"/>
            <w:tcBorders>
              <w:left w:val="single" w:sz="8" w:space="0" w:color="FFFFFF"/>
              <w:bottom w:val="single" w:sz="4" w:space="0" w:color="auto"/>
              <w:right w:val="single" w:sz="8" w:space="0" w:color="FFFFFF"/>
            </w:tcBorders>
          </w:tcPr>
          <w:p w14:paraId="6D7806D5" w14:textId="77777777" w:rsidR="00B63AFC" w:rsidRPr="00DB731B" w:rsidRDefault="008759BA" w:rsidP="007A68DE">
            <w:pPr>
              <w:spacing w:after="0" w:line="240" w:lineRule="auto"/>
              <w:jc w:val="both"/>
              <w:rPr>
                <w:rFonts w:ascii="Times New Roman" w:hAnsi="Times New Roman" w:cs="Times New Roman"/>
                <w:color w:val="000000"/>
                <w:sz w:val="24"/>
                <w:szCs w:val="24"/>
                <w:lang w:val="en-US"/>
              </w:rPr>
            </w:pPr>
            <w:r w:rsidRPr="008759BA">
              <w:rPr>
                <w:rFonts w:ascii="Times New Roman" w:hAnsi="Times New Roman" w:cs="Times New Roman"/>
                <w:color w:val="000000"/>
                <w:sz w:val="24"/>
                <w:szCs w:val="24"/>
                <w:lang w:val="en-US"/>
              </w:rPr>
              <w:t>After</w:t>
            </w:r>
            <w:r w:rsidR="007A68DE">
              <w:rPr>
                <w:rFonts w:ascii="Times New Roman" w:hAnsi="Times New Roman" w:cs="Times New Roman"/>
                <w:color w:val="000000"/>
                <w:sz w:val="24"/>
                <w:szCs w:val="24"/>
                <w:lang w:val="en-US"/>
              </w:rPr>
              <w:t xml:space="preserve"> a longer delay (20</w:t>
            </w:r>
            <w:r w:rsidRPr="008759BA">
              <w:rPr>
                <w:rFonts w:ascii="Times New Roman" w:hAnsi="Times New Roman" w:cs="Times New Roman"/>
                <w:color w:val="000000"/>
                <w:sz w:val="24"/>
                <w:szCs w:val="24"/>
                <w:lang w:val="en-US"/>
              </w:rPr>
              <w:t xml:space="preserve"> minutes)</w:t>
            </w:r>
            <w:r>
              <w:rPr>
                <w:rFonts w:ascii="Times New Roman" w:hAnsi="Times New Roman" w:cs="Times New Roman"/>
                <w:color w:val="000000"/>
                <w:sz w:val="24"/>
                <w:szCs w:val="24"/>
                <w:lang w:val="en-US"/>
              </w:rPr>
              <w:t xml:space="preserve"> from the Copy condition</w:t>
            </w:r>
            <w:r w:rsidRPr="008759BA">
              <w:rPr>
                <w:rFonts w:ascii="Times New Roman" w:hAnsi="Times New Roman" w:cs="Times New Roman"/>
                <w:color w:val="000000"/>
                <w:sz w:val="24"/>
                <w:szCs w:val="24"/>
                <w:lang w:val="en-US"/>
              </w:rPr>
              <w:t>, the examinee may again be asked to draw the figure from memory. Examinees are not told before</w:t>
            </w:r>
            <w:r w:rsidR="007A68DE">
              <w:rPr>
                <w:rFonts w:ascii="Times New Roman" w:hAnsi="Times New Roman" w:cs="Times New Roman"/>
                <w:color w:val="000000"/>
                <w:sz w:val="24"/>
                <w:szCs w:val="24"/>
                <w:lang w:val="en-US"/>
              </w:rPr>
              <w:t xml:space="preserve"> </w:t>
            </w:r>
            <w:r w:rsidRPr="008759BA">
              <w:rPr>
                <w:rFonts w:ascii="Times New Roman" w:hAnsi="Times New Roman" w:cs="Times New Roman"/>
                <w:color w:val="000000"/>
                <w:sz w:val="24"/>
                <w:szCs w:val="24"/>
                <w:lang w:val="en-US"/>
              </w:rPr>
              <w:t xml:space="preserve">that they will be asked </w:t>
            </w:r>
            <w:r>
              <w:rPr>
                <w:rFonts w:ascii="Times New Roman" w:hAnsi="Times New Roman" w:cs="Times New Roman"/>
                <w:color w:val="000000"/>
                <w:sz w:val="24"/>
                <w:szCs w:val="24"/>
                <w:lang w:val="en-US"/>
              </w:rPr>
              <w:t>to draw the figure from memory.</w:t>
            </w:r>
          </w:p>
        </w:tc>
        <w:tc>
          <w:tcPr>
            <w:tcW w:w="632" w:type="pct"/>
            <w:tcBorders>
              <w:top w:val="single" w:sz="8" w:space="0" w:color="FFFFFF"/>
              <w:left w:val="single" w:sz="8" w:space="0" w:color="FFFFFF"/>
              <w:bottom w:val="single" w:sz="4" w:space="0" w:color="auto"/>
              <w:right w:val="single" w:sz="8" w:space="0" w:color="FFFFFF"/>
            </w:tcBorders>
          </w:tcPr>
          <w:p w14:paraId="30AB1C94" w14:textId="77777777" w:rsidR="00B63AFC" w:rsidRPr="00F051E1" w:rsidRDefault="00F051E1" w:rsidP="007A58D8">
            <w:pPr>
              <w:spacing w:after="0" w:line="240" w:lineRule="auto"/>
              <w:jc w:val="both"/>
              <w:rPr>
                <w:rFonts w:ascii="Times New Roman" w:hAnsi="Times New Roman" w:cs="Times New Roman"/>
                <w:color w:val="000000"/>
                <w:sz w:val="24"/>
                <w:szCs w:val="24"/>
              </w:rPr>
            </w:pPr>
            <w:r w:rsidRPr="00F051E1">
              <w:rPr>
                <w:rFonts w:ascii="Times New Roman" w:hAnsi="Times New Roman" w:cs="Times New Roman"/>
                <w:color w:val="000000"/>
                <w:sz w:val="24"/>
                <w:szCs w:val="24"/>
              </w:rPr>
              <w:t xml:space="preserve">Caffarra, </w:t>
            </w:r>
            <w:proofErr w:type="spellStart"/>
            <w:r w:rsidRPr="00F051E1">
              <w:rPr>
                <w:rFonts w:ascii="Times New Roman" w:hAnsi="Times New Roman" w:cs="Times New Roman"/>
                <w:color w:val="000000"/>
                <w:sz w:val="24"/>
                <w:szCs w:val="24"/>
              </w:rPr>
              <w:t>Vezzadini</w:t>
            </w:r>
            <w:proofErr w:type="spellEnd"/>
            <w:r w:rsidRPr="00F051E1">
              <w:rPr>
                <w:rFonts w:ascii="Times New Roman" w:hAnsi="Times New Roman" w:cs="Times New Roman"/>
                <w:color w:val="000000"/>
                <w:sz w:val="24"/>
                <w:szCs w:val="24"/>
              </w:rPr>
              <w:t>, Dieci, Zonato, &amp; Venneri, 2002</w:t>
            </w:r>
          </w:p>
        </w:tc>
      </w:tr>
      <w:tr w:rsidR="00B63AFC" w:rsidRPr="00616EE1" w14:paraId="01E606B6" w14:textId="77777777" w:rsidTr="003D5EE0">
        <w:trPr>
          <w:trHeight w:hRule="exact" w:val="2322"/>
        </w:trPr>
        <w:tc>
          <w:tcPr>
            <w:tcW w:w="642" w:type="pct"/>
            <w:tcBorders>
              <w:top w:val="single" w:sz="4" w:space="0" w:color="auto"/>
              <w:left w:val="single" w:sz="8" w:space="0" w:color="FFFFFF"/>
              <w:bottom w:val="single" w:sz="8" w:space="0" w:color="FFFFFF"/>
              <w:right w:val="single" w:sz="8" w:space="0" w:color="FFFFFF"/>
            </w:tcBorders>
          </w:tcPr>
          <w:p w14:paraId="183D0F5D" w14:textId="77777777" w:rsidR="00B63AFC" w:rsidRPr="00DB731B" w:rsidRDefault="00B63AFC" w:rsidP="007A58D8">
            <w:pPr>
              <w:spacing w:after="0" w:line="240" w:lineRule="auto"/>
              <w:jc w:val="both"/>
              <w:rPr>
                <w:rFonts w:ascii="Times New Roman" w:hAnsi="Times New Roman" w:cs="Times New Roman"/>
                <w:b/>
                <w:color w:val="000000"/>
                <w:sz w:val="24"/>
                <w:szCs w:val="24"/>
                <w:lang w:val="en-US"/>
              </w:rPr>
            </w:pPr>
            <w:r w:rsidRPr="00DB731B">
              <w:rPr>
                <w:rFonts w:ascii="Times New Roman" w:hAnsi="Times New Roman" w:cs="Times New Roman"/>
                <w:b/>
                <w:color w:val="000000"/>
                <w:sz w:val="24"/>
                <w:szCs w:val="24"/>
                <w:lang w:val="en-US"/>
              </w:rPr>
              <w:lastRenderedPageBreak/>
              <w:t>Attention</w:t>
            </w:r>
          </w:p>
        </w:tc>
        <w:tc>
          <w:tcPr>
            <w:tcW w:w="727" w:type="pct"/>
            <w:tcBorders>
              <w:top w:val="single" w:sz="4" w:space="0" w:color="auto"/>
              <w:left w:val="single" w:sz="8" w:space="0" w:color="FFFFFF"/>
              <w:bottom w:val="single" w:sz="8" w:space="0" w:color="FFFFFF"/>
              <w:right w:val="single" w:sz="8" w:space="0" w:color="FFFFFF"/>
            </w:tcBorders>
            <w:tcMar>
              <w:top w:w="72" w:type="dxa"/>
              <w:left w:w="144" w:type="dxa"/>
              <w:bottom w:w="72" w:type="dxa"/>
              <w:right w:w="144" w:type="dxa"/>
            </w:tcMar>
            <w:hideMark/>
          </w:tcPr>
          <w:p w14:paraId="79831582" w14:textId="77777777" w:rsidR="00B63AFC" w:rsidRPr="00616EE1" w:rsidRDefault="00290A02" w:rsidP="007A58D8">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Bells</w:t>
            </w:r>
            <w:proofErr w:type="spellEnd"/>
            <w:r>
              <w:rPr>
                <w:rFonts w:ascii="Times New Roman" w:hAnsi="Times New Roman" w:cs="Times New Roman"/>
                <w:b/>
                <w:color w:val="000000"/>
                <w:sz w:val="24"/>
                <w:szCs w:val="24"/>
              </w:rPr>
              <w:t xml:space="preserve"> test</w:t>
            </w:r>
          </w:p>
        </w:tc>
        <w:tc>
          <w:tcPr>
            <w:tcW w:w="1559" w:type="pct"/>
            <w:tcBorders>
              <w:top w:val="single" w:sz="4" w:space="0" w:color="auto"/>
              <w:left w:val="single" w:sz="8" w:space="0" w:color="FFFFFF"/>
              <w:right w:val="single" w:sz="8" w:space="0" w:color="FFFFFF"/>
            </w:tcBorders>
            <w:tcMar>
              <w:top w:w="72" w:type="dxa"/>
              <w:left w:w="144" w:type="dxa"/>
              <w:bottom w:w="72" w:type="dxa"/>
              <w:right w:w="144" w:type="dxa"/>
            </w:tcMar>
            <w:hideMark/>
          </w:tcPr>
          <w:p w14:paraId="34DD1B4E" w14:textId="77777777" w:rsidR="00B63AFC" w:rsidRPr="00290A02" w:rsidRDefault="00290A02" w:rsidP="003D5EE0">
            <w:pPr>
              <w:spacing w:after="0" w:line="240" w:lineRule="auto"/>
              <w:jc w:val="both"/>
              <w:rPr>
                <w:rFonts w:ascii="Times New Roman" w:hAnsi="Times New Roman" w:cs="Times New Roman"/>
                <w:color w:val="000000"/>
                <w:sz w:val="24"/>
                <w:szCs w:val="24"/>
                <w:lang w:val="en-US"/>
              </w:rPr>
            </w:pPr>
            <w:r w:rsidRPr="00290A02">
              <w:rPr>
                <w:rFonts w:ascii="Times New Roman" w:hAnsi="Times New Roman" w:cs="Times New Roman"/>
                <w:color w:val="000000"/>
                <w:sz w:val="24"/>
                <w:szCs w:val="24"/>
                <w:lang w:val="en-US"/>
              </w:rPr>
              <w:t xml:space="preserve">The Bells Test is a cancellation test that allows for a quantitative and qualitative assessment of visual </w:t>
            </w:r>
            <w:r>
              <w:rPr>
                <w:rFonts w:ascii="Times New Roman" w:hAnsi="Times New Roman" w:cs="Times New Roman"/>
                <w:color w:val="000000"/>
                <w:sz w:val="24"/>
                <w:szCs w:val="24"/>
                <w:lang w:val="en-US"/>
              </w:rPr>
              <w:t>selective</w:t>
            </w:r>
            <w:r w:rsidR="00D67668">
              <w:rPr>
                <w:rFonts w:ascii="Times New Roman" w:hAnsi="Times New Roman" w:cs="Times New Roman"/>
                <w:color w:val="000000"/>
                <w:sz w:val="24"/>
                <w:szCs w:val="24"/>
                <w:lang w:val="en-US"/>
              </w:rPr>
              <w:t xml:space="preserve"> (in the rapidity parameter)</w:t>
            </w:r>
            <w:r>
              <w:rPr>
                <w:rFonts w:ascii="Times New Roman" w:hAnsi="Times New Roman" w:cs="Times New Roman"/>
                <w:color w:val="000000"/>
                <w:sz w:val="24"/>
                <w:szCs w:val="24"/>
                <w:lang w:val="en-US"/>
              </w:rPr>
              <w:t xml:space="preserve"> </w:t>
            </w:r>
            <w:r w:rsidR="003D5EE0">
              <w:rPr>
                <w:rFonts w:ascii="Times New Roman" w:hAnsi="Times New Roman" w:cs="Times New Roman"/>
                <w:color w:val="000000"/>
                <w:sz w:val="24"/>
                <w:szCs w:val="24"/>
                <w:lang w:val="en-US"/>
              </w:rPr>
              <w:t xml:space="preserve">and sustained </w:t>
            </w:r>
            <w:r w:rsidR="00D67668">
              <w:rPr>
                <w:rFonts w:ascii="Times New Roman" w:hAnsi="Times New Roman" w:cs="Times New Roman"/>
                <w:color w:val="000000"/>
                <w:sz w:val="24"/>
                <w:szCs w:val="24"/>
                <w:lang w:val="en-US"/>
              </w:rPr>
              <w:t xml:space="preserve">(in the accuracy parameter) </w:t>
            </w:r>
            <w:r>
              <w:rPr>
                <w:rFonts w:ascii="Times New Roman" w:hAnsi="Times New Roman" w:cs="Times New Roman"/>
                <w:color w:val="000000"/>
                <w:sz w:val="24"/>
                <w:szCs w:val="24"/>
                <w:lang w:val="en-US"/>
              </w:rPr>
              <w:t>attention</w:t>
            </w:r>
            <w:r w:rsidR="003D5EE0">
              <w:rPr>
                <w:rFonts w:ascii="Times New Roman" w:hAnsi="Times New Roman" w:cs="Times New Roman"/>
                <w:color w:val="000000"/>
                <w:sz w:val="24"/>
                <w:szCs w:val="24"/>
                <w:lang w:val="en-US"/>
              </w:rPr>
              <w:t xml:space="preserve">. </w:t>
            </w:r>
            <w:r w:rsidR="003D5EE0" w:rsidRPr="003D5EE0">
              <w:rPr>
                <w:rFonts w:ascii="Times New Roman" w:hAnsi="Times New Roman" w:cs="Times New Roman"/>
                <w:color w:val="000000"/>
                <w:sz w:val="24"/>
                <w:szCs w:val="24"/>
                <w:lang w:val="en-US"/>
              </w:rPr>
              <w:t>The total number of circled bells is recorded</w:t>
            </w:r>
            <w:r w:rsidR="003D5EE0">
              <w:rPr>
                <w:rFonts w:ascii="Times New Roman" w:hAnsi="Times New Roman" w:cs="Times New Roman"/>
                <w:color w:val="000000"/>
                <w:sz w:val="24"/>
                <w:szCs w:val="24"/>
                <w:lang w:val="en-US"/>
              </w:rPr>
              <w:t>,</w:t>
            </w:r>
            <w:r w:rsidR="003D5EE0" w:rsidRPr="003D5EE0">
              <w:rPr>
                <w:rFonts w:ascii="Times New Roman" w:hAnsi="Times New Roman" w:cs="Times New Roman"/>
                <w:color w:val="000000"/>
                <w:sz w:val="24"/>
                <w:szCs w:val="24"/>
                <w:lang w:val="en-US"/>
              </w:rPr>
              <w:t xml:space="preserve"> as well as the time </w:t>
            </w:r>
            <w:r w:rsidR="003D5EE0">
              <w:rPr>
                <w:rFonts w:ascii="Times New Roman" w:hAnsi="Times New Roman" w:cs="Times New Roman"/>
                <w:color w:val="000000"/>
                <w:sz w:val="24"/>
                <w:szCs w:val="24"/>
                <w:lang w:val="en-US"/>
              </w:rPr>
              <w:t xml:space="preserve">that is </w:t>
            </w:r>
            <w:r w:rsidR="003D5EE0" w:rsidRPr="003D5EE0">
              <w:rPr>
                <w:rFonts w:ascii="Times New Roman" w:hAnsi="Times New Roman" w:cs="Times New Roman"/>
                <w:color w:val="000000"/>
                <w:sz w:val="24"/>
                <w:szCs w:val="24"/>
                <w:lang w:val="en-US"/>
              </w:rPr>
              <w:t>taken to complete.</w:t>
            </w:r>
          </w:p>
        </w:tc>
        <w:tc>
          <w:tcPr>
            <w:tcW w:w="1440" w:type="pct"/>
            <w:tcBorders>
              <w:top w:val="single" w:sz="4" w:space="0" w:color="auto"/>
              <w:left w:val="single" w:sz="8" w:space="0" w:color="FFFFFF"/>
              <w:right w:val="single" w:sz="8" w:space="0" w:color="FFFFFF"/>
            </w:tcBorders>
          </w:tcPr>
          <w:p w14:paraId="216D5B93" w14:textId="77777777" w:rsidR="00B63AFC" w:rsidRPr="00290A02" w:rsidRDefault="003D5EE0" w:rsidP="003D5EE0">
            <w:pPr>
              <w:spacing w:after="0" w:line="240" w:lineRule="auto"/>
              <w:jc w:val="both"/>
              <w:rPr>
                <w:rFonts w:ascii="Times New Roman" w:hAnsi="Times New Roman" w:cs="Times New Roman"/>
                <w:color w:val="000000"/>
                <w:sz w:val="24"/>
                <w:szCs w:val="24"/>
                <w:lang w:val="en-US"/>
              </w:rPr>
            </w:pPr>
            <w:r w:rsidRPr="003D5EE0">
              <w:rPr>
                <w:rFonts w:ascii="Times New Roman" w:hAnsi="Times New Roman" w:cs="Times New Roman"/>
                <w:color w:val="000000"/>
                <w:sz w:val="24"/>
                <w:szCs w:val="24"/>
                <w:lang w:val="en-US"/>
              </w:rPr>
              <w:t>In the Bells Test, the patient is aske</w:t>
            </w:r>
            <w:r>
              <w:rPr>
                <w:rFonts w:ascii="Times New Roman" w:hAnsi="Times New Roman" w:cs="Times New Roman"/>
                <w:color w:val="000000"/>
                <w:sz w:val="24"/>
                <w:szCs w:val="24"/>
                <w:lang w:val="en-US"/>
              </w:rPr>
              <w:t>d to circle with a pencil all</w:t>
            </w:r>
            <w:r w:rsidRPr="003D5EE0">
              <w:rPr>
                <w:rFonts w:ascii="Times New Roman" w:hAnsi="Times New Roman" w:cs="Times New Roman"/>
                <w:color w:val="000000"/>
                <w:sz w:val="24"/>
                <w:szCs w:val="24"/>
                <w:lang w:val="en-US"/>
              </w:rPr>
              <w:t xml:space="preserve"> bells embedded within dis</w:t>
            </w:r>
            <w:r>
              <w:rPr>
                <w:rFonts w:ascii="Times New Roman" w:hAnsi="Times New Roman" w:cs="Times New Roman"/>
                <w:color w:val="000000"/>
                <w:sz w:val="24"/>
                <w:szCs w:val="24"/>
                <w:lang w:val="en-US"/>
              </w:rPr>
              <w:t xml:space="preserve">tractors (houses, horses, etc.). </w:t>
            </w:r>
            <w:r w:rsidRPr="003D5EE0">
              <w:rPr>
                <w:rFonts w:ascii="Times New Roman" w:hAnsi="Times New Roman" w:cs="Times New Roman"/>
                <w:color w:val="000000"/>
                <w:sz w:val="24"/>
                <w:szCs w:val="24"/>
                <w:lang w:val="en-US"/>
              </w:rPr>
              <w:t>All drawings are black. The objects are presented in an apparently random order but are actually equally distributed in 7 columns containing 5 ta</w:t>
            </w:r>
            <w:r>
              <w:rPr>
                <w:rFonts w:ascii="Times New Roman" w:hAnsi="Times New Roman" w:cs="Times New Roman"/>
                <w:color w:val="000000"/>
                <w:sz w:val="24"/>
                <w:szCs w:val="24"/>
                <w:lang w:val="en-US"/>
              </w:rPr>
              <w:t xml:space="preserve">rgets and 40 distractors each. </w:t>
            </w:r>
          </w:p>
        </w:tc>
        <w:tc>
          <w:tcPr>
            <w:tcW w:w="632" w:type="pct"/>
            <w:tcBorders>
              <w:top w:val="single" w:sz="4" w:space="0" w:color="auto"/>
              <w:left w:val="single" w:sz="8" w:space="0" w:color="FFFFFF"/>
              <w:bottom w:val="single" w:sz="8" w:space="0" w:color="FFFFFF"/>
              <w:right w:val="single" w:sz="8" w:space="0" w:color="FFFFFF"/>
            </w:tcBorders>
          </w:tcPr>
          <w:p w14:paraId="7B5EE0E1" w14:textId="77777777" w:rsidR="00B63AFC" w:rsidRPr="00616EE1" w:rsidRDefault="00290A02" w:rsidP="007A58D8">
            <w:pPr>
              <w:spacing w:after="0" w:line="240" w:lineRule="auto"/>
              <w:jc w:val="both"/>
              <w:rPr>
                <w:rFonts w:ascii="Times New Roman" w:hAnsi="Times New Roman" w:cs="Times New Roman"/>
                <w:bCs/>
                <w:color w:val="000000"/>
                <w:sz w:val="24"/>
                <w:szCs w:val="24"/>
              </w:rPr>
            </w:pPr>
            <w:r w:rsidRPr="00290A02">
              <w:rPr>
                <w:rFonts w:ascii="Times New Roman" w:hAnsi="Times New Roman" w:cs="Times New Roman"/>
                <w:bCs/>
                <w:color w:val="000000"/>
                <w:sz w:val="24"/>
                <w:szCs w:val="24"/>
              </w:rPr>
              <w:t>(Stoppa &amp; Biancardi, 1997)</w:t>
            </w:r>
          </w:p>
        </w:tc>
      </w:tr>
      <w:tr w:rsidR="00B63AFC" w:rsidRPr="003A38B6" w14:paraId="193604AB" w14:textId="77777777" w:rsidTr="003A38B6">
        <w:trPr>
          <w:trHeight w:hRule="exact" w:val="4207"/>
        </w:trPr>
        <w:tc>
          <w:tcPr>
            <w:tcW w:w="642" w:type="pct"/>
            <w:tcBorders>
              <w:top w:val="single" w:sz="8" w:space="0" w:color="FFFFFF"/>
              <w:left w:val="single" w:sz="8" w:space="0" w:color="FFFFFF"/>
              <w:bottom w:val="single" w:sz="4" w:space="0" w:color="auto"/>
              <w:right w:val="single" w:sz="8" w:space="0" w:color="FFFFFF"/>
            </w:tcBorders>
          </w:tcPr>
          <w:p w14:paraId="709C280A"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p>
        </w:tc>
        <w:tc>
          <w:tcPr>
            <w:tcW w:w="727" w:type="pct"/>
            <w:tcBorders>
              <w:top w:val="single" w:sz="8" w:space="0" w:color="FFFFFF"/>
              <w:left w:val="single" w:sz="8" w:space="0" w:color="FFFFFF"/>
              <w:bottom w:val="single" w:sz="4" w:space="0" w:color="auto"/>
              <w:right w:val="single" w:sz="8" w:space="0" w:color="FFFFFF"/>
            </w:tcBorders>
            <w:tcMar>
              <w:top w:w="72" w:type="dxa"/>
              <w:left w:w="144" w:type="dxa"/>
              <w:bottom w:w="72" w:type="dxa"/>
              <w:right w:w="144" w:type="dxa"/>
            </w:tcMar>
            <w:hideMark/>
          </w:tcPr>
          <w:p w14:paraId="31B9031E" w14:textId="77777777" w:rsidR="00B63AFC" w:rsidRPr="00616EE1" w:rsidRDefault="00B63AFC" w:rsidP="007A58D8">
            <w:pPr>
              <w:spacing w:after="0" w:line="240" w:lineRule="auto"/>
              <w:jc w:val="both"/>
              <w:rPr>
                <w:rFonts w:ascii="Times New Roman" w:hAnsi="Times New Roman" w:cs="Times New Roman"/>
                <w:color w:val="000000"/>
                <w:sz w:val="24"/>
                <w:szCs w:val="24"/>
              </w:rPr>
            </w:pPr>
            <w:r w:rsidRPr="00616EE1">
              <w:rPr>
                <w:rFonts w:ascii="Times New Roman" w:hAnsi="Times New Roman" w:cs="Times New Roman"/>
                <w:b/>
                <w:bCs/>
                <w:color w:val="000000"/>
                <w:sz w:val="24"/>
                <w:szCs w:val="24"/>
              </w:rPr>
              <w:t>TMT A</w:t>
            </w:r>
          </w:p>
        </w:tc>
        <w:tc>
          <w:tcPr>
            <w:tcW w:w="1559" w:type="pct"/>
            <w:tcBorders>
              <w:left w:val="single" w:sz="8" w:space="0" w:color="FFFFFF"/>
              <w:bottom w:val="single" w:sz="4" w:space="0" w:color="auto"/>
              <w:right w:val="single" w:sz="8" w:space="0" w:color="FFFFFF"/>
            </w:tcBorders>
            <w:tcMar>
              <w:top w:w="72" w:type="dxa"/>
              <w:left w:w="144" w:type="dxa"/>
              <w:bottom w:w="72" w:type="dxa"/>
              <w:right w:w="144" w:type="dxa"/>
            </w:tcMar>
            <w:hideMark/>
          </w:tcPr>
          <w:p w14:paraId="21B96DA4" w14:textId="1E1F19E1" w:rsidR="00B63AFC" w:rsidRPr="003A38B6" w:rsidRDefault="003A38B6" w:rsidP="007A68DE">
            <w:pPr>
              <w:spacing w:after="0" w:line="240" w:lineRule="auto"/>
              <w:jc w:val="both"/>
              <w:rPr>
                <w:rFonts w:ascii="Times New Roman" w:hAnsi="Times New Roman" w:cs="Times New Roman"/>
                <w:color w:val="000000"/>
                <w:sz w:val="24"/>
                <w:szCs w:val="24"/>
                <w:lang w:val="en-US"/>
              </w:rPr>
            </w:pPr>
            <w:r w:rsidRPr="003A38B6">
              <w:rPr>
                <w:rFonts w:ascii="Times New Roman" w:hAnsi="Times New Roman" w:cs="Times New Roman"/>
                <w:color w:val="000000"/>
                <w:sz w:val="24"/>
                <w:szCs w:val="24"/>
                <w:lang w:val="en-US"/>
              </w:rPr>
              <w:t>This test explores different cognitive components, in particular</w:t>
            </w:r>
            <w:r w:rsidR="00591C99">
              <w:rPr>
                <w:rFonts w:ascii="Times New Roman" w:hAnsi="Times New Roman" w:cs="Times New Roman"/>
                <w:color w:val="000000"/>
                <w:sz w:val="24"/>
                <w:szCs w:val="24"/>
                <w:lang w:val="en-US"/>
              </w:rPr>
              <w:t xml:space="preserve"> </w:t>
            </w:r>
            <w:r w:rsidRPr="003A38B6">
              <w:rPr>
                <w:rFonts w:ascii="Times New Roman" w:hAnsi="Times New Roman" w:cs="Times New Roman"/>
                <w:color w:val="000000"/>
                <w:sz w:val="24"/>
                <w:szCs w:val="24"/>
                <w:lang w:val="en-US"/>
              </w:rPr>
              <w:t>attentional skills, visuomotor planning, sustained attention</w:t>
            </w:r>
            <w:r w:rsidR="007A68DE">
              <w:rPr>
                <w:rFonts w:ascii="Times New Roman" w:hAnsi="Times New Roman" w:cs="Times New Roman"/>
                <w:color w:val="000000"/>
                <w:sz w:val="24"/>
                <w:szCs w:val="24"/>
                <w:lang w:val="en-US"/>
              </w:rPr>
              <w:t>,</w:t>
            </w:r>
            <w:r w:rsidRPr="003A38B6">
              <w:rPr>
                <w:rFonts w:ascii="Times New Roman" w:hAnsi="Times New Roman" w:cs="Times New Roman"/>
                <w:color w:val="000000"/>
                <w:sz w:val="24"/>
                <w:szCs w:val="24"/>
                <w:lang w:val="en-US"/>
              </w:rPr>
              <w:t xml:space="preserve"> and</w:t>
            </w:r>
            <w:r w:rsidR="00591C99">
              <w:rPr>
                <w:rFonts w:ascii="Times New Roman" w:hAnsi="Times New Roman" w:cs="Times New Roman"/>
                <w:color w:val="000000"/>
                <w:sz w:val="24"/>
                <w:szCs w:val="24"/>
                <w:lang w:val="en-US"/>
              </w:rPr>
              <w:t xml:space="preserve"> </w:t>
            </w:r>
            <w:r w:rsidRPr="003A38B6">
              <w:rPr>
                <w:rFonts w:ascii="Times New Roman" w:hAnsi="Times New Roman" w:cs="Times New Roman"/>
                <w:color w:val="000000"/>
                <w:sz w:val="24"/>
                <w:szCs w:val="24"/>
                <w:lang w:val="en-US"/>
              </w:rPr>
              <w:t xml:space="preserve">working memory. </w:t>
            </w:r>
            <w:r w:rsidR="00F553AC" w:rsidRPr="003A38B6">
              <w:rPr>
                <w:rFonts w:ascii="Times New Roman" w:hAnsi="Times New Roman" w:cs="Times New Roman"/>
                <w:color w:val="000000"/>
                <w:sz w:val="24"/>
                <w:szCs w:val="24"/>
                <w:lang w:val="en-US"/>
              </w:rPr>
              <w:t>There</w:t>
            </w:r>
            <w:r w:rsidR="00F553AC">
              <w:rPr>
                <w:rFonts w:ascii="Times New Roman" w:hAnsi="Times New Roman" w:cs="Times New Roman"/>
                <w:color w:val="000000"/>
                <w:sz w:val="24"/>
                <w:szCs w:val="24"/>
                <w:lang w:val="en-US"/>
              </w:rPr>
              <w:t xml:space="preserve"> are two TMT forms available</w:t>
            </w:r>
            <w:r w:rsidR="00F553AC" w:rsidRPr="003A38B6">
              <w:rPr>
                <w:rFonts w:ascii="Times New Roman" w:hAnsi="Times New Roman" w:cs="Times New Roman"/>
                <w:color w:val="000000"/>
                <w:sz w:val="24"/>
                <w:szCs w:val="24"/>
                <w:lang w:val="en-US"/>
              </w:rPr>
              <w:t>: the TMT A with only</w:t>
            </w:r>
            <w:r w:rsidR="00F553AC">
              <w:rPr>
                <w:rFonts w:ascii="Times New Roman" w:hAnsi="Times New Roman" w:cs="Times New Roman"/>
                <w:color w:val="000000"/>
                <w:sz w:val="24"/>
                <w:szCs w:val="24"/>
                <w:lang w:val="en-US"/>
              </w:rPr>
              <w:t xml:space="preserve"> </w:t>
            </w:r>
            <w:r w:rsidR="00F553AC" w:rsidRPr="003A38B6">
              <w:rPr>
                <w:rFonts w:ascii="Times New Roman" w:hAnsi="Times New Roman" w:cs="Times New Roman"/>
                <w:color w:val="000000"/>
                <w:sz w:val="24"/>
                <w:szCs w:val="24"/>
                <w:lang w:val="en-US"/>
              </w:rPr>
              <w:t>numbers (from 1 to 25), and the TMT B with alternating numbers</w:t>
            </w:r>
            <w:r w:rsidR="00F553AC">
              <w:rPr>
                <w:rFonts w:ascii="Times New Roman" w:hAnsi="Times New Roman" w:cs="Times New Roman"/>
                <w:color w:val="000000"/>
                <w:sz w:val="24"/>
                <w:szCs w:val="24"/>
                <w:lang w:val="en-US"/>
              </w:rPr>
              <w:t xml:space="preserve"> </w:t>
            </w:r>
            <w:r w:rsidR="00F553AC" w:rsidRPr="003A38B6">
              <w:rPr>
                <w:rFonts w:ascii="Times New Roman" w:hAnsi="Times New Roman" w:cs="Times New Roman"/>
                <w:color w:val="000000"/>
                <w:sz w:val="24"/>
                <w:szCs w:val="24"/>
                <w:lang w:val="en-US"/>
              </w:rPr>
              <w:t>and letters (from 1, A; 2, B; … to 13).</w:t>
            </w:r>
            <w:r w:rsidR="00F553AC">
              <w:rPr>
                <w:rFonts w:ascii="Times New Roman" w:hAnsi="Times New Roman" w:cs="Times New Roman"/>
                <w:color w:val="000000"/>
                <w:sz w:val="24"/>
                <w:szCs w:val="24"/>
                <w:lang w:val="en-US"/>
              </w:rPr>
              <w:t xml:space="preserve"> TMT A </w:t>
            </w:r>
            <w:r w:rsidR="00F47957" w:rsidRPr="00F47957">
              <w:rPr>
                <w:rFonts w:ascii="Times New Roman" w:hAnsi="Times New Roman" w:cs="Times New Roman"/>
                <w:color w:val="000000"/>
                <w:sz w:val="24"/>
                <w:szCs w:val="24"/>
                <w:lang w:val="en-US"/>
              </w:rPr>
              <w:t>involve</w:t>
            </w:r>
            <w:r w:rsidR="00F553AC">
              <w:rPr>
                <w:rFonts w:ascii="Times New Roman" w:hAnsi="Times New Roman" w:cs="Times New Roman"/>
                <w:color w:val="000000"/>
                <w:sz w:val="24"/>
                <w:szCs w:val="24"/>
                <w:lang w:val="en-US"/>
              </w:rPr>
              <w:t>s</w:t>
            </w:r>
            <w:r w:rsidR="00F47957" w:rsidRPr="00F47957">
              <w:rPr>
                <w:rFonts w:ascii="Times New Roman" w:hAnsi="Times New Roman" w:cs="Times New Roman"/>
                <w:color w:val="000000"/>
                <w:sz w:val="24"/>
                <w:szCs w:val="24"/>
                <w:lang w:val="en-US"/>
              </w:rPr>
              <w:t xml:space="preserve"> the visual search and</w:t>
            </w:r>
            <w:r w:rsidR="00F553AC">
              <w:rPr>
                <w:rFonts w:ascii="Times New Roman" w:hAnsi="Times New Roman" w:cs="Times New Roman"/>
                <w:color w:val="000000"/>
                <w:sz w:val="24"/>
                <w:szCs w:val="24"/>
                <w:lang w:val="en-US"/>
              </w:rPr>
              <w:t xml:space="preserve"> </w:t>
            </w:r>
            <w:r w:rsidR="00F47957" w:rsidRPr="00F47957">
              <w:rPr>
                <w:rFonts w:ascii="Times New Roman" w:hAnsi="Times New Roman" w:cs="Times New Roman"/>
                <w:color w:val="000000"/>
                <w:sz w:val="24"/>
                <w:szCs w:val="24"/>
                <w:lang w:val="en-US"/>
              </w:rPr>
              <w:t>the activation of automatic series knowledge</w:t>
            </w:r>
            <w:r w:rsidR="00F553AC">
              <w:rPr>
                <w:rFonts w:ascii="Times New Roman" w:hAnsi="Times New Roman" w:cs="Times New Roman"/>
                <w:color w:val="000000"/>
                <w:sz w:val="24"/>
                <w:szCs w:val="24"/>
                <w:lang w:val="en-US"/>
              </w:rPr>
              <w:t>,</w:t>
            </w:r>
            <w:r w:rsidR="00F553AC" w:rsidRPr="00F553AC">
              <w:rPr>
                <w:rFonts w:ascii="Times New Roman" w:hAnsi="Times New Roman" w:cs="Times New Roman"/>
                <w:color w:val="000000"/>
                <w:sz w:val="24"/>
                <w:szCs w:val="24"/>
                <w:lang w:val="en-US"/>
              </w:rPr>
              <w:t xml:space="preserve"> </w:t>
            </w:r>
            <w:r w:rsidR="00F553AC">
              <w:rPr>
                <w:rFonts w:ascii="Times New Roman" w:hAnsi="Times New Roman" w:cs="Times New Roman"/>
                <w:color w:val="000000"/>
                <w:sz w:val="24"/>
                <w:szCs w:val="24"/>
                <w:lang w:val="en-US"/>
              </w:rPr>
              <w:t>reflecting</w:t>
            </w:r>
            <w:r w:rsidR="00F553AC" w:rsidRPr="00F553AC">
              <w:rPr>
                <w:rFonts w:ascii="Times New Roman" w:hAnsi="Times New Roman" w:cs="Times New Roman"/>
                <w:color w:val="000000"/>
                <w:sz w:val="24"/>
                <w:szCs w:val="24"/>
                <w:lang w:val="en-US"/>
              </w:rPr>
              <w:t xml:space="preserve"> the characteristics of </w:t>
            </w:r>
            <w:r w:rsidR="00F553AC">
              <w:rPr>
                <w:rFonts w:ascii="Times New Roman" w:hAnsi="Times New Roman" w:cs="Times New Roman"/>
                <w:color w:val="000000"/>
                <w:sz w:val="24"/>
                <w:szCs w:val="24"/>
                <w:lang w:val="en-US"/>
              </w:rPr>
              <w:t xml:space="preserve">the </w:t>
            </w:r>
            <w:r w:rsidR="00F553AC" w:rsidRPr="00F553AC">
              <w:rPr>
                <w:rFonts w:ascii="Times New Roman" w:hAnsi="Times New Roman" w:cs="Times New Roman"/>
                <w:color w:val="000000"/>
                <w:sz w:val="24"/>
                <w:szCs w:val="24"/>
                <w:lang w:val="en-US"/>
              </w:rPr>
              <w:t>general attentional systems</w:t>
            </w:r>
            <w:r w:rsidR="00F47957" w:rsidRPr="00F47957">
              <w:rPr>
                <w:rFonts w:ascii="Times New Roman" w:hAnsi="Times New Roman" w:cs="Times New Roman"/>
                <w:color w:val="000000"/>
                <w:sz w:val="24"/>
                <w:szCs w:val="24"/>
                <w:lang w:val="en-US"/>
              </w:rPr>
              <w:t>, with a minimal load on working memory</w:t>
            </w:r>
            <w:r w:rsidR="00F47957">
              <w:rPr>
                <w:rFonts w:ascii="Times New Roman" w:hAnsi="Times New Roman" w:cs="Times New Roman"/>
                <w:color w:val="000000"/>
                <w:sz w:val="24"/>
                <w:szCs w:val="24"/>
                <w:lang w:val="en-US"/>
              </w:rPr>
              <w:t>.</w:t>
            </w:r>
            <w:r w:rsidR="00282B05">
              <w:rPr>
                <w:rFonts w:ascii="Times New Roman" w:hAnsi="Times New Roman" w:cs="Times New Roman"/>
                <w:color w:val="000000"/>
                <w:sz w:val="24"/>
                <w:szCs w:val="24"/>
                <w:lang w:val="en-US"/>
              </w:rPr>
              <w:t xml:space="preserve"> The </w:t>
            </w:r>
            <w:r w:rsidR="00282B05" w:rsidRPr="003D5EE0">
              <w:rPr>
                <w:rFonts w:ascii="Times New Roman" w:hAnsi="Times New Roman" w:cs="Times New Roman"/>
                <w:color w:val="000000"/>
                <w:sz w:val="24"/>
                <w:szCs w:val="24"/>
                <w:lang w:val="en-US"/>
              </w:rPr>
              <w:t>time taken to complete</w:t>
            </w:r>
            <w:r w:rsidR="00282B05">
              <w:rPr>
                <w:rFonts w:ascii="Times New Roman" w:hAnsi="Times New Roman" w:cs="Times New Roman"/>
                <w:color w:val="000000"/>
                <w:sz w:val="24"/>
                <w:szCs w:val="24"/>
                <w:lang w:val="en-US"/>
              </w:rPr>
              <w:t xml:space="preserve"> is considered</w:t>
            </w:r>
            <w:r w:rsidR="002F0AC6">
              <w:rPr>
                <w:rFonts w:ascii="Times New Roman" w:hAnsi="Times New Roman" w:cs="Times New Roman"/>
                <w:color w:val="000000"/>
                <w:sz w:val="24"/>
                <w:szCs w:val="24"/>
                <w:lang w:val="en-US"/>
              </w:rPr>
              <w:t xml:space="preserve"> </w:t>
            </w:r>
            <w:r w:rsidR="002F0AC6" w:rsidRPr="002F0AC6">
              <w:rPr>
                <w:rFonts w:ascii="Times New Roman" w:hAnsi="Times New Roman" w:cs="Times New Roman"/>
                <w:color w:val="FF0000"/>
                <w:sz w:val="24"/>
                <w:szCs w:val="24"/>
                <w:lang w:val="en-US"/>
              </w:rPr>
              <w:t>and then converted in equivalent scores.</w:t>
            </w:r>
          </w:p>
        </w:tc>
        <w:tc>
          <w:tcPr>
            <w:tcW w:w="1440" w:type="pct"/>
            <w:tcBorders>
              <w:left w:val="single" w:sz="8" w:space="0" w:color="FFFFFF"/>
              <w:bottom w:val="single" w:sz="4" w:space="0" w:color="auto"/>
              <w:right w:val="single" w:sz="8" w:space="0" w:color="FFFFFF"/>
            </w:tcBorders>
          </w:tcPr>
          <w:p w14:paraId="61AFFAF4" w14:textId="77777777" w:rsidR="003A38B6" w:rsidRPr="003A38B6" w:rsidRDefault="00591C99" w:rsidP="003A38B6">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Subjects were presented with a </w:t>
            </w:r>
            <w:r w:rsidR="003A38B6" w:rsidRPr="003A38B6">
              <w:rPr>
                <w:rFonts w:ascii="Times New Roman" w:hAnsi="Times New Roman" w:cs="Times New Roman"/>
                <w:color w:val="000000"/>
                <w:sz w:val="24"/>
                <w:szCs w:val="24"/>
                <w:lang w:val="en-US"/>
              </w:rPr>
              <w:t>sheet with</w:t>
            </w:r>
            <w:r>
              <w:rPr>
                <w:rFonts w:ascii="Times New Roman" w:hAnsi="Times New Roman" w:cs="Times New Roman"/>
                <w:color w:val="000000"/>
                <w:sz w:val="24"/>
                <w:szCs w:val="24"/>
                <w:lang w:val="en-US"/>
              </w:rPr>
              <w:t xml:space="preserve"> </w:t>
            </w:r>
            <w:r w:rsidR="003A38B6" w:rsidRPr="003A38B6">
              <w:rPr>
                <w:rFonts w:ascii="Times New Roman" w:hAnsi="Times New Roman" w:cs="Times New Roman"/>
                <w:color w:val="000000"/>
                <w:sz w:val="24"/>
                <w:szCs w:val="24"/>
                <w:lang w:val="en-US"/>
              </w:rPr>
              <w:t>circles containing a number and requested to link, as fast as possible, all the circles, following their ascending numerical order.</w:t>
            </w:r>
          </w:p>
          <w:p w14:paraId="373B3C55" w14:textId="77777777" w:rsidR="00B63AFC" w:rsidRPr="003A38B6" w:rsidRDefault="00B63AFC" w:rsidP="003A38B6">
            <w:pPr>
              <w:spacing w:after="0" w:line="240" w:lineRule="auto"/>
              <w:jc w:val="both"/>
              <w:rPr>
                <w:rFonts w:ascii="Times New Roman" w:hAnsi="Times New Roman" w:cs="Times New Roman"/>
                <w:color w:val="000000"/>
                <w:sz w:val="24"/>
                <w:szCs w:val="24"/>
                <w:lang w:val="en-US"/>
              </w:rPr>
            </w:pPr>
          </w:p>
        </w:tc>
        <w:tc>
          <w:tcPr>
            <w:tcW w:w="632" w:type="pct"/>
            <w:tcBorders>
              <w:top w:val="single" w:sz="8" w:space="0" w:color="FFFFFF"/>
              <w:left w:val="single" w:sz="8" w:space="0" w:color="FFFFFF"/>
              <w:bottom w:val="single" w:sz="4" w:space="0" w:color="auto"/>
              <w:right w:val="single" w:sz="8" w:space="0" w:color="FFFFFF"/>
            </w:tcBorders>
          </w:tcPr>
          <w:p w14:paraId="76864C9C" w14:textId="77777777" w:rsidR="00B63AFC" w:rsidRPr="003A38B6" w:rsidRDefault="00865334" w:rsidP="007A58D8">
            <w:pPr>
              <w:spacing w:after="0" w:line="240" w:lineRule="auto"/>
              <w:jc w:val="both"/>
              <w:rPr>
                <w:rFonts w:ascii="Times New Roman" w:hAnsi="Times New Roman" w:cs="Times New Roman"/>
                <w:color w:val="000000"/>
                <w:sz w:val="24"/>
                <w:szCs w:val="24"/>
                <w:lang w:val="en-US"/>
              </w:rPr>
            </w:pPr>
            <w:r w:rsidRPr="005677AE">
              <w:rPr>
                <w:rFonts w:ascii="Times New Roman" w:eastAsia="MinionPro-Regular" w:hAnsi="Times New Roman" w:cs="Times New Roman"/>
                <w:noProof/>
                <w:sz w:val="24"/>
                <w:szCs w:val="24"/>
                <w:lang w:val="en-US"/>
              </w:rPr>
              <w:t>(Scarpa et al., 2006</w:t>
            </w:r>
          </w:p>
        </w:tc>
      </w:tr>
      <w:tr w:rsidR="00B63AFC" w:rsidRPr="00F051E1" w14:paraId="28C30D18" w14:textId="77777777" w:rsidTr="008759BA">
        <w:trPr>
          <w:trHeight w:hRule="exact" w:val="4760"/>
        </w:trPr>
        <w:tc>
          <w:tcPr>
            <w:tcW w:w="642" w:type="pct"/>
            <w:tcBorders>
              <w:top w:val="single" w:sz="4" w:space="0" w:color="auto"/>
              <w:left w:val="single" w:sz="8" w:space="0" w:color="FFFFFF"/>
              <w:bottom w:val="single" w:sz="4" w:space="0" w:color="auto"/>
              <w:right w:val="single" w:sz="8" w:space="0" w:color="FFFFFF"/>
            </w:tcBorders>
          </w:tcPr>
          <w:p w14:paraId="485DE1AC" w14:textId="77777777" w:rsidR="00B63AFC" w:rsidRPr="00616EE1" w:rsidRDefault="00B63AFC" w:rsidP="007A58D8">
            <w:pPr>
              <w:spacing w:after="0" w:line="240" w:lineRule="auto"/>
              <w:jc w:val="both"/>
              <w:rPr>
                <w:rFonts w:ascii="Times New Roman" w:hAnsi="Times New Roman" w:cs="Times New Roman"/>
                <w:b/>
                <w:bCs/>
                <w:color w:val="000000"/>
                <w:sz w:val="24"/>
                <w:szCs w:val="24"/>
              </w:rPr>
            </w:pPr>
            <w:r w:rsidRPr="00616EE1">
              <w:rPr>
                <w:rFonts w:ascii="Times New Roman" w:hAnsi="Times New Roman" w:cs="Times New Roman"/>
                <w:b/>
                <w:bCs/>
                <w:color w:val="000000"/>
                <w:sz w:val="24"/>
                <w:szCs w:val="24"/>
              </w:rPr>
              <w:lastRenderedPageBreak/>
              <w:t>Praxis</w:t>
            </w:r>
          </w:p>
        </w:tc>
        <w:tc>
          <w:tcPr>
            <w:tcW w:w="727" w:type="pct"/>
            <w:tcBorders>
              <w:top w:val="single" w:sz="4" w:space="0" w:color="auto"/>
              <w:left w:val="single" w:sz="8" w:space="0" w:color="FFFFFF"/>
              <w:bottom w:val="single" w:sz="4" w:space="0" w:color="auto"/>
              <w:right w:val="single" w:sz="8" w:space="0" w:color="FFFFFF"/>
            </w:tcBorders>
            <w:tcMar>
              <w:top w:w="72" w:type="dxa"/>
              <w:left w:w="144" w:type="dxa"/>
              <w:bottom w:w="72" w:type="dxa"/>
              <w:right w:w="144" w:type="dxa"/>
            </w:tcMar>
            <w:hideMark/>
          </w:tcPr>
          <w:p w14:paraId="54A75D3F" w14:textId="77777777" w:rsidR="00B63AFC" w:rsidRPr="00616EE1" w:rsidRDefault="00B63AFC" w:rsidP="007A58D8">
            <w:pPr>
              <w:spacing w:after="0" w:line="240" w:lineRule="auto"/>
              <w:jc w:val="both"/>
              <w:rPr>
                <w:rFonts w:ascii="Times New Roman" w:hAnsi="Times New Roman" w:cs="Times New Roman"/>
                <w:color w:val="000000"/>
                <w:sz w:val="24"/>
                <w:szCs w:val="24"/>
              </w:rPr>
            </w:pPr>
            <w:r w:rsidRPr="00616EE1">
              <w:rPr>
                <w:rFonts w:ascii="Times New Roman" w:hAnsi="Times New Roman" w:cs="Times New Roman"/>
                <w:b/>
                <w:bCs/>
                <w:color w:val="000000"/>
                <w:sz w:val="24"/>
                <w:szCs w:val="24"/>
              </w:rPr>
              <w:t>Rey Figure A</w:t>
            </w:r>
          </w:p>
        </w:tc>
        <w:tc>
          <w:tcPr>
            <w:tcW w:w="1559" w:type="pct"/>
            <w:tcBorders>
              <w:top w:val="single" w:sz="4" w:space="0" w:color="auto"/>
              <w:left w:val="single" w:sz="8" w:space="0" w:color="FFFFFF"/>
              <w:bottom w:val="single" w:sz="4" w:space="0" w:color="auto"/>
              <w:right w:val="single" w:sz="8" w:space="0" w:color="FFFFFF"/>
            </w:tcBorders>
            <w:tcMar>
              <w:top w:w="72" w:type="dxa"/>
              <w:left w:w="144" w:type="dxa"/>
              <w:bottom w:w="72" w:type="dxa"/>
              <w:right w:w="144" w:type="dxa"/>
            </w:tcMar>
            <w:hideMark/>
          </w:tcPr>
          <w:p w14:paraId="33B12AF4" w14:textId="77777777" w:rsidR="00B63AFC" w:rsidRPr="008759BA" w:rsidRDefault="008759BA" w:rsidP="007A68DE">
            <w:pPr>
              <w:spacing w:after="0" w:line="240" w:lineRule="auto"/>
              <w:jc w:val="both"/>
              <w:rPr>
                <w:rFonts w:ascii="Times New Roman" w:hAnsi="Times New Roman" w:cs="Times New Roman"/>
                <w:color w:val="000000"/>
                <w:sz w:val="24"/>
                <w:szCs w:val="24"/>
                <w:lang w:val="en-US"/>
              </w:rPr>
            </w:pPr>
            <w:r w:rsidRPr="008759BA">
              <w:rPr>
                <w:rFonts w:ascii="Times New Roman" w:hAnsi="Times New Roman" w:cs="Times New Roman"/>
                <w:color w:val="000000"/>
                <w:sz w:val="24"/>
                <w:szCs w:val="24"/>
                <w:lang w:val="en-US"/>
              </w:rPr>
              <w:t>The Rey–</w:t>
            </w:r>
            <w:proofErr w:type="spellStart"/>
            <w:r w:rsidRPr="008759BA">
              <w:rPr>
                <w:rFonts w:ascii="Times New Roman" w:hAnsi="Times New Roman" w:cs="Times New Roman"/>
                <w:color w:val="000000"/>
                <w:sz w:val="24"/>
                <w:szCs w:val="24"/>
                <w:lang w:val="en-US"/>
              </w:rPr>
              <w:t>Osterrieth</w:t>
            </w:r>
            <w:proofErr w:type="spellEnd"/>
            <w:r w:rsidRPr="008759BA">
              <w:rPr>
                <w:rFonts w:ascii="Times New Roman" w:hAnsi="Times New Roman" w:cs="Times New Roman"/>
                <w:color w:val="000000"/>
                <w:sz w:val="24"/>
                <w:szCs w:val="24"/>
                <w:lang w:val="en-US"/>
              </w:rPr>
              <w:t xml:space="preserve"> complex figure test </w:t>
            </w:r>
            <w:r>
              <w:rPr>
                <w:rFonts w:ascii="Times New Roman" w:hAnsi="Times New Roman" w:cs="Times New Roman"/>
                <w:color w:val="000000"/>
                <w:sz w:val="24"/>
                <w:szCs w:val="24"/>
                <w:lang w:val="en-US"/>
              </w:rPr>
              <w:t xml:space="preserve">allows </w:t>
            </w:r>
            <w:r w:rsidRPr="008759BA">
              <w:rPr>
                <w:rFonts w:ascii="Times New Roman" w:hAnsi="Times New Roman" w:cs="Times New Roman"/>
                <w:color w:val="000000"/>
                <w:sz w:val="24"/>
                <w:szCs w:val="24"/>
                <w:lang w:val="en-US"/>
              </w:rPr>
              <w:t xml:space="preserve">the evaluation of different functions, such as visuospatial abilities, memory, attention, planning, </w:t>
            </w:r>
            <w:r>
              <w:rPr>
                <w:rFonts w:ascii="Times New Roman" w:hAnsi="Times New Roman" w:cs="Times New Roman"/>
                <w:color w:val="000000"/>
                <w:sz w:val="24"/>
                <w:szCs w:val="24"/>
                <w:lang w:val="en-US"/>
              </w:rPr>
              <w:t xml:space="preserve">and </w:t>
            </w:r>
            <w:r w:rsidRPr="008759BA">
              <w:rPr>
                <w:rFonts w:ascii="Times New Roman" w:hAnsi="Times New Roman" w:cs="Times New Roman"/>
                <w:color w:val="000000"/>
                <w:sz w:val="24"/>
                <w:szCs w:val="24"/>
                <w:lang w:val="en-US"/>
              </w:rPr>
              <w:t>working memory.</w:t>
            </w:r>
            <w:r>
              <w:rPr>
                <w:rFonts w:ascii="Times New Roman" w:hAnsi="Times New Roman" w:cs="Times New Roman"/>
                <w:color w:val="000000"/>
                <w:sz w:val="24"/>
                <w:szCs w:val="24"/>
                <w:lang w:val="en-US"/>
              </w:rPr>
              <w:t xml:space="preserve"> In the Copy condition, it consists of the reproduction of</w:t>
            </w:r>
            <w:r w:rsidRPr="008759BA">
              <w:rPr>
                <w:rFonts w:ascii="Times New Roman" w:hAnsi="Times New Roman" w:cs="Times New Roman"/>
                <w:color w:val="000000"/>
                <w:sz w:val="24"/>
                <w:szCs w:val="24"/>
                <w:lang w:val="en-US"/>
              </w:rPr>
              <w:t xml:space="preserve"> a complicated line drawing by copying it freehand (recognition</w:t>
            </w:r>
            <w:r>
              <w:rPr>
                <w:rFonts w:ascii="Times New Roman" w:hAnsi="Times New Roman" w:cs="Times New Roman"/>
                <w:color w:val="000000"/>
                <w:sz w:val="24"/>
                <w:szCs w:val="24"/>
                <w:lang w:val="en-US"/>
              </w:rPr>
              <w:t>).</w:t>
            </w:r>
            <w:r w:rsidRPr="008759BA">
              <w:rPr>
                <w:rFonts w:ascii="Times New Roman" w:hAnsi="Times New Roman" w:cs="Times New Roman"/>
                <w:color w:val="000000"/>
                <w:sz w:val="24"/>
                <w:szCs w:val="24"/>
                <w:lang w:val="en-US"/>
              </w:rPr>
              <w:t xml:space="preserve"> Each copy is scored for the accurate reproduction and placement of 18 specific design elements. Additionally, the test administrator can note their qualitative observations regarding the examinee's approach to the task and the effectiveness of any apparent strategy use</w:t>
            </w:r>
            <w:r>
              <w:rPr>
                <w:rFonts w:ascii="Times New Roman" w:hAnsi="Times New Roman" w:cs="Times New Roman"/>
                <w:color w:val="000000"/>
                <w:sz w:val="24"/>
                <w:szCs w:val="24"/>
                <w:lang w:val="en-US"/>
              </w:rPr>
              <w:t>.</w:t>
            </w:r>
            <w:r w:rsidR="00290A02">
              <w:rPr>
                <w:rFonts w:ascii="Times New Roman" w:hAnsi="Times New Roman" w:cs="Times New Roman"/>
                <w:color w:val="000000"/>
                <w:sz w:val="24"/>
                <w:szCs w:val="24"/>
                <w:lang w:val="en-US"/>
              </w:rPr>
              <w:t xml:space="preserve"> </w:t>
            </w:r>
            <w:r w:rsidRPr="008759BA">
              <w:rPr>
                <w:rFonts w:ascii="Times New Roman" w:hAnsi="Times New Roman" w:cs="Times New Roman"/>
                <w:color w:val="000000"/>
                <w:sz w:val="24"/>
                <w:szCs w:val="24"/>
                <w:lang w:val="en-US"/>
              </w:rPr>
              <w:t>The test is not timed, but the length of time needed to copy the figure is observed.</w:t>
            </w:r>
          </w:p>
        </w:tc>
        <w:tc>
          <w:tcPr>
            <w:tcW w:w="1440" w:type="pct"/>
            <w:tcBorders>
              <w:top w:val="single" w:sz="4" w:space="0" w:color="auto"/>
              <w:left w:val="single" w:sz="8" w:space="0" w:color="FFFFFF"/>
              <w:bottom w:val="single" w:sz="4" w:space="0" w:color="auto"/>
              <w:right w:val="single" w:sz="8" w:space="0" w:color="FFFFFF"/>
            </w:tcBorders>
          </w:tcPr>
          <w:p w14:paraId="2EC9B027" w14:textId="77777777" w:rsidR="00B63AFC" w:rsidRPr="008759BA" w:rsidRDefault="008759BA" w:rsidP="00290A02">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w:t>
            </w:r>
            <w:r w:rsidRPr="008759BA">
              <w:rPr>
                <w:rFonts w:ascii="Times New Roman" w:hAnsi="Times New Roman" w:cs="Times New Roman"/>
                <w:color w:val="000000"/>
                <w:sz w:val="24"/>
                <w:szCs w:val="24"/>
                <w:lang w:val="en-US"/>
              </w:rPr>
              <w:t>n the Copy condition, the examinee is given a piece of paper and a pencil, and the stimulus figure is placed in front of them. They reproduce the figure to the best of their ability. Once the copy is complete, the stimulus figure and the examinee's copy are removed from view.</w:t>
            </w:r>
          </w:p>
        </w:tc>
        <w:tc>
          <w:tcPr>
            <w:tcW w:w="632" w:type="pct"/>
            <w:tcBorders>
              <w:top w:val="single" w:sz="4" w:space="0" w:color="auto"/>
              <w:left w:val="single" w:sz="8" w:space="0" w:color="FFFFFF"/>
              <w:bottom w:val="single" w:sz="4" w:space="0" w:color="auto"/>
              <w:right w:val="single" w:sz="8" w:space="0" w:color="FFFFFF"/>
            </w:tcBorders>
          </w:tcPr>
          <w:p w14:paraId="0A779606" w14:textId="77777777" w:rsidR="00B63AFC" w:rsidRPr="00F051E1" w:rsidRDefault="00F051E1" w:rsidP="007A58D8">
            <w:pPr>
              <w:spacing w:after="0" w:line="240" w:lineRule="auto"/>
              <w:jc w:val="both"/>
              <w:rPr>
                <w:rFonts w:ascii="Times New Roman" w:hAnsi="Times New Roman" w:cs="Times New Roman"/>
                <w:bCs/>
                <w:color w:val="000000"/>
                <w:sz w:val="24"/>
                <w:szCs w:val="24"/>
              </w:rPr>
            </w:pPr>
            <w:r w:rsidRPr="00F051E1">
              <w:rPr>
                <w:rFonts w:ascii="Times New Roman" w:hAnsi="Times New Roman" w:cs="Times New Roman"/>
                <w:color w:val="000000"/>
                <w:sz w:val="24"/>
                <w:szCs w:val="24"/>
              </w:rPr>
              <w:t xml:space="preserve">Caffarra, </w:t>
            </w:r>
            <w:proofErr w:type="spellStart"/>
            <w:r w:rsidRPr="00F051E1">
              <w:rPr>
                <w:rFonts w:ascii="Times New Roman" w:hAnsi="Times New Roman" w:cs="Times New Roman"/>
                <w:color w:val="000000"/>
                <w:sz w:val="24"/>
                <w:szCs w:val="24"/>
              </w:rPr>
              <w:t>Vezzadini</w:t>
            </w:r>
            <w:proofErr w:type="spellEnd"/>
            <w:r w:rsidRPr="00F051E1">
              <w:rPr>
                <w:rFonts w:ascii="Times New Roman" w:hAnsi="Times New Roman" w:cs="Times New Roman"/>
                <w:color w:val="000000"/>
                <w:sz w:val="24"/>
                <w:szCs w:val="24"/>
              </w:rPr>
              <w:t>, Dieci, Zonato, &amp; Venneri, 2002</w:t>
            </w:r>
          </w:p>
        </w:tc>
      </w:tr>
      <w:tr w:rsidR="00251DD6" w:rsidRPr="00251DD6" w14:paraId="4A9BB807" w14:textId="77777777" w:rsidTr="00F553AC">
        <w:trPr>
          <w:trHeight w:val="4196"/>
        </w:trPr>
        <w:tc>
          <w:tcPr>
            <w:tcW w:w="642" w:type="pct"/>
            <w:tcBorders>
              <w:top w:val="single" w:sz="4" w:space="0" w:color="auto"/>
              <w:left w:val="single" w:sz="8" w:space="0" w:color="FFFFFF"/>
              <w:bottom w:val="single" w:sz="8" w:space="0" w:color="FFFFFF"/>
              <w:right w:val="single" w:sz="8" w:space="0" w:color="FFFFFF"/>
            </w:tcBorders>
          </w:tcPr>
          <w:p w14:paraId="5DDA0BF0" w14:textId="77777777" w:rsidR="00251DD6" w:rsidRPr="008759BA" w:rsidRDefault="00251DD6" w:rsidP="00251DD6">
            <w:pPr>
              <w:spacing w:after="0" w:line="240" w:lineRule="auto"/>
              <w:jc w:val="both"/>
              <w:rPr>
                <w:rFonts w:ascii="Times New Roman" w:hAnsi="Times New Roman" w:cs="Times New Roman"/>
                <w:b/>
                <w:bCs/>
                <w:color w:val="000000"/>
                <w:sz w:val="24"/>
                <w:szCs w:val="24"/>
                <w:lang w:val="en-US"/>
              </w:rPr>
            </w:pPr>
            <w:r w:rsidRPr="008759BA">
              <w:rPr>
                <w:rFonts w:ascii="Times New Roman" w:hAnsi="Times New Roman" w:cs="Times New Roman"/>
                <w:b/>
                <w:bCs/>
                <w:color w:val="000000"/>
                <w:sz w:val="24"/>
                <w:szCs w:val="24"/>
                <w:lang w:val="en-US"/>
              </w:rPr>
              <w:t>Executive Functions</w:t>
            </w:r>
          </w:p>
        </w:tc>
        <w:tc>
          <w:tcPr>
            <w:tcW w:w="727" w:type="pct"/>
            <w:tcBorders>
              <w:top w:val="single" w:sz="4" w:space="0" w:color="auto"/>
              <w:left w:val="single" w:sz="8" w:space="0" w:color="FFFFFF"/>
              <w:bottom w:val="single" w:sz="8" w:space="0" w:color="FFFFFF"/>
              <w:right w:val="single" w:sz="8" w:space="0" w:color="FFFFFF"/>
            </w:tcBorders>
            <w:tcMar>
              <w:top w:w="72" w:type="dxa"/>
              <w:left w:w="144" w:type="dxa"/>
              <w:bottom w:w="72" w:type="dxa"/>
              <w:right w:w="144" w:type="dxa"/>
            </w:tcMar>
            <w:hideMark/>
          </w:tcPr>
          <w:p w14:paraId="1108D533" w14:textId="77777777" w:rsidR="00251DD6" w:rsidRPr="008759BA" w:rsidRDefault="00B5400D" w:rsidP="00251DD6">
            <w:pPr>
              <w:spacing w:after="0" w:line="240" w:lineRule="auto"/>
              <w:jc w:val="both"/>
              <w:rPr>
                <w:rFonts w:ascii="Times New Roman" w:hAnsi="Times New Roman" w:cs="Times New Roman"/>
                <w:color w:val="000000"/>
                <w:sz w:val="24"/>
                <w:szCs w:val="24"/>
                <w:lang w:val="en-US"/>
              </w:rPr>
            </w:pPr>
            <w:r w:rsidRPr="008759BA">
              <w:rPr>
                <w:rFonts w:ascii="Times New Roman" w:hAnsi="Times New Roman" w:cs="Times New Roman"/>
                <w:b/>
                <w:bCs/>
                <w:color w:val="000000"/>
                <w:sz w:val="24"/>
                <w:szCs w:val="24"/>
                <w:lang w:val="en-US"/>
              </w:rPr>
              <w:t>Phonem</w:t>
            </w:r>
            <w:r w:rsidR="00251DD6" w:rsidRPr="008759BA">
              <w:rPr>
                <w:rFonts w:ascii="Times New Roman" w:hAnsi="Times New Roman" w:cs="Times New Roman"/>
                <w:b/>
                <w:bCs/>
                <w:color w:val="000000"/>
                <w:sz w:val="24"/>
                <w:szCs w:val="24"/>
                <w:lang w:val="en-US"/>
              </w:rPr>
              <w:t>ic fluency</w:t>
            </w:r>
          </w:p>
        </w:tc>
        <w:tc>
          <w:tcPr>
            <w:tcW w:w="1559" w:type="pct"/>
            <w:tcBorders>
              <w:top w:val="single" w:sz="4" w:space="0" w:color="auto"/>
              <w:left w:val="single" w:sz="8" w:space="0" w:color="FFFFFF"/>
              <w:right w:val="single" w:sz="8" w:space="0" w:color="FFFFFF"/>
            </w:tcBorders>
            <w:tcMar>
              <w:top w:w="72" w:type="dxa"/>
              <w:left w:w="144" w:type="dxa"/>
              <w:bottom w:w="72" w:type="dxa"/>
              <w:right w:w="144" w:type="dxa"/>
            </w:tcMar>
            <w:hideMark/>
          </w:tcPr>
          <w:p w14:paraId="1AE7C54B" w14:textId="77777777" w:rsidR="00251DD6" w:rsidRPr="00251DD6" w:rsidRDefault="00B5400D" w:rsidP="00251DD6">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Phonemic fluency evaluates the </w:t>
            </w:r>
            <w:r w:rsidR="00251DD6" w:rsidRPr="00251DD6">
              <w:rPr>
                <w:rFonts w:ascii="Times New Roman" w:hAnsi="Times New Roman" w:cs="Times New Roman"/>
                <w:color w:val="000000"/>
                <w:sz w:val="24"/>
                <w:szCs w:val="24"/>
                <w:lang w:val="en-US"/>
              </w:rPr>
              <w:t xml:space="preserve">retrieval of words from </w:t>
            </w:r>
            <w:r>
              <w:rPr>
                <w:rFonts w:ascii="Times New Roman" w:hAnsi="Times New Roman" w:cs="Times New Roman"/>
                <w:color w:val="000000"/>
                <w:sz w:val="24"/>
                <w:szCs w:val="24"/>
                <w:lang w:val="en-US"/>
              </w:rPr>
              <w:t>lexical (phonem</w:t>
            </w:r>
            <w:r w:rsidR="00251DD6" w:rsidRPr="00251DD6">
              <w:rPr>
                <w:rFonts w:ascii="Times New Roman" w:hAnsi="Times New Roman" w:cs="Times New Roman"/>
                <w:color w:val="000000"/>
                <w:sz w:val="24"/>
                <w:szCs w:val="24"/>
                <w:lang w:val="en-US"/>
              </w:rPr>
              <w:t>ic) memory.</w:t>
            </w:r>
          </w:p>
          <w:p w14:paraId="488897D3" w14:textId="77777777" w:rsidR="00251DD6" w:rsidRPr="00251DD6" w:rsidRDefault="00B5400D" w:rsidP="00B5400D">
            <w:pPr>
              <w:spacing w:after="0" w:line="240" w:lineRule="auto"/>
              <w:jc w:val="both"/>
              <w:rPr>
                <w:rFonts w:ascii="Times New Roman" w:hAnsi="Times New Roman" w:cs="Times New Roman"/>
                <w:color w:val="000000"/>
                <w:sz w:val="24"/>
                <w:szCs w:val="24"/>
                <w:lang w:val="en-US"/>
              </w:rPr>
            </w:pPr>
            <w:r w:rsidRPr="00251DD6">
              <w:rPr>
                <w:rFonts w:ascii="Times New Roman" w:hAnsi="Times New Roman" w:cs="Times New Roman"/>
                <w:color w:val="000000"/>
                <w:sz w:val="24"/>
                <w:szCs w:val="24"/>
                <w:lang w:val="en-US"/>
              </w:rPr>
              <w:t>This word retrieval process requires the operation of organized neural networks</w:t>
            </w:r>
            <w:r>
              <w:rPr>
                <w:rFonts w:ascii="Times New Roman" w:hAnsi="Times New Roman" w:cs="Times New Roman"/>
                <w:color w:val="000000"/>
                <w:sz w:val="24"/>
                <w:szCs w:val="24"/>
                <w:lang w:val="en-US"/>
              </w:rPr>
              <w:t xml:space="preserve"> to</w:t>
            </w:r>
            <w:r w:rsidRPr="00251DD6">
              <w:rPr>
                <w:rFonts w:ascii="Times New Roman" w:hAnsi="Times New Roman" w:cs="Times New Roman"/>
                <w:color w:val="000000"/>
                <w:sz w:val="24"/>
                <w:szCs w:val="24"/>
                <w:lang w:val="en-US"/>
              </w:rPr>
              <w:t xml:space="preserve"> access and</w:t>
            </w:r>
            <w:r>
              <w:rPr>
                <w:rFonts w:ascii="Times New Roman" w:hAnsi="Times New Roman" w:cs="Times New Roman"/>
                <w:color w:val="000000"/>
                <w:sz w:val="24"/>
                <w:szCs w:val="24"/>
                <w:lang w:val="en-US"/>
              </w:rPr>
              <w:t xml:space="preserve"> </w:t>
            </w:r>
            <w:r w:rsidRPr="00251DD6">
              <w:rPr>
                <w:rFonts w:ascii="Times New Roman" w:hAnsi="Times New Roman" w:cs="Times New Roman"/>
                <w:color w:val="000000"/>
                <w:sz w:val="24"/>
                <w:szCs w:val="24"/>
                <w:lang w:val="en-US"/>
              </w:rPr>
              <w:t>decode long-term memory stores.</w:t>
            </w:r>
            <w:r>
              <w:rPr>
                <w:rFonts w:ascii="Times New Roman" w:hAnsi="Times New Roman" w:cs="Times New Roman"/>
                <w:color w:val="000000"/>
                <w:sz w:val="24"/>
                <w:szCs w:val="24"/>
                <w:lang w:val="en-US"/>
              </w:rPr>
              <w:t xml:space="preserve"> The used categories are the letters “C”, “S”, and “P”. T</w:t>
            </w:r>
            <w:r w:rsidRPr="00251DD6">
              <w:rPr>
                <w:rFonts w:ascii="Times New Roman" w:hAnsi="Times New Roman" w:cs="Times New Roman"/>
                <w:color w:val="000000"/>
                <w:sz w:val="24"/>
                <w:szCs w:val="24"/>
                <w:lang w:val="en-US"/>
              </w:rPr>
              <w:t xml:space="preserve">he performance </w:t>
            </w:r>
            <w:r>
              <w:rPr>
                <w:rFonts w:ascii="Times New Roman" w:hAnsi="Times New Roman" w:cs="Times New Roman"/>
                <w:color w:val="000000"/>
                <w:sz w:val="24"/>
                <w:szCs w:val="24"/>
                <w:lang w:val="en-US"/>
              </w:rPr>
              <w:t xml:space="preserve">is </w:t>
            </w:r>
            <w:r w:rsidRPr="00251DD6">
              <w:rPr>
                <w:rFonts w:ascii="Times New Roman" w:hAnsi="Times New Roman" w:cs="Times New Roman"/>
                <w:color w:val="000000"/>
                <w:sz w:val="24"/>
                <w:szCs w:val="24"/>
                <w:lang w:val="en-US"/>
              </w:rPr>
              <w:t>measure</w:t>
            </w:r>
            <w:r>
              <w:rPr>
                <w:rFonts w:ascii="Times New Roman" w:hAnsi="Times New Roman" w:cs="Times New Roman"/>
                <w:color w:val="000000"/>
                <w:sz w:val="24"/>
                <w:szCs w:val="24"/>
                <w:lang w:val="en-US"/>
              </w:rPr>
              <w:t>d in</w:t>
            </w:r>
            <w:r w:rsidRPr="00251DD6">
              <w:rPr>
                <w:rFonts w:ascii="Times New Roman" w:hAnsi="Times New Roman" w:cs="Times New Roman"/>
                <w:color w:val="000000"/>
                <w:sz w:val="24"/>
                <w:szCs w:val="24"/>
                <w:lang w:val="en-US"/>
              </w:rPr>
              <w:t xml:space="preserve"> the total number of words</w:t>
            </w:r>
            <w:r>
              <w:rPr>
                <w:rFonts w:ascii="Times New Roman" w:hAnsi="Times New Roman" w:cs="Times New Roman"/>
                <w:color w:val="000000"/>
                <w:sz w:val="24"/>
                <w:szCs w:val="24"/>
                <w:lang w:val="en-US"/>
              </w:rPr>
              <w:t>.</w:t>
            </w:r>
          </w:p>
        </w:tc>
        <w:tc>
          <w:tcPr>
            <w:tcW w:w="1440" w:type="pct"/>
            <w:tcBorders>
              <w:top w:val="single" w:sz="4" w:space="0" w:color="auto"/>
              <w:left w:val="single" w:sz="8" w:space="0" w:color="FFFFFF"/>
              <w:right w:val="single" w:sz="8" w:space="0" w:color="FFFFFF"/>
            </w:tcBorders>
          </w:tcPr>
          <w:p w14:paraId="3B3561BA" w14:textId="77777777" w:rsidR="00251DD6" w:rsidRPr="00251DD6" w:rsidRDefault="00251DD6" w:rsidP="00901DB1">
            <w:pPr>
              <w:spacing w:after="0" w:line="240" w:lineRule="auto"/>
              <w:jc w:val="both"/>
              <w:rPr>
                <w:rFonts w:ascii="Times New Roman" w:hAnsi="Times New Roman" w:cs="Times New Roman"/>
                <w:color w:val="000000"/>
                <w:sz w:val="24"/>
                <w:szCs w:val="24"/>
                <w:lang w:val="en-US"/>
              </w:rPr>
            </w:pPr>
            <w:r w:rsidRPr="00251DD6">
              <w:rPr>
                <w:rFonts w:ascii="Times New Roman" w:hAnsi="Times New Roman" w:cs="Times New Roman"/>
                <w:color w:val="000000"/>
                <w:sz w:val="24"/>
                <w:szCs w:val="24"/>
                <w:lang w:val="en-US"/>
              </w:rPr>
              <w:t xml:space="preserve">The experimenter asks the </w:t>
            </w:r>
            <w:r>
              <w:rPr>
                <w:rFonts w:ascii="Times New Roman" w:hAnsi="Times New Roman" w:cs="Times New Roman"/>
                <w:color w:val="000000"/>
                <w:sz w:val="24"/>
                <w:szCs w:val="24"/>
                <w:lang w:val="en-US"/>
              </w:rPr>
              <w:t>c</w:t>
            </w:r>
            <w:r w:rsidRPr="00251DD6">
              <w:rPr>
                <w:rFonts w:ascii="Times New Roman" w:hAnsi="Times New Roman" w:cs="Times New Roman"/>
                <w:color w:val="000000"/>
                <w:sz w:val="24"/>
                <w:szCs w:val="24"/>
                <w:lang w:val="en-US"/>
              </w:rPr>
              <w:t>hild to name as many words as possible</w:t>
            </w:r>
            <w:r w:rsidR="00901DB1">
              <w:rPr>
                <w:rFonts w:ascii="Times New Roman" w:hAnsi="Times New Roman" w:cs="Times New Roman"/>
                <w:color w:val="000000"/>
                <w:sz w:val="24"/>
                <w:szCs w:val="24"/>
                <w:lang w:val="en-US"/>
              </w:rPr>
              <w:t>,</w:t>
            </w:r>
            <w:r w:rsidRPr="00251DD6">
              <w:rPr>
                <w:rFonts w:ascii="Times New Roman" w:hAnsi="Times New Roman" w:cs="Times New Roman"/>
                <w:color w:val="000000"/>
                <w:sz w:val="24"/>
                <w:szCs w:val="24"/>
                <w:lang w:val="en-US"/>
              </w:rPr>
              <w:t xml:space="preserve"> startin</w:t>
            </w:r>
            <w:r>
              <w:rPr>
                <w:rFonts w:ascii="Times New Roman" w:hAnsi="Times New Roman" w:cs="Times New Roman"/>
                <w:color w:val="000000"/>
                <w:sz w:val="24"/>
                <w:szCs w:val="24"/>
                <w:lang w:val="en-US"/>
              </w:rPr>
              <w:t>g with a specific letter in a 1</w:t>
            </w:r>
            <w:r w:rsidR="00901DB1">
              <w:rPr>
                <w:rFonts w:ascii="Times New Roman" w:hAnsi="Times New Roman" w:cs="Times New Roman"/>
                <w:color w:val="000000"/>
                <w:sz w:val="24"/>
                <w:szCs w:val="24"/>
                <w:lang w:val="en-US"/>
              </w:rPr>
              <w:t>-</w:t>
            </w:r>
            <w:r w:rsidRPr="00251DD6">
              <w:rPr>
                <w:rFonts w:ascii="Times New Roman" w:hAnsi="Times New Roman" w:cs="Times New Roman"/>
                <w:color w:val="000000"/>
                <w:sz w:val="24"/>
                <w:szCs w:val="24"/>
                <w:lang w:val="en-US"/>
              </w:rPr>
              <w:t>minute trial</w:t>
            </w:r>
            <w:r w:rsidR="00B5400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
        </w:tc>
        <w:tc>
          <w:tcPr>
            <w:tcW w:w="632" w:type="pct"/>
            <w:tcBorders>
              <w:top w:val="single" w:sz="4" w:space="0" w:color="auto"/>
              <w:left w:val="single" w:sz="8" w:space="0" w:color="FFFFFF"/>
              <w:bottom w:val="single" w:sz="8" w:space="0" w:color="FFFFFF"/>
              <w:right w:val="single" w:sz="8" w:space="0" w:color="FFFFFF"/>
            </w:tcBorders>
          </w:tcPr>
          <w:p w14:paraId="09F301E1" w14:textId="77777777" w:rsidR="00251DD6" w:rsidRPr="007A58D8" w:rsidRDefault="00251DD6" w:rsidP="00251DD6">
            <w:pPr>
              <w:spacing w:after="0" w:line="240" w:lineRule="auto"/>
              <w:jc w:val="both"/>
              <w:rPr>
                <w:rFonts w:ascii="Times New Roman" w:hAnsi="Times New Roman" w:cs="Times New Roman"/>
                <w:color w:val="000000"/>
                <w:sz w:val="24"/>
                <w:szCs w:val="24"/>
              </w:rPr>
            </w:pPr>
            <w:r w:rsidRPr="00251DD6">
              <w:rPr>
                <w:rFonts w:ascii="Times New Roman" w:eastAsia="MinionPro-Regular" w:hAnsi="Times New Roman" w:cs="Times New Roman"/>
                <w:noProof/>
                <w:sz w:val="24"/>
                <w:szCs w:val="24"/>
              </w:rPr>
              <w:t>Bisiacchi, Cendr</w:t>
            </w:r>
            <w:r w:rsidRPr="007A58D8">
              <w:rPr>
                <w:rFonts w:ascii="Times New Roman" w:eastAsia="MinionPro-Regular" w:hAnsi="Times New Roman" w:cs="Times New Roman"/>
                <w:noProof/>
                <w:sz w:val="24"/>
                <w:szCs w:val="24"/>
              </w:rPr>
              <w:t>on, Gugliotta, Tressoldi, &amp; Vio, 2005)</w:t>
            </w:r>
          </w:p>
        </w:tc>
      </w:tr>
      <w:tr w:rsidR="00251DD6" w:rsidRPr="00F47957" w14:paraId="06C72442" w14:textId="77777777" w:rsidTr="00282B05">
        <w:trPr>
          <w:trHeight w:val="2035"/>
        </w:trPr>
        <w:tc>
          <w:tcPr>
            <w:tcW w:w="642" w:type="pct"/>
            <w:tcBorders>
              <w:top w:val="single" w:sz="8" w:space="0" w:color="FFFFFF"/>
              <w:left w:val="single" w:sz="8" w:space="0" w:color="FFFFFF"/>
              <w:bottom w:val="single" w:sz="8" w:space="0" w:color="FFFFFF"/>
              <w:right w:val="single" w:sz="8" w:space="0" w:color="FFFFFF"/>
            </w:tcBorders>
          </w:tcPr>
          <w:p w14:paraId="52EFD396" w14:textId="77777777" w:rsidR="00251DD6" w:rsidRPr="00251DD6" w:rsidRDefault="00251DD6" w:rsidP="00251DD6">
            <w:pPr>
              <w:spacing w:after="0" w:line="240" w:lineRule="auto"/>
              <w:jc w:val="both"/>
              <w:rPr>
                <w:rFonts w:ascii="Times New Roman" w:hAnsi="Times New Roman" w:cs="Times New Roman"/>
                <w:b/>
                <w:bCs/>
                <w:color w:val="000000"/>
                <w:sz w:val="24"/>
                <w:szCs w:val="24"/>
              </w:rPr>
            </w:pPr>
          </w:p>
        </w:tc>
        <w:tc>
          <w:tcPr>
            <w:tcW w:w="727" w:type="pct"/>
            <w:tcBorders>
              <w:top w:val="single" w:sz="8" w:space="0" w:color="FFFFFF"/>
              <w:left w:val="single" w:sz="8" w:space="0" w:color="FFFFFF"/>
              <w:bottom w:val="single" w:sz="8" w:space="0" w:color="FFFFFF"/>
              <w:right w:val="single" w:sz="8" w:space="0" w:color="FFFFFF"/>
            </w:tcBorders>
            <w:tcMar>
              <w:top w:w="72" w:type="dxa"/>
              <w:left w:w="144" w:type="dxa"/>
              <w:bottom w:w="72" w:type="dxa"/>
              <w:right w:w="144" w:type="dxa"/>
            </w:tcMar>
            <w:hideMark/>
          </w:tcPr>
          <w:p w14:paraId="559502AC" w14:textId="77777777" w:rsidR="00251DD6" w:rsidRPr="00251DD6" w:rsidRDefault="00251DD6" w:rsidP="00251DD6">
            <w:pPr>
              <w:spacing w:after="0" w:line="240" w:lineRule="auto"/>
              <w:jc w:val="both"/>
              <w:rPr>
                <w:rFonts w:ascii="Times New Roman" w:hAnsi="Times New Roman" w:cs="Times New Roman"/>
                <w:color w:val="000000"/>
                <w:sz w:val="24"/>
                <w:szCs w:val="24"/>
                <w:lang w:val="en-US"/>
              </w:rPr>
            </w:pPr>
            <w:r w:rsidRPr="00251DD6">
              <w:rPr>
                <w:rFonts w:ascii="Times New Roman" w:hAnsi="Times New Roman" w:cs="Times New Roman"/>
                <w:b/>
                <w:bCs/>
                <w:color w:val="000000"/>
                <w:sz w:val="24"/>
                <w:szCs w:val="24"/>
                <w:lang w:val="en-US"/>
              </w:rPr>
              <w:t>TMT B</w:t>
            </w:r>
          </w:p>
        </w:tc>
        <w:tc>
          <w:tcPr>
            <w:tcW w:w="1559" w:type="pct"/>
            <w:tcBorders>
              <w:left w:val="single" w:sz="8" w:space="0" w:color="FFFFFF"/>
              <w:right w:val="single" w:sz="8" w:space="0" w:color="FFFFFF"/>
            </w:tcBorders>
            <w:tcMar>
              <w:top w:w="72" w:type="dxa"/>
              <w:left w:w="144" w:type="dxa"/>
              <w:bottom w:w="72" w:type="dxa"/>
              <w:right w:w="144" w:type="dxa"/>
            </w:tcMar>
            <w:hideMark/>
          </w:tcPr>
          <w:p w14:paraId="509470E0" w14:textId="155845F5" w:rsidR="00251DD6" w:rsidRPr="00F47957" w:rsidRDefault="00F47957" w:rsidP="00F47957">
            <w:pPr>
              <w:spacing w:after="0" w:line="240" w:lineRule="auto"/>
              <w:jc w:val="both"/>
              <w:rPr>
                <w:rFonts w:ascii="Times New Roman" w:hAnsi="Times New Roman" w:cs="Times New Roman"/>
                <w:color w:val="000000"/>
                <w:sz w:val="24"/>
                <w:szCs w:val="24"/>
                <w:lang w:val="en-US"/>
              </w:rPr>
            </w:pPr>
            <w:r w:rsidRPr="00F47957">
              <w:rPr>
                <w:rFonts w:ascii="Times New Roman" w:hAnsi="Times New Roman" w:cs="Times New Roman"/>
                <w:color w:val="000000"/>
                <w:sz w:val="24"/>
                <w:szCs w:val="24"/>
                <w:lang w:val="en-US"/>
              </w:rPr>
              <w:t xml:space="preserve">TMT </w:t>
            </w:r>
            <w:r w:rsidR="007A68DE">
              <w:rPr>
                <w:rFonts w:ascii="Times New Roman" w:hAnsi="Times New Roman" w:cs="Times New Roman"/>
                <w:color w:val="000000"/>
                <w:sz w:val="24"/>
                <w:szCs w:val="24"/>
                <w:lang w:val="en-US"/>
              </w:rPr>
              <w:t>part B</w:t>
            </w:r>
            <w:r w:rsidRPr="00F47957">
              <w:rPr>
                <w:rFonts w:ascii="Times New Roman" w:hAnsi="Times New Roman" w:cs="Times New Roman"/>
                <w:color w:val="000000"/>
                <w:sz w:val="24"/>
                <w:szCs w:val="24"/>
                <w:lang w:val="en-US"/>
              </w:rPr>
              <w:t xml:space="preserve"> requires the generation of a complex se</w:t>
            </w:r>
            <w:r w:rsidR="007A68DE">
              <w:rPr>
                <w:rFonts w:ascii="Times New Roman" w:hAnsi="Times New Roman" w:cs="Times New Roman"/>
                <w:color w:val="000000"/>
                <w:sz w:val="24"/>
                <w:szCs w:val="24"/>
                <w:lang w:val="en-US"/>
              </w:rPr>
              <w:t>quence</w:t>
            </w:r>
            <w:r w:rsidRPr="00F47957">
              <w:rPr>
                <w:rFonts w:ascii="Times New Roman" w:hAnsi="Times New Roman" w:cs="Times New Roman"/>
                <w:color w:val="000000"/>
                <w:sz w:val="24"/>
                <w:szCs w:val="24"/>
                <w:lang w:val="en-US"/>
              </w:rPr>
              <w:t xml:space="preserve"> (far from automatic in children) from the letter and number series, thus producing a massively high processing load on working memory and executive functions.</w:t>
            </w:r>
            <w:r w:rsidR="00282B05">
              <w:rPr>
                <w:rFonts w:ascii="Times New Roman" w:hAnsi="Times New Roman" w:cs="Times New Roman"/>
                <w:color w:val="000000"/>
                <w:sz w:val="24"/>
                <w:szCs w:val="24"/>
                <w:lang w:val="en-US"/>
              </w:rPr>
              <w:t xml:space="preserve"> The </w:t>
            </w:r>
            <w:r w:rsidR="00282B05" w:rsidRPr="003D5EE0">
              <w:rPr>
                <w:rFonts w:ascii="Times New Roman" w:hAnsi="Times New Roman" w:cs="Times New Roman"/>
                <w:color w:val="000000"/>
                <w:sz w:val="24"/>
                <w:szCs w:val="24"/>
                <w:lang w:val="en-US"/>
              </w:rPr>
              <w:t>time taken to complete</w:t>
            </w:r>
            <w:r w:rsidR="00282B05">
              <w:rPr>
                <w:rFonts w:ascii="Times New Roman" w:hAnsi="Times New Roman" w:cs="Times New Roman"/>
                <w:color w:val="000000"/>
                <w:sz w:val="24"/>
                <w:szCs w:val="24"/>
                <w:lang w:val="en-US"/>
              </w:rPr>
              <w:t xml:space="preserve"> is considered</w:t>
            </w:r>
            <w:r w:rsidR="008F15C2">
              <w:rPr>
                <w:rFonts w:ascii="Times New Roman" w:hAnsi="Times New Roman" w:cs="Times New Roman"/>
                <w:color w:val="000000"/>
                <w:sz w:val="24"/>
                <w:szCs w:val="24"/>
                <w:lang w:val="en-US"/>
              </w:rPr>
              <w:t xml:space="preserve"> </w:t>
            </w:r>
            <w:r w:rsidR="008F15C2" w:rsidRPr="008F15C2">
              <w:rPr>
                <w:rFonts w:ascii="Times New Roman" w:hAnsi="Times New Roman" w:cs="Times New Roman"/>
                <w:color w:val="FF0000"/>
                <w:sz w:val="24"/>
                <w:szCs w:val="24"/>
                <w:lang w:val="en-US"/>
              </w:rPr>
              <w:t>and then converted in equivalent scores.</w:t>
            </w:r>
          </w:p>
        </w:tc>
        <w:tc>
          <w:tcPr>
            <w:tcW w:w="1440" w:type="pct"/>
            <w:tcBorders>
              <w:left w:val="single" w:sz="8" w:space="0" w:color="FFFFFF"/>
              <w:right w:val="single" w:sz="8" w:space="0" w:color="FFFFFF"/>
            </w:tcBorders>
          </w:tcPr>
          <w:p w14:paraId="69BB2CE5" w14:textId="77777777" w:rsidR="00251DD6" w:rsidRPr="00251DD6" w:rsidRDefault="00F553AC" w:rsidP="007A68DE">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Subjects were presented with a </w:t>
            </w:r>
            <w:r w:rsidRPr="003A38B6">
              <w:rPr>
                <w:rFonts w:ascii="Times New Roman" w:hAnsi="Times New Roman" w:cs="Times New Roman"/>
                <w:color w:val="000000"/>
                <w:sz w:val="24"/>
                <w:szCs w:val="24"/>
                <w:lang w:val="en-US"/>
              </w:rPr>
              <w:t>sheet with</w:t>
            </w:r>
            <w:r>
              <w:rPr>
                <w:rFonts w:ascii="Times New Roman" w:hAnsi="Times New Roman" w:cs="Times New Roman"/>
                <w:color w:val="000000"/>
                <w:sz w:val="24"/>
                <w:szCs w:val="24"/>
                <w:lang w:val="en-US"/>
              </w:rPr>
              <w:t xml:space="preserve"> </w:t>
            </w:r>
            <w:r w:rsidRPr="003A38B6">
              <w:rPr>
                <w:rFonts w:ascii="Times New Roman" w:hAnsi="Times New Roman" w:cs="Times New Roman"/>
                <w:color w:val="000000"/>
                <w:sz w:val="24"/>
                <w:szCs w:val="24"/>
                <w:lang w:val="en-US"/>
              </w:rPr>
              <w:t>circles containing alternating numbers</w:t>
            </w:r>
            <w:r>
              <w:rPr>
                <w:rFonts w:ascii="Times New Roman" w:hAnsi="Times New Roman" w:cs="Times New Roman"/>
                <w:color w:val="000000"/>
                <w:sz w:val="24"/>
                <w:szCs w:val="24"/>
                <w:lang w:val="en-US"/>
              </w:rPr>
              <w:t xml:space="preserve"> </w:t>
            </w:r>
            <w:r w:rsidRPr="003A38B6">
              <w:rPr>
                <w:rFonts w:ascii="Times New Roman" w:hAnsi="Times New Roman" w:cs="Times New Roman"/>
                <w:color w:val="000000"/>
                <w:sz w:val="24"/>
                <w:szCs w:val="24"/>
                <w:lang w:val="en-US"/>
              </w:rPr>
              <w:t>and letters and requested to link, as fast as possible, all the circles, following their ascending numerical</w:t>
            </w:r>
            <w:r>
              <w:rPr>
                <w:rFonts w:ascii="Times New Roman" w:hAnsi="Times New Roman" w:cs="Times New Roman"/>
                <w:color w:val="000000"/>
                <w:sz w:val="24"/>
                <w:szCs w:val="24"/>
                <w:lang w:val="en-US"/>
              </w:rPr>
              <w:t xml:space="preserve"> and alphabetical order.</w:t>
            </w:r>
          </w:p>
        </w:tc>
        <w:tc>
          <w:tcPr>
            <w:tcW w:w="632" w:type="pct"/>
            <w:tcBorders>
              <w:top w:val="single" w:sz="8" w:space="0" w:color="FFFFFF"/>
              <w:left w:val="single" w:sz="8" w:space="0" w:color="FFFFFF"/>
              <w:bottom w:val="single" w:sz="8" w:space="0" w:color="FFFFFF"/>
              <w:right w:val="single" w:sz="8" w:space="0" w:color="FFFFFF"/>
            </w:tcBorders>
          </w:tcPr>
          <w:p w14:paraId="4CB64022" w14:textId="77777777" w:rsidR="00251DD6" w:rsidRPr="00251DD6" w:rsidRDefault="00865334" w:rsidP="00251DD6">
            <w:pPr>
              <w:spacing w:after="0" w:line="240" w:lineRule="auto"/>
              <w:jc w:val="both"/>
              <w:rPr>
                <w:rFonts w:ascii="Times New Roman" w:hAnsi="Times New Roman" w:cs="Times New Roman"/>
                <w:bCs/>
                <w:color w:val="000000"/>
                <w:sz w:val="24"/>
                <w:szCs w:val="24"/>
                <w:lang w:val="en-US"/>
              </w:rPr>
            </w:pPr>
            <w:r w:rsidRPr="005677AE">
              <w:rPr>
                <w:rFonts w:ascii="Times New Roman" w:eastAsia="MinionPro-Regular" w:hAnsi="Times New Roman" w:cs="Times New Roman"/>
                <w:noProof/>
                <w:sz w:val="24"/>
                <w:szCs w:val="24"/>
                <w:lang w:val="en-US"/>
              </w:rPr>
              <w:t>(Scarpa et al., 2006</w:t>
            </w:r>
          </w:p>
        </w:tc>
      </w:tr>
      <w:tr w:rsidR="00251DD6" w:rsidRPr="004233D8" w14:paraId="6227EE97" w14:textId="77777777" w:rsidTr="00282B05">
        <w:trPr>
          <w:trHeight w:hRule="exact" w:val="6812"/>
        </w:trPr>
        <w:tc>
          <w:tcPr>
            <w:tcW w:w="642" w:type="pct"/>
            <w:tcBorders>
              <w:top w:val="single" w:sz="8" w:space="0" w:color="FFFFFF"/>
              <w:left w:val="single" w:sz="8" w:space="0" w:color="FFFFFF"/>
              <w:bottom w:val="single" w:sz="4" w:space="0" w:color="auto"/>
              <w:right w:val="single" w:sz="8" w:space="0" w:color="FFFFFF"/>
            </w:tcBorders>
          </w:tcPr>
          <w:p w14:paraId="20C6AB88" w14:textId="77777777" w:rsidR="00251DD6" w:rsidRPr="00251DD6" w:rsidRDefault="00251DD6" w:rsidP="00251DD6">
            <w:pPr>
              <w:spacing w:after="0" w:line="240" w:lineRule="auto"/>
              <w:jc w:val="both"/>
              <w:rPr>
                <w:rFonts w:ascii="Times New Roman" w:hAnsi="Times New Roman" w:cs="Times New Roman"/>
                <w:b/>
                <w:bCs/>
                <w:color w:val="000000"/>
                <w:sz w:val="24"/>
                <w:szCs w:val="24"/>
                <w:lang w:val="en-US"/>
              </w:rPr>
            </w:pPr>
          </w:p>
        </w:tc>
        <w:tc>
          <w:tcPr>
            <w:tcW w:w="727" w:type="pct"/>
            <w:tcBorders>
              <w:top w:val="single" w:sz="8" w:space="0" w:color="FFFFFF"/>
              <w:left w:val="single" w:sz="8" w:space="0" w:color="FFFFFF"/>
              <w:bottom w:val="single" w:sz="4" w:space="0" w:color="auto"/>
              <w:right w:val="single" w:sz="8" w:space="0" w:color="FFFFFF"/>
            </w:tcBorders>
            <w:tcMar>
              <w:top w:w="72" w:type="dxa"/>
              <w:left w:w="144" w:type="dxa"/>
              <w:bottom w:w="72" w:type="dxa"/>
              <w:right w:w="144" w:type="dxa"/>
            </w:tcMar>
            <w:hideMark/>
          </w:tcPr>
          <w:p w14:paraId="00AF32B0" w14:textId="77777777" w:rsidR="00251DD6" w:rsidRPr="00251DD6" w:rsidRDefault="00251DD6" w:rsidP="00251DD6">
            <w:pPr>
              <w:spacing w:after="0" w:line="240" w:lineRule="auto"/>
              <w:jc w:val="both"/>
              <w:rPr>
                <w:rFonts w:ascii="Times New Roman" w:hAnsi="Times New Roman" w:cs="Times New Roman"/>
                <w:color w:val="000000"/>
                <w:sz w:val="24"/>
                <w:szCs w:val="24"/>
                <w:lang w:val="en-US"/>
              </w:rPr>
            </w:pPr>
            <w:r w:rsidRPr="00251DD6">
              <w:rPr>
                <w:rFonts w:ascii="Times New Roman" w:hAnsi="Times New Roman" w:cs="Times New Roman"/>
                <w:b/>
                <w:bCs/>
                <w:color w:val="000000"/>
                <w:sz w:val="24"/>
                <w:szCs w:val="24"/>
                <w:lang w:val="en-US"/>
              </w:rPr>
              <w:t>FAB</w:t>
            </w:r>
          </w:p>
        </w:tc>
        <w:tc>
          <w:tcPr>
            <w:tcW w:w="1559" w:type="pct"/>
            <w:tcBorders>
              <w:left w:val="single" w:sz="8" w:space="0" w:color="FFFFFF"/>
              <w:bottom w:val="single" w:sz="4" w:space="0" w:color="auto"/>
              <w:right w:val="single" w:sz="8" w:space="0" w:color="FFFFFF"/>
            </w:tcBorders>
            <w:tcMar>
              <w:top w:w="72" w:type="dxa"/>
              <w:left w:w="144" w:type="dxa"/>
              <w:bottom w:w="72" w:type="dxa"/>
              <w:right w:w="144" w:type="dxa"/>
            </w:tcMar>
            <w:hideMark/>
          </w:tcPr>
          <w:p w14:paraId="5C3838D7" w14:textId="77777777" w:rsidR="00251DD6" w:rsidRPr="00251DD6" w:rsidRDefault="004233D8" w:rsidP="007A68DE">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Frontal Assessment Battery (FAB) is a selection of </w:t>
            </w:r>
            <w:r w:rsidRPr="004233D8">
              <w:rPr>
                <w:rFonts w:ascii="Times New Roman" w:hAnsi="Times New Roman" w:cs="Times New Roman"/>
                <w:color w:val="000000"/>
                <w:sz w:val="24"/>
                <w:szCs w:val="24"/>
                <w:lang w:val="en-US"/>
              </w:rPr>
              <w:t xml:space="preserve">three out of six subtests from the </w:t>
            </w:r>
            <w:r>
              <w:rPr>
                <w:rFonts w:ascii="Times New Roman" w:hAnsi="Times New Roman" w:cs="Times New Roman"/>
                <w:color w:val="000000"/>
                <w:sz w:val="24"/>
                <w:szCs w:val="24"/>
                <w:lang w:val="en-US"/>
              </w:rPr>
              <w:t xml:space="preserve">adult’s </w:t>
            </w:r>
            <w:r w:rsidRPr="004233D8">
              <w:rPr>
                <w:rFonts w:ascii="Times New Roman" w:hAnsi="Times New Roman" w:cs="Times New Roman"/>
                <w:color w:val="000000"/>
                <w:sz w:val="24"/>
                <w:szCs w:val="24"/>
                <w:lang w:val="en-US"/>
              </w:rPr>
              <w:t>FAB</w:t>
            </w:r>
            <w:r>
              <w:rPr>
                <w:rFonts w:ascii="Times New Roman" w:hAnsi="Times New Roman" w:cs="Times New Roman"/>
                <w:color w:val="000000"/>
                <w:sz w:val="24"/>
                <w:szCs w:val="24"/>
                <w:lang w:val="en-US"/>
              </w:rPr>
              <w:t xml:space="preserve">. The test </w:t>
            </w:r>
            <w:r w:rsidRPr="004233D8">
              <w:rPr>
                <w:rFonts w:ascii="Times New Roman" w:hAnsi="Times New Roman" w:cs="Times New Roman"/>
                <w:color w:val="000000"/>
                <w:sz w:val="24"/>
                <w:szCs w:val="24"/>
                <w:lang w:val="en-US"/>
              </w:rPr>
              <w:t>investigate</w:t>
            </w:r>
            <w:r>
              <w:rPr>
                <w:rFonts w:ascii="Times New Roman" w:hAnsi="Times New Roman" w:cs="Times New Roman"/>
                <w:color w:val="000000"/>
                <w:sz w:val="24"/>
                <w:szCs w:val="24"/>
                <w:lang w:val="en-US"/>
              </w:rPr>
              <w:t>s</w:t>
            </w:r>
            <w:r w:rsidRPr="004233D8">
              <w:rPr>
                <w:rFonts w:ascii="Times New Roman" w:hAnsi="Times New Roman" w:cs="Times New Roman"/>
                <w:color w:val="000000"/>
                <w:sz w:val="24"/>
                <w:szCs w:val="24"/>
                <w:lang w:val="en-US"/>
              </w:rPr>
              <w:t xml:space="preserve"> mental flexibility, motor planning</w:t>
            </w:r>
            <w:r w:rsidR="007A68DE">
              <w:rPr>
                <w:rFonts w:ascii="Times New Roman" w:hAnsi="Times New Roman" w:cs="Times New Roman"/>
                <w:color w:val="000000"/>
                <w:sz w:val="24"/>
                <w:szCs w:val="24"/>
                <w:lang w:val="en-US"/>
              </w:rPr>
              <w:t>,</w:t>
            </w:r>
            <w:r w:rsidRPr="004233D8">
              <w:rPr>
                <w:rFonts w:ascii="Times New Roman" w:hAnsi="Times New Roman" w:cs="Times New Roman"/>
                <w:color w:val="000000"/>
                <w:sz w:val="24"/>
                <w:szCs w:val="24"/>
                <w:lang w:val="en-US"/>
              </w:rPr>
              <w:t xml:space="preserve"> and executive</w:t>
            </w:r>
            <w:r>
              <w:rPr>
                <w:rFonts w:ascii="Times New Roman" w:hAnsi="Times New Roman" w:cs="Times New Roman"/>
                <w:color w:val="000000"/>
                <w:sz w:val="24"/>
                <w:szCs w:val="24"/>
                <w:lang w:val="en-US"/>
              </w:rPr>
              <w:t xml:space="preserve"> </w:t>
            </w:r>
            <w:r w:rsidRPr="004233D8">
              <w:rPr>
                <w:rFonts w:ascii="Times New Roman" w:hAnsi="Times New Roman" w:cs="Times New Roman"/>
                <w:color w:val="000000"/>
                <w:sz w:val="24"/>
                <w:szCs w:val="24"/>
                <w:lang w:val="en-US"/>
              </w:rPr>
              <w:t>control</w:t>
            </w:r>
            <w:r>
              <w:rPr>
                <w:rFonts w:ascii="Times New Roman" w:hAnsi="Times New Roman" w:cs="Times New Roman"/>
                <w:color w:val="000000"/>
                <w:sz w:val="24"/>
                <w:szCs w:val="24"/>
                <w:lang w:val="en-US"/>
              </w:rPr>
              <w:t xml:space="preserve">. </w:t>
            </w:r>
            <w:r w:rsidR="007D40DE" w:rsidRPr="004233D8">
              <w:rPr>
                <w:rFonts w:ascii="Times New Roman" w:hAnsi="Times New Roman" w:cs="Times New Roman"/>
                <w:color w:val="000000"/>
                <w:sz w:val="24"/>
                <w:szCs w:val="24"/>
                <w:lang w:val="en-US"/>
              </w:rPr>
              <w:t>Motor planning and executi</w:t>
            </w:r>
            <w:r w:rsidR="007D40DE">
              <w:rPr>
                <w:rFonts w:ascii="Times New Roman" w:hAnsi="Times New Roman" w:cs="Times New Roman"/>
                <w:color w:val="000000"/>
                <w:sz w:val="24"/>
                <w:szCs w:val="24"/>
                <w:lang w:val="en-US"/>
              </w:rPr>
              <w:t xml:space="preserve">ve action control were explored </w:t>
            </w:r>
            <w:r w:rsidR="007D40DE" w:rsidRPr="004233D8">
              <w:rPr>
                <w:rFonts w:ascii="Times New Roman" w:hAnsi="Times New Roman" w:cs="Times New Roman"/>
                <w:color w:val="000000"/>
                <w:sz w:val="24"/>
                <w:szCs w:val="24"/>
                <w:lang w:val="en-US"/>
              </w:rPr>
              <w:t>by means of Luria’</w:t>
            </w:r>
            <w:r w:rsidR="007D40DE">
              <w:rPr>
                <w:rFonts w:ascii="Times New Roman" w:hAnsi="Times New Roman" w:cs="Times New Roman"/>
                <w:color w:val="000000"/>
                <w:sz w:val="24"/>
                <w:szCs w:val="24"/>
                <w:lang w:val="en-US"/>
              </w:rPr>
              <w:t>s motor tasks. In the “contrast”</w:t>
            </w:r>
            <w:r w:rsidR="007D40DE" w:rsidRPr="004233D8">
              <w:rPr>
                <w:rFonts w:ascii="Times New Roman" w:hAnsi="Times New Roman" w:cs="Times New Roman"/>
                <w:color w:val="000000"/>
                <w:sz w:val="24"/>
                <w:szCs w:val="24"/>
                <w:lang w:val="en-US"/>
              </w:rPr>
              <w:t xml:space="preserve"> task, exploring</w:t>
            </w:r>
            <w:r w:rsidR="007D40DE">
              <w:rPr>
                <w:rFonts w:ascii="Times New Roman" w:hAnsi="Times New Roman" w:cs="Times New Roman"/>
                <w:color w:val="000000"/>
                <w:sz w:val="24"/>
                <w:szCs w:val="24"/>
                <w:lang w:val="en-US"/>
              </w:rPr>
              <w:t xml:space="preserve"> </w:t>
            </w:r>
            <w:r w:rsidR="007D40DE" w:rsidRPr="004233D8">
              <w:rPr>
                <w:rFonts w:ascii="Times New Roman" w:hAnsi="Times New Roman" w:cs="Times New Roman"/>
                <w:color w:val="000000"/>
                <w:sz w:val="24"/>
                <w:szCs w:val="24"/>
                <w:lang w:val="en-US"/>
              </w:rPr>
              <w:t>the ability to prevent interference effects, subjects had to perform</w:t>
            </w:r>
            <w:r w:rsidR="007D40DE">
              <w:rPr>
                <w:rFonts w:ascii="Times New Roman" w:hAnsi="Times New Roman" w:cs="Times New Roman"/>
                <w:color w:val="000000"/>
                <w:sz w:val="24"/>
                <w:szCs w:val="24"/>
                <w:lang w:val="en-US"/>
              </w:rPr>
              <w:t xml:space="preserve"> </w:t>
            </w:r>
            <w:r w:rsidR="007D40DE" w:rsidRPr="004233D8">
              <w:rPr>
                <w:rFonts w:ascii="Times New Roman" w:hAnsi="Times New Roman" w:cs="Times New Roman"/>
                <w:color w:val="000000"/>
                <w:sz w:val="24"/>
                <w:szCs w:val="24"/>
                <w:lang w:val="en-US"/>
              </w:rPr>
              <w:t>an action opposite to that performed by the examiner, refraining</w:t>
            </w:r>
            <w:r w:rsidR="007D40DE">
              <w:rPr>
                <w:rFonts w:ascii="Times New Roman" w:hAnsi="Times New Roman" w:cs="Times New Roman"/>
                <w:color w:val="000000"/>
                <w:sz w:val="24"/>
                <w:szCs w:val="24"/>
                <w:lang w:val="en-US"/>
              </w:rPr>
              <w:t xml:space="preserve"> </w:t>
            </w:r>
            <w:r w:rsidR="007D40DE" w:rsidRPr="004233D8">
              <w:rPr>
                <w:rFonts w:ascii="Times New Roman" w:hAnsi="Times New Roman" w:cs="Times New Roman"/>
                <w:color w:val="000000"/>
                <w:sz w:val="24"/>
                <w:szCs w:val="24"/>
                <w:lang w:val="en-US"/>
              </w:rPr>
              <w:t xml:space="preserve">from the tendency to imitate the examiner’s action. </w:t>
            </w:r>
            <w:r w:rsidR="007A68DE">
              <w:rPr>
                <w:rFonts w:ascii="Times New Roman" w:hAnsi="Times New Roman" w:cs="Times New Roman"/>
                <w:color w:val="000000"/>
                <w:sz w:val="24"/>
                <w:szCs w:val="24"/>
                <w:lang w:val="en-US"/>
              </w:rPr>
              <w:t>The i</w:t>
            </w:r>
            <w:r w:rsidR="007D40DE" w:rsidRPr="004233D8">
              <w:rPr>
                <w:rFonts w:ascii="Times New Roman" w:hAnsi="Times New Roman" w:cs="Times New Roman"/>
                <w:color w:val="000000"/>
                <w:sz w:val="24"/>
                <w:szCs w:val="24"/>
                <w:lang w:val="en-US"/>
              </w:rPr>
              <w:t>nhibition of</w:t>
            </w:r>
            <w:r w:rsidR="007D40DE">
              <w:rPr>
                <w:rFonts w:ascii="Times New Roman" w:hAnsi="Times New Roman" w:cs="Times New Roman"/>
                <w:color w:val="000000"/>
                <w:sz w:val="24"/>
                <w:szCs w:val="24"/>
                <w:lang w:val="en-US"/>
              </w:rPr>
              <w:t xml:space="preserve"> </w:t>
            </w:r>
            <w:r w:rsidR="007D40DE" w:rsidRPr="004233D8">
              <w:rPr>
                <w:rFonts w:ascii="Times New Roman" w:hAnsi="Times New Roman" w:cs="Times New Roman"/>
                <w:color w:val="000000"/>
                <w:sz w:val="24"/>
                <w:szCs w:val="24"/>
                <w:lang w:val="en-US"/>
              </w:rPr>
              <w:t>contr</w:t>
            </w:r>
            <w:r w:rsidR="007D40DE">
              <w:rPr>
                <w:rFonts w:ascii="Times New Roman" w:hAnsi="Times New Roman" w:cs="Times New Roman"/>
                <w:color w:val="000000"/>
                <w:sz w:val="24"/>
                <w:szCs w:val="24"/>
                <w:lang w:val="en-US"/>
              </w:rPr>
              <w:t>ol was evaluated by a “Go-No-Go”</w:t>
            </w:r>
            <w:r w:rsidR="007D40DE" w:rsidRPr="004233D8">
              <w:rPr>
                <w:rFonts w:ascii="Times New Roman" w:hAnsi="Times New Roman" w:cs="Times New Roman"/>
                <w:color w:val="000000"/>
                <w:sz w:val="24"/>
                <w:szCs w:val="24"/>
                <w:lang w:val="en-US"/>
              </w:rPr>
              <w:t xml:space="preserve"> task.</w:t>
            </w:r>
            <w:r w:rsidR="00282B05" w:rsidRPr="00282B05">
              <w:rPr>
                <w:lang w:val="en-US"/>
              </w:rPr>
              <w:t xml:space="preserve"> </w:t>
            </w:r>
            <w:r w:rsidR="00282B05" w:rsidRPr="00282B05">
              <w:rPr>
                <w:rFonts w:ascii="Times New Roman" w:hAnsi="Times New Roman" w:cs="Times New Roman"/>
                <w:color w:val="000000"/>
                <w:sz w:val="24"/>
                <w:szCs w:val="24"/>
                <w:lang w:val="en-US"/>
              </w:rPr>
              <w:t>Scores ranged from 0 (no correct responses) to 3 (all correct</w:t>
            </w:r>
            <w:r w:rsidR="00282B05">
              <w:rPr>
                <w:rFonts w:ascii="Times New Roman" w:hAnsi="Times New Roman" w:cs="Times New Roman"/>
                <w:color w:val="000000"/>
                <w:sz w:val="24"/>
                <w:szCs w:val="24"/>
                <w:lang w:val="en-US"/>
              </w:rPr>
              <w:t xml:space="preserve"> </w:t>
            </w:r>
            <w:r w:rsidR="00282B05" w:rsidRPr="00282B05">
              <w:rPr>
                <w:rFonts w:ascii="Times New Roman" w:hAnsi="Times New Roman" w:cs="Times New Roman"/>
                <w:color w:val="000000"/>
                <w:sz w:val="24"/>
                <w:szCs w:val="24"/>
                <w:lang w:val="en-US"/>
              </w:rPr>
              <w:t>responses) for each subtest. The o</w:t>
            </w:r>
            <w:r w:rsidR="00282B05">
              <w:rPr>
                <w:rFonts w:ascii="Times New Roman" w:hAnsi="Times New Roman" w:cs="Times New Roman"/>
                <w:color w:val="000000"/>
                <w:sz w:val="24"/>
                <w:szCs w:val="24"/>
                <w:lang w:val="en-US"/>
              </w:rPr>
              <w:t xml:space="preserve">verall score was the sum of the </w:t>
            </w:r>
            <w:r w:rsidR="00282B05" w:rsidRPr="00282B05">
              <w:rPr>
                <w:rFonts w:ascii="Times New Roman" w:hAnsi="Times New Roman" w:cs="Times New Roman"/>
                <w:color w:val="000000"/>
                <w:sz w:val="24"/>
                <w:szCs w:val="24"/>
                <w:lang w:val="en-US"/>
              </w:rPr>
              <w:t>t</w:t>
            </w:r>
            <w:r w:rsidR="00282B05">
              <w:rPr>
                <w:rFonts w:ascii="Times New Roman" w:hAnsi="Times New Roman" w:cs="Times New Roman"/>
                <w:color w:val="000000"/>
                <w:sz w:val="24"/>
                <w:szCs w:val="24"/>
                <w:lang w:val="en-US"/>
              </w:rPr>
              <w:t>hree subtest scores.</w:t>
            </w:r>
          </w:p>
        </w:tc>
        <w:tc>
          <w:tcPr>
            <w:tcW w:w="1440" w:type="pct"/>
            <w:tcBorders>
              <w:left w:val="single" w:sz="8" w:space="0" w:color="FFFFFF"/>
              <w:bottom w:val="single" w:sz="4" w:space="0" w:color="auto"/>
              <w:right w:val="single" w:sz="8" w:space="0" w:color="FFFFFF"/>
            </w:tcBorders>
          </w:tcPr>
          <w:p w14:paraId="73E98511" w14:textId="77777777" w:rsidR="00251DD6" w:rsidRPr="00251DD6" w:rsidRDefault="007D40DE" w:rsidP="00282B05">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MOTOR SERIES. </w:t>
            </w:r>
            <w:r w:rsidRPr="007D40DE">
              <w:rPr>
                <w:rFonts w:ascii="Times New Roman" w:hAnsi="Times New Roman" w:cs="Times New Roman"/>
                <w:color w:val="000000"/>
                <w:sz w:val="24"/>
                <w:szCs w:val="24"/>
                <w:lang w:val="en-US"/>
              </w:rPr>
              <w:t>The</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examiner, seated in front of the patient, performs alone three</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times with his left hand the series of Luria “fist-edge-palm”</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The examiner performs the series three times with the patient, then says to</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him/her: “Now, do it on your own”.</w:t>
            </w:r>
            <w:r w:rsidRPr="00282B05">
              <w:rPr>
                <w:rFonts w:ascii="Times New Roman" w:hAnsi="Times New Roman" w:cs="Times New Roman"/>
                <w:color w:val="000000"/>
                <w:sz w:val="24"/>
                <w:szCs w:val="24"/>
                <w:lang w:val="en-US"/>
              </w:rPr>
              <w:t xml:space="preserve"> CONFLICTING INSTRUCTIONS</w:t>
            </w:r>
            <w:r w:rsidR="00282B05">
              <w:rPr>
                <w:rFonts w:ascii="Times New Roman" w:hAnsi="Times New Roman" w:cs="Times New Roman"/>
                <w:color w:val="000000"/>
                <w:sz w:val="24"/>
                <w:szCs w:val="24"/>
                <w:lang w:val="en-US"/>
              </w:rPr>
              <w:t>.</w:t>
            </w:r>
            <w:r w:rsidRPr="007D40DE">
              <w:rPr>
                <w:lang w:val="en-US"/>
              </w:rPr>
              <w:t xml:space="preserve"> </w:t>
            </w:r>
            <w:r w:rsidR="00282B05" w:rsidRPr="007D40DE">
              <w:rPr>
                <w:rFonts w:ascii="Times New Roman" w:hAnsi="Times New Roman" w:cs="Times New Roman"/>
                <w:color w:val="000000"/>
                <w:sz w:val="24"/>
                <w:szCs w:val="24"/>
                <w:lang w:val="en-US"/>
              </w:rPr>
              <w:t>The</w:t>
            </w:r>
            <w:r w:rsidR="00282B05">
              <w:rPr>
                <w:rFonts w:ascii="Times New Roman" w:hAnsi="Times New Roman" w:cs="Times New Roman"/>
                <w:color w:val="000000"/>
                <w:sz w:val="24"/>
                <w:szCs w:val="24"/>
                <w:lang w:val="en-US"/>
              </w:rPr>
              <w:t xml:space="preserve"> </w:t>
            </w:r>
            <w:r w:rsidR="00282B05" w:rsidRPr="007D40DE">
              <w:rPr>
                <w:rFonts w:ascii="Times New Roman" w:hAnsi="Times New Roman" w:cs="Times New Roman"/>
                <w:color w:val="000000"/>
                <w:sz w:val="24"/>
                <w:szCs w:val="24"/>
                <w:lang w:val="en-US"/>
              </w:rPr>
              <w:t xml:space="preserve">examiner </w:t>
            </w:r>
            <w:r w:rsidR="00282B05">
              <w:rPr>
                <w:rFonts w:ascii="Times New Roman" w:hAnsi="Times New Roman" w:cs="Times New Roman"/>
                <w:color w:val="000000"/>
                <w:sz w:val="24"/>
                <w:szCs w:val="24"/>
                <w:lang w:val="en-US"/>
              </w:rPr>
              <w:t>says</w:t>
            </w:r>
            <w:r w:rsidR="007A68DE">
              <w:rPr>
                <w:rFonts w:ascii="Times New Roman" w:hAnsi="Times New Roman" w:cs="Times New Roman"/>
                <w:color w:val="000000"/>
                <w:sz w:val="24"/>
                <w:szCs w:val="24"/>
                <w:lang w:val="en-US"/>
              </w:rPr>
              <w:t>,</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Tap twice when I tap once”</w:t>
            </w:r>
            <w:r w:rsidR="00282B05">
              <w:rPr>
                <w:rFonts w:ascii="Times New Roman" w:hAnsi="Times New Roman" w:cs="Times New Roman"/>
                <w:color w:val="000000"/>
                <w:sz w:val="24"/>
                <w:szCs w:val="24"/>
                <w:lang w:val="en-US"/>
              </w:rPr>
              <w:t>.</w:t>
            </w:r>
            <w:r w:rsidRPr="007D40DE">
              <w:rPr>
                <w:rFonts w:ascii="Times New Roman" w:hAnsi="Times New Roman" w:cs="Times New Roman"/>
                <w:color w:val="000000"/>
                <w:sz w:val="24"/>
                <w:szCs w:val="24"/>
                <w:lang w:val="en-US"/>
              </w:rPr>
              <w:t xml:space="preserve"> To be</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sure that the patient has understood the instruction, a series of</w:t>
            </w:r>
            <w:r w:rsidR="00282B05">
              <w:rPr>
                <w:rFonts w:ascii="Times New Roman" w:hAnsi="Times New Roman" w:cs="Times New Roman"/>
                <w:color w:val="000000"/>
                <w:sz w:val="24"/>
                <w:szCs w:val="24"/>
                <w:lang w:val="en-US"/>
              </w:rPr>
              <w:t xml:space="preserve"> three trials is run</w:t>
            </w:r>
            <w:r w:rsidRPr="007D40DE">
              <w:rPr>
                <w:rFonts w:ascii="Times New Roman" w:hAnsi="Times New Roman" w:cs="Times New Roman"/>
                <w:color w:val="000000"/>
                <w:sz w:val="24"/>
                <w:szCs w:val="24"/>
                <w:lang w:val="en-US"/>
              </w:rPr>
              <w:t>. “Now, tap once when I tap twice”. To be</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sure that the patient has understood the instruction, a series of</w:t>
            </w:r>
            <w:r w:rsidR="00282B05">
              <w:rPr>
                <w:rFonts w:ascii="Times New Roman" w:hAnsi="Times New Roman" w:cs="Times New Roman"/>
                <w:color w:val="000000"/>
                <w:sz w:val="24"/>
                <w:szCs w:val="24"/>
                <w:lang w:val="en-US"/>
              </w:rPr>
              <w:t xml:space="preserve"> three trials is run</w:t>
            </w:r>
            <w:r w:rsidRPr="007D40DE">
              <w:rPr>
                <w:rFonts w:ascii="Times New Roman" w:hAnsi="Times New Roman" w:cs="Times New Roman"/>
                <w:color w:val="000000"/>
                <w:sz w:val="24"/>
                <w:szCs w:val="24"/>
                <w:lang w:val="en-US"/>
              </w:rPr>
              <w:t>. The examiner performs the following</w:t>
            </w:r>
            <w:r w:rsidR="00282B05">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series: 1-1-2-1-2-2-2-1-1-2.</w:t>
            </w:r>
            <w:r>
              <w:rPr>
                <w:rFonts w:ascii="Times New Roman" w:hAnsi="Times New Roman" w:cs="Times New Roman"/>
                <w:color w:val="000000"/>
                <w:sz w:val="24"/>
                <w:szCs w:val="24"/>
                <w:lang w:val="en-US"/>
              </w:rPr>
              <w:t xml:space="preserve"> </w:t>
            </w:r>
            <w:r w:rsidRPr="007D40DE">
              <w:rPr>
                <w:rFonts w:ascii="Times New Roman" w:hAnsi="Times New Roman" w:cs="Times New Roman"/>
                <w:color w:val="000000"/>
                <w:sz w:val="24"/>
                <w:szCs w:val="24"/>
                <w:lang w:val="en-US"/>
              </w:rPr>
              <w:t>GO-NO-GO</w:t>
            </w:r>
            <w:r w:rsidR="00282B05">
              <w:rPr>
                <w:rFonts w:ascii="Times New Roman" w:hAnsi="Times New Roman" w:cs="Times New Roman"/>
                <w:color w:val="000000"/>
                <w:sz w:val="24"/>
                <w:szCs w:val="24"/>
                <w:lang w:val="en-US"/>
              </w:rPr>
              <w:t>. The examiner says: “</w:t>
            </w:r>
            <w:r w:rsidR="00282B05" w:rsidRPr="00282B05">
              <w:rPr>
                <w:rFonts w:ascii="Times New Roman" w:hAnsi="Times New Roman" w:cs="Times New Roman"/>
                <w:color w:val="000000"/>
                <w:sz w:val="24"/>
                <w:szCs w:val="24"/>
                <w:lang w:val="en-US"/>
              </w:rPr>
              <w:t>Tap once w</w:t>
            </w:r>
            <w:r w:rsidR="00282B05">
              <w:rPr>
                <w:rFonts w:ascii="Times New Roman" w:hAnsi="Times New Roman" w:cs="Times New Roman"/>
                <w:color w:val="000000"/>
                <w:sz w:val="24"/>
                <w:szCs w:val="24"/>
                <w:lang w:val="en-US"/>
              </w:rPr>
              <w:t xml:space="preserve">hen I tap once” To be sure that </w:t>
            </w:r>
            <w:r w:rsidR="00282B05" w:rsidRPr="00282B05">
              <w:rPr>
                <w:rFonts w:ascii="Times New Roman" w:hAnsi="Times New Roman" w:cs="Times New Roman"/>
                <w:color w:val="000000"/>
                <w:sz w:val="24"/>
                <w:szCs w:val="24"/>
                <w:lang w:val="en-US"/>
              </w:rPr>
              <w:t>the patient has understood the instruction, a series of three trials</w:t>
            </w:r>
            <w:r w:rsidR="00282B05" w:rsidRPr="00282B05">
              <w:rPr>
                <w:lang w:val="en-US"/>
              </w:rPr>
              <w:t xml:space="preserve"> </w:t>
            </w:r>
            <w:r w:rsidR="00282B05">
              <w:rPr>
                <w:rFonts w:ascii="Times New Roman" w:hAnsi="Times New Roman" w:cs="Times New Roman"/>
                <w:color w:val="000000"/>
                <w:sz w:val="24"/>
                <w:szCs w:val="24"/>
                <w:lang w:val="en-US"/>
              </w:rPr>
              <w:t>is run</w:t>
            </w:r>
            <w:r w:rsidR="00282B05" w:rsidRPr="00282B05">
              <w:rPr>
                <w:rFonts w:ascii="Times New Roman" w:hAnsi="Times New Roman" w:cs="Times New Roman"/>
                <w:color w:val="000000"/>
                <w:sz w:val="24"/>
                <w:szCs w:val="24"/>
                <w:lang w:val="en-US"/>
              </w:rPr>
              <w:t>. “Do not tap when I tap twice.”. To be sure that the</w:t>
            </w:r>
            <w:r w:rsidR="00282B05">
              <w:rPr>
                <w:rFonts w:ascii="Times New Roman" w:hAnsi="Times New Roman" w:cs="Times New Roman"/>
                <w:color w:val="000000"/>
                <w:sz w:val="24"/>
                <w:szCs w:val="24"/>
                <w:lang w:val="en-US"/>
              </w:rPr>
              <w:t xml:space="preserve"> </w:t>
            </w:r>
            <w:r w:rsidR="00282B05" w:rsidRPr="00282B05">
              <w:rPr>
                <w:rFonts w:ascii="Times New Roman" w:hAnsi="Times New Roman" w:cs="Times New Roman"/>
                <w:color w:val="000000"/>
                <w:sz w:val="24"/>
                <w:szCs w:val="24"/>
                <w:lang w:val="en-US"/>
              </w:rPr>
              <w:t>patient has understood the instruction, a series of three trials is</w:t>
            </w:r>
            <w:r w:rsidR="00282B05">
              <w:rPr>
                <w:rFonts w:ascii="Times New Roman" w:hAnsi="Times New Roman" w:cs="Times New Roman"/>
                <w:color w:val="000000"/>
                <w:sz w:val="24"/>
                <w:szCs w:val="24"/>
                <w:lang w:val="en-US"/>
              </w:rPr>
              <w:t xml:space="preserve"> run</w:t>
            </w:r>
            <w:r w:rsidR="00282B05" w:rsidRPr="00282B05">
              <w:rPr>
                <w:rFonts w:ascii="Times New Roman" w:hAnsi="Times New Roman" w:cs="Times New Roman"/>
                <w:color w:val="000000"/>
                <w:sz w:val="24"/>
                <w:szCs w:val="24"/>
                <w:lang w:val="en-US"/>
              </w:rPr>
              <w:t>. The examiner performs the following series: 1-1-2-1-2-2-2-1-1-2.</w:t>
            </w:r>
          </w:p>
        </w:tc>
        <w:tc>
          <w:tcPr>
            <w:tcW w:w="632" w:type="pct"/>
            <w:tcBorders>
              <w:top w:val="single" w:sz="8" w:space="0" w:color="FFFFFF"/>
              <w:left w:val="single" w:sz="8" w:space="0" w:color="FFFFFF"/>
              <w:bottom w:val="single" w:sz="4" w:space="0" w:color="auto"/>
              <w:right w:val="single" w:sz="8" w:space="0" w:color="FFFFFF"/>
            </w:tcBorders>
          </w:tcPr>
          <w:p w14:paraId="60A2D73B" w14:textId="77777777" w:rsidR="00251DD6" w:rsidRPr="00251DD6" w:rsidRDefault="00865334" w:rsidP="00251DD6">
            <w:pPr>
              <w:spacing w:after="0" w:line="240" w:lineRule="auto"/>
              <w:jc w:val="both"/>
              <w:rPr>
                <w:rFonts w:ascii="Times New Roman" w:hAnsi="Times New Roman" w:cs="Times New Roman"/>
                <w:bCs/>
                <w:color w:val="000000"/>
                <w:sz w:val="24"/>
                <w:szCs w:val="24"/>
                <w:lang w:val="en-US"/>
              </w:rPr>
            </w:pPr>
            <w:r w:rsidRPr="005677AE">
              <w:rPr>
                <w:rFonts w:ascii="Times New Roman" w:eastAsia="MinionPro-Regular" w:hAnsi="Times New Roman" w:cs="Times New Roman"/>
                <w:noProof/>
                <w:sz w:val="24"/>
                <w:szCs w:val="24"/>
                <w:lang w:val="en-US"/>
              </w:rPr>
              <w:t>(Scarpa et al., 2006</w:t>
            </w:r>
          </w:p>
        </w:tc>
      </w:tr>
    </w:tbl>
    <w:p w14:paraId="30F8EFDF" w14:textId="77777777" w:rsidR="005B65A0" w:rsidRDefault="005B65A0" w:rsidP="0043258B">
      <w:pPr>
        <w:rPr>
          <w:lang w:val="en-US"/>
        </w:rPr>
      </w:pPr>
    </w:p>
    <w:p w14:paraId="59170FC2" w14:textId="77777777" w:rsidR="004233D8" w:rsidRDefault="004233D8" w:rsidP="0043258B">
      <w:pPr>
        <w:rPr>
          <w:lang w:val="en-US"/>
        </w:rPr>
      </w:pPr>
    </w:p>
    <w:p w14:paraId="64C465D5" w14:textId="77777777" w:rsidR="004233D8" w:rsidRPr="00251DD6" w:rsidRDefault="004233D8" w:rsidP="0043258B">
      <w:pPr>
        <w:rPr>
          <w:lang w:val="en-US"/>
        </w:rPr>
      </w:pPr>
    </w:p>
    <w:sectPr w:rsidR="004233D8" w:rsidRPr="00251DD6" w:rsidSect="00BF664A">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TcysTA0sjQzNjVS0lEKTi0uzszPAykwrwUAEoHUtSwAAAA="/>
  </w:docVars>
  <w:rsids>
    <w:rsidRoot w:val="00BF664A"/>
    <w:rsid w:val="0009703B"/>
    <w:rsid w:val="00251DD6"/>
    <w:rsid w:val="00282B05"/>
    <w:rsid w:val="00290A02"/>
    <w:rsid w:val="00293052"/>
    <w:rsid w:val="002A5287"/>
    <w:rsid w:val="002F0AC6"/>
    <w:rsid w:val="00334460"/>
    <w:rsid w:val="0033510B"/>
    <w:rsid w:val="003A38B6"/>
    <w:rsid w:val="003D5EE0"/>
    <w:rsid w:val="0041185A"/>
    <w:rsid w:val="004233D8"/>
    <w:rsid w:val="0043258B"/>
    <w:rsid w:val="00460093"/>
    <w:rsid w:val="004C5E41"/>
    <w:rsid w:val="005218C3"/>
    <w:rsid w:val="00591C99"/>
    <w:rsid w:val="005B65A0"/>
    <w:rsid w:val="00614945"/>
    <w:rsid w:val="00616EE1"/>
    <w:rsid w:val="006E1E2D"/>
    <w:rsid w:val="00741EB4"/>
    <w:rsid w:val="007A58D8"/>
    <w:rsid w:val="007A68DE"/>
    <w:rsid w:val="007C27B1"/>
    <w:rsid w:val="007D40DE"/>
    <w:rsid w:val="00865334"/>
    <w:rsid w:val="008759BA"/>
    <w:rsid w:val="00892F14"/>
    <w:rsid w:val="00896EAE"/>
    <w:rsid w:val="008F15C2"/>
    <w:rsid w:val="00901DB1"/>
    <w:rsid w:val="00921984"/>
    <w:rsid w:val="00940653"/>
    <w:rsid w:val="00A50B65"/>
    <w:rsid w:val="00B5400D"/>
    <w:rsid w:val="00B63AFC"/>
    <w:rsid w:val="00BF664A"/>
    <w:rsid w:val="00BF7418"/>
    <w:rsid w:val="00C24605"/>
    <w:rsid w:val="00CB6A00"/>
    <w:rsid w:val="00D2293F"/>
    <w:rsid w:val="00D3779C"/>
    <w:rsid w:val="00D67668"/>
    <w:rsid w:val="00D90077"/>
    <w:rsid w:val="00DB731B"/>
    <w:rsid w:val="00E333F1"/>
    <w:rsid w:val="00ED641A"/>
    <w:rsid w:val="00F051E1"/>
    <w:rsid w:val="00F47957"/>
    <w:rsid w:val="00F55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2CF6"/>
  <w15:chartTrackingRefBased/>
  <w15:docId w15:val="{BDB7F225-7237-4225-B934-1851DB94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58B"/>
    <w:pPr>
      <w:spacing w:line="256" w:lineRule="auto"/>
    </w:pPr>
    <w:rPr>
      <w:rFonts w:ascii="Calibri" w:eastAsia="Calibri" w:hAnsi="Calibri"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F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F664A"/>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BF664A"/>
    <w:rPr>
      <w:rFonts w:ascii="Segoe UI" w:hAnsi="Segoe UI" w:cs="Segoe UI"/>
      <w:sz w:val="18"/>
      <w:szCs w:val="18"/>
    </w:rPr>
  </w:style>
  <w:style w:type="character" w:styleId="Collegamentoipertestuale">
    <w:name w:val="Hyperlink"/>
    <w:basedOn w:val="Carpredefinitoparagrafo"/>
    <w:uiPriority w:val="99"/>
    <w:unhideWhenUsed/>
    <w:rsid w:val="00411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00">
      <w:bodyDiv w:val="1"/>
      <w:marLeft w:val="0"/>
      <w:marRight w:val="0"/>
      <w:marTop w:val="0"/>
      <w:marBottom w:val="0"/>
      <w:divBdr>
        <w:top w:val="none" w:sz="0" w:space="0" w:color="auto"/>
        <w:left w:val="none" w:sz="0" w:space="0" w:color="auto"/>
        <w:bottom w:val="none" w:sz="0" w:space="0" w:color="auto"/>
        <w:right w:val="none" w:sz="0" w:space="0" w:color="auto"/>
      </w:divBdr>
    </w:div>
    <w:div w:id="214588267">
      <w:bodyDiv w:val="1"/>
      <w:marLeft w:val="0"/>
      <w:marRight w:val="0"/>
      <w:marTop w:val="0"/>
      <w:marBottom w:val="0"/>
      <w:divBdr>
        <w:top w:val="none" w:sz="0" w:space="0" w:color="auto"/>
        <w:left w:val="none" w:sz="0" w:space="0" w:color="auto"/>
        <w:bottom w:val="none" w:sz="0" w:space="0" w:color="auto"/>
        <w:right w:val="none" w:sz="0" w:space="0" w:color="auto"/>
      </w:divBdr>
    </w:div>
    <w:div w:id="1193229948">
      <w:bodyDiv w:val="1"/>
      <w:marLeft w:val="0"/>
      <w:marRight w:val="0"/>
      <w:marTop w:val="0"/>
      <w:marBottom w:val="0"/>
      <w:divBdr>
        <w:top w:val="none" w:sz="0" w:space="0" w:color="auto"/>
        <w:left w:val="none" w:sz="0" w:space="0" w:color="auto"/>
        <w:bottom w:val="none" w:sz="0" w:space="0" w:color="auto"/>
        <w:right w:val="none" w:sz="0" w:space="0" w:color="auto"/>
      </w:divBdr>
    </w:div>
    <w:div w:id="14944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Short-term_memor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1507</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De Carli</dc:creator>
  <cp:keywords/>
  <dc:description/>
  <cp:lastModifiedBy>Elisa</cp:lastModifiedBy>
  <cp:revision>34</cp:revision>
  <dcterms:created xsi:type="dcterms:W3CDTF">2020-07-09T08:34:00Z</dcterms:created>
  <dcterms:modified xsi:type="dcterms:W3CDTF">2020-09-16T06:31:00Z</dcterms:modified>
</cp:coreProperties>
</file>