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08C2A" w14:textId="2C4A7166" w:rsidR="00BC34FB" w:rsidRPr="007046D7" w:rsidRDefault="00D1686E" w:rsidP="007046D7">
      <w:pPr>
        <w:jc w:val="center"/>
        <w:rPr>
          <w:rFonts w:ascii="Times New Roman" w:hAnsi="Times New Roman" w:cs="Times New Roman"/>
          <w:b/>
          <w:bCs/>
        </w:rPr>
      </w:pPr>
      <w:r w:rsidRPr="007046D7">
        <w:rPr>
          <w:rFonts w:ascii="Times New Roman" w:hAnsi="Times New Roman" w:cs="Times New Roman"/>
          <w:b/>
          <w:bCs/>
        </w:rPr>
        <w:t>Supplementary Materials</w:t>
      </w:r>
    </w:p>
    <w:p w14:paraId="3EED11D9" w14:textId="27D289BA" w:rsidR="00D1686E" w:rsidRPr="00D1686E" w:rsidRDefault="00D1686E">
      <w:pPr>
        <w:rPr>
          <w:rFonts w:ascii="Times New Roman" w:hAnsi="Times New Roman" w:cs="Times New Roman"/>
        </w:rPr>
      </w:pPr>
    </w:p>
    <w:p w14:paraId="52FA5A85" w14:textId="581377C2" w:rsidR="00D1686E" w:rsidRPr="00D1686E" w:rsidRDefault="00D1686E">
      <w:pPr>
        <w:rPr>
          <w:rFonts w:ascii="Times New Roman" w:hAnsi="Times New Roman" w:cs="Times New Roman"/>
        </w:rPr>
      </w:pPr>
      <w:r w:rsidRPr="00506B4D">
        <w:rPr>
          <w:rFonts w:ascii="Times New Roman" w:hAnsi="Times New Roman" w:cs="Times New Roman"/>
          <w:b/>
          <w:bCs/>
        </w:rPr>
        <w:t>Supplementary Table 1.</w:t>
      </w:r>
      <w:r w:rsidRPr="00D1686E">
        <w:rPr>
          <w:rFonts w:ascii="Times New Roman" w:hAnsi="Times New Roman" w:cs="Times New Roman"/>
        </w:rPr>
        <w:t xml:space="preserve"> Zero-order correlation matrix between covariates and cannabis involvement variables.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814"/>
        <w:gridCol w:w="994"/>
        <w:gridCol w:w="994"/>
        <w:gridCol w:w="995"/>
        <w:gridCol w:w="995"/>
        <w:gridCol w:w="995"/>
        <w:gridCol w:w="995"/>
        <w:gridCol w:w="995"/>
        <w:gridCol w:w="995"/>
      </w:tblGrid>
      <w:tr w:rsidR="00CD58D8" w:rsidRPr="00D1686E" w14:paraId="16D3C22A" w14:textId="77777777" w:rsidTr="00CD58D8"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596EC15C" w14:textId="77777777" w:rsidR="00CD58D8" w:rsidRPr="00D1686E" w:rsidRDefault="00CD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14:paraId="08FCD877" w14:textId="68B892A8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1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709123D" w14:textId="0BDF2F5F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2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20D9329" w14:textId="0C28F80D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3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3DD38667" w14:textId="1AC0C877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4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76D7F694" w14:textId="70D74A7B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5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561B91D0" w14:textId="0E5134F1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6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7AB5B0C0" w14:textId="5C68B686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7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274AADF0" w14:textId="026A2030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8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76FF9126" w14:textId="3C6180CB" w:rsidR="00CD58D8" w:rsidRPr="00D1686E" w:rsidRDefault="00CD58D8">
            <w:pPr>
              <w:rPr>
                <w:rFonts w:ascii="Times New Roman" w:hAnsi="Times New Roman" w:cs="Times New Roman"/>
              </w:rPr>
            </w:pPr>
            <w:r w:rsidRPr="00D1686E">
              <w:rPr>
                <w:rFonts w:ascii="Times New Roman" w:hAnsi="Times New Roman" w:cs="Times New Roman"/>
              </w:rPr>
              <w:t>9</w:t>
            </w:r>
            <w:r w:rsidR="00E215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8D8" w:rsidRPr="00D1686E" w14:paraId="52732968" w14:textId="77777777" w:rsidTr="00CD58D8">
        <w:tc>
          <w:tcPr>
            <w:tcW w:w="2784" w:type="dxa"/>
            <w:tcBorders>
              <w:top w:val="single" w:sz="4" w:space="0" w:color="auto"/>
            </w:tcBorders>
          </w:tcPr>
          <w:p w14:paraId="54CC74D6" w14:textId="30DAAC38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14:paraId="42AB1CB2" w14:textId="0CF457F9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978A22B" w14:textId="14DF96FE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3F22CBA" w14:textId="60B05634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CAAC4FE" w14:textId="67E7F11D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E5433EB" w14:textId="4819D8C6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F588A93" w14:textId="229E0BB5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2C8F8D4" w14:textId="2433E83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2FEA52D" w14:textId="765F2D36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E135FC0" w14:textId="3C565E2A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0B134417" w14:textId="77777777" w:rsidTr="00CD58D8">
        <w:tc>
          <w:tcPr>
            <w:tcW w:w="2784" w:type="dxa"/>
          </w:tcPr>
          <w:p w14:paraId="270863D5" w14:textId="1F1A8547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238" w:type="dxa"/>
          </w:tcPr>
          <w:p w14:paraId="07EAAF2F" w14:textId="0DB7E489" w:rsidR="00CD58D8" w:rsidRPr="00D1686E" w:rsidRDefault="00E21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994" w:type="dxa"/>
          </w:tcPr>
          <w:p w14:paraId="514F5884" w14:textId="58673A5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14:paraId="6C03B3DD" w14:textId="0B34ECBA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65182569" w14:textId="086A50FF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6A601E5C" w14:textId="71B20DAB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04799ADF" w14:textId="56C33A74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4837229F" w14:textId="1AA64C2F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0637FDCA" w14:textId="78C56AF5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2D0FE18F" w14:textId="48A52892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2A26BE33" w14:textId="77777777" w:rsidTr="00CD58D8">
        <w:tc>
          <w:tcPr>
            <w:tcW w:w="2784" w:type="dxa"/>
          </w:tcPr>
          <w:p w14:paraId="7D27D9D4" w14:textId="0622B027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Income</w:t>
            </w:r>
          </w:p>
        </w:tc>
        <w:tc>
          <w:tcPr>
            <w:tcW w:w="238" w:type="dxa"/>
          </w:tcPr>
          <w:p w14:paraId="7CDC920C" w14:textId="62C720ED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</w:t>
            </w:r>
            <w:r w:rsidR="00E2153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94" w:type="dxa"/>
          </w:tcPr>
          <w:p w14:paraId="34DBD643" w14:textId="6C39551F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-.118**</w:t>
            </w:r>
          </w:p>
        </w:tc>
        <w:tc>
          <w:tcPr>
            <w:tcW w:w="994" w:type="dxa"/>
          </w:tcPr>
          <w:p w14:paraId="70B7A493" w14:textId="031254B7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50318C3E" w14:textId="7148A4A1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17DE15A5" w14:textId="0AE09E85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3DF11CBB" w14:textId="662DF941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65E7F7D7" w14:textId="0CC02183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0F1BDF01" w14:textId="41D24B79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3B46F26B" w14:textId="3BA6333B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0CD720D8" w14:textId="77777777" w:rsidTr="00CD58D8">
        <w:tc>
          <w:tcPr>
            <w:tcW w:w="2784" w:type="dxa"/>
          </w:tcPr>
          <w:p w14:paraId="2B5B657F" w14:textId="56DE1082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Race</w:t>
            </w:r>
          </w:p>
        </w:tc>
        <w:tc>
          <w:tcPr>
            <w:tcW w:w="238" w:type="dxa"/>
          </w:tcPr>
          <w:p w14:paraId="6C51911A" w14:textId="0C47170B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E21536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94" w:type="dxa"/>
          </w:tcPr>
          <w:p w14:paraId="103875BB" w14:textId="19EAFFE3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.232**</w:t>
            </w:r>
          </w:p>
        </w:tc>
        <w:tc>
          <w:tcPr>
            <w:tcW w:w="994" w:type="dxa"/>
          </w:tcPr>
          <w:p w14:paraId="61092DF8" w14:textId="2D89C1EB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-.295**</w:t>
            </w:r>
          </w:p>
        </w:tc>
        <w:tc>
          <w:tcPr>
            <w:tcW w:w="995" w:type="dxa"/>
          </w:tcPr>
          <w:p w14:paraId="38357549" w14:textId="720822D7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75E14476" w14:textId="3D2D8C17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5E0C65FD" w14:textId="17641D1C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1CB19652" w14:textId="76BD6AF9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63E0817B" w14:textId="5BBDCE5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36D446A4" w14:textId="1BA0B6A5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6DD69328" w14:textId="77777777" w:rsidTr="00CD58D8">
        <w:tc>
          <w:tcPr>
            <w:tcW w:w="2784" w:type="dxa"/>
          </w:tcPr>
          <w:p w14:paraId="3413B432" w14:textId="5F458EAC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238" w:type="dxa"/>
          </w:tcPr>
          <w:p w14:paraId="72F49EB4" w14:textId="67A0A536" w:rsidR="00CD58D8" w:rsidRPr="00D1686E" w:rsidRDefault="00E21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-.046</w:t>
            </w:r>
          </w:p>
        </w:tc>
        <w:tc>
          <w:tcPr>
            <w:tcW w:w="994" w:type="dxa"/>
          </w:tcPr>
          <w:p w14:paraId="2D79569A" w14:textId="339188B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-.015</w:t>
            </w:r>
          </w:p>
        </w:tc>
        <w:tc>
          <w:tcPr>
            <w:tcW w:w="994" w:type="dxa"/>
          </w:tcPr>
          <w:p w14:paraId="22FC2B7D" w14:textId="2B0A05D8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.274**</w:t>
            </w:r>
          </w:p>
        </w:tc>
        <w:tc>
          <w:tcPr>
            <w:tcW w:w="995" w:type="dxa"/>
          </w:tcPr>
          <w:p w14:paraId="3F1D1036" w14:textId="62DE5B52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-.296**</w:t>
            </w:r>
          </w:p>
        </w:tc>
        <w:tc>
          <w:tcPr>
            <w:tcW w:w="995" w:type="dxa"/>
          </w:tcPr>
          <w:p w14:paraId="5903AB20" w14:textId="7F8B9AC6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7CC8DDB6" w14:textId="29BD9F08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40EE8F52" w14:textId="6A8ACE8B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1AFD0E8A" w14:textId="6A22A62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79237E20" w14:textId="4E4C0E96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60E9E099" w14:textId="77777777" w:rsidTr="00CD58D8">
        <w:tc>
          <w:tcPr>
            <w:tcW w:w="2784" w:type="dxa"/>
          </w:tcPr>
          <w:p w14:paraId="5BD8540D" w14:textId="1D94F578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Alcohol Use</w:t>
            </w:r>
          </w:p>
        </w:tc>
        <w:tc>
          <w:tcPr>
            <w:tcW w:w="238" w:type="dxa"/>
          </w:tcPr>
          <w:p w14:paraId="151D4D91" w14:textId="18EF0440" w:rsidR="00CD58D8" w:rsidRPr="00D1686E" w:rsidRDefault="00E21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D58D8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20357B29" w14:textId="67793408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-.190**</w:t>
            </w:r>
          </w:p>
        </w:tc>
        <w:tc>
          <w:tcPr>
            <w:tcW w:w="994" w:type="dxa"/>
          </w:tcPr>
          <w:p w14:paraId="3EC2924F" w14:textId="29050EF3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-.094*</w:t>
            </w:r>
          </w:p>
        </w:tc>
        <w:tc>
          <w:tcPr>
            <w:tcW w:w="995" w:type="dxa"/>
          </w:tcPr>
          <w:p w14:paraId="4973C64D" w14:textId="4B3D6BF4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995" w:type="dxa"/>
          </w:tcPr>
          <w:p w14:paraId="798B5D7F" w14:textId="18D6E59F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-.160**</w:t>
            </w:r>
          </w:p>
        </w:tc>
        <w:tc>
          <w:tcPr>
            <w:tcW w:w="995" w:type="dxa"/>
          </w:tcPr>
          <w:p w14:paraId="728ED60F" w14:textId="56D87F16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6CB6E047" w14:textId="4A904CBA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3EC6F41C" w14:textId="1CDC5E54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718FBACC" w14:textId="77777777" w:rsidR="00CD58D8" w:rsidRPr="00D1686E" w:rsidRDefault="00CD58D8">
            <w:pPr>
              <w:rPr>
                <w:rFonts w:ascii="Times New Roman" w:hAnsi="Times New Roman" w:cs="Times New Roman"/>
              </w:rPr>
            </w:pPr>
          </w:p>
        </w:tc>
      </w:tr>
      <w:tr w:rsidR="00CD58D8" w:rsidRPr="00D1686E" w14:paraId="0B7316A3" w14:textId="77777777" w:rsidTr="00CD58D8">
        <w:tc>
          <w:tcPr>
            <w:tcW w:w="2784" w:type="dxa"/>
          </w:tcPr>
          <w:p w14:paraId="075A2F38" w14:textId="7FC237E1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Tobacco Use</w:t>
            </w:r>
          </w:p>
        </w:tc>
        <w:tc>
          <w:tcPr>
            <w:tcW w:w="238" w:type="dxa"/>
          </w:tcPr>
          <w:p w14:paraId="29D21E75" w14:textId="2482D9DA" w:rsidR="00CD58D8" w:rsidRPr="00D1686E" w:rsidRDefault="00E21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994" w:type="dxa"/>
          </w:tcPr>
          <w:p w14:paraId="7CE7414C" w14:textId="4AEC486D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-.088*</w:t>
            </w:r>
          </w:p>
        </w:tc>
        <w:tc>
          <w:tcPr>
            <w:tcW w:w="994" w:type="dxa"/>
          </w:tcPr>
          <w:p w14:paraId="4EC0F5CC" w14:textId="34C04D1C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-.110**</w:t>
            </w:r>
          </w:p>
        </w:tc>
        <w:tc>
          <w:tcPr>
            <w:tcW w:w="995" w:type="dxa"/>
          </w:tcPr>
          <w:p w14:paraId="5BA2703E" w14:textId="5777DE0C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-.057</w:t>
            </w:r>
          </w:p>
        </w:tc>
        <w:tc>
          <w:tcPr>
            <w:tcW w:w="995" w:type="dxa"/>
          </w:tcPr>
          <w:p w14:paraId="01B8F243" w14:textId="2D506011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-.238**</w:t>
            </w:r>
          </w:p>
        </w:tc>
        <w:tc>
          <w:tcPr>
            <w:tcW w:w="995" w:type="dxa"/>
          </w:tcPr>
          <w:p w14:paraId="2F32B1DB" w14:textId="28CEDE3A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.272**</w:t>
            </w:r>
          </w:p>
        </w:tc>
        <w:tc>
          <w:tcPr>
            <w:tcW w:w="995" w:type="dxa"/>
          </w:tcPr>
          <w:p w14:paraId="46DDFD45" w14:textId="4D1B7F6D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4D4A2153" w14:textId="32F45A4E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2FED3E27" w14:textId="633936C7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3BC677B5" w14:textId="77777777" w:rsidTr="00CD58D8">
        <w:tc>
          <w:tcPr>
            <w:tcW w:w="2784" w:type="dxa"/>
          </w:tcPr>
          <w:p w14:paraId="59383086" w14:textId="36B8C31E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Frequency of Use</w:t>
            </w:r>
          </w:p>
        </w:tc>
        <w:tc>
          <w:tcPr>
            <w:tcW w:w="238" w:type="dxa"/>
          </w:tcPr>
          <w:p w14:paraId="5BAA5F31" w14:textId="65A35B55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</w:t>
            </w:r>
            <w:r w:rsidR="00E21536">
              <w:rPr>
                <w:rFonts w:ascii="Times New Roman" w:hAnsi="Times New Roman" w:cs="Times New Roman"/>
              </w:rPr>
              <w:t>75</w:t>
            </w:r>
            <w:r w:rsidR="00E21536" w:rsidRPr="007046D7">
              <w:rPr>
                <w:rFonts w:ascii="Times New Roman" w:hAnsi="Times New Roman" w:cs="Times New Roman"/>
                <w:vertAlign w:val="superscript"/>
              </w:rPr>
              <w:t>T</w:t>
            </w:r>
          </w:p>
        </w:tc>
        <w:tc>
          <w:tcPr>
            <w:tcW w:w="994" w:type="dxa"/>
          </w:tcPr>
          <w:p w14:paraId="3212C4D3" w14:textId="63E13215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-.119**</w:t>
            </w:r>
          </w:p>
        </w:tc>
        <w:tc>
          <w:tcPr>
            <w:tcW w:w="994" w:type="dxa"/>
          </w:tcPr>
          <w:p w14:paraId="1515AD52" w14:textId="0AB268E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-.174**</w:t>
            </w:r>
          </w:p>
        </w:tc>
        <w:tc>
          <w:tcPr>
            <w:tcW w:w="995" w:type="dxa"/>
          </w:tcPr>
          <w:p w14:paraId="7BA6CE05" w14:textId="4D92843E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.103*</w:t>
            </w:r>
          </w:p>
        </w:tc>
        <w:tc>
          <w:tcPr>
            <w:tcW w:w="995" w:type="dxa"/>
          </w:tcPr>
          <w:p w14:paraId="493A8E9A" w14:textId="6C62AB09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-.194**</w:t>
            </w:r>
          </w:p>
        </w:tc>
        <w:tc>
          <w:tcPr>
            <w:tcW w:w="995" w:type="dxa"/>
          </w:tcPr>
          <w:p w14:paraId="667D7C4A" w14:textId="6E18658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.158**</w:t>
            </w:r>
          </w:p>
        </w:tc>
        <w:tc>
          <w:tcPr>
            <w:tcW w:w="995" w:type="dxa"/>
          </w:tcPr>
          <w:p w14:paraId="7716149F" w14:textId="25A11AC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.091*</w:t>
            </w:r>
          </w:p>
        </w:tc>
        <w:tc>
          <w:tcPr>
            <w:tcW w:w="995" w:type="dxa"/>
          </w:tcPr>
          <w:p w14:paraId="25220DA0" w14:textId="24F76555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14:paraId="26718253" w14:textId="41F73D14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7EFDB1FE" w14:textId="77777777" w:rsidTr="00CD58D8">
        <w:tc>
          <w:tcPr>
            <w:tcW w:w="2784" w:type="dxa"/>
          </w:tcPr>
          <w:p w14:paraId="47EB2ED3" w14:textId="110AD658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 xml:space="preserve">Age of Initiation </w:t>
            </w:r>
          </w:p>
        </w:tc>
        <w:tc>
          <w:tcPr>
            <w:tcW w:w="238" w:type="dxa"/>
          </w:tcPr>
          <w:p w14:paraId="247026DA" w14:textId="46F3AEA2" w:rsidR="00CD58D8" w:rsidRPr="00D1686E" w:rsidRDefault="00E21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-.016</w:t>
            </w:r>
          </w:p>
        </w:tc>
        <w:tc>
          <w:tcPr>
            <w:tcW w:w="994" w:type="dxa"/>
          </w:tcPr>
          <w:p w14:paraId="7D8F36A2" w14:textId="089D53E3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.088</w:t>
            </w:r>
          </w:p>
        </w:tc>
        <w:tc>
          <w:tcPr>
            <w:tcW w:w="994" w:type="dxa"/>
          </w:tcPr>
          <w:p w14:paraId="7A2FE2F4" w14:textId="0B1573AA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.095*</w:t>
            </w:r>
          </w:p>
        </w:tc>
        <w:tc>
          <w:tcPr>
            <w:tcW w:w="995" w:type="dxa"/>
          </w:tcPr>
          <w:p w14:paraId="1A229F75" w14:textId="33C442A9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-.091*</w:t>
            </w:r>
          </w:p>
        </w:tc>
        <w:tc>
          <w:tcPr>
            <w:tcW w:w="995" w:type="dxa"/>
          </w:tcPr>
          <w:p w14:paraId="3D4C05E0" w14:textId="677244F8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.243**</w:t>
            </w:r>
          </w:p>
        </w:tc>
        <w:tc>
          <w:tcPr>
            <w:tcW w:w="995" w:type="dxa"/>
          </w:tcPr>
          <w:p w14:paraId="288A28F6" w14:textId="7AE82526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-.303**</w:t>
            </w:r>
          </w:p>
        </w:tc>
        <w:tc>
          <w:tcPr>
            <w:tcW w:w="995" w:type="dxa"/>
          </w:tcPr>
          <w:p w14:paraId="57521CE3" w14:textId="7CFAC960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-.258**</w:t>
            </w:r>
          </w:p>
        </w:tc>
        <w:tc>
          <w:tcPr>
            <w:tcW w:w="995" w:type="dxa"/>
          </w:tcPr>
          <w:p w14:paraId="042B2129" w14:textId="0CD5B37C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-.228**</w:t>
            </w:r>
          </w:p>
        </w:tc>
        <w:tc>
          <w:tcPr>
            <w:tcW w:w="995" w:type="dxa"/>
          </w:tcPr>
          <w:p w14:paraId="05A3DC91" w14:textId="44EF01E1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58D8" w:rsidRPr="00D1686E" w14:paraId="7AEDD80D" w14:textId="77777777" w:rsidTr="00CD58D8">
        <w:tc>
          <w:tcPr>
            <w:tcW w:w="2784" w:type="dxa"/>
            <w:tcBorders>
              <w:bottom w:val="single" w:sz="4" w:space="0" w:color="auto"/>
            </w:tcBorders>
          </w:tcPr>
          <w:p w14:paraId="65A25D8C" w14:textId="6FAC996C" w:rsidR="00CD58D8" w:rsidRPr="00707F2D" w:rsidRDefault="00CD58D8" w:rsidP="00D168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707F2D">
              <w:rPr>
                <w:rFonts w:ascii="Times New Roman" w:hAnsi="Times New Roman" w:cs="Times New Roman"/>
                <w:b/>
                <w:bCs/>
              </w:rPr>
              <w:t>CUDIT-R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14:paraId="20EBC2DD" w14:textId="0D7F6621" w:rsidR="00CD58D8" w:rsidRPr="00D1686E" w:rsidRDefault="00E21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F9F6D8F" w14:textId="44D4B8F7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-.106**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23AAF2F" w14:textId="396878B6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-.143**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05F8CAB" w14:textId="522741D9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.128*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CA459DA" w14:textId="3C48B6B8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-.158**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48180950" w14:textId="209CA742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.169**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D2A2B7C" w14:textId="6324DA43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.089*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5D323B1" w14:textId="459120C4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.837**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000D0982" w14:textId="345AA6A9" w:rsidR="00CD58D8" w:rsidRPr="00D1686E" w:rsidRDefault="00CD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-.219**</w:t>
            </w:r>
          </w:p>
        </w:tc>
      </w:tr>
    </w:tbl>
    <w:p w14:paraId="7DE62451" w14:textId="44F2CE22" w:rsidR="00D1686E" w:rsidRDefault="00D1686E">
      <w:pPr>
        <w:rPr>
          <w:rFonts w:ascii="Times New Roman" w:hAnsi="Times New Roman" w:cs="Times New Roman"/>
        </w:rPr>
      </w:pPr>
      <w:r w:rsidRPr="00D1686E">
        <w:rPr>
          <w:rFonts w:ascii="Times New Roman" w:hAnsi="Times New Roman" w:cs="Times New Roman"/>
        </w:rPr>
        <w:t>Notes: CUDIT-R = Cannabis-Use Disorder Identification Test – Revised</w:t>
      </w:r>
    </w:p>
    <w:p w14:paraId="5B73D784" w14:textId="77777777" w:rsidR="00707F2D" w:rsidRDefault="00707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*Correlation is significant at the .05 level (2-tailed); </w:t>
      </w:r>
    </w:p>
    <w:p w14:paraId="31DAC9D7" w14:textId="1F40C706" w:rsidR="00707F2D" w:rsidRDefault="00707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**Correlation is significant at the .01 level (2-tailed)</w:t>
      </w:r>
    </w:p>
    <w:p w14:paraId="7F34486E" w14:textId="6B7DBB54" w:rsidR="002F7CA4" w:rsidRDefault="00E2153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T</w:t>
      </w:r>
      <w:r>
        <w:rPr>
          <w:rFonts w:ascii="Times New Roman" w:hAnsi="Times New Roman" w:cs="Times New Roman"/>
        </w:rPr>
        <w:t>Correlation</w:t>
      </w:r>
      <w:proofErr w:type="spellEnd"/>
      <w:r>
        <w:rPr>
          <w:rFonts w:ascii="Times New Roman" w:hAnsi="Times New Roman" w:cs="Times New Roman"/>
        </w:rPr>
        <w:t xml:space="preserve"> is approaching significance at the .06 level (2-tailed)</w:t>
      </w:r>
    </w:p>
    <w:p w14:paraId="07544659" w14:textId="471B8884" w:rsidR="002F7CA4" w:rsidRDefault="002F7CA4">
      <w:pPr>
        <w:rPr>
          <w:rFonts w:ascii="Times New Roman" w:hAnsi="Times New Roman" w:cs="Times New Roman"/>
        </w:rPr>
      </w:pPr>
    </w:p>
    <w:p w14:paraId="06511509" w14:textId="6FA0AF04" w:rsidR="002F7CA4" w:rsidRDefault="002F7CA4">
      <w:pPr>
        <w:rPr>
          <w:rFonts w:ascii="Times New Roman" w:hAnsi="Times New Roman" w:cs="Times New Roman"/>
        </w:rPr>
      </w:pPr>
    </w:p>
    <w:p w14:paraId="026727DD" w14:textId="4A71030E" w:rsidR="002F7CA4" w:rsidRDefault="002F7CA4">
      <w:pPr>
        <w:rPr>
          <w:rFonts w:ascii="Times New Roman" w:hAnsi="Times New Roman" w:cs="Times New Roman"/>
        </w:rPr>
      </w:pPr>
    </w:p>
    <w:p w14:paraId="6C8F0BA6" w14:textId="46BECECC" w:rsidR="002F7CA4" w:rsidRDefault="002F7CA4">
      <w:pPr>
        <w:rPr>
          <w:rFonts w:ascii="Times New Roman" w:hAnsi="Times New Roman" w:cs="Times New Roman"/>
        </w:rPr>
      </w:pPr>
    </w:p>
    <w:p w14:paraId="21104CBE" w14:textId="095CC654" w:rsidR="002F7CA4" w:rsidRDefault="002F7CA4">
      <w:pPr>
        <w:rPr>
          <w:rFonts w:ascii="Times New Roman" w:hAnsi="Times New Roman" w:cs="Times New Roman"/>
        </w:rPr>
      </w:pPr>
    </w:p>
    <w:p w14:paraId="47314BEC" w14:textId="493A7A8B" w:rsidR="002F7CA4" w:rsidRDefault="002F7CA4">
      <w:pPr>
        <w:rPr>
          <w:rFonts w:ascii="Times New Roman" w:hAnsi="Times New Roman" w:cs="Times New Roman"/>
        </w:rPr>
      </w:pPr>
    </w:p>
    <w:p w14:paraId="637C1038" w14:textId="29871980" w:rsidR="002F7CA4" w:rsidRDefault="002F7CA4">
      <w:pPr>
        <w:rPr>
          <w:rFonts w:ascii="Times New Roman" w:hAnsi="Times New Roman" w:cs="Times New Roman"/>
        </w:rPr>
      </w:pPr>
    </w:p>
    <w:p w14:paraId="3EE9FF38" w14:textId="31F0D844" w:rsidR="002F7CA4" w:rsidRDefault="002F7CA4">
      <w:pPr>
        <w:rPr>
          <w:rFonts w:ascii="Times New Roman" w:hAnsi="Times New Roman" w:cs="Times New Roman"/>
        </w:rPr>
      </w:pPr>
    </w:p>
    <w:p w14:paraId="7FA58922" w14:textId="0C8AD4CA" w:rsidR="002F7CA4" w:rsidRDefault="002F7CA4">
      <w:pPr>
        <w:rPr>
          <w:rFonts w:ascii="Times New Roman" w:hAnsi="Times New Roman" w:cs="Times New Roman"/>
        </w:rPr>
      </w:pPr>
    </w:p>
    <w:p w14:paraId="4512118A" w14:textId="6137B1E6" w:rsidR="002F7CA4" w:rsidRDefault="002F7CA4">
      <w:pPr>
        <w:rPr>
          <w:rFonts w:ascii="Times New Roman" w:hAnsi="Times New Roman" w:cs="Times New Roman"/>
        </w:rPr>
      </w:pPr>
    </w:p>
    <w:p w14:paraId="30B0AB6F" w14:textId="04AD83DD" w:rsidR="002F7CA4" w:rsidRDefault="002F7CA4">
      <w:pPr>
        <w:rPr>
          <w:rFonts w:ascii="Times New Roman" w:hAnsi="Times New Roman" w:cs="Times New Roman"/>
        </w:rPr>
      </w:pPr>
    </w:p>
    <w:p w14:paraId="0FA87427" w14:textId="4C7CBEDB" w:rsidR="002F7CA4" w:rsidRDefault="002F7CA4">
      <w:pPr>
        <w:rPr>
          <w:rFonts w:ascii="Times New Roman" w:hAnsi="Times New Roman" w:cs="Times New Roman"/>
        </w:rPr>
      </w:pPr>
    </w:p>
    <w:p w14:paraId="68B2A45C" w14:textId="28583E3B" w:rsidR="002F7CA4" w:rsidRDefault="002F7CA4">
      <w:pPr>
        <w:rPr>
          <w:rFonts w:ascii="Times New Roman" w:hAnsi="Times New Roman" w:cs="Times New Roman"/>
        </w:rPr>
      </w:pPr>
    </w:p>
    <w:p w14:paraId="5C582AFC" w14:textId="3D75DF50" w:rsidR="002F7CA4" w:rsidRDefault="002F7CA4">
      <w:pPr>
        <w:rPr>
          <w:rFonts w:ascii="Times New Roman" w:hAnsi="Times New Roman" w:cs="Times New Roman"/>
        </w:rPr>
      </w:pPr>
    </w:p>
    <w:p w14:paraId="4378A69D" w14:textId="77777777" w:rsidR="00364F70" w:rsidRDefault="00364F70" w:rsidP="002F7CA4">
      <w:pPr>
        <w:rPr>
          <w:rFonts w:ascii="Times New Roman" w:hAnsi="Times New Roman" w:cs="Times New Roman"/>
          <w:b/>
        </w:rPr>
      </w:pPr>
    </w:p>
    <w:p w14:paraId="5162DD19" w14:textId="19730132" w:rsidR="00364F70" w:rsidRDefault="00364F70" w:rsidP="00364F70">
      <w:pPr>
        <w:rPr>
          <w:rFonts w:ascii="Times New Roman" w:hAnsi="Times New Roman" w:cs="Times New Roman"/>
        </w:rPr>
      </w:pPr>
      <w:r w:rsidRPr="00506B4D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</w:rPr>
        <w:t>2</w:t>
      </w:r>
      <w:r w:rsidRPr="00506B4D">
        <w:rPr>
          <w:rFonts w:ascii="Times New Roman" w:hAnsi="Times New Roman" w:cs="Times New Roman"/>
          <w:b/>
          <w:bCs/>
        </w:rPr>
        <w:t>.</w:t>
      </w:r>
      <w:r w:rsidRPr="00D1686E">
        <w:rPr>
          <w:rFonts w:ascii="Times New Roman" w:hAnsi="Times New Roman" w:cs="Times New Roman"/>
        </w:rPr>
        <w:t xml:space="preserve"> Zero-order correlation matrix </w:t>
      </w:r>
      <w:r>
        <w:rPr>
          <w:rFonts w:ascii="Times New Roman" w:hAnsi="Times New Roman" w:cs="Times New Roman"/>
        </w:rPr>
        <w:t>among neurocognitive functioning measures</w:t>
      </w:r>
      <w:r w:rsidRPr="00D168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Correlations exceeding .08 in absolute magnitude are statistically significant at </w:t>
      </w:r>
      <w:r w:rsidRPr="00364F70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&lt; .05.</w:t>
      </w:r>
    </w:p>
    <w:p w14:paraId="6C01989A" w14:textId="77777777" w:rsidR="00364F70" w:rsidRPr="00D1686E" w:rsidRDefault="00364F70" w:rsidP="00364F7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93"/>
        <w:gridCol w:w="994"/>
        <w:gridCol w:w="994"/>
        <w:gridCol w:w="995"/>
        <w:gridCol w:w="995"/>
        <w:gridCol w:w="995"/>
        <w:gridCol w:w="995"/>
        <w:gridCol w:w="995"/>
        <w:gridCol w:w="995"/>
      </w:tblGrid>
      <w:tr w:rsidR="00364F70" w:rsidRPr="00364F70" w14:paraId="725484AC" w14:textId="77777777" w:rsidTr="00364F70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8C8F70D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BA87F0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EFDD056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A2E5E63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0FE7F294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5051DFD9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700557A1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17FFA67D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45A2CB92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116888CB" w14:textId="77777777" w:rsidR="00364F70" w:rsidRPr="00364F70" w:rsidRDefault="00364F70" w:rsidP="00F34BF8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364F70" w:rsidRPr="00364F70" w14:paraId="697CBCCD" w14:textId="77777777" w:rsidTr="00364F70">
        <w:tc>
          <w:tcPr>
            <w:tcW w:w="3686" w:type="dxa"/>
            <w:tcBorders>
              <w:top w:val="single" w:sz="4" w:space="0" w:color="auto"/>
            </w:tcBorders>
          </w:tcPr>
          <w:p w14:paraId="2F72ABC7" w14:textId="079C6D61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1. Shipley</w:t>
            </w:r>
            <w:r w:rsidR="0045541A">
              <w:rPr>
                <w:rFonts w:ascii="Times New Roman" w:hAnsi="Times New Roman" w:cs="Times New Roman"/>
              </w:rPr>
              <w:t xml:space="preserve"> Verbal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D34BD58" w14:textId="3673FAAD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B50C0D2" w14:textId="1A648AE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40208AF" w14:textId="1E318168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0D141DF5" w14:textId="6C3E432D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7CE078F" w14:textId="2BA411BB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1604E4B3" w14:textId="5048FA7D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4C66225" w14:textId="1ABE7929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9B00B58" w14:textId="183AD504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1B00A02" w14:textId="240AB9FF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71F9C4AC" w14:textId="77777777" w:rsidTr="00364F70">
        <w:tc>
          <w:tcPr>
            <w:tcW w:w="3686" w:type="dxa"/>
          </w:tcPr>
          <w:p w14:paraId="7163E8A6" w14:textId="4A8E2050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2. Digits Forward</w:t>
            </w:r>
          </w:p>
        </w:tc>
        <w:tc>
          <w:tcPr>
            <w:tcW w:w="993" w:type="dxa"/>
          </w:tcPr>
          <w:p w14:paraId="20E122E4" w14:textId="786D01E4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0.243</w:t>
            </w:r>
          </w:p>
        </w:tc>
        <w:tc>
          <w:tcPr>
            <w:tcW w:w="994" w:type="dxa"/>
          </w:tcPr>
          <w:p w14:paraId="78043E98" w14:textId="410DD64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4" w:type="dxa"/>
          </w:tcPr>
          <w:p w14:paraId="55E24F25" w14:textId="4AE23D5B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6031714" w14:textId="6458A48C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F9955E6" w14:textId="37AD7C8E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8812727" w14:textId="15902A6E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DC7F1C2" w14:textId="56B8857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A92A394" w14:textId="7FE424D3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69A213B" w14:textId="6E65BE9E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10EC5BCF" w14:textId="77777777" w:rsidTr="00364F70">
        <w:tc>
          <w:tcPr>
            <w:tcW w:w="3686" w:type="dxa"/>
          </w:tcPr>
          <w:p w14:paraId="15FAFE70" w14:textId="504E98ED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3. Digits Backward</w:t>
            </w:r>
          </w:p>
        </w:tc>
        <w:tc>
          <w:tcPr>
            <w:tcW w:w="993" w:type="dxa"/>
          </w:tcPr>
          <w:p w14:paraId="58FFBD37" w14:textId="2635E196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0.202</w:t>
            </w:r>
          </w:p>
        </w:tc>
        <w:tc>
          <w:tcPr>
            <w:tcW w:w="994" w:type="dxa"/>
          </w:tcPr>
          <w:p w14:paraId="660ADF77" w14:textId="56BE760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994" w:type="dxa"/>
          </w:tcPr>
          <w:p w14:paraId="4A2BB511" w14:textId="229B1E5A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5" w:type="dxa"/>
          </w:tcPr>
          <w:p w14:paraId="09CE290B" w14:textId="33E8391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50932A2" w14:textId="6EE2EB63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CE84E11" w14:textId="126D3279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7079427" w14:textId="0236090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8CB7BEE" w14:textId="6E05067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15E1230" w14:textId="51D50008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40254180" w14:textId="77777777" w:rsidTr="00364F70">
        <w:tc>
          <w:tcPr>
            <w:tcW w:w="3686" w:type="dxa"/>
          </w:tcPr>
          <w:p w14:paraId="568AD9A8" w14:textId="736F21B9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4. Commission Errors</w:t>
            </w:r>
          </w:p>
        </w:tc>
        <w:tc>
          <w:tcPr>
            <w:tcW w:w="993" w:type="dxa"/>
          </w:tcPr>
          <w:p w14:paraId="27CCF5FC" w14:textId="4EF36360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-0.009</w:t>
            </w:r>
          </w:p>
        </w:tc>
        <w:tc>
          <w:tcPr>
            <w:tcW w:w="994" w:type="dxa"/>
          </w:tcPr>
          <w:p w14:paraId="7D058E93" w14:textId="07F6F2BC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-0.066</w:t>
            </w:r>
          </w:p>
        </w:tc>
        <w:tc>
          <w:tcPr>
            <w:tcW w:w="994" w:type="dxa"/>
          </w:tcPr>
          <w:p w14:paraId="593B88EC" w14:textId="2B3550E3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-0.073</w:t>
            </w:r>
          </w:p>
        </w:tc>
        <w:tc>
          <w:tcPr>
            <w:tcW w:w="995" w:type="dxa"/>
          </w:tcPr>
          <w:p w14:paraId="5C00B8BF" w14:textId="64CEC83F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5" w:type="dxa"/>
          </w:tcPr>
          <w:p w14:paraId="22BC709F" w14:textId="6BE4F4E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239598E" w14:textId="4993F77E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D2D7599" w14:textId="4C8A71D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40566B1" w14:textId="763D3EFB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E4174A8" w14:textId="26A61E2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4B92F8D8" w14:textId="77777777" w:rsidTr="00364F70">
        <w:tc>
          <w:tcPr>
            <w:tcW w:w="3686" w:type="dxa"/>
          </w:tcPr>
          <w:p w14:paraId="704E97A0" w14:textId="4DDF27C4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5. Omission Errors</w:t>
            </w:r>
          </w:p>
        </w:tc>
        <w:tc>
          <w:tcPr>
            <w:tcW w:w="993" w:type="dxa"/>
          </w:tcPr>
          <w:p w14:paraId="121BC3F2" w14:textId="3912C03B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-0.322</w:t>
            </w:r>
          </w:p>
        </w:tc>
        <w:tc>
          <w:tcPr>
            <w:tcW w:w="994" w:type="dxa"/>
          </w:tcPr>
          <w:p w14:paraId="4E38E744" w14:textId="121BF794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-0.195</w:t>
            </w:r>
          </w:p>
        </w:tc>
        <w:tc>
          <w:tcPr>
            <w:tcW w:w="994" w:type="dxa"/>
          </w:tcPr>
          <w:p w14:paraId="780CF910" w14:textId="4BC81910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-0.188</w:t>
            </w:r>
          </w:p>
        </w:tc>
        <w:tc>
          <w:tcPr>
            <w:tcW w:w="995" w:type="dxa"/>
          </w:tcPr>
          <w:p w14:paraId="24BBC117" w14:textId="1704608A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0.162</w:t>
            </w:r>
          </w:p>
        </w:tc>
        <w:tc>
          <w:tcPr>
            <w:tcW w:w="995" w:type="dxa"/>
          </w:tcPr>
          <w:p w14:paraId="51EB66F2" w14:textId="575BB67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5" w:type="dxa"/>
          </w:tcPr>
          <w:p w14:paraId="4ED938B7" w14:textId="74737C5E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7E61A669" w14:textId="0D772880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339F37F" w14:textId="2F595DD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13F1199" w14:textId="1271C272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0FF27CF0" w14:textId="77777777" w:rsidTr="00364F70">
        <w:tc>
          <w:tcPr>
            <w:tcW w:w="3686" w:type="dxa"/>
          </w:tcPr>
          <w:p w14:paraId="60615447" w14:textId="313D51E0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6. ADHD Inattentive</w:t>
            </w:r>
          </w:p>
        </w:tc>
        <w:tc>
          <w:tcPr>
            <w:tcW w:w="993" w:type="dxa"/>
          </w:tcPr>
          <w:p w14:paraId="10EB1185" w14:textId="3C6F2006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994" w:type="dxa"/>
          </w:tcPr>
          <w:p w14:paraId="250BDA1C" w14:textId="5569E8A3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-0.023</w:t>
            </w:r>
          </w:p>
        </w:tc>
        <w:tc>
          <w:tcPr>
            <w:tcW w:w="994" w:type="dxa"/>
          </w:tcPr>
          <w:p w14:paraId="52BB1FE4" w14:textId="59D1EF6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-0.049</w:t>
            </w:r>
          </w:p>
        </w:tc>
        <w:tc>
          <w:tcPr>
            <w:tcW w:w="995" w:type="dxa"/>
          </w:tcPr>
          <w:p w14:paraId="6FC33EC0" w14:textId="7BD9BD6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95" w:type="dxa"/>
          </w:tcPr>
          <w:p w14:paraId="304B2C2F" w14:textId="08BFAFBC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-0.069</w:t>
            </w:r>
          </w:p>
        </w:tc>
        <w:tc>
          <w:tcPr>
            <w:tcW w:w="995" w:type="dxa"/>
          </w:tcPr>
          <w:p w14:paraId="4EEAD839" w14:textId="7DA2E9AB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5" w:type="dxa"/>
          </w:tcPr>
          <w:p w14:paraId="2275D1AF" w14:textId="6DEB3A1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CF9EB49" w14:textId="7420264C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AC418A6" w14:textId="7777777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7D377F62" w14:textId="77777777" w:rsidTr="00364F70">
        <w:tc>
          <w:tcPr>
            <w:tcW w:w="3686" w:type="dxa"/>
          </w:tcPr>
          <w:p w14:paraId="64AFB47D" w14:textId="106A1664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7. ADHD Hyperactive</w:t>
            </w:r>
          </w:p>
        </w:tc>
        <w:tc>
          <w:tcPr>
            <w:tcW w:w="993" w:type="dxa"/>
          </w:tcPr>
          <w:p w14:paraId="43AC0D2E" w14:textId="1BC07DFA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14:paraId="3A827B86" w14:textId="6C6A10A9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-0.035</w:t>
            </w:r>
          </w:p>
        </w:tc>
        <w:tc>
          <w:tcPr>
            <w:tcW w:w="994" w:type="dxa"/>
          </w:tcPr>
          <w:p w14:paraId="3AC9870A" w14:textId="00767003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-0.065</w:t>
            </w:r>
          </w:p>
        </w:tc>
        <w:tc>
          <w:tcPr>
            <w:tcW w:w="995" w:type="dxa"/>
          </w:tcPr>
          <w:p w14:paraId="604E6FC9" w14:textId="42ADA4E8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3C23541A" w14:textId="49C558F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-0.049</w:t>
            </w:r>
          </w:p>
        </w:tc>
        <w:tc>
          <w:tcPr>
            <w:tcW w:w="995" w:type="dxa"/>
          </w:tcPr>
          <w:p w14:paraId="325E3A5E" w14:textId="1FF6BB6F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0.736</w:t>
            </w:r>
          </w:p>
        </w:tc>
        <w:tc>
          <w:tcPr>
            <w:tcW w:w="995" w:type="dxa"/>
          </w:tcPr>
          <w:p w14:paraId="63F20894" w14:textId="160834D6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5" w:type="dxa"/>
          </w:tcPr>
          <w:p w14:paraId="57400D33" w14:textId="53DFB2F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F474BE5" w14:textId="47E14A34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356A72CF" w14:textId="77777777" w:rsidTr="00364F70">
        <w:tc>
          <w:tcPr>
            <w:tcW w:w="3686" w:type="dxa"/>
          </w:tcPr>
          <w:p w14:paraId="551EC1B8" w14:textId="28E887A1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8. Probability Discounting - $100</w:t>
            </w:r>
          </w:p>
        </w:tc>
        <w:tc>
          <w:tcPr>
            <w:tcW w:w="993" w:type="dxa"/>
          </w:tcPr>
          <w:p w14:paraId="17FA9812" w14:textId="77B05B62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-0.187</w:t>
            </w:r>
          </w:p>
        </w:tc>
        <w:tc>
          <w:tcPr>
            <w:tcW w:w="994" w:type="dxa"/>
          </w:tcPr>
          <w:p w14:paraId="03A8B76B" w14:textId="20CC82BE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-0.093</w:t>
            </w:r>
          </w:p>
        </w:tc>
        <w:tc>
          <w:tcPr>
            <w:tcW w:w="994" w:type="dxa"/>
          </w:tcPr>
          <w:p w14:paraId="7A914548" w14:textId="51B2DC74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-0.077</w:t>
            </w:r>
          </w:p>
        </w:tc>
        <w:tc>
          <w:tcPr>
            <w:tcW w:w="995" w:type="dxa"/>
          </w:tcPr>
          <w:p w14:paraId="321BCAF3" w14:textId="495A27E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-0.039</w:t>
            </w:r>
          </w:p>
        </w:tc>
        <w:tc>
          <w:tcPr>
            <w:tcW w:w="995" w:type="dxa"/>
          </w:tcPr>
          <w:p w14:paraId="6F45A66A" w14:textId="247AA7B0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0.119</w:t>
            </w:r>
          </w:p>
        </w:tc>
        <w:tc>
          <w:tcPr>
            <w:tcW w:w="995" w:type="dxa"/>
          </w:tcPr>
          <w:p w14:paraId="5E0E1E0D" w14:textId="14BDA060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-0.101</w:t>
            </w:r>
          </w:p>
        </w:tc>
        <w:tc>
          <w:tcPr>
            <w:tcW w:w="995" w:type="dxa"/>
          </w:tcPr>
          <w:p w14:paraId="5EA3C824" w14:textId="210CCE4F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-0.069</w:t>
            </w:r>
          </w:p>
        </w:tc>
        <w:tc>
          <w:tcPr>
            <w:tcW w:w="995" w:type="dxa"/>
          </w:tcPr>
          <w:p w14:paraId="4C41EABD" w14:textId="340FE85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5" w:type="dxa"/>
          </w:tcPr>
          <w:p w14:paraId="17D73073" w14:textId="615045A4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</w:p>
        </w:tc>
      </w:tr>
      <w:tr w:rsidR="00364F70" w:rsidRPr="00364F70" w14:paraId="15169CD5" w14:textId="77777777" w:rsidTr="00364F70">
        <w:tc>
          <w:tcPr>
            <w:tcW w:w="3686" w:type="dxa"/>
          </w:tcPr>
          <w:p w14:paraId="4FC35088" w14:textId="5F8C89BB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9. Delay Discounting - $100</w:t>
            </w:r>
          </w:p>
        </w:tc>
        <w:tc>
          <w:tcPr>
            <w:tcW w:w="993" w:type="dxa"/>
          </w:tcPr>
          <w:p w14:paraId="12F54960" w14:textId="08D6436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-0.273</w:t>
            </w:r>
          </w:p>
        </w:tc>
        <w:tc>
          <w:tcPr>
            <w:tcW w:w="994" w:type="dxa"/>
          </w:tcPr>
          <w:p w14:paraId="670CA4CA" w14:textId="1CA399C6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994" w:type="dxa"/>
          </w:tcPr>
          <w:p w14:paraId="6B1ACD12" w14:textId="3216A80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-0.088</w:t>
            </w:r>
          </w:p>
        </w:tc>
        <w:tc>
          <w:tcPr>
            <w:tcW w:w="995" w:type="dxa"/>
          </w:tcPr>
          <w:p w14:paraId="7E3A16C2" w14:textId="570F1930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995" w:type="dxa"/>
          </w:tcPr>
          <w:p w14:paraId="15880DFC" w14:textId="151435A7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0.158</w:t>
            </w:r>
          </w:p>
        </w:tc>
        <w:tc>
          <w:tcPr>
            <w:tcW w:w="995" w:type="dxa"/>
          </w:tcPr>
          <w:p w14:paraId="1F8D399E" w14:textId="179D66DF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995" w:type="dxa"/>
          </w:tcPr>
          <w:p w14:paraId="07E8174D" w14:textId="2C8245B9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-0.085</w:t>
            </w:r>
          </w:p>
        </w:tc>
        <w:tc>
          <w:tcPr>
            <w:tcW w:w="995" w:type="dxa"/>
          </w:tcPr>
          <w:p w14:paraId="6DD2A196" w14:textId="1436E751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0.294</w:t>
            </w:r>
          </w:p>
        </w:tc>
        <w:tc>
          <w:tcPr>
            <w:tcW w:w="995" w:type="dxa"/>
          </w:tcPr>
          <w:p w14:paraId="448DF5AC" w14:textId="6509BC4B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1.00</w:t>
            </w:r>
          </w:p>
        </w:tc>
      </w:tr>
      <w:tr w:rsidR="00364F70" w:rsidRPr="00364F70" w14:paraId="2E725068" w14:textId="77777777" w:rsidTr="00364F70">
        <w:tc>
          <w:tcPr>
            <w:tcW w:w="3686" w:type="dxa"/>
            <w:tcBorders>
              <w:bottom w:val="single" w:sz="4" w:space="0" w:color="auto"/>
            </w:tcBorders>
          </w:tcPr>
          <w:p w14:paraId="1F8B4696" w14:textId="41897478" w:rsidR="00364F70" w:rsidRPr="00364F70" w:rsidRDefault="00364F70" w:rsidP="00364F70">
            <w:pPr>
              <w:rPr>
                <w:rFonts w:ascii="Times New Roman" w:hAnsi="Times New Roman" w:cs="Times New Roman"/>
                <w:b/>
                <w:bCs/>
              </w:rPr>
            </w:pPr>
            <w:r w:rsidRPr="00364F70">
              <w:rPr>
                <w:rFonts w:ascii="Times New Roman" w:hAnsi="Times New Roman" w:cs="Times New Roman"/>
              </w:rPr>
              <w:t>10. Delay Discounting - $1000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1FAC9A" w14:textId="04148DC9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-0.283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32D6E0F" w14:textId="67DF3B43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-0.054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0E3EE53" w14:textId="3FFBB93A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-0.063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433A9476" w14:textId="41E5C63A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-0.071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95E4715" w14:textId="3FEFCA7D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0D9BDA7" w14:textId="16126F90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-0.158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C4DA561" w14:textId="525ADD9A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-0.087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9CE61DC" w14:textId="6D4B55AC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0.295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D8D3D37" w14:textId="11518195" w:rsidR="00364F70" w:rsidRPr="00364F70" w:rsidRDefault="00364F70" w:rsidP="00364F70">
            <w:pPr>
              <w:rPr>
                <w:rFonts w:ascii="Times New Roman" w:hAnsi="Times New Roman" w:cs="Times New Roman"/>
              </w:rPr>
            </w:pPr>
            <w:r w:rsidRPr="00364F70">
              <w:rPr>
                <w:rFonts w:ascii="Times New Roman" w:hAnsi="Times New Roman" w:cs="Times New Roman"/>
              </w:rPr>
              <w:t>0.857</w:t>
            </w:r>
          </w:p>
        </w:tc>
      </w:tr>
    </w:tbl>
    <w:p w14:paraId="41AEB2EA" w14:textId="6612809D" w:rsidR="00364F70" w:rsidRPr="00364F70" w:rsidRDefault="00364F70" w:rsidP="002F7CA4">
      <w:pPr>
        <w:rPr>
          <w:rFonts w:ascii="Times New Roman" w:hAnsi="Times New Roman" w:cs="Times New Roman"/>
          <w:b/>
        </w:rPr>
      </w:pPr>
    </w:p>
    <w:p w14:paraId="6EDCFD6B" w14:textId="2EF2F1C6" w:rsidR="00364F70" w:rsidRDefault="00364F70" w:rsidP="002F7CA4">
      <w:pPr>
        <w:rPr>
          <w:rFonts w:ascii="Times New Roman" w:hAnsi="Times New Roman" w:cs="Times New Roman"/>
          <w:b/>
        </w:rPr>
      </w:pPr>
    </w:p>
    <w:p w14:paraId="3932152B" w14:textId="77777777" w:rsidR="00364F70" w:rsidRDefault="00364F70" w:rsidP="002F7CA4">
      <w:pPr>
        <w:rPr>
          <w:rFonts w:ascii="Times New Roman" w:hAnsi="Times New Roman" w:cs="Times New Roman"/>
          <w:b/>
        </w:rPr>
      </w:pPr>
    </w:p>
    <w:p w14:paraId="723383D9" w14:textId="77777777" w:rsidR="00364F70" w:rsidRDefault="00364F70" w:rsidP="002F7CA4">
      <w:pPr>
        <w:rPr>
          <w:rFonts w:ascii="Times New Roman" w:hAnsi="Times New Roman" w:cs="Times New Roman"/>
          <w:b/>
        </w:rPr>
        <w:sectPr w:rsidR="00364F70" w:rsidSect="00D1686E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E39EB7" w14:textId="1A9C1DE4" w:rsidR="002F7CA4" w:rsidRDefault="002F7CA4" w:rsidP="002F7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364F7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Pr="00FD2712">
        <w:rPr>
          <w:rFonts w:ascii="Times New Roman" w:hAnsi="Times New Roman" w:cs="Times New Roman"/>
        </w:rPr>
        <w:t xml:space="preserve"> Hierarchical regression comprising covariates followed by </w:t>
      </w:r>
      <w:r>
        <w:rPr>
          <w:rFonts w:ascii="Times New Roman" w:hAnsi="Times New Roman" w:cs="Times New Roman"/>
        </w:rPr>
        <w:t>cannabis use variables (severity of cannabis use</w:t>
      </w:r>
      <w:r w:rsidR="00E81ECC">
        <w:rPr>
          <w:rFonts w:ascii="Times New Roman" w:hAnsi="Times New Roman" w:cs="Times New Roman"/>
        </w:rPr>
        <w:t xml:space="preserve"> (centered)</w:t>
      </w:r>
      <w:r>
        <w:rPr>
          <w:rFonts w:ascii="Times New Roman" w:hAnsi="Times New Roman" w:cs="Times New Roman"/>
        </w:rPr>
        <w:t>, continuous age of initiation variable</w:t>
      </w:r>
      <w:r w:rsidR="00E81ECC">
        <w:rPr>
          <w:rFonts w:ascii="Times New Roman" w:hAnsi="Times New Roman" w:cs="Times New Roman"/>
        </w:rPr>
        <w:t xml:space="preserve"> (centered)</w:t>
      </w:r>
      <w:r>
        <w:rPr>
          <w:rFonts w:ascii="Times New Roman" w:hAnsi="Times New Roman" w:cs="Times New Roman"/>
        </w:rPr>
        <w:t xml:space="preserve">, and their interaction). </w:t>
      </w:r>
      <w:r w:rsidRPr="004C25D6">
        <w:rPr>
          <w:rFonts w:ascii="Times New Roman" w:hAnsi="Times New Roman" w:cs="Times New Roman"/>
        </w:rPr>
        <w:t>Covariates</w:t>
      </w:r>
      <w:r>
        <w:rPr>
          <w:rFonts w:ascii="Times New Roman" w:hAnsi="Times New Roman" w:cs="Times New Roman"/>
        </w:rPr>
        <w:t xml:space="preserve"> included</w:t>
      </w:r>
      <w:r w:rsidRPr="004C25D6">
        <w:rPr>
          <w:rFonts w:ascii="Times New Roman" w:hAnsi="Times New Roman" w:cs="Times New Roman"/>
        </w:rPr>
        <w:t xml:space="preserve"> age, race, sex, income, years of education, tobacco use, and alcohol use.</w:t>
      </w:r>
    </w:p>
    <w:p w14:paraId="5F4CA054" w14:textId="77777777" w:rsidR="002F7CA4" w:rsidRDefault="002F7CA4" w:rsidP="002F7C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440"/>
        <w:gridCol w:w="1170"/>
        <w:gridCol w:w="1800"/>
        <w:gridCol w:w="985"/>
      </w:tblGrid>
      <w:tr w:rsidR="002F7CA4" w14:paraId="37F4638B" w14:textId="77777777" w:rsidTr="00860C6C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9AFAC28" w14:textId="77777777" w:rsidR="002F7CA4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Neurocognitive Variable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6C34C1" w14:textId="77777777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Covariate R</w:t>
            </w:r>
            <w:r w:rsidRPr="00FD271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93088C2" w14:textId="77777777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value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FB609C" w14:textId="77777777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Cannabis use variables ∆R</w:t>
            </w:r>
            <w:r w:rsidRPr="00D419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7B5E3E4" w14:textId="77777777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2F7CA4" w14:paraId="7AEB5A35" w14:textId="77777777" w:rsidTr="00860C6C">
        <w:tc>
          <w:tcPr>
            <w:tcW w:w="3955" w:type="dxa"/>
            <w:tcBorders>
              <w:top w:val="single" w:sz="4" w:space="0" w:color="auto"/>
            </w:tcBorders>
          </w:tcPr>
          <w:p w14:paraId="359B8A70" w14:textId="77777777" w:rsidR="002F7CA4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Shipley Verbal IQ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1AB458" w14:textId="638C308A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</w:t>
            </w:r>
            <w:r w:rsidR="003C0C3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A855CA6" w14:textId="77777777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402D7D" w14:textId="328CE592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</w:t>
            </w:r>
            <w:r w:rsidR="00E6552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E1DDE71" w14:textId="5C68207A" w:rsidR="002F7CA4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E65525">
              <w:rPr>
                <w:rFonts w:ascii="Times New Roman" w:hAnsi="Times New Roman" w:cs="Times New Roman"/>
              </w:rPr>
              <w:t>9</w:t>
            </w:r>
            <w:r w:rsidR="003C0C36">
              <w:rPr>
                <w:rFonts w:ascii="Times New Roman" w:hAnsi="Times New Roman" w:cs="Times New Roman"/>
              </w:rPr>
              <w:t>76</w:t>
            </w:r>
          </w:p>
        </w:tc>
      </w:tr>
      <w:tr w:rsidR="002F7CA4" w:rsidRPr="005650F2" w14:paraId="7ACD7466" w14:textId="77777777" w:rsidTr="00860C6C">
        <w:tc>
          <w:tcPr>
            <w:tcW w:w="3955" w:type="dxa"/>
          </w:tcPr>
          <w:p w14:paraId="31F09632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Digit Span Forwards </w:t>
            </w:r>
          </w:p>
        </w:tc>
        <w:tc>
          <w:tcPr>
            <w:tcW w:w="1440" w:type="dxa"/>
          </w:tcPr>
          <w:p w14:paraId="75BEC837" w14:textId="6547A89A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.05</w:t>
            </w:r>
            <w:r w:rsidR="003C0C36" w:rsidRPr="00565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3313CDD5" w14:textId="1542DD0F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.00</w:t>
            </w:r>
            <w:r w:rsidR="003C0C36" w:rsidRPr="00565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19CC34EE" w14:textId="1ABC930E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E65525" w:rsidRPr="005650F2">
              <w:rPr>
                <w:rFonts w:ascii="Times New Roman" w:hAnsi="Times New Roman" w:cs="Times New Roman"/>
              </w:rPr>
              <w:t>0</w:t>
            </w:r>
            <w:r w:rsidR="003C0C36" w:rsidRPr="005650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14:paraId="4A174C0D" w14:textId="6489C54F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3C0C36" w:rsidRPr="005650F2">
              <w:rPr>
                <w:rFonts w:ascii="Times New Roman" w:hAnsi="Times New Roman" w:cs="Times New Roman"/>
              </w:rPr>
              <w:t>270</w:t>
            </w:r>
          </w:p>
        </w:tc>
      </w:tr>
      <w:tr w:rsidR="002F7CA4" w:rsidRPr="005650F2" w14:paraId="1875D6B7" w14:textId="77777777" w:rsidTr="00860C6C">
        <w:tc>
          <w:tcPr>
            <w:tcW w:w="3955" w:type="dxa"/>
          </w:tcPr>
          <w:p w14:paraId="36F7598D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Digit Span Backwards </w:t>
            </w:r>
          </w:p>
        </w:tc>
        <w:tc>
          <w:tcPr>
            <w:tcW w:w="1440" w:type="dxa"/>
          </w:tcPr>
          <w:p w14:paraId="4A3350A9" w14:textId="446ABC88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.04</w:t>
            </w:r>
            <w:r w:rsidR="003C0C36" w:rsidRPr="005650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2DAA4674" w14:textId="2B370812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.00</w:t>
            </w:r>
            <w:r w:rsidR="003C0C36" w:rsidRPr="00565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785D888F" w14:textId="3FBFBA61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3C0C36" w:rsidRPr="005650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14:paraId="374CCD89" w14:textId="3E7F6B5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3C0C36" w:rsidRPr="005650F2">
              <w:rPr>
                <w:rFonts w:ascii="Times New Roman" w:hAnsi="Times New Roman" w:cs="Times New Roman"/>
              </w:rPr>
              <w:t>187</w:t>
            </w:r>
          </w:p>
        </w:tc>
      </w:tr>
      <w:tr w:rsidR="002F7CA4" w:rsidRPr="005650F2" w14:paraId="371569BA" w14:textId="77777777" w:rsidTr="00860C6C">
        <w:tc>
          <w:tcPr>
            <w:tcW w:w="3955" w:type="dxa"/>
          </w:tcPr>
          <w:p w14:paraId="7BBAEB11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GNG Commission Errors </w:t>
            </w:r>
          </w:p>
        </w:tc>
        <w:tc>
          <w:tcPr>
            <w:tcW w:w="1440" w:type="dxa"/>
          </w:tcPr>
          <w:p w14:paraId="4CD8DB0B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1170" w:type="dxa"/>
          </w:tcPr>
          <w:p w14:paraId="3658162E" w14:textId="435B6B6F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.51</w:t>
            </w:r>
            <w:r w:rsidR="003C0C36" w:rsidRPr="005650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6C57ACBD" w14:textId="0273D096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E65525" w:rsidRPr="005650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85" w:type="dxa"/>
          </w:tcPr>
          <w:p w14:paraId="7A8ABA2E" w14:textId="1943C808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E65525" w:rsidRPr="005650F2">
              <w:rPr>
                <w:rFonts w:ascii="Times New Roman" w:hAnsi="Times New Roman" w:cs="Times New Roman"/>
              </w:rPr>
              <w:t>4</w:t>
            </w:r>
            <w:r w:rsidR="003C0C36" w:rsidRPr="005650F2">
              <w:rPr>
                <w:rFonts w:ascii="Times New Roman" w:hAnsi="Times New Roman" w:cs="Times New Roman"/>
              </w:rPr>
              <w:t>41</w:t>
            </w:r>
          </w:p>
        </w:tc>
      </w:tr>
      <w:tr w:rsidR="002F7CA4" w:rsidRPr="005650F2" w14:paraId="673DECE4" w14:textId="77777777" w:rsidTr="00860C6C">
        <w:tc>
          <w:tcPr>
            <w:tcW w:w="3955" w:type="dxa"/>
          </w:tcPr>
          <w:p w14:paraId="4B85D784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GNG Omission Errors </w:t>
            </w:r>
          </w:p>
        </w:tc>
        <w:tc>
          <w:tcPr>
            <w:tcW w:w="1440" w:type="dxa"/>
          </w:tcPr>
          <w:p w14:paraId="68A9BFB6" w14:textId="31DDDA86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.09</w:t>
            </w:r>
            <w:r w:rsidR="00946E57" w:rsidRPr="005650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532CA460" w14:textId="4457BC81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&lt;.0</w:t>
            </w:r>
            <w:r w:rsidR="00946E57" w:rsidRPr="005650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0" w:type="dxa"/>
          </w:tcPr>
          <w:p w14:paraId="72AAC8FE" w14:textId="6D7B12A8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E65525" w:rsidRPr="005650F2">
              <w:rPr>
                <w:rFonts w:ascii="Times New Roman" w:hAnsi="Times New Roman" w:cs="Times New Roman"/>
              </w:rPr>
              <w:t>2</w:t>
            </w:r>
            <w:r w:rsidR="00946E57" w:rsidRPr="00565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14:paraId="1CEDBB7A" w14:textId="6225CF33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E65525" w:rsidRPr="005650F2">
              <w:rPr>
                <w:rFonts w:ascii="Times New Roman" w:hAnsi="Times New Roman" w:cs="Times New Roman"/>
              </w:rPr>
              <w:t>0</w:t>
            </w:r>
            <w:r w:rsidR="00946E57" w:rsidRPr="005650F2">
              <w:rPr>
                <w:rFonts w:ascii="Times New Roman" w:hAnsi="Times New Roman" w:cs="Times New Roman"/>
              </w:rPr>
              <w:t>1</w:t>
            </w:r>
            <w:r w:rsidR="00E65525" w:rsidRPr="005650F2">
              <w:rPr>
                <w:rFonts w:ascii="Times New Roman" w:hAnsi="Times New Roman" w:cs="Times New Roman"/>
              </w:rPr>
              <w:t>1*</w:t>
            </w:r>
          </w:p>
        </w:tc>
      </w:tr>
      <w:tr w:rsidR="002F7CA4" w:rsidRPr="005650F2" w14:paraId="11E5BAA5" w14:textId="77777777" w:rsidTr="00860C6C">
        <w:tc>
          <w:tcPr>
            <w:tcW w:w="3955" w:type="dxa"/>
          </w:tcPr>
          <w:p w14:paraId="4DB5E229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 xml:space="preserve">GNG RT (msec) </w:t>
            </w:r>
          </w:p>
        </w:tc>
        <w:tc>
          <w:tcPr>
            <w:tcW w:w="1440" w:type="dxa"/>
          </w:tcPr>
          <w:p w14:paraId="55B217FC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170" w:type="dxa"/>
          </w:tcPr>
          <w:p w14:paraId="2C4EF743" w14:textId="77F309B4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.87</w:t>
            </w:r>
            <w:r w:rsidR="00E11582" w:rsidRPr="005650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6C70A193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985" w:type="dxa"/>
          </w:tcPr>
          <w:p w14:paraId="37F3753F" w14:textId="39C5A296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.99</w:t>
            </w:r>
            <w:r w:rsidR="00E11582" w:rsidRPr="005650F2">
              <w:rPr>
                <w:rFonts w:ascii="Times New Roman" w:hAnsi="Times New Roman" w:cs="Times New Roman"/>
              </w:rPr>
              <w:t>6</w:t>
            </w:r>
          </w:p>
        </w:tc>
      </w:tr>
      <w:tr w:rsidR="002F7CA4" w:rsidRPr="005650F2" w14:paraId="11F1EA32" w14:textId="77777777" w:rsidTr="00860C6C">
        <w:tc>
          <w:tcPr>
            <w:tcW w:w="3955" w:type="dxa"/>
          </w:tcPr>
          <w:p w14:paraId="35360DBB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  <w:color w:val="000000" w:themeColor="text1"/>
              </w:rPr>
              <w:t>WHO ADHD Inattentive</w:t>
            </w:r>
          </w:p>
        </w:tc>
        <w:tc>
          <w:tcPr>
            <w:tcW w:w="1440" w:type="dxa"/>
          </w:tcPr>
          <w:p w14:paraId="75B984D7" w14:textId="5932D8C8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.08</w:t>
            </w:r>
            <w:r w:rsidR="00E11582" w:rsidRPr="005650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692A1800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800" w:type="dxa"/>
          </w:tcPr>
          <w:p w14:paraId="0EE7A76C" w14:textId="2D161A4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.01</w:t>
            </w:r>
            <w:r w:rsidR="00DF2FFC" w:rsidRPr="00565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14:paraId="680E9188" w14:textId="77585E62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.1</w:t>
            </w:r>
            <w:r w:rsidR="00E11582" w:rsidRPr="005650F2">
              <w:rPr>
                <w:rFonts w:ascii="Times New Roman" w:hAnsi="Times New Roman" w:cs="Times New Roman"/>
              </w:rPr>
              <w:t>41</w:t>
            </w:r>
          </w:p>
        </w:tc>
      </w:tr>
      <w:tr w:rsidR="002F7CA4" w:rsidRPr="005650F2" w14:paraId="55FC6A6A" w14:textId="77777777" w:rsidTr="00860C6C">
        <w:tc>
          <w:tcPr>
            <w:tcW w:w="3955" w:type="dxa"/>
          </w:tcPr>
          <w:p w14:paraId="08B24733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  <w:color w:val="000000" w:themeColor="text1"/>
              </w:rPr>
              <w:t>WHO ADHD Hyperactive/Impulsive</w:t>
            </w:r>
          </w:p>
        </w:tc>
        <w:tc>
          <w:tcPr>
            <w:tcW w:w="1440" w:type="dxa"/>
          </w:tcPr>
          <w:p w14:paraId="3A622A7F" w14:textId="7CAFBEE6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141413" w:rsidRPr="005650F2">
              <w:rPr>
                <w:rFonts w:ascii="Times New Roman" w:hAnsi="Times New Roman" w:cs="Times New Roman"/>
              </w:rPr>
              <w:t>0</w:t>
            </w:r>
            <w:r w:rsidR="001414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70" w:type="dxa"/>
          </w:tcPr>
          <w:p w14:paraId="6305221A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800" w:type="dxa"/>
          </w:tcPr>
          <w:p w14:paraId="56FA22B9" w14:textId="62F575B1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.01</w:t>
            </w:r>
            <w:r w:rsidR="006467BB" w:rsidRPr="00565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14:paraId="551306E5" w14:textId="214FF05D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6467BB" w:rsidRPr="005650F2">
              <w:rPr>
                <w:rFonts w:ascii="Times New Roman" w:hAnsi="Times New Roman" w:cs="Times New Roman"/>
              </w:rPr>
              <w:t>06</w:t>
            </w:r>
            <w:r w:rsidR="00E11582" w:rsidRPr="005650F2">
              <w:rPr>
                <w:rFonts w:ascii="Times New Roman" w:hAnsi="Times New Roman" w:cs="Times New Roman"/>
              </w:rPr>
              <w:t>5</w:t>
            </w:r>
          </w:p>
        </w:tc>
      </w:tr>
      <w:tr w:rsidR="002F7CA4" w:rsidRPr="005650F2" w14:paraId="45C45DDC" w14:textId="77777777" w:rsidTr="00860C6C">
        <w:tc>
          <w:tcPr>
            <w:tcW w:w="3955" w:type="dxa"/>
          </w:tcPr>
          <w:p w14:paraId="4F8B3B93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  <w:i/>
              </w:rPr>
              <w:t>h</w:t>
            </w:r>
            <w:r w:rsidRPr="005650F2">
              <w:rPr>
                <w:rFonts w:ascii="Times New Roman" w:hAnsi="Times New Roman" w:cs="Times New Roman"/>
              </w:rPr>
              <w:t>-value $100 Probability Discounting</w:t>
            </w:r>
          </w:p>
        </w:tc>
        <w:tc>
          <w:tcPr>
            <w:tcW w:w="1440" w:type="dxa"/>
          </w:tcPr>
          <w:p w14:paraId="2B7952CA" w14:textId="07DCD6EB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E11582" w:rsidRPr="005650F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0" w:type="dxa"/>
          </w:tcPr>
          <w:p w14:paraId="6869E7CC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800" w:type="dxa"/>
          </w:tcPr>
          <w:p w14:paraId="41EE63D6" w14:textId="78ECDBEA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.00</w:t>
            </w:r>
            <w:r w:rsidR="00E11582" w:rsidRPr="00565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14:paraId="7178E3B4" w14:textId="1C24580A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E11582" w:rsidRPr="005650F2">
              <w:rPr>
                <w:rFonts w:ascii="Times New Roman" w:hAnsi="Times New Roman" w:cs="Times New Roman"/>
              </w:rPr>
              <w:t>732</w:t>
            </w:r>
          </w:p>
        </w:tc>
      </w:tr>
      <w:tr w:rsidR="002F7CA4" w:rsidRPr="005650F2" w14:paraId="3ADE8D46" w14:textId="77777777" w:rsidTr="00860C6C">
        <w:tc>
          <w:tcPr>
            <w:tcW w:w="3955" w:type="dxa"/>
          </w:tcPr>
          <w:p w14:paraId="1951A94D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  <w:i/>
              </w:rPr>
              <w:t>k</w:t>
            </w:r>
            <w:r w:rsidRPr="005650F2">
              <w:rPr>
                <w:rFonts w:ascii="Times New Roman" w:hAnsi="Times New Roman" w:cs="Times New Roman"/>
              </w:rPr>
              <w:t>-value $100 Delay Discounting</w:t>
            </w:r>
          </w:p>
        </w:tc>
        <w:tc>
          <w:tcPr>
            <w:tcW w:w="1440" w:type="dxa"/>
          </w:tcPr>
          <w:p w14:paraId="6CD8A36C" w14:textId="23FE584C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.15</w:t>
            </w:r>
            <w:r w:rsidR="00E11582" w:rsidRPr="00565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</w:tcPr>
          <w:p w14:paraId="4E0245C4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800" w:type="dxa"/>
          </w:tcPr>
          <w:p w14:paraId="483B60D2" w14:textId="3A8D4A04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.02</w:t>
            </w:r>
            <w:r w:rsidR="00E11582" w:rsidRPr="00565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28FE325B" w14:textId="3B9D05DC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.01</w:t>
            </w:r>
            <w:r w:rsidR="00E11582" w:rsidRPr="005650F2">
              <w:rPr>
                <w:rFonts w:ascii="Times New Roman" w:hAnsi="Times New Roman" w:cs="Times New Roman"/>
              </w:rPr>
              <w:t>8</w:t>
            </w:r>
            <w:r w:rsidRPr="005650F2">
              <w:rPr>
                <w:rFonts w:ascii="Times New Roman" w:hAnsi="Times New Roman" w:cs="Times New Roman"/>
              </w:rPr>
              <w:t>*</w:t>
            </w:r>
          </w:p>
        </w:tc>
      </w:tr>
      <w:tr w:rsidR="002F7CA4" w:rsidRPr="005650F2" w14:paraId="62F17FE1" w14:textId="77777777" w:rsidTr="00860C6C">
        <w:tc>
          <w:tcPr>
            <w:tcW w:w="3955" w:type="dxa"/>
            <w:tcBorders>
              <w:bottom w:val="single" w:sz="4" w:space="0" w:color="auto"/>
            </w:tcBorders>
          </w:tcPr>
          <w:p w14:paraId="06DE8376" w14:textId="77777777" w:rsidR="002F7CA4" w:rsidRPr="005650F2" w:rsidRDefault="002F7CA4" w:rsidP="00860C6C">
            <w:pPr>
              <w:contextualSpacing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  <w:i/>
              </w:rPr>
              <w:t>k</w:t>
            </w:r>
            <w:r w:rsidRPr="005650F2">
              <w:rPr>
                <w:rFonts w:ascii="Times New Roman" w:hAnsi="Times New Roman" w:cs="Times New Roman"/>
              </w:rPr>
              <w:t>-value $1000 Delay Discounting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65EEDB" w14:textId="7D3B7A15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141413" w:rsidRPr="005650F2">
              <w:rPr>
                <w:rFonts w:ascii="Times New Roman" w:hAnsi="Times New Roman" w:cs="Times New Roman"/>
              </w:rPr>
              <w:t>16</w:t>
            </w:r>
            <w:r w:rsidR="001414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8908BF" w14:textId="77777777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216246" w14:textId="4BEEC762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3E514E" w:rsidRPr="005650F2">
              <w:rPr>
                <w:rFonts w:ascii="Times New Roman" w:hAnsi="Times New Roman" w:cs="Times New Roman"/>
              </w:rPr>
              <w:t>0</w:t>
            </w:r>
            <w:r w:rsidR="00E11582" w:rsidRPr="005650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7DC3FDEE" w14:textId="16B45CDA" w:rsidR="002F7CA4" w:rsidRPr="005650F2" w:rsidRDefault="002F7CA4" w:rsidP="00860C6C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3E514E" w:rsidRPr="005650F2">
              <w:rPr>
                <w:rFonts w:ascii="Times New Roman" w:hAnsi="Times New Roman" w:cs="Times New Roman"/>
              </w:rPr>
              <w:t>2</w:t>
            </w:r>
            <w:r w:rsidR="00E11582" w:rsidRPr="005650F2">
              <w:rPr>
                <w:rFonts w:ascii="Times New Roman" w:hAnsi="Times New Roman" w:cs="Times New Roman"/>
              </w:rPr>
              <w:t>86</w:t>
            </w:r>
          </w:p>
        </w:tc>
      </w:tr>
    </w:tbl>
    <w:p w14:paraId="65C3D4A5" w14:textId="77777777" w:rsidR="002F7CA4" w:rsidRDefault="002F7CA4" w:rsidP="002F7CA4">
      <w:pPr>
        <w:ind w:right="3746"/>
        <w:rPr>
          <w:rFonts w:ascii="Times New Roman" w:hAnsi="Times New Roman" w:cs="Times New Roman"/>
        </w:rPr>
      </w:pPr>
      <w:r w:rsidRPr="005650F2">
        <w:rPr>
          <w:rFonts w:ascii="Times New Roman" w:hAnsi="Times New Roman" w:cs="Times New Roman"/>
        </w:rPr>
        <w:t>Notes: IQ = Intellectual Quotient; GNG = Go/No-Go; ADHD = World Health Organization</w:t>
      </w:r>
      <w:r>
        <w:rPr>
          <w:rFonts w:ascii="Times New Roman" w:hAnsi="Times New Roman" w:cs="Times New Roman"/>
        </w:rPr>
        <w:t xml:space="preserve"> Adult ADHD Self-Report Scale. *</w:t>
      </w:r>
      <w:r w:rsidRPr="00D419F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.05</w:t>
      </w:r>
    </w:p>
    <w:p w14:paraId="24C1AC17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34F3A248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01A57947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442A5975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27B6ADFB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263D3846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15A490DA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6555B03E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23572B71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622A5D9F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0E569939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2B40C7DF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6F407746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172C9A4A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2527C50D" w14:textId="77777777" w:rsidR="002F7CA4" w:rsidRDefault="002F7CA4" w:rsidP="002F7CA4">
      <w:pPr>
        <w:jc w:val="both"/>
        <w:rPr>
          <w:rFonts w:ascii="Times New Roman" w:hAnsi="Times New Roman" w:cs="Times New Roman"/>
          <w:b/>
        </w:rPr>
      </w:pPr>
    </w:p>
    <w:p w14:paraId="01BF5819" w14:textId="2B72D789" w:rsidR="002F7CA4" w:rsidRDefault="002F7CA4" w:rsidP="002F7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Table </w:t>
      </w:r>
      <w:r w:rsidR="00364F7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Individual hierarchical regressions of covariates and severity of cannabis use and related </w:t>
      </w:r>
    </w:p>
    <w:p w14:paraId="298420EC" w14:textId="77777777" w:rsidR="002F7CA4" w:rsidRDefault="002F7CA4" w:rsidP="002F7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problems in relation to neurocognitive performance for models that were significant at the </w:t>
      </w:r>
      <w:r w:rsidRPr="00743D14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.05 level. </w:t>
      </w:r>
    </w:p>
    <w:p w14:paraId="4CEFC79D" w14:textId="77777777" w:rsidR="002F7CA4" w:rsidRDefault="002F7CA4" w:rsidP="002F7CA4">
      <w:pPr>
        <w:jc w:val="both"/>
        <w:rPr>
          <w:rFonts w:ascii="Times New Roman" w:hAnsi="Times New Roman" w:cs="Times New Roman"/>
        </w:rPr>
      </w:pPr>
    </w:p>
    <w:p w14:paraId="25C9AF9F" w14:textId="77777777" w:rsidR="002F7CA4" w:rsidRDefault="002F7CA4" w:rsidP="002F7CA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14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155"/>
        <w:gridCol w:w="1525"/>
        <w:gridCol w:w="1525"/>
        <w:gridCol w:w="12"/>
        <w:gridCol w:w="1513"/>
        <w:gridCol w:w="1322"/>
      </w:tblGrid>
      <w:tr w:rsidR="006467BB" w14:paraId="4981A4C7" w14:textId="77777777" w:rsidTr="005650F2">
        <w:tc>
          <w:tcPr>
            <w:tcW w:w="2430" w:type="dxa"/>
            <w:tcBorders>
              <w:top w:val="single" w:sz="4" w:space="0" w:color="auto"/>
            </w:tcBorders>
          </w:tcPr>
          <w:p w14:paraId="45633B95" w14:textId="77777777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0AF18E49" w14:textId="77777777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D7C9CA" w14:textId="357AF89A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GNG Omission Errors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52832" w14:textId="68597121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CB0AB4"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</w:rPr>
              <w:t>-value $100 Delay Discounting</w:t>
            </w:r>
          </w:p>
        </w:tc>
      </w:tr>
      <w:tr w:rsidR="006467BB" w14:paraId="7674D875" w14:textId="77777777" w:rsidTr="005650F2">
        <w:tc>
          <w:tcPr>
            <w:tcW w:w="2430" w:type="dxa"/>
            <w:tcBorders>
              <w:bottom w:val="single" w:sz="4" w:space="0" w:color="auto"/>
            </w:tcBorders>
          </w:tcPr>
          <w:p w14:paraId="0D9B38B8" w14:textId="77777777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16DB96D4" w14:textId="77777777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416FED6" w14:textId="583904BF" w:rsidR="006467BB" w:rsidRDefault="006467BB" w:rsidP="00E655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value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13B1376" w14:textId="1E77F911" w:rsidR="006467BB" w:rsidRDefault="006467BB" w:rsidP="00E655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60E66" w14:textId="5AC3C986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value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14:paraId="11D30832" w14:textId="77777777" w:rsidR="006467BB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</w:tr>
      <w:tr w:rsidR="006467BB" w14:paraId="6E21BC79" w14:textId="77777777" w:rsidTr="005650F2"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14:paraId="7BA0FCF5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Covariate model</w:t>
            </w: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6A1537F7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D8233D0" w14:textId="3D90C670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</w:t>
            </w:r>
            <w:r w:rsidR="00946E57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70AAA12" w14:textId="564130C5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</w:t>
            </w:r>
            <w:r w:rsidR="00946E5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14:paraId="4B10ED66" w14:textId="4DD5F6ED" w:rsidR="006467BB" w:rsidRPr="006D455C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6D455C">
              <w:rPr>
                <w:rFonts w:ascii="Times New Roman" w:hAnsi="Times New Roman" w:cs="Times New Roman"/>
              </w:rPr>
              <w:t>.</w:t>
            </w:r>
            <w:r w:rsidR="00E11582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637046C2" w14:textId="3DEA0CBD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.0</w:t>
            </w:r>
            <w:r w:rsidR="00E11582">
              <w:rPr>
                <w:rFonts w:ascii="Times New Roman" w:hAnsi="Times New Roman" w:cs="Times New Roman"/>
              </w:rPr>
              <w:t>01</w:t>
            </w:r>
          </w:p>
        </w:tc>
      </w:tr>
      <w:tr w:rsidR="006467BB" w14:paraId="2593A4A8" w14:textId="77777777" w:rsidTr="005650F2">
        <w:tc>
          <w:tcPr>
            <w:tcW w:w="2430" w:type="dxa"/>
            <w:vMerge/>
          </w:tcPr>
          <w:p w14:paraId="1F485429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34D17972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525" w:type="dxa"/>
          </w:tcPr>
          <w:p w14:paraId="5F89A172" w14:textId="5355ED8B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25" w:type="dxa"/>
          </w:tcPr>
          <w:p w14:paraId="3E0381E8" w14:textId="363F0D29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946E5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25" w:type="dxa"/>
            <w:gridSpan w:val="2"/>
          </w:tcPr>
          <w:p w14:paraId="632CC801" w14:textId="5E3FFF0D" w:rsidR="006467BB" w:rsidRPr="006D455C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6D455C">
              <w:rPr>
                <w:rFonts w:ascii="Times New Roman" w:hAnsi="Times New Roman" w:cs="Times New Roman"/>
              </w:rPr>
              <w:t>.</w:t>
            </w:r>
            <w:r w:rsidR="00E1158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322" w:type="dxa"/>
          </w:tcPr>
          <w:p w14:paraId="4801B40A" w14:textId="726A3A97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-.02</w:t>
            </w:r>
            <w:r w:rsidR="00E11582">
              <w:rPr>
                <w:rFonts w:ascii="Times New Roman" w:hAnsi="Times New Roman" w:cs="Times New Roman"/>
              </w:rPr>
              <w:t>7</w:t>
            </w:r>
          </w:p>
        </w:tc>
      </w:tr>
      <w:tr w:rsidR="006467BB" w14:paraId="37D7E36A" w14:textId="77777777" w:rsidTr="005650F2">
        <w:tc>
          <w:tcPr>
            <w:tcW w:w="2430" w:type="dxa"/>
            <w:vMerge/>
          </w:tcPr>
          <w:p w14:paraId="2C207974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74E0285C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1525" w:type="dxa"/>
          </w:tcPr>
          <w:p w14:paraId="146D1350" w14:textId="61D9FD7B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96</w:t>
            </w:r>
            <w:r w:rsidR="00946E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14:paraId="378AAB78" w14:textId="2BE8BFAD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525" w:type="dxa"/>
            <w:gridSpan w:val="2"/>
          </w:tcPr>
          <w:p w14:paraId="56794DBA" w14:textId="6DE39135" w:rsidR="006467BB" w:rsidRPr="006D455C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6D455C">
              <w:rPr>
                <w:rFonts w:ascii="Times New Roman" w:hAnsi="Times New Roman" w:cs="Times New Roman"/>
              </w:rPr>
              <w:t>.0</w:t>
            </w:r>
            <w:r w:rsidR="00E115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2" w:type="dxa"/>
          </w:tcPr>
          <w:p w14:paraId="06A7BF9A" w14:textId="7E447854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-.1</w:t>
            </w:r>
            <w:r w:rsidR="00E11582">
              <w:rPr>
                <w:rFonts w:ascii="Times New Roman" w:hAnsi="Times New Roman" w:cs="Times New Roman"/>
              </w:rPr>
              <w:t>10</w:t>
            </w:r>
          </w:p>
        </w:tc>
      </w:tr>
      <w:tr w:rsidR="006467BB" w14:paraId="081AD848" w14:textId="77777777" w:rsidTr="005650F2">
        <w:tc>
          <w:tcPr>
            <w:tcW w:w="2430" w:type="dxa"/>
            <w:vMerge/>
          </w:tcPr>
          <w:p w14:paraId="703C263B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4E93A5A3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525" w:type="dxa"/>
          </w:tcPr>
          <w:p w14:paraId="1AA67125" w14:textId="6ADC1EBC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46E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5" w:type="dxa"/>
          </w:tcPr>
          <w:p w14:paraId="7E4F573A" w14:textId="461949FA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</w:t>
            </w:r>
            <w:r w:rsidR="00946E5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25" w:type="dxa"/>
            <w:gridSpan w:val="2"/>
          </w:tcPr>
          <w:p w14:paraId="11462FF7" w14:textId="17ABFF5F" w:rsidR="006467BB" w:rsidRPr="006D455C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6D455C">
              <w:rPr>
                <w:rFonts w:ascii="Times New Roman" w:hAnsi="Times New Roman" w:cs="Times New Roman"/>
              </w:rPr>
              <w:t>.</w:t>
            </w:r>
            <w:r w:rsidR="00141413" w:rsidRPr="006D455C">
              <w:rPr>
                <w:rFonts w:ascii="Times New Roman" w:hAnsi="Times New Roman" w:cs="Times New Roman"/>
              </w:rPr>
              <w:t>00</w:t>
            </w:r>
            <w:r w:rsidR="001414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dxa"/>
          </w:tcPr>
          <w:p w14:paraId="4CAAD0B9" w14:textId="3D850633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-.1</w:t>
            </w:r>
            <w:r w:rsidR="00E11582">
              <w:rPr>
                <w:rFonts w:ascii="Times New Roman" w:hAnsi="Times New Roman" w:cs="Times New Roman"/>
              </w:rPr>
              <w:t>29</w:t>
            </w:r>
          </w:p>
        </w:tc>
      </w:tr>
      <w:tr w:rsidR="006467BB" w14:paraId="2CA36923" w14:textId="77777777" w:rsidTr="005650F2">
        <w:tc>
          <w:tcPr>
            <w:tcW w:w="2430" w:type="dxa"/>
            <w:vMerge/>
          </w:tcPr>
          <w:p w14:paraId="08E7E826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43C1B0CD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Tobacco Use</w:t>
            </w:r>
          </w:p>
        </w:tc>
        <w:tc>
          <w:tcPr>
            <w:tcW w:w="1525" w:type="dxa"/>
          </w:tcPr>
          <w:p w14:paraId="54011CF3" w14:textId="052C18E6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</w:t>
            </w:r>
            <w:r w:rsidR="00946E57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525" w:type="dxa"/>
          </w:tcPr>
          <w:p w14:paraId="49C07DAE" w14:textId="3AD1F208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</w:t>
            </w:r>
            <w:r w:rsidR="00946E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25" w:type="dxa"/>
            <w:gridSpan w:val="2"/>
          </w:tcPr>
          <w:p w14:paraId="78A88EBF" w14:textId="04FAEA91" w:rsidR="006467BB" w:rsidRPr="006D455C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6D455C">
              <w:rPr>
                <w:rFonts w:ascii="Times New Roman" w:hAnsi="Times New Roman" w:cs="Times New Roman"/>
              </w:rPr>
              <w:t>.</w:t>
            </w:r>
            <w:r w:rsidR="00E1158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322" w:type="dxa"/>
          </w:tcPr>
          <w:p w14:paraId="75793343" w14:textId="7A25F80C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.02</w:t>
            </w:r>
            <w:r w:rsidR="00E11582">
              <w:rPr>
                <w:rFonts w:ascii="Times New Roman" w:hAnsi="Times New Roman" w:cs="Times New Roman"/>
              </w:rPr>
              <w:t>9</w:t>
            </w:r>
          </w:p>
        </w:tc>
      </w:tr>
      <w:tr w:rsidR="006467BB" w14:paraId="3505B961" w14:textId="77777777" w:rsidTr="005650F2">
        <w:tc>
          <w:tcPr>
            <w:tcW w:w="2430" w:type="dxa"/>
            <w:vMerge/>
          </w:tcPr>
          <w:p w14:paraId="1405256E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2479ABE7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Use</w:t>
            </w:r>
          </w:p>
        </w:tc>
        <w:tc>
          <w:tcPr>
            <w:tcW w:w="1525" w:type="dxa"/>
          </w:tcPr>
          <w:p w14:paraId="04DD98A4" w14:textId="014B372F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  <w:r w:rsidR="00946E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14:paraId="44359109" w14:textId="739DAF77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.093</w:t>
            </w:r>
          </w:p>
        </w:tc>
        <w:tc>
          <w:tcPr>
            <w:tcW w:w="1525" w:type="dxa"/>
            <w:gridSpan w:val="2"/>
          </w:tcPr>
          <w:p w14:paraId="6AC48692" w14:textId="4608D733" w:rsidR="006467BB" w:rsidRPr="006D455C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6D455C">
              <w:rPr>
                <w:rFonts w:ascii="Times New Roman" w:hAnsi="Times New Roman" w:cs="Times New Roman"/>
              </w:rPr>
              <w:t>&lt;001</w:t>
            </w:r>
          </w:p>
        </w:tc>
        <w:tc>
          <w:tcPr>
            <w:tcW w:w="1322" w:type="dxa"/>
          </w:tcPr>
          <w:p w14:paraId="106B7E16" w14:textId="55D23F1C" w:rsidR="006467BB" w:rsidRPr="00E71B81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9F70E1">
              <w:rPr>
                <w:rFonts w:ascii="Times New Roman" w:hAnsi="Times New Roman" w:cs="Times New Roman"/>
              </w:rPr>
              <w:t>.185</w:t>
            </w:r>
          </w:p>
        </w:tc>
      </w:tr>
      <w:tr w:rsidR="006467BB" w14:paraId="7F9A46DB" w14:textId="77777777" w:rsidTr="005650F2">
        <w:tc>
          <w:tcPr>
            <w:tcW w:w="2430" w:type="dxa"/>
            <w:vMerge/>
          </w:tcPr>
          <w:p w14:paraId="37A58AD1" w14:textId="77777777" w:rsidR="006467BB" w:rsidRDefault="006467BB" w:rsidP="00646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64CB3FD4" w14:textId="77777777" w:rsidR="006467BB" w:rsidRPr="005650F2" w:rsidRDefault="006467BB" w:rsidP="006467BB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1525" w:type="dxa"/>
          </w:tcPr>
          <w:p w14:paraId="5617EAA0" w14:textId="2A6F424B" w:rsidR="006467BB" w:rsidRPr="005650F2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946E57" w:rsidRPr="005650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5" w:type="dxa"/>
          </w:tcPr>
          <w:p w14:paraId="6E90D789" w14:textId="47639176" w:rsidR="006467BB" w:rsidRPr="005650F2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.1</w:t>
            </w:r>
            <w:r w:rsidR="00946E57" w:rsidRPr="005650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5" w:type="dxa"/>
            <w:gridSpan w:val="2"/>
          </w:tcPr>
          <w:p w14:paraId="645C81ED" w14:textId="6BBDFC5B" w:rsidR="006467BB" w:rsidRPr="005650F2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322" w:type="dxa"/>
          </w:tcPr>
          <w:p w14:paraId="4BF1601A" w14:textId="1AEB8BE4" w:rsidR="006467BB" w:rsidRPr="005650F2" w:rsidRDefault="006467BB" w:rsidP="006467BB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.21</w:t>
            </w:r>
            <w:r w:rsidR="00E11582" w:rsidRPr="005650F2">
              <w:rPr>
                <w:rFonts w:ascii="Times New Roman" w:hAnsi="Times New Roman" w:cs="Times New Roman"/>
              </w:rPr>
              <w:t>5</w:t>
            </w:r>
          </w:p>
        </w:tc>
      </w:tr>
      <w:tr w:rsidR="006467BB" w14:paraId="362F671E" w14:textId="77777777" w:rsidTr="005650F2">
        <w:tc>
          <w:tcPr>
            <w:tcW w:w="2430" w:type="dxa"/>
            <w:vMerge w:val="restart"/>
            <w:tcBorders>
              <w:bottom w:val="single" w:sz="4" w:space="0" w:color="auto"/>
            </w:tcBorders>
          </w:tcPr>
          <w:p w14:paraId="5C9D43A8" w14:textId="77777777" w:rsidR="006467BB" w:rsidRDefault="006467BB" w:rsidP="00E65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Cannabis use variables</w:t>
            </w:r>
          </w:p>
        </w:tc>
        <w:tc>
          <w:tcPr>
            <w:tcW w:w="3155" w:type="dxa"/>
          </w:tcPr>
          <w:p w14:paraId="183966DD" w14:textId="4EAC225C" w:rsidR="006467BB" w:rsidRPr="005650F2" w:rsidRDefault="006467BB" w:rsidP="00E65525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CUDIT-R</w:t>
            </w:r>
            <w:r w:rsidR="00BD66BE" w:rsidRPr="005650F2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25" w:type="dxa"/>
          </w:tcPr>
          <w:p w14:paraId="15939697" w14:textId="23E32221" w:rsidR="006467BB" w:rsidRPr="005650F2" w:rsidRDefault="0032016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946E57" w:rsidRPr="005650F2">
              <w:rPr>
                <w:rFonts w:ascii="Times New Roman" w:hAnsi="Times New Roman" w:cs="Times New Roman"/>
              </w:rPr>
              <w:t>34</w:t>
            </w:r>
            <w:r w:rsidRPr="005650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5" w:type="dxa"/>
          </w:tcPr>
          <w:p w14:paraId="5A04D58D" w14:textId="767E283F" w:rsidR="006467BB" w:rsidRPr="005650F2" w:rsidRDefault="0032016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946E57" w:rsidRPr="005650F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25" w:type="dxa"/>
            <w:gridSpan w:val="2"/>
          </w:tcPr>
          <w:p w14:paraId="6D2BF629" w14:textId="5005A157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32016B" w:rsidRPr="005650F2">
              <w:rPr>
                <w:rFonts w:ascii="Times New Roman" w:hAnsi="Times New Roman" w:cs="Times New Roman"/>
              </w:rPr>
              <w:t>00</w:t>
            </w:r>
            <w:r w:rsidR="00E11582" w:rsidRPr="005650F2">
              <w:rPr>
                <w:rFonts w:ascii="Times New Roman" w:hAnsi="Times New Roman" w:cs="Times New Roman"/>
              </w:rPr>
              <w:t>2</w:t>
            </w:r>
            <w:r w:rsidR="0032016B" w:rsidRPr="005650F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2" w:type="dxa"/>
          </w:tcPr>
          <w:p w14:paraId="4A8F86D8" w14:textId="10185B8B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32016B" w:rsidRPr="005650F2">
              <w:rPr>
                <w:rFonts w:ascii="Times New Roman" w:hAnsi="Times New Roman" w:cs="Times New Roman"/>
              </w:rPr>
              <w:t>1</w:t>
            </w:r>
            <w:r w:rsidR="00E11582" w:rsidRPr="005650F2">
              <w:rPr>
                <w:rFonts w:ascii="Times New Roman" w:hAnsi="Times New Roman" w:cs="Times New Roman"/>
              </w:rPr>
              <w:t>45</w:t>
            </w:r>
          </w:p>
        </w:tc>
      </w:tr>
      <w:tr w:rsidR="006467BB" w14:paraId="2CB1B99E" w14:textId="77777777" w:rsidTr="005650F2">
        <w:tc>
          <w:tcPr>
            <w:tcW w:w="2430" w:type="dxa"/>
            <w:vMerge/>
            <w:tcBorders>
              <w:bottom w:val="single" w:sz="4" w:space="0" w:color="auto"/>
            </w:tcBorders>
          </w:tcPr>
          <w:p w14:paraId="5393C5C2" w14:textId="77777777" w:rsidR="006467BB" w:rsidRDefault="006467BB" w:rsidP="00E6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14:paraId="671697D7" w14:textId="40E8AA8B" w:rsidR="006467BB" w:rsidRPr="005650F2" w:rsidRDefault="006467BB" w:rsidP="00E65525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Age of initiation (continuous)</w:t>
            </w:r>
            <w:r w:rsidR="00995565" w:rsidRPr="005650F2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525" w:type="dxa"/>
          </w:tcPr>
          <w:p w14:paraId="2F253BE9" w14:textId="57967B21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946E57" w:rsidRPr="005650F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25" w:type="dxa"/>
          </w:tcPr>
          <w:p w14:paraId="427837FB" w14:textId="1A6858F8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-.</w:t>
            </w:r>
            <w:r w:rsidR="00946E57" w:rsidRPr="005650F2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525" w:type="dxa"/>
            <w:gridSpan w:val="2"/>
          </w:tcPr>
          <w:p w14:paraId="68CBF050" w14:textId="1264E0E1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E11582" w:rsidRPr="005650F2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322" w:type="dxa"/>
          </w:tcPr>
          <w:p w14:paraId="72CF2BC3" w14:textId="66194736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-.0</w:t>
            </w:r>
            <w:r w:rsidR="00E11582" w:rsidRPr="005650F2">
              <w:rPr>
                <w:rFonts w:ascii="Times New Roman" w:hAnsi="Times New Roman" w:cs="Times New Roman"/>
              </w:rPr>
              <w:t>10</w:t>
            </w:r>
          </w:p>
        </w:tc>
      </w:tr>
      <w:tr w:rsidR="006467BB" w14:paraId="2ED79F62" w14:textId="77777777" w:rsidTr="005650F2">
        <w:tc>
          <w:tcPr>
            <w:tcW w:w="2430" w:type="dxa"/>
            <w:vMerge/>
            <w:tcBorders>
              <w:bottom w:val="single" w:sz="4" w:space="0" w:color="auto"/>
            </w:tcBorders>
          </w:tcPr>
          <w:p w14:paraId="392A9FC4" w14:textId="77777777" w:rsidR="006467BB" w:rsidRDefault="006467BB" w:rsidP="00E65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333FF2FA" w14:textId="1147B5AC" w:rsidR="006467BB" w:rsidRPr="005650F2" w:rsidRDefault="006467BB" w:rsidP="00E65525">
            <w:pPr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CUDIT-R</w:t>
            </w:r>
            <w:r w:rsidR="00BD66BE" w:rsidRPr="005650F2">
              <w:rPr>
                <w:rFonts w:ascii="Times New Roman" w:hAnsi="Times New Roman" w:cs="Times New Roman"/>
                <w:vertAlign w:val="superscript"/>
              </w:rPr>
              <w:t>a</w:t>
            </w:r>
            <w:r w:rsidRPr="005650F2">
              <w:rPr>
                <w:rFonts w:ascii="Times New Roman" w:hAnsi="Times New Roman" w:cs="Times New Roman"/>
              </w:rPr>
              <w:t xml:space="preserve"> × Age of </w:t>
            </w:r>
            <w:proofErr w:type="spellStart"/>
            <w:r w:rsidRPr="005650F2">
              <w:rPr>
                <w:rFonts w:ascii="Times New Roman" w:hAnsi="Times New Roman" w:cs="Times New Roman"/>
              </w:rPr>
              <w:t>initiation</w:t>
            </w:r>
            <w:r w:rsidR="00BD66BE" w:rsidRPr="005650F2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Pr="005650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23C56AC" w14:textId="4E801B58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.1</w:t>
            </w:r>
            <w:r w:rsidR="00946E57" w:rsidRPr="005650F2">
              <w:rPr>
                <w:rFonts w:ascii="Times New Roman" w:hAnsi="Times New Roman" w:cs="Times New Roman"/>
              </w:rPr>
              <w:t>3</w:t>
            </w:r>
            <w:r w:rsidRPr="00565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FD5E931" w14:textId="1D1D2402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</w:t>
            </w:r>
            <w:r w:rsidR="0032016B" w:rsidRPr="005650F2">
              <w:rPr>
                <w:rFonts w:ascii="Times New Roman" w:hAnsi="Times New Roman" w:cs="Times New Roman"/>
              </w:rPr>
              <w:t>0</w:t>
            </w:r>
            <w:r w:rsidR="00946E57" w:rsidRPr="005650F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37593351" w14:textId="6D6CF59B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.8</w:t>
            </w:r>
            <w:r w:rsidR="00E11582" w:rsidRPr="005650F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41283BD" w14:textId="31A56FF6" w:rsidR="006467BB" w:rsidRPr="005650F2" w:rsidRDefault="006467BB" w:rsidP="00E65525">
            <w:pPr>
              <w:jc w:val="center"/>
              <w:rPr>
                <w:rFonts w:ascii="Times New Roman" w:hAnsi="Times New Roman" w:cs="Times New Roman"/>
              </w:rPr>
            </w:pPr>
            <w:r w:rsidRPr="005650F2">
              <w:rPr>
                <w:rFonts w:ascii="Times New Roman" w:hAnsi="Times New Roman" w:cs="Times New Roman"/>
              </w:rPr>
              <w:t>.0</w:t>
            </w:r>
            <w:r w:rsidR="00E11582" w:rsidRPr="005650F2">
              <w:rPr>
                <w:rFonts w:ascii="Times New Roman" w:hAnsi="Times New Roman" w:cs="Times New Roman"/>
              </w:rPr>
              <w:t>08</w:t>
            </w:r>
          </w:p>
        </w:tc>
      </w:tr>
    </w:tbl>
    <w:p w14:paraId="4EE0F6CE" w14:textId="77777777" w:rsidR="00F54298" w:rsidRDefault="002F7CA4" w:rsidP="002F7CA4">
      <w:pPr>
        <w:ind w:right="1903"/>
        <w:contextualSpacing/>
        <w:rPr>
          <w:rFonts w:ascii="Times New Roman" w:hAnsi="Times New Roman" w:cs="Times New Roman"/>
        </w:rPr>
      </w:pPr>
      <w:r w:rsidRPr="00F11054">
        <w:rPr>
          <w:rFonts w:ascii="Times New Roman" w:hAnsi="Times New Roman" w:cs="Times New Roman"/>
        </w:rPr>
        <w:t>Note</w:t>
      </w:r>
      <w:r>
        <w:rPr>
          <w:rFonts w:ascii="Times New Roman" w:hAnsi="Times New Roman" w:cs="Times New Roman"/>
        </w:rPr>
        <w:t>s</w:t>
      </w:r>
      <w:r w:rsidRPr="00F1105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CUDIT-R = Cannabis-Use Disorder Identification Test – Revised; </w:t>
      </w:r>
      <w:r w:rsidR="00E65525">
        <w:rPr>
          <w:rFonts w:ascii="Times New Roman" w:hAnsi="Times New Roman" w:cs="Times New Roman"/>
        </w:rPr>
        <w:t>GNG = Go/No-</w:t>
      </w:r>
    </w:p>
    <w:p w14:paraId="21FD492B" w14:textId="5BD50189" w:rsidR="00995565" w:rsidRDefault="00E65525" w:rsidP="00995565">
      <w:pPr>
        <w:ind w:right="190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Go; </w:t>
      </w:r>
      <w:r w:rsidR="002F7CA4">
        <w:rPr>
          <w:rFonts w:ascii="Times New Roman" w:hAnsi="Times New Roman" w:cs="Times New Roman"/>
        </w:rPr>
        <w:t>WHO ADHD = World Health Organization Adult ADHD Self-Report Scale.</w:t>
      </w:r>
    </w:p>
    <w:p w14:paraId="15A8B9D1" w14:textId="5D70E86C" w:rsidR="00995565" w:rsidRDefault="00995565" w:rsidP="00995565">
      <w:pPr>
        <w:ind w:right="1903"/>
        <w:contextualSpacing/>
        <w:rPr>
          <w:rFonts w:ascii="Times New Roman" w:hAnsi="Times New Roman" w:cs="Times New Roman"/>
        </w:rPr>
      </w:pPr>
      <w:proofErr w:type="spellStart"/>
      <w:r w:rsidRPr="00995565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Centered</w:t>
      </w:r>
      <w:proofErr w:type="spellEnd"/>
    </w:p>
    <w:p w14:paraId="6A5F4D62" w14:textId="38E36878" w:rsidR="00F54298" w:rsidRDefault="00F54298" w:rsidP="002F7CA4">
      <w:pPr>
        <w:ind w:right="190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D419F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 .05</w:t>
      </w:r>
    </w:p>
    <w:p w14:paraId="072B927F" w14:textId="77777777" w:rsidR="00995565" w:rsidRDefault="00995565" w:rsidP="002F7CA4">
      <w:pPr>
        <w:ind w:right="1903"/>
        <w:contextualSpacing/>
        <w:rPr>
          <w:rFonts w:ascii="Times New Roman" w:hAnsi="Times New Roman" w:cs="Times New Roman"/>
        </w:rPr>
      </w:pPr>
    </w:p>
    <w:p w14:paraId="6E04CAC3" w14:textId="0A5DB1C5" w:rsidR="002F7CA4" w:rsidRDefault="002F7CA4">
      <w:pPr>
        <w:rPr>
          <w:rFonts w:ascii="Times New Roman" w:hAnsi="Times New Roman" w:cs="Times New Roman"/>
        </w:rPr>
      </w:pPr>
    </w:p>
    <w:p w14:paraId="47799AA6" w14:textId="1F2EA21B" w:rsidR="00DF2FFC" w:rsidRDefault="00DF2FFC">
      <w:pPr>
        <w:rPr>
          <w:rFonts w:ascii="Times New Roman" w:hAnsi="Times New Roman" w:cs="Times New Roman"/>
        </w:rPr>
      </w:pPr>
    </w:p>
    <w:p w14:paraId="5B0DAA71" w14:textId="1135836A" w:rsidR="00DF2FFC" w:rsidRPr="00D1686E" w:rsidRDefault="00DF2FFC">
      <w:pPr>
        <w:rPr>
          <w:rFonts w:ascii="Times New Roman" w:hAnsi="Times New Roman" w:cs="Times New Roman"/>
        </w:rPr>
      </w:pPr>
    </w:p>
    <w:sectPr w:rsidR="00DF2FFC" w:rsidRPr="00D1686E" w:rsidSect="00D1686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75C3"/>
    <w:multiLevelType w:val="hybridMultilevel"/>
    <w:tmpl w:val="4DB23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3302D"/>
    <w:multiLevelType w:val="hybridMultilevel"/>
    <w:tmpl w:val="4DB23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6E"/>
    <w:rsid w:val="0007240B"/>
    <w:rsid w:val="00141413"/>
    <w:rsid w:val="00150EE3"/>
    <w:rsid w:val="00290A34"/>
    <w:rsid w:val="002F7CA4"/>
    <w:rsid w:val="0032016B"/>
    <w:rsid w:val="00364F70"/>
    <w:rsid w:val="003C0C36"/>
    <w:rsid w:val="003E514E"/>
    <w:rsid w:val="0045541A"/>
    <w:rsid w:val="00506B4D"/>
    <w:rsid w:val="005650F2"/>
    <w:rsid w:val="006467BB"/>
    <w:rsid w:val="006D455C"/>
    <w:rsid w:val="007046D7"/>
    <w:rsid w:val="00707F2D"/>
    <w:rsid w:val="008C0EF6"/>
    <w:rsid w:val="009004E8"/>
    <w:rsid w:val="00946E57"/>
    <w:rsid w:val="00995565"/>
    <w:rsid w:val="00A820A0"/>
    <w:rsid w:val="00BD66BE"/>
    <w:rsid w:val="00BF061B"/>
    <w:rsid w:val="00C441C5"/>
    <w:rsid w:val="00CD58D8"/>
    <w:rsid w:val="00D14C51"/>
    <w:rsid w:val="00D1686E"/>
    <w:rsid w:val="00DF2FFC"/>
    <w:rsid w:val="00E11582"/>
    <w:rsid w:val="00E21536"/>
    <w:rsid w:val="00E65525"/>
    <w:rsid w:val="00E81ECC"/>
    <w:rsid w:val="00F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AF75"/>
  <w15:chartTrackingRefBased/>
  <w15:docId w15:val="{745AF3A2-F3B2-2444-904D-111F0302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0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Parlar</dc:creator>
  <cp:keywords/>
  <dc:description/>
  <cp:lastModifiedBy>MacKillop, James</cp:lastModifiedBy>
  <cp:revision>4</cp:revision>
  <dcterms:created xsi:type="dcterms:W3CDTF">2021-02-17T04:15:00Z</dcterms:created>
  <dcterms:modified xsi:type="dcterms:W3CDTF">2021-02-17T05:08:00Z</dcterms:modified>
</cp:coreProperties>
</file>