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234A" w14:textId="77777777" w:rsidR="00B7473D" w:rsidRPr="001229CF" w:rsidRDefault="00B7473D" w:rsidP="00B0730E">
      <w:pPr>
        <w:spacing w:line="48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1229CF">
        <w:rPr>
          <w:rFonts w:ascii="Times New Roman" w:hAnsi="Times New Roman" w:cs="Times New Roman"/>
          <w:b/>
          <w:color w:val="000000" w:themeColor="text1"/>
          <w:lang w:val="en-US"/>
        </w:rPr>
        <w:t>Appendix A.</w:t>
      </w:r>
    </w:p>
    <w:p w14:paraId="1BFEB73C" w14:textId="77777777" w:rsidR="00B7473D" w:rsidRPr="001229CF" w:rsidRDefault="00B7473D" w:rsidP="00B0730E">
      <w:p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7BF52EF" w14:textId="7744CFEC" w:rsidR="00F65744" w:rsidRPr="001229CF" w:rsidRDefault="00DD0F33" w:rsidP="00B0730E">
      <w:p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1229CF">
        <w:rPr>
          <w:rFonts w:ascii="Times New Roman" w:hAnsi="Times New Roman" w:cs="Times New Roman"/>
          <w:i/>
          <w:color w:val="000000" w:themeColor="text1"/>
          <w:lang w:val="en-US"/>
        </w:rPr>
        <w:t>Complete Case analyses (CC)</w:t>
      </w:r>
      <w:r w:rsidR="002F08C5" w:rsidRPr="001229CF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r w:rsidR="00B0730E" w:rsidRPr="001229CF">
        <w:rPr>
          <w:rFonts w:ascii="Times New Roman" w:hAnsi="Times New Roman" w:cs="Times New Roman"/>
          <w:i/>
          <w:color w:val="000000" w:themeColor="text1"/>
          <w:lang w:val="en-US"/>
        </w:rPr>
        <w:t xml:space="preserve">of </w:t>
      </w:r>
      <w:r w:rsidR="004962A9" w:rsidRPr="001229CF">
        <w:rPr>
          <w:rFonts w:ascii="Times New Roman" w:hAnsi="Times New Roman" w:cs="Times New Roman"/>
          <w:i/>
          <w:color w:val="000000" w:themeColor="text1"/>
          <w:lang w:val="en-US"/>
        </w:rPr>
        <w:t>hierarchical linear regression analyses on scores of fatigue severity, physical limitations, functional impairment, and psychological distress at follow-up</w:t>
      </w:r>
    </w:p>
    <w:p w14:paraId="0994BB21" w14:textId="77777777" w:rsidR="00F65744" w:rsidRPr="001229CF" w:rsidRDefault="00F65744" w:rsidP="00B0730E">
      <w:p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</w:p>
    <w:p w14:paraId="6780063C" w14:textId="6F581457" w:rsidR="00B7189A" w:rsidRPr="001229CF" w:rsidRDefault="00F65744" w:rsidP="00F86920">
      <w:pPr>
        <w:spacing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229CF">
        <w:rPr>
          <w:rFonts w:ascii="Times New Roman" w:hAnsi="Times New Roman" w:cs="Times New Roman"/>
          <w:color w:val="000000" w:themeColor="text1"/>
          <w:lang w:val="en-US"/>
        </w:rPr>
        <w:t xml:space="preserve">The first model accounting for the combined explained variance of age, level of education, </w:t>
      </w:r>
      <w:r w:rsidR="00AA2296" w:rsidRPr="001229CF">
        <w:rPr>
          <w:rFonts w:ascii="Times New Roman" w:hAnsi="Times New Roman" w:cs="Times New Roman"/>
          <w:color w:val="000000" w:themeColor="text1"/>
          <w:lang w:val="en-US"/>
        </w:rPr>
        <w:t xml:space="preserve">and </w:t>
      </w:r>
      <w:r w:rsidRPr="001229CF">
        <w:rPr>
          <w:rFonts w:ascii="Times New Roman" w:hAnsi="Times New Roman" w:cs="Times New Roman"/>
          <w:color w:val="000000" w:themeColor="text1"/>
          <w:lang w:val="en-US"/>
        </w:rPr>
        <w:t xml:space="preserve">depressive symptoms (i.e., SCL-90 depression subscale) was significant for all criterion variables (CIS fatigue: </w:t>
      </w:r>
      <w:r w:rsidR="00F87823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R</w:t>
      </w:r>
      <w:r w:rsidR="00F87823" w:rsidRPr="001229CF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 xml:space="preserve">2 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 xml:space="preserve">= .04, </w:t>
      </w:r>
      <w:r w:rsidR="00F87823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>4, 850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10.25, </w:t>
      </w:r>
      <w:r w:rsidR="00F87823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&lt; .01</w:t>
      </w:r>
      <w:r w:rsidRPr="001229CF">
        <w:rPr>
          <w:rFonts w:ascii="Times New Roman" w:hAnsi="Times New Roman" w:cs="Times New Roman"/>
          <w:color w:val="000000" w:themeColor="text1"/>
          <w:lang w:val="en-US"/>
        </w:rPr>
        <w:t>;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229CF">
        <w:rPr>
          <w:rFonts w:ascii="Times New Roman" w:hAnsi="Times New Roman" w:cs="Times New Roman"/>
          <w:color w:val="000000" w:themeColor="text1"/>
          <w:lang w:val="en-US"/>
        </w:rPr>
        <w:t>SF-36 physical functioning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F87823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R</w:t>
      </w:r>
      <w:r w:rsidR="00F87823" w:rsidRPr="001229CF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 xml:space="preserve">2 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>= .0</w:t>
      </w:r>
      <w:r w:rsidR="00AB2814" w:rsidRPr="001229CF">
        <w:rPr>
          <w:rFonts w:ascii="Times New Roman" w:hAnsi="Times New Roman" w:cs="Times New Roman"/>
          <w:color w:val="000000" w:themeColor="text1"/>
          <w:lang w:val="en-US"/>
        </w:rPr>
        <w:t>8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F87823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>4, 850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</w:t>
      </w:r>
      <w:r w:rsidR="00AB2814" w:rsidRPr="001229CF">
        <w:rPr>
          <w:rFonts w:ascii="Times New Roman" w:hAnsi="Times New Roman" w:cs="Times New Roman"/>
          <w:color w:val="000000" w:themeColor="text1"/>
          <w:lang w:val="en-US"/>
        </w:rPr>
        <w:t>19.14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F87823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F87823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&lt; .001</w:t>
      </w:r>
      <w:r w:rsidRPr="001229CF">
        <w:rPr>
          <w:rFonts w:ascii="Times New Roman" w:hAnsi="Times New Roman" w:cs="Times New Roman"/>
          <w:color w:val="000000" w:themeColor="text1"/>
          <w:lang w:val="en-US"/>
        </w:rPr>
        <w:t xml:space="preserve">; SIP total score:  </w:t>
      </w:r>
      <w:r w:rsidR="00AB2814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R</w:t>
      </w:r>
      <w:r w:rsidR="00AB2814" w:rsidRPr="001229CF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 xml:space="preserve">2 </w:t>
      </w:r>
      <w:r w:rsidR="00AB2814" w:rsidRPr="001229CF">
        <w:rPr>
          <w:rFonts w:ascii="Times New Roman" w:hAnsi="Times New Roman" w:cs="Times New Roman"/>
          <w:color w:val="000000" w:themeColor="text1"/>
          <w:lang w:val="en-US"/>
        </w:rPr>
        <w:t xml:space="preserve">= .09, </w:t>
      </w:r>
      <w:r w:rsidR="00AB2814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AB2814" w:rsidRPr="001229CF">
        <w:rPr>
          <w:rFonts w:ascii="Times New Roman" w:hAnsi="Times New Roman" w:cs="Times New Roman"/>
          <w:color w:val="000000" w:themeColor="text1"/>
          <w:lang w:val="en-US"/>
        </w:rPr>
        <w:t>4, 851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AB2814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20.57, </w:t>
      </w:r>
      <w:r w:rsidR="00AB2814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AB2814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&lt; .01</w:t>
      </w:r>
      <w:r w:rsidRPr="001229CF">
        <w:rPr>
          <w:rFonts w:ascii="Times New Roman" w:hAnsi="Times New Roman" w:cs="Times New Roman"/>
          <w:color w:val="000000" w:themeColor="text1"/>
          <w:lang w:val="en-US"/>
        </w:rPr>
        <w:t>; SCL-90 total core:</w:t>
      </w:r>
      <w:r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R</w:t>
      </w:r>
      <w:r w:rsidRPr="001229CF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 xml:space="preserve">2 </w:t>
      </w:r>
      <w:r w:rsidRPr="001229CF">
        <w:rPr>
          <w:rFonts w:ascii="Times New Roman" w:hAnsi="Times New Roman" w:cs="Times New Roman"/>
          <w:color w:val="000000" w:themeColor="text1"/>
          <w:lang w:val="en-US"/>
        </w:rPr>
        <w:t xml:space="preserve">= .18, </w:t>
      </w:r>
      <w:r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Pr="001229CF">
        <w:rPr>
          <w:rFonts w:ascii="Times New Roman" w:hAnsi="Times New Roman" w:cs="Times New Roman"/>
          <w:color w:val="000000" w:themeColor="text1"/>
          <w:lang w:val="en-US"/>
        </w:rPr>
        <w:t>4, 799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]</w:t>
      </w:r>
      <w:r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42.68, </w:t>
      </w:r>
      <w:r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Pr="001229CF">
        <w:rPr>
          <w:rFonts w:ascii="Times New Roman" w:hAnsi="Times New Roman" w:cs="Times New Roman"/>
          <w:color w:val="000000" w:themeColor="text1"/>
          <w:lang w:val="en-US"/>
        </w:rPr>
        <w:t xml:space="preserve"> &lt; .01</w:t>
      </w:r>
      <w:r w:rsidR="00AB2814" w:rsidRPr="001229CF">
        <w:rPr>
          <w:rFonts w:ascii="Times New Roman" w:hAnsi="Times New Roman" w:cs="Times New Roman"/>
          <w:color w:val="000000" w:themeColor="text1"/>
          <w:lang w:val="en-US"/>
        </w:rPr>
        <w:t>).</w:t>
      </w:r>
      <w:r w:rsidR="00CB6F81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229CF">
        <w:rPr>
          <w:rFonts w:ascii="Times New Roman" w:hAnsi="Times New Roman" w:cs="Times New Roman"/>
          <w:color w:val="000000" w:themeColor="text1"/>
          <w:lang w:val="en-US"/>
        </w:rPr>
        <w:t xml:space="preserve">This finding was </w:t>
      </w:r>
      <w:r w:rsidR="00B7189A" w:rsidRPr="001229CF">
        <w:rPr>
          <w:rFonts w:ascii="Times New Roman" w:hAnsi="Times New Roman" w:cs="Times New Roman"/>
          <w:color w:val="000000" w:themeColor="text1"/>
          <w:lang w:val="en-US"/>
        </w:rPr>
        <w:t>repeated</w:t>
      </w:r>
      <w:r w:rsidRPr="001229CF">
        <w:rPr>
          <w:rFonts w:ascii="Times New Roman" w:hAnsi="Times New Roman" w:cs="Times New Roman"/>
          <w:color w:val="000000" w:themeColor="text1"/>
          <w:lang w:val="en-US"/>
        </w:rPr>
        <w:t xml:space="preserve"> in the second model with the added continuous ASTM score as predictor of treatment outcome (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CIS fatigue: 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R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 xml:space="preserve">2 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= .04, 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6F0ACF" w:rsidRPr="001229CF">
        <w:rPr>
          <w:rFonts w:ascii="Times New Roman" w:hAnsi="Times New Roman" w:cs="Times New Roman"/>
          <w:color w:val="000000" w:themeColor="text1"/>
          <w:lang w:val="en-US"/>
        </w:rPr>
        <w:t>5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>, 8</w:t>
      </w:r>
      <w:r w:rsidR="006F0ACF" w:rsidRPr="001229CF">
        <w:rPr>
          <w:rFonts w:ascii="Times New Roman" w:hAnsi="Times New Roman" w:cs="Times New Roman"/>
          <w:color w:val="000000" w:themeColor="text1"/>
          <w:lang w:val="en-US"/>
        </w:rPr>
        <w:t>49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</w:t>
      </w:r>
      <w:r w:rsidR="006F0ACF" w:rsidRPr="001229CF">
        <w:rPr>
          <w:rFonts w:ascii="Times New Roman" w:hAnsi="Times New Roman" w:cs="Times New Roman"/>
          <w:color w:val="000000" w:themeColor="text1"/>
          <w:lang w:val="en-US"/>
        </w:rPr>
        <w:t>8.20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&lt; .01; SF-36 physical functioning: 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R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 xml:space="preserve">2 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= .08, 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6F0ACF" w:rsidRPr="001229CF">
        <w:rPr>
          <w:rFonts w:ascii="Times New Roman" w:hAnsi="Times New Roman" w:cs="Times New Roman"/>
          <w:color w:val="000000" w:themeColor="text1"/>
          <w:lang w:val="en-US"/>
        </w:rPr>
        <w:t>5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>, 8</w:t>
      </w:r>
      <w:r w:rsidR="006F0ACF" w:rsidRPr="001229CF">
        <w:rPr>
          <w:rFonts w:ascii="Times New Roman" w:hAnsi="Times New Roman" w:cs="Times New Roman"/>
          <w:color w:val="000000" w:themeColor="text1"/>
          <w:lang w:val="en-US"/>
        </w:rPr>
        <w:t>49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</w:t>
      </w:r>
      <w:r w:rsidR="006F0ACF" w:rsidRPr="001229CF">
        <w:rPr>
          <w:rFonts w:ascii="Times New Roman" w:hAnsi="Times New Roman" w:cs="Times New Roman"/>
          <w:color w:val="000000" w:themeColor="text1"/>
          <w:lang w:val="en-US"/>
        </w:rPr>
        <w:t>15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>.1</w:t>
      </w:r>
      <w:r w:rsidR="006F0ACF" w:rsidRPr="001229CF">
        <w:rPr>
          <w:rFonts w:ascii="Times New Roman" w:hAnsi="Times New Roman" w:cs="Times New Roman"/>
          <w:color w:val="000000" w:themeColor="text1"/>
          <w:lang w:val="en-US"/>
        </w:rPr>
        <w:t>80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&lt; .01; SIP total score:  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R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 xml:space="preserve">2 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= .09, 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CB6F81" w:rsidRPr="001229CF">
        <w:rPr>
          <w:rFonts w:ascii="Times New Roman" w:hAnsi="Times New Roman" w:cs="Times New Roman"/>
          <w:color w:val="000000" w:themeColor="text1"/>
          <w:lang w:val="en-US"/>
        </w:rPr>
        <w:t>5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>, 85</w:t>
      </w:r>
      <w:r w:rsidR="00CB6F81" w:rsidRPr="001229CF">
        <w:rPr>
          <w:rFonts w:ascii="Times New Roman" w:hAnsi="Times New Roman" w:cs="Times New Roman"/>
          <w:color w:val="000000" w:themeColor="text1"/>
          <w:lang w:val="en-US"/>
        </w:rPr>
        <w:t>0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</w:t>
      </w:r>
      <w:r w:rsidR="00CB6F81" w:rsidRPr="001229CF">
        <w:rPr>
          <w:rFonts w:ascii="Times New Roman" w:hAnsi="Times New Roman" w:cs="Times New Roman"/>
          <w:color w:val="000000" w:themeColor="text1"/>
          <w:lang w:val="en-US"/>
        </w:rPr>
        <w:t>16.96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&lt; .01; SCL-90 total core: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R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US"/>
        </w:rPr>
        <w:t>2</w:t>
      </w:r>
      <w:r w:rsidR="00911CCB" w:rsidRPr="001229CF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 xml:space="preserve"> = 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.18, 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>5, 798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34.18, </w:t>
      </w:r>
      <w:r w:rsidR="00911CCB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911CCB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&lt; .01).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Importantly, the added ASTM score in </w:t>
      </w:r>
      <w:r w:rsidR="00AA2296" w:rsidRPr="001229CF">
        <w:rPr>
          <w:rFonts w:ascii="Times New Roman" w:hAnsi="Times New Roman" w:cs="Times New Roman"/>
          <w:color w:val="000000" w:themeColor="text1"/>
          <w:lang w:val="en-US"/>
        </w:rPr>
        <w:t>M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odel 2 did not yield a significant improvement in the prediction of treatment outcome for all criterion variables  (CIS fatigue: </w:t>
      </w:r>
      <w:r w:rsidR="004B4EB9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R</w:t>
      </w:r>
      <w:r w:rsidR="004B4EB9" w:rsidRPr="001229CF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2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change </w:t>
      </w:r>
      <w:r w:rsidR="00C624DB" w:rsidRPr="001229CF">
        <w:rPr>
          <w:rFonts w:ascii="Times New Roman" w:hAnsi="Times New Roman" w:cs="Times New Roman"/>
          <w:color w:val="000000" w:themeColor="text1"/>
          <w:lang w:val="en-US"/>
        </w:rPr>
        <w:t>&lt;.01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4B4EB9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>1, 849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.07, </w:t>
      </w:r>
      <w:r w:rsidR="004B4EB9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.79; SF-36 physical functioning: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B4EB9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R</w:t>
      </w:r>
      <w:r w:rsidR="004B4EB9" w:rsidRPr="001229CF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2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change = </w:t>
      </w:r>
      <w:r w:rsidR="00C624DB" w:rsidRPr="001229CF">
        <w:rPr>
          <w:rFonts w:ascii="Times New Roman" w:hAnsi="Times New Roman" w:cs="Times New Roman"/>
          <w:color w:val="000000" w:themeColor="text1"/>
          <w:lang w:val="en-US"/>
        </w:rPr>
        <w:t>&lt; .01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4B4EB9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>1, 849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2.35, </w:t>
      </w:r>
      <w:r w:rsidR="004B4EB9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.1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3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>; SIP total score: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B4EB9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R</w:t>
      </w:r>
      <w:r w:rsidR="004B4EB9" w:rsidRPr="001229CF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2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change = </w:t>
      </w:r>
      <w:r w:rsidR="00C624DB" w:rsidRPr="001229CF">
        <w:rPr>
          <w:rFonts w:ascii="Times New Roman" w:hAnsi="Times New Roman" w:cs="Times New Roman"/>
          <w:color w:val="000000" w:themeColor="text1"/>
          <w:lang w:val="en-US"/>
        </w:rPr>
        <w:t>&lt; .01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4B4EB9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>1, 850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2.36, </w:t>
      </w:r>
      <w:r w:rsidR="004B4EB9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4B4EB9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.12; SCL-90;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B7189A" w:rsidRPr="001229CF">
        <w:rPr>
          <w:rFonts w:ascii="Times New Roman" w:hAnsi="Times New Roman" w:cs="Times New Roman"/>
          <w:color w:val="000000" w:themeColor="text1"/>
          <w:lang w:val="en-US"/>
        </w:rPr>
        <w:t>R</w:t>
      </w:r>
      <w:r w:rsidR="00B7189A" w:rsidRPr="001229CF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2</w:t>
      </w:r>
      <w:r w:rsidR="00B7189A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change = </w:t>
      </w:r>
      <w:r w:rsidR="00C624DB" w:rsidRPr="001229CF">
        <w:rPr>
          <w:rFonts w:ascii="Times New Roman" w:hAnsi="Times New Roman" w:cs="Times New Roman"/>
          <w:color w:val="000000" w:themeColor="text1"/>
          <w:lang w:val="en-US"/>
        </w:rPr>
        <w:t>&lt; .01</w:t>
      </w:r>
      <w:r w:rsidR="00B7189A" w:rsidRPr="001229C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B7189A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F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B7189A" w:rsidRPr="001229CF">
        <w:rPr>
          <w:rFonts w:ascii="Times New Roman" w:hAnsi="Times New Roman" w:cs="Times New Roman"/>
          <w:color w:val="000000" w:themeColor="text1"/>
          <w:lang w:val="en-US"/>
        </w:rPr>
        <w:t>1, 798</w:t>
      </w:r>
      <w:r w:rsidR="00F31B95" w:rsidRPr="001229CF">
        <w:rPr>
          <w:rFonts w:ascii="Times New Roman" w:hAnsi="Times New Roman" w:cs="Times New Roman"/>
          <w:color w:val="000000" w:themeColor="text1"/>
          <w:lang w:val="en-US"/>
        </w:rPr>
        <w:t xml:space="preserve">] </w:t>
      </w:r>
      <w:r w:rsidR="00B7189A" w:rsidRPr="001229CF">
        <w:rPr>
          <w:rFonts w:ascii="Times New Roman" w:hAnsi="Times New Roman" w:cs="Times New Roman"/>
          <w:color w:val="000000" w:themeColor="text1"/>
          <w:lang w:val="en-US"/>
        </w:rPr>
        <w:t xml:space="preserve">= .30, </w:t>
      </w:r>
      <w:r w:rsidR="00B7189A" w:rsidRPr="001229CF">
        <w:rPr>
          <w:rFonts w:ascii="Times New Roman" w:hAnsi="Times New Roman" w:cs="Times New Roman"/>
          <w:i/>
          <w:iCs/>
          <w:color w:val="000000" w:themeColor="text1"/>
          <w:lang w:val="en-US"/>
        </w:rPr>
        <w:t>p</w:t>
      </w:r>
      <w:r w:rsidR="00B7189A" w:rsidRPr="001229CF">
        <w:rPr>
          <w:rFonts w:ascii="Times New Roman" w:hAnsi="Times New Roman" w:cs="Times New Roman"/>
          <w:color w:val="000000" w:themeColor="text1"/>
          <w:lang w:val="en-US"/>
        </w:rPr>
        <w:t xml:space="preserve"> = .58). </w:t>
      </w:r>
    </w:p>
    <w:p w14:paraId="1F67A311" w14:textId="65E78B68" w:rsidR="006F1231" w:rsidRPr="00EC5238" w:rsidRDefault="006F1231" w:rsidP="00B0730E">
      <w:pPr>
        <w:spacing w:line="480" w:lineRule="auto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</w:p>
    <w:sectPr w:rsidR="006F1231" w:rsidRPr="00EC5238" w:rsidSect="002F05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3D"/>
    <w:rsid w:val="00074348"/>
    <w:rsid w:val="000B4E10"/>
    <w:rsid w:val="000C48F0"/>
    <w:rsid w:val="000C5C83"/>
    <w:rsid w:val="000D7987"/>
    <w:rsid w:val="000F473E"/>
    <w:rsid w:val="00102696"/>
    <w:rsid w:val="001229CF"/>
    <w:rsid w:val="001412BC"/>
    <w:rsid w:val="00157026"/>
    <w:rsid w:val="0016569B"/>
    <w:rsid w:val="00183E92"/>
    <w:rsid w:val="002048A3"/>
    <w:rsid w:val="00227407"/>
    <w:rsid w:val="002568C8"/>
    <w:rsid w:val="002F0545"/>
    <w:rsid w:val="002F08C5"/>
    <w:rsid w:val="003861CB"/>
    <w:rsid w:val="003A0766"/>
    <w:rsid w:val="003C39C1"/>
    <w:rsid w:val="003C4231"/>
    <w:rsid w:val="003C4E08"/>
    <w:rsid w:val="003D3774"/>
    <w:rsid w:val="0040474B"/>
    <w:rsid w:val="0042775E"/>
    <w:rsid w:val="0045084E"/>
    <w:rsid w:val="004962A9"/>
    <w:rsid w:val="004B4EB9"/>
    <w:rsid w:val="004C378B"/>
    <w:rsid w:val="005677CB"/>
    <w:rsid w:val="00575D1F"/>
    <w:rsid w:val="006531E4"/>
    <w:rsid w:val="006B2C90"/>
    <w:rsid w:val="006D6576"/>
    <w:rsid w:val="006F0ACF"/>
    <w:rsid w:val="006F1231"/>
    <w:rsid w:val="00711D63"/>
    <w:rsid w:val="00723776"/>
    <w:rsid w:val="00840C2E"/>
    <w:rsid w:val="00876F8D"/>
    <w:rsid w:val="008E5467"/>
    <w:rsid w:val="00911CCB"/>
    <w:rsid w:val="00925362"/>
    <w:rsid w:val="009723E7"/>
    <w:rsid w:val="00997EE3"/>
    <w:rsid w:val="009B3A8D"/>
    <w:rsid w:val="009E7E45"/>
    <w:rsid w:val="009F129E"/>
    <w:rsid w:val="009F57DA"/>
    <w:rsid w:val="00A004A0"/>
    <w:rsid w:val="00A349C9"/>
    <w:rsid w:val="00A62B2C"/>
    <w:rsid w:val="00A747F7"/>
    <w:rsid w:val="00A8200A"/>
    <w:rsid w:val="00A97892"/>
    <w:rsid w:val="00AA2296"/>
    <w:rsid w:val="00AB2814"/>
    <w:rsid w:val="00AB6F08"/>
    <w:rsid w:val="00B0730E"/>
    <w:rsid w:val="00B23B64"/>
    <w:rsid w:val="00B4206A"/>
    <w:rsid w:val="00B52748"/>
    <w:rsid w:val="00B7189A"/>
    <w:rsid w:val="00B7473D"/>
    <w:rsid w:val="00BE679B"/>
    <w:rsid w:val="00BF37EB"/>
    <w:rsid w:val="00C538D5"/>
    <w:rsid w:val="00C55710"/>
    <w:rsid w:val="00C624DB"/>
    <w:rsid w:val="00C751F4"/>
    <w:rsid w:val="00CB6F81"/>
    <w:rsid w:val="00CD6423"/>
    <w:rsid w:val="00CF105C"/>
    <w:rsid w:val="00D0313B"/>
    <w:rsid w:val="00D95073"/>
    <w:rsid w:val="00DD0F33"/>
    <w:rsid w:val="00E36B5D"/>
    <w:rsid w:val="00E51632"/>
    <w:rsid w:val="00E64E1E"/>
    <w:rsid w:val="00E675DE"/>
    <w:rsid w:val="00E77028"/>
    <w:rsid w:val="00EA7D72"/>
    <w:rsid w:val="00EC5238"/>
    <w:rsid w:val="00F31B95"/>
    <w:rsid w:val="00F65744"/>
    <w:rsid w:val="00F86920"/>
    <w:rsid w:val="00F87823"/>
    <w:rsid w:val="00FB6B57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26BBF"/>
  <w14:defaultImageDpi w14:val="300"/>
  <w15:docId w15:val="{3D87E401-360D-9E40-A740-3641E52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47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unhideWhenUsed/>
    <w:rsid w:val="002F08C5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2F08C5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F08C5"/>
  </w:style>
  <w:style w:type="paragraph" w:styleId="Ballontekst">
    <w:name w:val="Balloon Text"/>
    <w:basedOn w:val="Standaard"/>
    <w:link w:val="BallontekstChar"/>
    <w:uiPriority w:val="99"/>
    <w:semiHidden/>
    <w:unhideWhenUsed/>
    <w:rsid w:val="002F08C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8C5"/>
    <w:rPr>
      <w:rFonts w:ascii="Lucida Grande" w:hAnsi="Lucida Grande" w:cs="Lucida Grande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692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69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Roor</dc:creator>
  <cp:keywords/>
  <dc:description/>
  <cp:lastModifiedBy>Jeroen Roor</cp:lastModifiedBy>
  <cp:revision>2</cp:revision>
  <dcterms:created xsi:type="dcterms:W3CDTF">2021-03-25T08:16:00Z</dcterms:created>
  <dcterms:modified xsi:type="dcterms:W3CDTF">2021-03-25T08:16:00Z</dcterms:modified>
</cp:coreProperties>
</file>