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51" w:rsidRDefault="00073951" w:rsidP="00073951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SUPPLEMENTAL MATERIAL</w:t>
      </w:r>
    </w:p>
    <w:p w:rsidR="00073951" w:rsidRDefault="00073951" w:rsidP="00073951">
      <w:r>
        <w:t>Supplemental table. Demographic characteristics by site.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2875"/>
        <w:gridCol w:w="1840"/>
        <w:gridCol w:w="1660"/>
        <w:gridCol w:w="1420"/>
        <w:gridCol w:w="960"/>
      </w:tblGrid>
      <w:tr w:rsidR="00073951" w:rsidRPr="009B0F7B" w:rsidTr="001168FD">
        <w:trPr>
          <w:trHeight w:val="3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0F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F7B">
              <w:rPr>
                <w:rFonts w:ascii="Calibri" w:eastAsia="Times New Roman" w:hAnsi="Calibri" w:cs="Calibri"/>
                <w:color w:val="000000"/>
              </w:rPr>
              <w:t>BAMC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F7B">
              <w:rPr>
                <w:rFonts w:ascii="Calibri" w:eastAsia="Times New Roman" w:hAnsi="Calibri" w:cs="Calibri"/>
                <w:color w:val="000000"/>
              </w:rPr>
              <w:t>Houston VA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F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F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73951" w:rsidRPr="009B0F7B" w:rsidTr="001168FD">
        <w:trPr>
          <w:trHeight w:val="36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0F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F7B">
              <w:rPr>
                <w:rFonts w:ascii="Calibri" w:eastAsia="Times New Roman" w:hAnsi="Calibri" w:cs="Calibri"/>
                <w:color w:val="000000"/>
              </w:rPr>
              <w:t>(n=50)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F7B">
              <w:rPr>
                <w:rFonts w:ascii="Calibri" w:eastAsia="Times New Roman" w:hAnsi="Calibri" w:cs="Calibri"/>
                <w:color w:val="000000"/>
              </w:rPr>
              <w:t>(n=50)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B0F7B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t </w:t>
            </w:r>
            <w:r w:rsidRPr="009B0F7B">
              <w:rPr>
                <w:rFonts w:ascii="Calibri" w:eastAsia="Times New Roman" w:hAnsi="Calibri" w:cs="Calibri"/>
                <w:color w:val="000000"/>
              </w:rPr>
              <w:t xml:space="preserve">or </w:t>
            </w:r>
            <w:r w:rsidRPr="009B0F7B">
              <w:rPr>
                <w:rFonts w:ascii="Calibri" w:eastAsia="Times New Roman" w:hAnsi="Calibri" w:cs="Calibri"/>
                <w:i/>
                <w:iCs/>
                <w:color w:val="000000"/>
              </w:rPr>
              <w:t>χ</w:t>
            </w:r>
            <w:r w:rsidRPr="009B0F7B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</w:rPr>
              <w:t>2</w:t>
            </w:r>
            <w:r w:rsidRPr="009B0F7B">
              <w:rPr>
                <w:rFonts w:ascii="Calibri" w:eastAsia="Times New Roman" w:hAnsi="Calibri" w:cs="Calibri"/>
                <w:color w:val="000000"/>
                <w:vertAlign w:val="superscript"/>
              </w:rPr>
              <w:t xml:space="preserve"> </w:t>
            </w:r>
            <w:r w:rsidRPr="009B0F7B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9B0F7B">
              <w:rPr>
                <w:rFonts w:ascii="Calibri" w:eastAsia="Times New Roman" w:hAnsi="Calibri" w:cs="Calibri"/>
                <w:color w:val="000000"/>
              </w:rPr>
              <w:t>df</w:t>
            </w:r>
            <w:proofErr w:type="spellEnd"/>
            <w:r w:rsidRPr="009B0F7B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B0F7B">
              <w:rPr>
                <w:rFonts w:ascii="Calibri" w:eastAsia="Times New Roman" w:hAnsi="Calibri" w:cs="Calibri"/>
                <w:i/>
                <w:iCs/>
                <w:color w:val="000000"/>
              </w:rPr>
              <w:t>p</w:t>
            </w:r>
            <w:r w:rsidRPr="009B0F7B">
              <w:rPr>
                <w:rFonts w:ascii="Calibri" w:eastAsia="Times New Roman" w:hAnsi="Calibri" w:cs="Calibri"/>
                <w:color w:val="000000"/>
              </w:rPr>
              <w:t>-value</w:t>
            </w:r>
          </w:p>
        </w:tc>
      </w:tr>
      <w:tr w:rsidR="00073951" w:rsidRPr="009B0F7B" w:rsidTr="001168F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9B0F7B">
              <w:rPr>
                <w:rFonts w:ascii="Calibri" w:eastAsia="Times New Roman" w:hAnsi="Calibri" w:cs="Calibri"/>
                <w:i/>
                <w:iCs/>
              </w:rPr>
              <w:t>Demographic characteristics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 </w:t>
            </w:r>
          </w:p>
        </w:tc>
      </w:tr>
      <w:tr w:rsidR="00073951" w:rsidRPr="009B0F7B" w:rsidTr="001168F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Age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39 (8)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35 (8)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2.15 (98)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0F7B">
              <w:rPr>
                <w:rFonts w:ascii="Calibri" w:eastAsia="Times New Roman" w:hAnsi="Calibri" w:cs="Calibri"/>
                <w:b/>
                <w:bCs/>
              </w:rPr>
              <w:t>0.03</w:t>
            </w:r>
          </w:p>
        </w:tc>
      </w:tr>
      <w:tr w:rsidR="00073951" w:rsidRPr="009B0F7B" w:rsidTr="001168F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Gender (M:F)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40:10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45:5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1.96 (1)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0.16</w:t>
            </w:r>
          </w:p>
        </w:tc>
      </w:tr>
      <w:tr w:rsidR="00073951" w:rsidRPr="009B0F7B" w:rsidTr="001168F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Education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23.75 (7)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0F7B">
              <w:rPr>
                <w:rFonts w:ascii="Calibri" w:eastAsia="Times New Roman" w:hAnsi="Calibri" w:cs="Calibri"/>
                <w:b/>
                <w:bCs/>
              </w:rPr>
              <w:t>&lt;.01</w:t>
            </w:r>
          </w:p>
        </w:tc>
      </w:tr>
      <w:tr w:rsidR="00073951" w:rsidRPr="009B0F7B" w:rsidTr="001168F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 xml:space="preserve">     High School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951" w:rsidRPr="009B0F7B" w:rsidTr="001168F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 xml:space="preserve">     Certificate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951" w:rsidRPr="009B0F7B" w:rsidTr="001168F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 xml:space="preserve">     Associate degree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951" w:rsidRPr="009B0F7B" w:rsidTr="001168F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 xml:space="preserve">     Bachelor degree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951" w:rsidRPr="009B0F7B" w:rsidTr="001168F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 xml:space="preserve">     Master degree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951" w:rsidRPr="009B0F7B" w:rsidTr="001168F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 xml:space="preserve">     Doctorate degree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951" w:rsidRPr="009B0F7B" w:rsidTr="001168F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 xml:space="preserve">     Other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951" w:rsidRPr="009B0F7B" w:rsidTr="001168F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Intelligence (TONI-4 Index)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103 (8)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105 (9)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-0.95 (93)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0.35</w:t>
            </w:r>
          </w:p>
        </w:tc>
      </w:tr>
      <w:tr w:rsidR="00073951" w:rsidRPr="009B0F7B" w:rsidTr="001168F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Ethnicity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1.51 (1)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0.22</w:t>
            </w:r>
          </w:p>
        </w:tc>
      </w:tr>
      <w:tr w:rsidR="00073951" w:rsidRPr="009B0F7B" w:rsidTr="001168F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 xml:space="preserve">     Hispanic/Latino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6D1FD2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1FD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6D1FD2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1FD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951" w:rsidRPr="009B0F7B" w:rsidTr="001168F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 xml:space="preserve">     Not Hispanic/Latino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E13E34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13E34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E13E34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13E34"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951" w:rsidRPr="009B0F7B" w:rsidTr="001168F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Race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5.32 (2)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0.07</w:t>
            </w:r>
          </w:p>
        </w:tc>
      </w:tr>
      <w:tr w:rsidR="00073951" w:rsidRPr="009B0F7B" w:rsidTr="001168F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 xml:space="preserve">     Black/African-Am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951" w:rsidRPr="009B0F7B" w:rsidTr="001168F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 xml:space="preserve">     Other (non-white)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951" w:rsidRPr="009B0F7B" w:rsidTr="001168F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 xml:space="preserve">     Caucasian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951" w:rsidRPr="009B0F7B" w:rsidTr="001168F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Marital Status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22.55 (3)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0F7B">
              <w:rPr>
                <w:rFonts w:ascii="Calibri" w:eastAsia="Times New Roman" w:hAnsi="Calibri" w:cs="Calibri"/>
                <w:b/>
                <w:bCs/>
              </w:rPr>
              <w:t>&lt;.01</w:t>
            </w:r>
          </w:p>
        </w:tc>
      </w:tr>
      <w:tr w:rsidR="00073951" w:rsidRPr="009B0F7B" w:rsidTr="001168F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 xml:space="preserve">     Single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6D1FD2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1FD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951" w:rsidRPr="009B0F7B" w:rsidTr="001168F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 xml:space="preserve">     Married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6D1FD2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1FD2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951" w:rsidRPr="009B0F7B" w:rsidTr="001168F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 xml:space="preserve">     Divorced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6D1FD2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D1FD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951" w:rsidRPr="009B0F7B" w:rsidTr="001168F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 xml:space="preserve">     Separated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0F7B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951" w:rsidRPr="009B0F7B" w:rsidRDefault="00073951" w:rsidP="0011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020F7" w:rsidRDefault="00073951"/>
    <w:sectPr w:rsidR="009020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951" w:rsidRDefault="00073951" w:rsidP="00073951">
      <w:pPr>
        <w:spacing w:after="0" w:line="240" w:lineRule="auto"/>
      </w:pPr>
      <w:r>
        <w:separator/>
      </w:r>
    </w:p>
  </w:endnote>
  <w:endnote w:type="continuationSeparator" w:id="0">
    <w:p w:rsidR="00073951" w:rsidRDefault="00073951" w:rsidP="0007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951" w:rsidRDefault="000739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951" w:rsidRDefault="00073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951" w:rsidRDefault="00073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951" w:rsidRDefault="00073951" w:rsidP="00073951">
      <w:pPr>
        <w:spacing w:after="0" w:line="240" w:lineRule="auto"/>
      </w:pPr>
      <w:r>
        <w:separator/>
      </w:r>
    </w:p>
  </w:footnote>
  <w:footnote w:type="continuationSeparator" w:id="0">
    <w:p w:rsidR="00073951" w:rsidRDefault="00073951" w:rsidP="00073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951" w:rsidRDefault="00073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951" w:rsidRDefault="00073951" w:rsidP="00073951">
    <w:pPr>
      <w:pStyle w:val="Header"/>
      <w:jc w:val="right"/>
    </w:pPr>
    <w:r>
      <w:t xml:space="preserve">Lu, No cognitive effects of close </w:t>
    </w:r>
    <w:r>
      <w:t>blast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951" w:rsidRDefault="000739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51"/>
    <w:rsid w:val="00073951"/>
    <w:rsid w:val="00995994"/>
    <w:rsid w:val="00E5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C4CAAD"/>
  <w15:chartTrackingRefBased/>
  <w15:docId w15:val="{4EDF45E6-7AD0-4AED-8ADB-D648BEF5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951"/>
  </w:style>
  <w:style w:type="paragraph" w:styleId="Footer">
    <w:name w:val="footer"/>
    <w:basedOn w:val="Normal"/>
    <w:link w:val="FooterChar"/>
    <w:uiPriority w:val="99"/>
    <w:unhideWhenUsed/>
    <w:rsid w:val="00073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Lu, Lisa H CTR USA MEDCOM BAMC</dc:creator>
  <cp:keywords/>
  <dc:description/>
  <cp:lastModifiedBy>Lu, Lisa H CTR USA MEDCOM BAMC</cp:lastModifiedBy>
  <cp:revision>1</cp:revision>
  <dcterms:created xsi:type="dcterms:W3CDTF">2022-01-19T21:37:00Z</dcterms:created>
  <dcterms:modified xsi:type="dcterms:W3CDTF">2022-01-19T21:38:00Z</dcterms:modified>
</cp:coreProperties>
</file>