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F58E" w14:textId="7E0316E8" w:rsidR="00400793" w:rsidRDefault="00400793" w:rsidP="00400793">
      <w:pPr>
        <w:jc w:val="center"/>
        <w:rPr>
          <w:rFonts w:eastAsia="Times New Roman" w:cs="Times New Roman"/>
          <w:b/>
          <w:bCs/>
          <w:sz w:val="28"/>
          <w:szCs w:val="28"/>
        </w:rPr>
      </w:pPr>
      <w:r w:rsidRPr="76E8DB6F">
        <w:rPr>
          <w:rFonts w:eastAsia="Times New Roman" w:cs="Times New Roman"/>
          <w:b/>
          <w:bCs/>
          <w:sz w:val="28"/>
          <w:szCs w:val="28"/>
        </w:rPr>
        <w:t xml:space="preserve">Coding Manual for the Identification of </w:t>
      </w:r>
      <w:r>
        <w:rPr>
          <w:rFonts w:eastAsia="Times New Roman" w:cs="Times New Roman"/>
          <w:b/>
          <w:bCs/>
          <w:sz w:val="28"/>
          <w:szCs w:val="28"/>
        </w:rPr>
        <w:t>Evaluation</w:t>
      </w:r>
      <w:r w:rsidRPr="76E8DB6F">
        <w:rPr>
          <w:rFonts w:eastAsia="Times New Roman" w:cs="Times New Roman"/>
          <w:b/>
          <w:bCs/>
          <w:sz w:val="28"/>
          <w:szCs w:val="28"/>
        </w:rPr>
        <w:t xml:space="preserve"> in Film Reviews</w:t>
      </w:r>
    </w:p>
    <w:p w14:paraId="2F7B115D" w14:textId="77777777" w:rsidR="00400793" w:rsidRDefault="00400793" w:rsidP="00EA0DB3">
      <w:pPr>
        <w:jc w:val="both"/>
        <w:rPr>
          <w:b/>
        </w:rPr>
      </w:pPr>
    </w:p>
    <w:p w14:paraId="65393FEB" w14:textId="572E627E" w:rsidR="00C57EA2" w:rsidRDefault="00EB08DC" w:rsidP="00EA0DB3">
      <w:pPr>
        <w:jc w:val="both"/>
      </w:pPr>
      <w:r w:rsidRPr="76E8DB6F">
        <w:rPr>
          <w:rFonts w:eastAsia="Times New Roman" w:cs="Times New Roman"/>
        </w:rPr>
        <w:t xml:space="preserve">The purpose of this manual is to present the procedures used to identity </w:t>
      </w:r>
      <w:r>
        <w:rPr>
          <w:rFonts w:eastAsia="Times New Roman" w:cs="Times New Roman"/>
        </w:rPr>
        <w:t>evaluative expressions</w:t>
      </w:r>
      <w:r w:rsidRPr="76E8DB6F">
        <w:rPr>
          <w:rFonts w:eastAsia="Times New Roman" w:cs="Times New Roman"/>
        </w:rPr>
        <w:t xml:space="preserve"> in a corpus of film reviews and to classify </w:t>
      </w:r>
      <w:r>
        <w:rPr>
          <w:rFonts w:eastAsia="Times New Roman" w:cs="Times New Roman"/>
        </w:rPr>
        <w:t xml:space="preserve">them as either </w:t>
      </w:r>
      <w:r w:rsidR="00807284">
        <w:rPr>
          <w:rFonts w:eastAsia="Times New Roman" w:cs="Times New Roman"/>
        </w:rPr>
        <w:t>‘</w:t>
      </w:r>
      <w:r>
        <w:rPr>
          <w:rFonts w:eastAsia="Times New Roman" w:cs="Times New Roman"/>
        </w:rPr>
        <w:t>positive</w:t>
      </w:r>
      <w:r w:rsidR="00807284">
        <w:rPr>
          <w:rFonts w:eastAsia="Times New Roman" w:cs="Times New Roman"/>
        </w:rPr>
        <w:t>’</w:t>
      </w:r>
      <w:r>
        <w:rPr>
          <w:rFonts w:eastAsia="Times New Roman" w:cs="Times New Roman"/>
        </w:rPr>
        <w:t xml:space="preserve"> or </w:t>
      </w:r>
      <w:r w:rsidR="00807284">
        <w:rPr>
          <w:rFonts w:eastAsia="Times New Roman" w:cs="Times New Roman"/>
        </w:rPr>
        <w:t>‘</w:t>
      </w:r>
      <w:r>
        <w:rPr>
          <w:rFonts w:eastAsia="Times New Roman" w:cs="Times New Roman"/>
        </w:rPr>
        <w:t>negative</w:t>
      </w:r>
      <w:r w:rsidR="00807284">
        <w:rPr>
          <w:rFonts w:eastAsia="Times New Roman" w:cs="Times New Roman"/>
        </w:rPr>
        <w:t>’</w:t>
      </w:r>
      <w:r>
        <w:rPr>
          <w:rFonts w:eastAsia="Times New Roman" w:cs="Times New Roman"/>
        </w:rPr>
        <w:t xml:space="preserve"> (evaluative polarity) and as either </w:t>
      </w:r>
      <w:r w:rsidR="00807284">
        <w:rPr>
          <w:rFonts w:eastAsia="Times New Roman" w:cs="Times New Roman"/>
        </w:rPr>
        <w:t>‘</w:t>
      </w:r>
      <w:r>
        <w:rPr>
          <w:rFonts w:eastAsia="Times New Roman" w:cs="Times New Roman"/>
        </w:rPr>
        <w:t>inscribed</w:t>
      </w:r>
      <w:r w:rsidR="00807284">
        <w:rPr>
          <w:rFonts w:eastAsia="Times New Roman" w:cs="Times New Roman"/>
        </w:rPr>
        <w:t xml:space="preserve">’ </w:t>
      </w:r>
      <w:r>
        <w:rPr>
          <w:rFonts w:eastAsia="Times New Roman" w:cs="Times New Roman"/>
        </w:rPr>
        <w:t xml:space="preserve">or </w:t>
      </w:r>
      <w:r w:rsidR="00807284">
        <w:rPr>
          <w:rFonts w:eastAsia="Times New Roman" w:cs="Times New Roman"/>
        </w:rPr>
        <w:t>‘</w:t>
      </w:r>
      <w:r>
        <w:rPr>
          <w:rFonts w:eastAsia="Times New Roman" w:cs="Times New Roman"/>
        </w:rPr>
        <w:t>invoked</w:t>
      </w:r>
      <w:r w:rsidR="00807284">
        <w:rPr>
          <w:rFonts w:eastAsia="Times New Roman" w:cs="Times New Roman"/>
        </w:rPr>
        <w:t>’</w:t>
      </w:r>
      <w:r>
        <w:rPr>
          <w:rFonts w:eastAsia="Times New Roman" w:cs="Times New Roman"/>
        </w:rPr>
        <w:t xml:space="preserve"> (evaluative explicitness).</w:t>
      </w:r>
      <w:r w:rsidR="00D7759A" w:rsidRPr="00D1199E">
        <w:t xml:space="preserve"> </w:t>
      </w:r>
      <w:r w:rsidR="0080650A" w:rsidRPr="00D1199E">
        <w:t>An evaluative expression is here defined as</w:t>
      </w:r>
      <w:r w:rsidR="0050303D" w:rsidRPr="00D1199E">
        <w:t xml:space="preserve"> follows</w:t>
      </w:r>
      <w:r w:rsidR="00C57EA2" w:rsidRPr="00D1199E">
        <w:t>:</w:t>
      </w:r>
    </w:p>
    <w:p w14:paraId="602143C6" w14:textId="77777777" w:rsidR="00C57EA2" w:rsidRDefault="00C57EA2" w:rsidP="00EA0DB3">
      <w:pPr>
        <w:jc w:val="both"/>
      </w:pPr>
    </w:p>
    <w:p w14:paraId="3DEDC907" w14:textId="12350C26" w:rsidR="003A7C31" w:rsidRPr="003A7C31" w:rsidRDefault="00196731" w:rsidP="009D772E">
      <w:pPr>
        <w:jc w:val="center"/>
        <w:rPr>
          <w:i/>
        </w:rPr>
      </w:pPr>
      <w:r>
        <w:rPr>
          <w:i/>
        </w:rPr>
        <w:t>A</w:t>
      </w:r>
      <w:r w:rsidR="0080650A" w:rsidRPr="003A7C31">
        <w:rPr>
          <w:i/>
        </w:rPr>
        <w:t xml:space="preserve"> string of one or more words that </w:t>
      </w:r>
      <w:r w:rsidR="00C57EA2" w:rsidRPr="003A7C31">
        <w:rPr>
          <w:i/>
        </w:rPr>
        <w:t xml:space="preserve">conveys </w:t>
      </w:r>
      <w:r w:rsidR="0080650A" w:rsidRPr="003A7C31">
        <w:rPr>
          <w:i/>
        </w:rPr>
        <w:t xml:space="preserve">the </w:t>
      </w:r>
      <w:r w:rsidR="003005F9">
        <w:rPr>
          <w:i/>
        </w:rPr>
        <w:t>writer</w:t>
      </w:r>
      <w:r w:rsidR="0080650A" w:rsidRPr="003A7C31">
        <w:rPr>
          <w:i/>
        </w:rPr>
        <w:t xml:space="preserve">’s </w:t>
      </w:r>
      <w:r w:rsidR="00772526" w:rsidRPr="003A7C31">
        <w:rPr>
          <w:i/>
        </w:rPr>
        <w:t xml:space="preserve">positive </w:t>
      </w:r>
      <w:r w:rsidR="00C57EA2" w:rsidRPr="003A7C31">
        <w:rPr>
          <w:i/>
        </w:rPr>
        <w:t xml:space="preserve">or </w:t>
      </w:r>
      <w:r w:rsidR="00772526" w:rsidRPr="003A7C31">
        <w:rPr>
          <w:i/>
        </w:rPr>
        <w:t xml:space="preserve">negative emotions, attitudes </w:t>
      </w:r>
      <w:r w:rsidR="00CB42E8">
        <w:rPr>
          <w:i/>
        </w:rPr>
        <w:t>or</w:t>
      </w:r>
      <w:r w:rsidR="00772526" w:rsidRPr="003A7C31">
        <w:rPr>
          <w:i/>
        </w:rPr>
        <w:t xml:space="preserve"> judgments </w:t>
      </w:r>
      <w:r w:rsidR="00033591">
        <w:rPr>
          <w:i/>
        </w:rPr>
        <w:t xml:space="preserve">towards </w:t>
      </w:r>
      <w:r w:rsidR="003A7C31" w:rsidRPr="003A7C31">
        <w:rPr>
          <w:i/>
        </w:rPr>
        <w:t>someone</w:t>
      </w:r>
      <w:r w:rsidR="00246D05">
        <w:rPr>
          <w:i/>
        </w:rPr>
        <w:t xml:space="preserve"> or something</w:t>
      </w:r>
      <w:r>
        <w:rPr>
          <w:i/>
        </w:rPr>
        <w:t>.</w:t>
      </w:r>
    </w:p>
    <w:p w14:paraId="212AB9E2" w14:textId="77777777" w:rsidR="003A7C31" w:rsidRDefault="003A7C31" w:rsidP="00EA0DB3">
      <w:pPr>
        <w:jc w:val="both"/>
      </w:pPr>
    </w:p>
    <w:p w14:paraId="281AA1CE" w14:textId="51B8B943" w:rsidR="00336619" w:rsidRDefault="0072117F" w:rsidP="00EA0DB3">
      <w:pPr>
        <w:jc w:val="both"/>
      </w:pPr>
      <w:r>
        <w:t xml:space="preserve">The </w:t>
      </w:r>
      <w:r w:rsidR="004B2AA0">
        <w:t>highlighted text span</w:t>
      </w:r>
      <w:r w:rsidR="003B731D">
        <w:t>s</w:t>
      </w:r>
      <w:r w:rsidR="004B2AA0">
        <w:t xml:space="preserve"> in </w:t>
      </w:r>
      <w:r w:rsidR="00B81684">
        <w:t>(</w:t>
      </w:r>
      <w:r w:rsidR="009E06C8">
        <w:t>1</w:t>
      </w:r>
      <w:r w:rsidR="00B81684">
        <w:t xml:space="preserve">) </w:t>
      </w:r>
      <w:r w:rsidR="003B731D">
        <w:t>are</w:t>
      </w:r>
      <w:r w:rsidR="008218CA">
        <w:t xml:space="preserve"> </w:t>
      </w:r>
      <w:r w:rsidR="00D04307">
        <w:t xml:space="preserve">examples </w:t>
      </w:r>
      <w:r w:rsidR="008218CA">
        <w:t>of evaluative expression</w:t>
      </w:r>
      <w:r w:rsidR="003B731D">
        <w:t>s</w:t>
      </w:r>
      <w:r w:rsidR="008218CA">
        <w:t>.</w:t>
      </w:r>
    </w:p>
    <w:p w14:paraId="1B71E21A" w14:textId="6CD1A93D" w:rsidR="0072117F" w:rsidRDefault="530659C7" w:rsidP="000F67CF">
      <w:pPr>
        <w:ind w:left="720" w:hanging="720"/>
        <w:jc w:val="both"/>
      </w:pPr>
      <w:r>
        <w:t>(</w:t>
      </w:r>
      <w:r w:rsidR="009E06C8">
        <w:t>1</w:t>
      </w:r>
      <w:r>
        <w:t xml:space="preserve">) </w:t>
      </w:r>
      <w:r w:rsidR="000F67CF">
        <w:tab/>
      </w:r>
      <w:r>
        <w:t xml:space="preserve">Foy is </w:t>
      </w:r>
      <w:r w:rsidRPr="530659C7">
        <w:rPr>
          <w:highlight w:val="lightGray"/>
        </w:rPr>
        <w:t>convincingly raw</w:t>
      </w:r>
      <w:r>
        <w:t xml:space="preserve"> as the </w:t>
      </w:r>
      <w:r w:rsidRPr="530659C7">
        <w:rPr>
          <w:highlight w:val="lightGray"/>
        </w:rPr>
        <w:t>tough-as-nails</w:t>
      </w:r>
      <w:r>
        <w:t xml:space="preserve"> </w:t>
      </w:r>
      <w:proofErr w:type="spellStart"/>
      <w:r>
        <w:t>Salander</w:t>
      </w:r>
      <w:proofErr w:type="spellEnd"/>
      <w:r>
        <w:t xml:space="preserve">, and director </w:t>
      </w:r>
      <w:proofErr w:type="spellStart"/>
      <w:r>
        <w:t>Fede</w:t>
      </w:r>
      <w:proofErr w:type="spellEnd"/>
      <w:r>
        <w:t xml:space="preserve"> Alvarez stages a </w:t>
      </w:r>
      <w:r w:rsidRPr="530659C7">
        <w:rPr>
          <w:highlight w:val="lightGray"/>
        </w:rPr>
        <w:t>stylish</w:t>
      </w:r>
      <w:r>
        <w:t xml:space="preserve"> James Bond-type opening credit sequence, as well as an </w:t>
      </w:r>
      <w:r w:rsidRPr="530659C7">
        <w:rPr>
          <w:highlight w:val="lightGray"/>
        </w:rPr>
        <w:t>exhilarating</w:t>
      </w:r>
      <w:r>
        <w:t xml:space="preserve"> motorcycle getaway over a sheet of frozen ice.</w:t>
      </w:r>
    </w:p>
    <w:p w14:paraId="19651016" w14:textId="7216BE66" w:rsidR="00B81684" w:rsidRPr="00815BBC" w:rsidRDefault="00033591" w:rsidP="00EA0DB3">
      <w:pPr>
        <w:jc w:val="both"/>
      </w:pPr>
      <w:r>
        <w:t xml:space="preserve">The adjective </w:t>
      </w:r>
      <w:r w:rsidR="00815BBC">
        <w:t xml:space="preserve">phrase </w:t>
      </w:r>
      <w:r w:rsidR="00815BBC">
        <w:rPr>
          <w:i/>
        </w:rPr>
        <w:t xml:space="preserve">convincingly raw </w:t>
      </w:r>
      <w:r>
        <w:t xml:space="preserve">coveys the </w:t>
      </w:r>
      <w:r w:rsidR="00815BBC">
        <w:t>reviewer</w:t>
      </w:r>
      <w:r>
        <w:t xml:space="preserve">’s positive evaluation of </w:t>
      </w:r>
      <w:r w:rsidR="00815BBC">
        <w:t xml:space="preserve">the actress </w:t>
      </w:r>
      <w:r w:rsidR="00815BBC">
        <w:rPr>
          <w:i/>
        </w:rPr>
        <w:t>Foy</w:t>
      </w:r>
      <w:r w:rsidR="00815BBC">
        <w:t>.</w:t>
      </w:r>
      <w:r w:rsidR="00303976">
        <w:t xml:space="preserve"> </w:t>
      </w:r>
      <w:r w:rsidR="00815BBC">
        <w:t>T</w:t>
      </w:r>
      <w:r w:rsidR="00303976">
        <w:t>he adjective</w:t>
      </w:r>
      <w:r>
        <w:t xml:space="preserve"> </w:t>
      </w:r>
      <w:r w:rsidR="00303976">
        <w:t xml:space="preserve">phrase </w:t>
      </w:r>
      <w:r w:rsidR="00815BBC">
        <w:rPr>
          <w:i/>
        </w:rPr>
        <w:t xml:space="preserve">tough-as-nails </w:t>
      </w:r>
      <w:r w:rsidR="00815BBC">
        <w:t xml:space="preserve">expresses </w:t>
      </w:r>
      <w:r>
        <w:t xml:space="preserve">the speaker’s </w:t>
      </w:r>
      <w:r w:rsidR="00815BBC">
        <w:t xml:space="preserve">positive </w:t>
      </w:r>
      <w:r w:rsidR="004E3E1F">
        <w:t>judgment of</w:t>
      </w:r>
      <w:r w:rsidR="00303976">
        <w:rPr>
          <w:i/>
        </w:rPr>
        <w:t xml:space="preserve"> </w:t>
      </w:r>
      <w:proofErr w:type="spellStart"/>
      <w:r w:rsidR="00815BBC">
        <w:rPr>
          <w:i/>
        </w:rPr>
        <w:t>Salander</w:t>
      </w:r>
      <w:proofErr w:type="spellEnd"/>
      <w:r w:rsidR="004E3E1F">
        <w:t>.</w:t>
      </w:r>
      <w:r w:rsidR="00815BBC">
        <w:t xml:space="preserve"> The adjectives </w:t>
      </w:r>
      <w:r w:rsidR="00815BBC" w:rsidRPr="00815BBC">
        <w:rPr>
          <w:i/>
        </w:rPr>
        <w:t>stylish</w:t>
      </w:r>
      <w:r w:rsidR="00815BBC">
        <w:t xml:space="preserve"> and </w:t>
      </w:r>
      <w:r w:rsidR="00815BBC" w:rsidRPr="00815BBC">
        <w:rPr>
          <w:i/>
        </w:rPr>
        <w:t>exhilarating</w:t>
      </w:r>
      <w:r w:rsidR="00815BBC">
        <w:t xml:space="preserve"> positively evaluate the </w:t>
      </w:r>
      <w:r w:rsidR="00815BBC" w:rsidRPr="00815BBC">
        <w:rPr>
          <w:i/>
        </w:rPr>
        <w:t>opening credit sequence</w:t>
      </w:r>
      <w:r w:rsidR="00815BBC">
        <w:t xml:space="preserve"> and the </w:t>
      </w:r>
      <w:r w:rsidR="00815BBC" w:rsidRPr="00815BBC">
        <w:rPr>
          <w:i/>
        </w:rPr>
        <w:t>motorcycle getaway</w:t>
      </w:r>
      <w:r w:rsidR="00815BBC">
        <w:t>, respectively.</w:t>
      </w:r>
    </w:p>
    <w:p w14:paraId="6938D6B2" w14:textId="77777777" w:rsidR="0072117F" w:rsidRDefault="0072117F" w:rsidP="00EA0DB3">
      <w:pPr>
        <w:jc w:val="both"/>
      </w:pPr>
    </w:p>
    <w:p w14:paraId="4C842077" w14:textId="77777777" w:rsidR="000B79F7" w:rsidRDefault="000B79F7" w:rsidP="00EA0DB3">
      <w:pPr>
        <w:jc w:val="both"/>
      </w:pPr>
    </w:p>
    <w:p w14:paraId="7AFBB637" w14:textId="431A8AB8" w:rsidR="0072117F" w:rsidRDefault="00F266A2" w:rsidP="00EA0DB3">
      <w:pPr>
        <w:jc w:val="both"/>
        <w:rPr>
          <w:b/>
        </w:rPr>
      </w:pPr>
      <w:r>
        <w:rPr>
          <w:b/>
        </w:rPr>
        <w:t>2. R</w:t>
      </w:r>
      <w:r w:rsidR="0072117F" w:rsidRPr="00652A06">
        <w:rPr>
          <w:b/>
        </w:rPr>
        <w:t>ules</w:t>
      </w:r>
      <w:r w:rsidR="00ED3442">
        <w:rPr>
          <w:b/>
        </w:rPr>
        <w:t xml:space="preserve"> for </w:t>
      </w:r>
      <w:r>
        <w:rPr>
          <w:b/>
        </w:rPr>
        <w:t>identifying and itemizing evaluative expressions</w:t>
      </w:r>
    </w:p>
    <w:p w14:paraId="3E0DE20D" w14:textId="1F3FEBE3" w:rsidR="008700C9" w:rsidRPr="00580D89" w:rsidRDefault="00580D89" w:rsidP="00EA0DB3">
      <w:pPr>
        <w:jc w:val="both"/>
      </w:pPr>
      <w:r w:rsidRPr="00580D89">
        <w:t xml:space="preserve">Below are </w:t>
      </w:r>
      <w:r w:rsidR="00196731">
        <w:t>the</w:t>
      </w:r>
      <w:r>
        <w:t xml:space="preserve"> general </w:t>
      </w:r>
      <w:r w:rsidR="00196731">
        <w:t xml:space="preserve">guidelines that should be followed when </w:t>
      </w:r>
      <w:r w:rsidR="008D472B">
        <w:t xml:space="preserve">identifying </w:t>
      </w:r>
      <w:r w:rsidR="00DD1141">
        <w:t>evaluative expressions in the texts</w:t>
      </w:r>
      <w:r w:rsidR="008D472B">
        <w:t>.</w:t>
      </w:r>
    </w:p>
    <w:p w14:paraId="012686CC" w14:textId="77777777" w:rsidR="008700C9" w:rsidRDefault="008700C9" w:rsidP="00250E34">
      <w:pPr>
        <w:pStyle w:val="ListParagraph"/>
        <w:jc w:val="both"/>
      </w:pPr>
    </w:p>
    <w:p w14:paraId="1AB03920" w14:textId="6490A717" w:rsidR="00D4015E" w:rsidRDefault="00D4015E" w:rsidP="00A94B74">
      <w:pPr>
        <w:pStyle w:val="ListParagraph"/>
        <w:numPr>
          <w:ilvl w:val="0"/>
          <w:numId w:val="12"/>
        </w:numPr>
        <w:jc w:val="both"/>
      </w:pPr>
      <w:r w:rsidRPr="00D4015E">
        <w:t>Evaluation may be realized through a wide range of expressions of varying length and complexity and belonging to any word class</w:t>
      </w:r>
      <w:r w:rsidR="002E340F">
        <w:t>, including</w:t>
      </w:r>
      <w:r w:rsidR="005D05D0">
        <w:t>, but not limited to,</w:t>
      </w:r>
      <w:r w:rsidR="002E340F">
        <w:t xml:space="preserve"> adjectives (e.g. </w:t>
      </w:r>
      <w:r w:rsidR="001F07FD">
        <w:t>t</w:t>
      </w:r>
      <w:r w:rsidR="001F07FD" w:rsidRPr="001F07FD">
        <w:t xml:space="preserve">hat’s kind of a </w:t>
      </w:r>
      <w:r w:rsidR="001F07FD" w:rsidRPr="001F07FD">
        <w:rPr>
          <w:highlight w:val="lightGray"/>
        </w:rPr>
        <w:t>trite</w:t>
      </w:r>
      <w:r w:rsidR="001F07FD" w:rsidRPr="001F07FD">
        <w:t xml:space="preserve"> message</w:t>
      </w:r>
      <w:r w:rsidR="005D05D0">
        <w:t xml:space="preserve">), </w:t>
      </w:r>
      <w:r w:rsidR="007A4056">
        <w:t xml:space="preserve">nouns (e.g. </w:t>
      </w:r>
      <w:r w:rsidR="007A4056" w:rsidRPr="007A4056">
        <w:t xml:space="preserve">Lisbeth </w:t>
      </w:r>
      <w:proofErr w:type="spellStart"/>
      <w:r w:rsidR="007A4056" w:rsidRPr="007A4056">
        <w:t>Salander</w:t>
      </w:r>
      <w:proofErr w:type="spellEnd"/>
      <w:r w:rsidR="007A4056" w:rsidRPr="007A4056">
        <w:t xml:space="preserve"> is a </w:t>
      </w:r>
      <w:r w:rsidR="007A4056" w:rsidRPr="007A4056">
        <w:rPr>
          <w:highlight w:val="lightGray"/>
        </w:rPr>
        <w:t>hero</w:t>
      </w:r>
      <w:r w:rsidR="007A4056" w:rsidRPr="007A4056">
        <w:t xml:space="preserve"> for our time</w:t>
      </w:r>
      <w:r w:rsidR="007A4056">
        <w:t xml:space="preserve">), </w:t>
      </w:r>
      <w:r w:rsidR="005D05D0">
        <w:t xml:space="preserve">verbs (e.g. </w:t>
      </w:r>
      <w:proofErr w:type="spellStart"/>
      <w:r w:rsidR="001F07FD" w:rsidRPr="001F07FD">
        <w:t>Salander</w:t>
      </w:r>
      <w:r w:rsidR="001F07FD">
        <w:t>’</w:t>
      </w:r>
      <w:r w:rsidR="001F07FD" w:rsidRPr="001F07FD">
        <w:t>s</w:t>
      </w:r>
      <w:proofErr w:type="spellEnd"/>
      <w:r w:rsidR="001F07FD" w:rsidRPr="001F07FD">
        <w:t xml:space="preserve"> story has been </w:t>
      </w:r>
      <w:r w:rsidR="001F07FD" w:rsidRPr="001F07FD">
        <w:rPr>
          <w:highlight w:val="lightGray"/>
        </w:rPr>
        <w:t>mishandled</w:t>
      </w:r>
      <w:r w:rsidR="001F07FD" w:rsidRPr="001F07FD">
        <w:t xml:space="preserve"> in its American retelling</w:t>
      </w:r>
      <w:r w:rsidR="005D05D0">
        <w:t xml:space="preserve">), </w:t>
      </w:r>
      <w:r w:rsidR="009F5D0B">
        <w:t>adverbs</w:t>
      </w:r>
      <w:r w:rsidR="005D05D0">
        <w:t xml:space="preserve"> (e.g.</w:t>
      </w:r>
      <w:r w:rsidR="00B348F3">
        <w:t xml:space="preserve"> </w:t>
      </w:r>
      <w:r w:rsidR="007A4056" w:rsidRPr="007A4056">
        <w:t xml:space="preserve">They’re sung </w:t>
      </w:r>
      <w:r w:rsidR="007A4056" w:rsidRPr="007A4056">
        <w:rPr>
          <w:highlight w:val="lightGray"/>
        </w:rPr>
        <w:t>well</w:t>
      </w:r>
      <w:r w:rsidR="005D05D0">
        <w:t xml:space="preserve">), and even entire clauses (e.g. </w:t>
      </w:r>
      <w:r w:rsidR="007A4056" w:rsidRPr="007A4056">
        <w:t xml:space="preserve">Musicals are as good as the songs and </w:t>
      </w:r>
      <w:r w:rsidR="007A4056" w:rsidRPr="007A4056">
        <w:rPr>
          <w:highlight w:val="lightGray"/>
        </w:rPr>
        <w:t>there’s not one you’d leave the theater humming</w:t>
      </w:r>
      <w:r w:rsidR="005D05D0">
        <w:t>)</w:t>
      </w:r>
      <w:r w:rsidR="002E340F">
        <w:t>. Annotate any text span</w:t>
      </w:r>
      <w:r w:rsidR="000A5933">
        <w:t xml:space="preserve"> of any length</w:t>
      </w:r>
      <w:r w:rsidR="002E340F">
        <w:t xml:space="preserve"> that, based on your reading and interpretation of the text, you believe expresses </w:t>
      </w:r>
      <w:r w:rsidR="000A5933" w:rsidRPr="000A5933">
        <w:t xml:space="preserve">the </w:t>
      </w:r>
      <w:r w:rsidR="007A4056">
        <w:t>reviewer</w:t>
      </w:r>
      <w:r w:rsidR="000A5933" w:rsidRPr="000A5933">
        <w:t>’s positive or negative emotions, attitudes and judgments towards something or someone.</w:t>
      </w:r>
    </w:p>
    <w:p w14:paraId="1C670E46" w14:textId="7C2BBF3F" w:rsidR="00516CBA" w:rsidRDefault="001464F6" w:rsidP="00A94B74">
      <w:pPr>
        <w:pStyle w:val="ListParagraph"/>
        <w:numPr>
          <w:ilvl w:val="0"/>
          <w:numId w:val="12"/>
        </w:numPr>
        <w:jc w:val="both"/>
      </w:pPr>
      <w:r>
        <w:t xml:space="preserve">Only annotate expressions that convey the reviewer’s </w:t>
      </w:r>
      <w:r w:rsidRPr="001464F6">
        <w:t>positive or negative emotions</w:t>
      </w:r>
      <w:r>
        <w:t xml:space="preserve">. Ignore instances where </w:t>
      </w:r>
      <w:r w:rsidR="00467B8F">
        <w:t xml:space="preserve">emotions are </w:t>
      </w:r>
      <w:r>
        <w:t xml:space="preserve">attributed to other people such as the </w:t>
      </w:r>
      <w:r w:rsidR="00C80F80">
        <w:t>characters</w:t>
      </w:r>
      <w:r>
        <w:t xml:space="preserve"> in the movie. In </w:t>
      </w:r>
      <w:r w:rsidR="00563345">
        <w:t>(2)</w:t>
      </w:r>
      <w:r>
        <w:t xml:space="preserve"> below, for example, the expression </w:t>
      </w:r>
      <w:r w:rsidR="00467B8F">
        <w:rPr>
          <w:i/>
        </w:rPr>
        <w:t>hopelessly confused</w:t>
      </w:r>
      <w:r w:rsidR="00607A2E">
        <w:t xml:space="preserve"> should not be annotated, because it expresses </w:t>
      </w:r>
      <w:r w:rsidR="00D41D94">
        <w:t xml:space="preserve">the </w:t>
      </w:r>
      <w:r w:rsidR="00607A2E">
        <w:t xml:space="preserve">emotions of one of the characters in the movie rather than the reviewer’s. </w:t>
      </w:r>
      <w:r w:rsidR="00ED39AD">
        <w:t>I</w:t>
      </w:r>
      <w:r w:rsidR="00467B8F">
        <w:t xml:space="preserve">n (3), the adjective </w:t>
      </w:r>
      <w:r w:rsidR="00467B8F" w:rsidRPr="00467B8F">
        <w:rPr>
          <w:i/>
        </w:rPr>
        <w:t>unhappy</w:t>
      </w:r>
      <w:r w:rsidR="00467B8F">
        <w:t xml:space="preserve"> should be discarded</w:t>
      </w:r>
      <w:r w:rsidR="00ED39AD">
        <w:t xml:space="preserve"> for the same reason</w:t>
      </w:r>
      <w:r w:rsidR="00467B8F">
        <w:t xml:space="preserve">. </w:t>
      </w:r>
      <w:r w:rsidR="00ED39AD">
        <w:t>Similarly, in (4), t</w:t>
      </w:r>
      <w:r w:rsidR="00607A2E">
        <w:t xml:space="preserve">he </w:t>
      </w:r>
      <w:r w:rsidR="00ED39AD">
        <w:t xml:space="preserve">expression look of pride should be ignored. The </w:t>
      </w:r>
      <w:r w:rsidR="00607A2E">
        <w:t>word</w:t>
      </w:r>
      <w:r w:rsidR="00FC52E7">
        <w:t xml:space="preserve">s </w:t>
      </w:r>
      <w:r w:rsidR="00FC52E7" w:rsidRPr="00FC52E7">
        <w:rPr>
          <w:i/>
        </w:rPr>
        <w:t>seamless</w:t>
      </w:r>
      <w:r w:rsidR="00FC52E7">
        <w:t xml:space="preserve"> and</w:t>
      </w:r>
      <w:r w:rsidR="00607A2E">
        <w:t xml:space="preserve"> </w:t>
      </w:r>
      <w:r w:rsidR="00607A2E" w:rsidRPr="00607A2E">
        <w:rPr>
          <w:i/>
        </w:rPr>
        <w:t>essence</w:t>
      </w:r>
      <w:r w:rsidR="00607A2E">
        <w:t xml:space="preserve">, on the other hand, should be coded, as </w:t>
      </w:r>
      <w:r w:rsidR="00BB71DD">
        <w:t>they</w:t>
      </w:r>
      <w:r w:rsidR="00607A2E">
        <w:t xml:space="preserve"> convey the reviewer’s assessment</w:t>
      </w:r>
      <w:r w:rsidR="007F1C92">
        <w:t xml:space="preserve"> of an aspect of the movie</w:t>
      </w:r>
      <w:r w:rsidR="00607A2E">
        <w:t>.</w:t>
      </w:r>
    </w:p>
    <w:p w14:paraId="545072C3" w14:textId="5BFD9D01" w:rsidR="00467B8F" w:rsidRDefault="530659C7" w:rsidP="00467B8F">
      <w:pPr>
        <w:ind w:left="1440" w:hanging="731"/>
        <w:jc w:val="both"/>
      </w:pPr>
      <w:r>
        <w:t>(</w:t>
      </w:r>
      <w:r w:rsidR="009E06C8">
        <w:t>2</w:t>
      </w:r>
      <w:r>
        <w:t xml:space="preserve">) </w:t>
      </w:r>
      <w:r w:rsidR="000F67CF">
        <w:tab/>
      </w:r>
      <w:r w:rsidR="00467B8F">
        <w:t xml:space="preserve">Quaid, now </w:t>
      </w:r>
      <w:r w:rsidR="00467B8F" w:rsidRPr="00467B8F">
        <w:rPr>
          <w:u w:val="single"/>
        </w:rPr>
        <w:t>hopelessly confused</w:t>
      </w:r>
      <w:r w:rsidR="00467B8F">
        <w:t xml:space="preserve">, follows the advice given to him, by a 'friend'. </w:t>
      </w:r>
    </w:p>
    <w:p w14:paraId="2B7D0EAC" w14:textId="2351CF51" w:rsidR="00467B8F" w:rsidRDefault="00467B8F" w:rsidP="00467B8F">
      <w:pPr>
        <w:ind w:left="1440" w:hanging="731"/>
        <w:jc w:val="both"/>
      </w:pPr>
      <w:r>
        <w:t>(3)</w:t>
      </w:r>
      <w:r>
        <w:tab/>
        <w:t>R</w:t>
      </w:r>
      <w:r w:rsidRPr="00467B8F">
        <w:t>osalba (</w:t>
      </w:r>
      <w:proofErr w:type="spellStart"/>
      <w:r>
        <w:t>L</w:t>
      </w:r>
      <w:r w:rsidRPr="00467B8F">
        <w:t>icia</w:t>
      </w:r>
      <w:proofErr w:type="spellEnd"/>
      <w:r w:rsidRPr="00467B8F">
        <w:t xml:space="preserve"> </w:t>
      </w:r>
      <w:proofErr w:type="spellStart"/>
      <w:r>
        <w:t>M</w:t>
      </w:r>
      <w:r w:rsidRPr="00467B8F">
        <w:t>aglietta</w:t>
      </w:r>
      <w:proofErr w:type="spellEnd"/>
      <w:r w:rsidRPr="00467B8F">
        <w:t xml:space="preserve">) , an </w:t>
      </w:r>
      <w:r w:rsidRPr="00467B8F">
        <w:rPr>
          <w:u w:val="single"/>
        </w:rPr>
        <w:t>unhappy</w:t>
      </w:r>
      <w:r w:rsidRPr="00467B8F">
        <w:t xml:space="preserve"> housewife from </w:t>
      </w:r>
      <w:r>
        <w:t>P</w:t>
      </w:r>
      <w:r w:rsidRPr="00467B8F">
        <w:t xml:space="preserve">escara, finds herself - and love - in </w:t>
      </w:r>
      <w:r>
        <w:t>V</w:t>
      </w:r>
      <w:r w:rsidRPr="00467B8F">
        <w:t>enice.</w:t>
      </w:r>
    </w:p>
    <w:p w14:paraId="5868C3DD" w14:textId="7DF44B96" w:rsidR="001464F6" w:rsidRDefault="00467B8F" w:rsidP="00467B8F">
      <w:pPr>
        <w:ind w:left="1440" w:hanging="731"/>
        <w:jc w:val="both"/>
      </w:pPr>
      <w:r>
        <w:t>(4)</w:t>
      </w:r>
      <w:r>
        <w:tab/>
      </w:r>
      <w:r w:rsidR="00A4524E" w:rsidRPr="00A4524E">
        <w:t xml:space="preserve">Blunt is the same character Julie Andrews played. That transition is </w:t>
      </w:r>
      <w:r w:rsidR="00A4524E" w:rsidRPr="00104DBE">
        <w:rPr>
          <w:highlight w:val="lightGray"/>
        </w:rPr>
        <w:t>seamless</w:t>
      </w:r>
      <w:r w:rsidR="00A4524E" w:rsidRPr="00A4524E">
        <w:t xml:space="preserve">. </w:t>
      </w:r>
      <w:r w:rsidR="530659C7">
        <w:t xml:space="preserve">Her </w:t>
      </w:r>
      <w:r w:rsidR="530659C7" w:rsidRPr="530659C7">
        <w:rPr>
          <w:u w:val="single"/>
        </w:rPr>
        <w:t>look of pride</w:t>
      </w:r>
      <w:r w:rsidR="530659C7">
        <w:t xml:space="preserve"> when she engages the children’s imaginations, and the way she downplays her own lessons are the </w:t>
      </w:r>
      <w:r w:rsidR="530659C7" w:rsidRPr="530659C7">
        <w:rPr>
          <w:highlight w:val="lightGray"/>
        </w:rPr>
        <w:t>essence</w:t>
      </w:r>
      <w:r w:rsidR="530659C7">
        <w:t xml:space="preserve"> of Mary Poppins.</w:t>
      </w:r>
    </w:p>
    <w:p w14:paraId="5FF84983" w14:textId="2F88AC6A" w:rsidR="00234EB7" w:rsidRPr="0052021A" w:rsidRDefault="000874FD" w:rsidP="00A94B74">
      <w:pPr>
        <w:pStyle w:val="ListParagraph"/>
        <w:numPr>
          <w:ilvl w:val="0"/>
          <w:numId w:val="12"/>
        </w:numPr>
        <w:jc w:val="both"/>
      </w:pPr>
      <w:r w:rsidRPr="00570045">
        <w:rPr>
          <w:rFonts w:cs="Times New Roman"/>
        </w:rPr>
        <w:t xml:space="preserve">Leave out the unnecessary. Keep the length of the annotated text spans to a minimum. Leave out all the lexical items that do not </w:t>
      </w:r>
      <w:r w:rsidR="009F5D0B">
        <w:rPr>
          <w:rFonts w:cs="Times New Roman"/>
        </w:rPr>
        <w:t xml:space="preserve">directly </w:t>
      </w:r>
      <w:r w:rsidRPr="00570045">
        <w:rPr>
          <w:rFonts w:cs="Times New Roman"/>
        </w:rPr>
        <w:t xml:space="preserve">contribute to the evaluative meaning </w:t>
      </w:r>
      <w:r w:rsidRPr="00570045">
        <w:rPr>
          <w:rFonts w:cs="Times New Roman"/>
        </w:rPr>
        <w:lastRenderedPageBreak/>
        <w:t xml:space="preserve">of the </w:t>
      </w:r>
      <w:r w:rsidR="00DC5C43">
        <w:rPr>
          <w:rFonts w:cs="Times New Roman"/>
        </w:rPr>
        <w:t xml:space="preserve">text span, for example the subject of the </w:t>
      </w:r>
      <w:r w:rsidR="00041DB6">
        <w:rPr>
          <w:rFonts w:cs="Times New Roman"/>
        </w:rPr>
        <w:t>clause</w:t>
      </w:r>
      <w:r w:rsidR="00034875">
        <w:rPr>
          <w:rFonts w:cs="Times New Roman"/>
        </w:rPr>
        <w:t xml:space="preserve"> or words identifying the </w:t>
      </w:r>
      <w:r w:rsidR="00096CE4">
        <w:rPr>
          <w:rFonts w:cs="Times New Roman"/>
        </w:rPr>
        <w:t xml:space="preserve">entity </w:t>
      </w:r>
      <w:r w:rsidR="00034875">
        <w:rPr>
          <w:rFonts w:cs="Times New Roman"/>
        </w:rPr>
        <w:t>being evaluated</w:t>
      </w:r>
      <w:r w:rsidRPr="00570045">
        <w:rPr>
          <w:rFonts w:cs="Times New Roman"/>
        </w:rPr>
        <w:t xml:space="preserve">. </w:t>
      </w:r>
    </w:p>
    <w:p w14:paraId="7C8DC718" w14:textId="385C946A" w:rsidR="00FD2D1A" w:rsidRDefault="000F67CF" w:rsidP="000F67CF">
      <w:pPr>
        <w:ind w:left="1418" w:hanging="709"/>
        <w:jc w:val="both"/>
      </w:pPr>
      <w:r w:rsidRPr="000F67CF">
        <w:t>(</w:t>
      </w:r>
      <w:r w:rsidR="00A07950">
        <w:t>5</w:t>
      </w:r>
      <w:r w:rsidRPr="000F67CF">
        <w:t xml:space="preserve">) </w:t>
      </w:r>
      <w:r w:rsidRPr="000F67CF">
        <w:tab/>
      </w:r>
      <w:r w:rsidRPr="000F67CF">
        <w:tab/>
      </w:r>
      <w:r w:rsidR="530659C7" w:rsidRPr="000F67CF">
        <w:rPr>
          <w:highlight w:val="lightGray"/>
        </w:rPr>
        <w:t xml:space="preserve">She’s an ass-kicking </w:t>
      </w:r>
      <w:proofErr w:type="spellStart"/>
      <w:r w:rsidR="530659C7" w:rsidRPr="000F67CF">
        <w:rPr>
          <w:highlight w:val="lightGray"/>
        </w:rPr>
        <w:t>cybertech</w:t>
      </w:r>
      <w:proofErr w:type="spellEnd"/>
      <w:r w:rsidR="530659C7" w:rsidRPr="000F67CF">
        <w:rPr>
          <w:highlight w:val="lightGray"/>
        </w:rPr>
        <w:t xml:space="preserve"> warrior</w:t>
      </w:r>
      <w:r w:rsidR="530659C7">
        <w:t xml:space="preserve"> who rights the wrongs of men. [unnecessarily long annotation]</w:t>
      </w:r>
    </w:p>
    <w:p w14:paraId="53066D96" w14:textId="3DD9CE57" w:rsidR="00644582" w:rsidRPr="0052021A" w:rsidRDefault="000F67CF" w:rsidP="000F67CF">
      <w:pPr>
        <w:ind w:left="1418" w:hanging="709"/>
        <w:jc w:val="both"/>
      </w:pPr>
      <w:r>
        <w:t>(</w:t>
      </w:r>
      <w:r w:rsidR="00A07950">
        <w:t>6</w:t>
      </w:r>
      <w:r>
        <w:t xml:space="preserve">) </w:t>
      </w:r>
      <w:r>
        <w:tab/>
      </w:r>
      <w:r>
        <w:tab/>
      </w:r>
      <w:r w:rsidR="530659C7">
        <w:t xml:space="preserve">She’s an </w:t>
      </w:r>
      <w:r w:rsidR="530659C7" w:rsidRPr="000F67CF">
        <w:rPr>
          <w:highlight w:val="lightGray"/>
        </w:rPr>
        <w:t>ass-kicking</w:t>
      </w:r>
      <w:r w:rsidR="530659C7">
        <w:t xml:space="preserve"> </w:t>
      </w:r>
      <w:proofErr w:type="spellStart"/>
      <w:r w:rsidR="530659C7">
        <w:t>cybertech</w:t>
      </w:r>
      <w:proofErr w:type="spellEnd"/>
      <w:r w:rsidR="530659C7">
        <w:t xml:space="preserve"> warrior who rights the wrongs of men. [</w:t>
      </w:r>
      <w:r w:rsidR="530659C7" w:rsidRPr="000F67CF">
        <w:rPr>
          <w:rFonts w:cs="Times New Roman"/>
        </w:rPr>
        <w:t>correct annotation</w:t>
      </w:r>
      <w:r w:rsidR="530659C7">
        <w:t>]</w:t>
      </w:r>
    </w:p>
    <w:p w14:paraId="42C0C448" w14:textId="08000FB5" w:rsidR="00A8419C" w:rsidRDefault="00A8419C" w:rsidP="00A94B74">
      <w:pPr>
        <w:pStyle w:val="ListParagraph"/>
        <w:numPr>
          <w:ilvl w:val="0"/>
          <w:numId w:val="12"/>
        </w:numPr>
        <w:jc w:val="both"/>
      </w:pPr>
      <w:r>
        <w:t xml:space="preserve">Annotate both instances where evaluative meanings </w:t>
      </w:r>
      <w:r w:rsidRPr="00E011AE">
        <w:t>are explicitly conveyed by manifestly positive or negative wordings</w:t>
      </w:r>
      <w:r>
        <w:t xml:space="preserve">, as </w:t>
      </w:r>
      <w:proofErr w:type="spellStart"/>
      <w:r>
        <w:t>in</w:t>
      </w:r>
      <w:proofErr w:type="spellEnd"/>
      <w:r>
        <w:t xml:space="preserve"> example (</w:t>
      </w:r>
      <w:r w:rsidR="00A07950">
        <w:t>7</w:t>
      </w:r>
      <w:r>
        <w:t>) below,</w:t>
      </w:r>
      <w:r w:rsidRPr="00E011AE">
        <w:t xml:space="preserve"> as well as instances where the </w:t>
      </w:r>
      <w:r>
        <w:t xml:space="preserve">reviewer’s </w:t>
      </w:r>
      <w:r w:rsidRPr="00E011AE">
        <w:t>assessment of someone or something is not expressed overtly, but is implied by what they say</w:t>
      </w:r>
      <w:r>
        <w:t xml:space="preserve">, as </w:t>
      </w:r>
      <w:proofErr w:type="spellStart"/>
      <w:r>
        <w:t>in</w:t>
      </w:r>
      <w:proofErr w:type="spellEnd"/>
      <w:r>
        <w:t xml:space="preserve"> example (</w:t>
      </w:r>
      <w:r w:rsidR="00A07950">
        <w:t>8</w:t>
      </w:r>
      <w:r>
        <w:t>)</w:t>
      </w:r>
      <w:r w:rsidRPr="00E011AE">
        <w:t>.</w:t>
      </w:r>
      <w:r>
        <w:t xml:space="preserve"> In (</w:t>
      </w:r>
      <w:r w:rsidR="00A07950">
        <w:t>7</w:t>
      </w:r>
      <w:r>
        <w:t xml:space="preserve">), </w:t>
      </w:r>
      <w:r w:rsidRPr="00E023C2">
        <w:rPr>
          <w:i/>
        </w:rPr>
        <w:t xml:space="preserve">“The Girl in the Spider’s Web” </w:t>
      </w:r>
      <w:r>
        <w:t xml:space="preserve">is explicitly and </w:t>
      </w:r>
      <w:r w:rsidRPr="00E023C2">
        <w:t xml:space="preserve">negatively </w:t>
      </w:r>
      <w:r>
        <w:t xml:space="preserve">assessed as </w:t>
      </w:r>
      <w:r>
        <w:rPr>
          <w:i/>
        </w:rPr>
        <w:t>so stale</w:t>
      </w:r>
      <w:r>
        <w:t>. In (</w:t>
      </w:r>
      <w:r w:rsidR="00A07950">
        <w:t>8</w:t>
      </w:r>
      <w:r>
        <w:t>), the highlighted text snippet impl</w:t>
      </w:r>
      <w:r w:rsidR="007472C0">
        <w:t>ies</w:t>
      </w:r>
      <w:r>
        <w:t xml:space="preserve"> a </w:t>
      </w:r>
      <w:r w:rsidR="007472C0">
        <w:t xml:space="preserve">negative assessment of </w:t>
      </w:r>
      <w:r w:rsidR="007472C0" w:rsidRPr="007472C0">
        <w:rPr>
          <w:i/>
        </w:rPr>
        <w:t>the movie</w:t>
      </w:r>
      <w:r w:rsidR="000E5977">
        <w:t xml:space="preserve"> as predictable</w:t>
      </w:r>
      <w:r>
        <w:t xml:space="preserve">. </w:t>
      </w:r>
      <w:r w:rsidR="00D76EB3">
        <w:t xml:space="preserve">The reviewer, however, does not explicitly criticize the movie as </w:t>
      </w:r>
      <w:r w:rsidR="00D76EB3" w:rsidRPr="007472C0">
        <w:rPr>
          <w:i/>
        </w:rPr>
        <w:t>predictable</w:t>
      </w:r>
      <w:r w:rsidR="00D76EB3">
        <w:t xml:space="preserve">. </w:t>
      </w:r>
      <w:r w:rsidR="00D15C02">
        <w:t>This evaluative meaning is suggested by the way the content of the movie is described</w:t>
      </w:r>
      <w:r w:rsidR="001F270A">
        <w:t>, based</w:t>
      </w:r>
      <w:r w:rsidR="00D15C02">
        <w:t xml:space="preserve"> </w:t>
      </w:r>
      <w:r w:rsidR="00965349">
        <w:t>on the assumption that knowing in advance what is going to happen in a movie is undesirable</w:t>
      </w:r>
      <w:r w:rsidR="00B82450">
        <w:t>. The negative evaluation in (</w:t>
      </w:r>
      <w:r w:rsidR="00A07950">
        <w:t>8</w:t>
      </w:r>
      <w:r w:rsidR="00B82450">
        <w:t xml:space="preserve">) is </w:t>
      </w:r>
      <w:r w:rsidR="00D81BA2">
        <w:t xml:space="preserve">also </w:t>
      </w:r>
      <w:r w:rsidR="007472C0">
        <w:t xml:space="preserve">flagged by the explicit evaluative expression </w:t>
      </w:r>
      <w:r w:rsidR="007472C0" w:rsidRPr="007472C0">
        <w:rPr>
          <w:i/>
        </w:rPr>
        <w:t>degenerate</w:t>
      </w:r>
      <w:r w:rsidR="00323A96">
        <w:rPr>
          <w:i/>
        </w:rPr>
        <w:t>s</w:t>
      </w:r>
      <w:r w:rsidR="007472C0">
        <w:t xml:space="preserve"> as well as by the suspension points. </w:t>
      </w:r>
    </w:p>
    <w:p w14:paraId="7836CC61" w14:textId="590DF325" w:rsidR="00A8419C" w:rsidRDefault="009E06C8" w:rsidP="009E06C8">
      <w:pPr>
        <w:ind w:left="1418" w:hanging="709"/>
        <w:jc w:val="both"/>
      </w:pPr>
      <w:r>
        <w:t>(</w:t>
      </w:r>
      <w:r w:rsidR="00A07950">
        <w:t>7</w:t>
      </w:r>
      <w:r>
        <w:t>)</w:t>
      </w:r>
      <w:r>
        <w:tab/>
      </w:r>
      <w:r w:rsidR="530659C7">
        <w:t xml:space="preserve">So why does “The Girl in the Spider’s Web” feel </w:t>
      </w:r>
      <w:r w:rsidR="530659C7" w:rsidRPr="009E06C8">
        <w:rPr>
          <w:highlight w:val="lightGray"/>
        </w:rPr>
        <w:t>so stale</w:t>
      </w:r>
      <w:r w:rsidR="530659C7">
        <w:t xml:space="preserve">? </w:t>
      </w:r>
    </w:p>
    <w:p w14:paraId="58D3D121" w14:textId="345812B6" w:rsidR="009E7964" w:rsidRDefault="009E06C8" w:rsidP="009E06C8">
      <w:pPr>
        <w:ind w:left="1418" w:hanging="709"/>
        <w:jc w:val="both"/>
      </w:pPr>
      <w:r>
        <w:t>(</w:t>
      </w:r>
      <w:r w:rsidR="00A07950">
        <w:t>8</w:t>
      </w:r>
      <w:r>
        <w:t>)</w:t>
      </w:r>
      <w:r>
        <w:tab/>
      </w:r>
      <w:r w:rsidR="003F34C4" w:rsidRPr="003F34C4">
        <w:t xml:space="preserve">The movie degenerates into a cross-country chase, where </w:t>
      </w:r>
      <w:r w:rsidR="003F34C4" w:rsidRPr="00725422">
        <w:rPr>
          <w:highlight w:val="lightGray"/>
        </w:rPr>
        <w:t>everything you expect to happen . . . does</w:t>
      </w:r>
      <w:r w:rsidR="530659C7">
        <w:t>.</w:t>
      </w:r>
    </w:p>
    <w:p w14:paraId="40973866" w14:textId="5F18A174" w:rsidR="00731E1B" w:rsidRDefault="00731E1B" w:rsidP="00731E1B">
      <w:pPr>
        <w:pStyle w:val="ListParagraph"/>
        <w:jc w:val="both"/>
      </w:pPr>
      <w:r>
        <w:t>Explicit evaluation</w:t>
      </w:r>
      <w:r w:rsidR="00FF3AF5">
        <w:t>s</w:t>
      </w:r>
      <w:r>
        <w:t xml:space="preserve"> are referred to as </w:t>
      </w:r>
      <w:r w:rsidRPr="00D27CB8">
        <w:rPr>
          <w:i/>
        </w:rPr>
        <w:t>inscribed</w:t>
      </w:r>
      <w:r>
        <w:t xml:space="preserve"> instances whereas implicit ones are referred to as </w:t>
      </w:r>
      <w:r w:rsidRPr="00D27CB8">
        <w:rPr>
          <w:i/>
        </w:rPr>
        <w:t>invoked</w:t>
      </w:r>
      <w:r>
        <w:t>. Further guidelines and examples of these two types of evaluation are given in Section 4 below.</w:t>
      </w:r>
    </w:p>
    <w:p w14:paraId="05CB1A86" w14:textId="7AB7C332" w:rsidR="00CB7F0B" w:rsidRDefault="5D6A893A" w:rsidP="00CB7F0B">
      <w:pPr>
        <w:pStyle w:val="ListParagraph"/>
        <w:numPr>
          <w:ilvl w:val="0"/>
          <w:numId w:val="12"/>
        </w:numPr>
        <w:jc w:val="both"/>
      </w:pPr>
      <w:r>
        <w:t>Evaluative expressions may be nested inside one another. Where this is the case, all nested instances should be coded. Example (</w:t>
      </w:r>
      <w:r w:rsidR="00A07950">
        <w:t>9</w:t>
      </w:r>
      <w:r>
        <w:t xml:space="preserve">), for instance, includes </w:t>
      </w:r>
      <w:r w:rsidRPr="5D6A893A">
        <w:rPr>
          <w:rFonts w:cs="Times New Roman"/>
          <w:lang w:val="en-GB"/>
        </w:rPr>
        <w:t>two evaluative targets: an immediate target (</w:t>
      </w:r>
      <w:r w:rsidRPr="5D6A893A">
        <w:rPr>
          <w:rFonts w:cs="Times New Roman"/>
          <w:i/>
          <w:iCs/>
          <w:lang w:val="en-GB"/>
        </w:rPr>
        <w:t>hair</w:t>
      </w:r>
      <w:r w:rsidRPr="5D6A893A">
        <w:rPr>
          <w:rFonts w:cs="Times New Roman"/>
          <w:lang w:val="en-GB"/>
        </w:rPr>
        <w:t xml:space="preserve"> and </w:t>
      </w:r>
      <w:r w:rsidRPr="5D6A893A">
        <w:rPr>
          <w:rFonts w:cs="Times New Roman"/>
          <w:i/>
          <w:iCs/>
          <w:lang w:val="en-GB"/>
        </w:rPr>
        <w:t>costumes</w:t>
      </w:r>
      <w:r w:rsidRPr="5D6A893A">
        <w:rPr>
          <w:rFonts w:cs="Times New Roman"/>
          <w:lang w:val="en-GB"/>
        </w:rPr>
        <w:t xml:space="preserve">) and a contextual target (the film, i.e. </w:t>
      </w:r>
      <w:r>
        <w:t>The Mod Squad</w:t>
      </w:r>
      <w:r w:rsidRPr="5D6A893A">
        <w:rPr>
          <w:rFonts w:cs="Times New Roman"/>
          <w:lang w:val="en-GB"/>
        </w:rPr>
        <w:t xml:space="preserve">). The evaluative term </w:t>
      </w:r>
      <w:r w:rsidRPr="5D6A893A">
        <w:rPr>
          <w:rFonts w:cs="Times New Roman"/>
          <w:i/>
          <w:iCs/>
          <w:lang w:val="en-GB"/>
        </w:rPr>
        <w:t>nice</w:t>
      </w:r>
      <w:r w:rsidRPr="5D6A893A">
        <w:rPr>
          <w:rFonts w:cs="Times New Roman"/>
          <w:lang w:val="en-GB"/>
        </w:rPr>
        <w:t xml:space="preserve"> refers to the immediate targets </w:t>
      </w:r>
      <w:r w:rsidRPr="5D6A893A">
        <w:rPr>
          <w:rFonts w:cs="Times New Roman"/>
          <w:i/>
          <w:iCs/>
          <w:lang w:val="en-GB"/>
        </w:rPr>
        <w:t>hair</w:t>
      </w:r>
      <w:r w:rsidRPr="5D6A893A">
        <w:rPr>
          <w:rFonts w:cs="Times New Roman"/>
          <w:lang w:val="en-GB"/>
        </w:rPr>
        <w:t xml:space="preserve"> and </w:t>
      </w:r>
      <w:r w:rsidRPr="5D6A893A">
        <w:rPr>
          <w:rFonts w:cs="Times New Roman"/>
          <w:i/>
          <w:iCs/>
          <w:lang w:val="en-GB"/>
        </w:rPr>
        <w:t>costumes</w:t>
      </w:r>
      <w:r w:rsidRPr="5D6A893A">
        <w:rPr>
          <w:rFonts w:cs="Times New Roman"/>
          <w:lang w:val="en-GB"/>
        </w:rPr>
        <w:t xml:space="preserve">. At the same time, the phrase </w:t>
      </w:r>
      <w:r w:rsidRPr="5D6A893A">
        <w:rPr>
          <w:rFonts w:cs="Times New Roman"/>
          <w:i/>
          <w:iCs/>
          <w:lang w:val="en-GB"/>
        </w:rPr>
        <w:t>complete with nice hair and costumes</w:t>
      </w:r>
      <w:r w:rsidRPr="5D6A893A">
        <w:rPr>
          <w:rFonts w:cs="Times New Roman"/>
          <w:lang w:val="en-GB"/>
        </w:rPr>
        <w:t xml:space="preserve"> is serving as a positive evaluation of the contextual target </w:t>
      </w:r>
      <w:r>
        <w:t>The Mod Squad</w:t>
      </w:r>
      <w:r w:rsidRPr="5D6A893A">
        <w:rPr>
          <w:rFonts w:cs="Times New Roman"/>
          <w:lang w:val="en-GB"/>
        </w:rPr>
        <w:t>.</w:t>
      </w:r>
    </w:p>
    <w:p w14:paraId="0D74071C" w14:textId="002655F7" w:rsidR="00CB7F0B" w:rsidRDefault="00456C8D" w:rsidP="00456C8D">
      <w:pPr>
        <w:ind w:left="1418" w:hanging="698"/>
        <w:jc w:val="both"/>
      </w:pPr>
      <w:r>
        <w:t>(</w:t>
      </w:r>
      <w:r w:rsidR="00A07950">
        <w:t>9</w:t>
      </w:r>
      <w:r>
        <w:t>)</w:t>
      </w:r>
      <w:r>
        <w:tab/>
      </w:r>
      <w:r w:rsidR="5D6A893A">
        <w:t xml:space="preserve">The Mod Squad is certainly a slick looking production, </w:t>
      </w:r>
      <w:r w:rsidR="5D6A893A" w:rsidRPr="00456C8D">
        <w:rPr>
          <w:u w:val="single"/>
        </w:rPr>
        <w:t xml:space="preserve">complete with </w:t>
      </w:r>
      <w:r w:rsidR="5D6A893A" w:rsidRPr="00456C8D">
        <w:rPr>
          <w:highlight w:val="lightGray"/>
          <w:u w:val="single"/>
        </w:rPr>
        <w:t>nice</w:t>
      </w:r>
      <w:r w:rsidR="5D6A893A" w:rsidRPr="00456C8D">
        <w:rPr>
          <w:u w:val="single"/>
        </w:rPr>
        <w:t xml:space="preserve"> hair and costumes</w:t>
      </w:r>
      <w:r w:rsidR="5D6A893A">
        <w:t>, but that simply isn’t enough.</w:t>
      </w:r>
    </w:p>
    <w:p w14:paraId="4B94A900" w14:textId="3D2B0291" w:rsidR="00420F80" w:rsidRPr="004D4382" w:rsidRDefault="00420F80" w:rsidP="002E654F">
      <w:pPr>
        <w:ind w:left="720"/>
        <w:jc w:val="both"/>
      </w:pPr>
      <w:r>
        <w:t xml:space="preserve">Similarly, in </w:t>
      </w:r>
      <w:r w:rsidR="004D0CEA">
        <w:t xml:space="preserve">example (10) </w:t>
      </w:r>
      <w:r w:rsidR="004D4382">
        <w:t xml:space="preserve">the adverb </w:t>
      </w:r>
      <w:r w:rsidR="004D4382" w:rsidRPr="004D4382">
        <w:rPr>
          <w:i/>
        </w:rPr>
        <w:t>poorly</w:t>
      </w:r>
      <w:r w:rsidR="004D4382">
        <w:t xml:space="preserve"> modifies the immediate target </w:t>
      </w:r>
      <w:r w:rsidR="004D4382" w:rsidRPr="004D4382">
        <w:rPr>
          <w:i/>
        </w:rPr>
        <w:t>handled</w:t>
      </w:r>
      <w:r w:rsidR="004D4382">
        <w:t xml:space="preserve">. Taken together, the phrase </w:t>
      </w:r>
      <w:r w:rsidR="004D4382" w:rsidRPr="004D4382">
        <w:rPr>
          <w:i/>
        </w:rPr>
        <w:t>poorly handled</w:t>
      </w:r>
      <w:r w:rsidR="004D4382">
        <w:t xml:space="preserve"> serves to negatively evaluate the contextual target </w:t>
      </w:r>
      <w:r w:rsidR="004D4382" w:rsidRPr="004D4382">
        <w:rPr>
          <w:i/>
        </w:rPr>
        <w:t>director Bruce Beresford</w:t>
      </w:r>
      <w:r w:rsidR="004D4382">
        <w:t xml:space="preserve">. In this case, then, the whole phrase </w:t>
      </w:r>
      <w:r w:rsidR="004D4382" w:rsidRPr="004D4382">
        <w:rPr>
          <w:i/>
        </w:rPr>
        <w:t>poorly handled</w:t>
      </w:r>
      <w:r w:rsidR="004D4382">
        <w:t xml:space="preserve"> should be annotated.</w:t>
      </w:r>
    </w:p>
    <w:p w14:paraId="7D7EEAA4" w14:textId="1FACBF14" w:rsidR="004D0CEA" w:rsidRDefault="004D0CEA" w:rsidP="004D0CEA">
      <w:pPr>
        <w:ind w:left="1418" w:hanging="698"/>
        <w:jc w:val="both"/>
      </w:pPr>
      <w:r>
        <w:t>(10)</w:t>
      </w:r>
      <w:r>
        <w:tab/>
      </w:r>
      <w:r w:rsidRPr="004D0CEA">
        <w:t xml:space="preserve">The final scenes, which could have redeemed the film, are </w:t>
      </w:r>
      <w:r w:rsidRPr="00300503">
        <w:rPr>
          <w:highlight w:val="lightGray"/>
          <w:u w:val="single"/>
        </w:rPr>
        <w:t>poorly</w:t>
      </w:r>
      <w:r w:rsidRPr="00300503">
        <w:rPr>
          <w:u w:val="single"/>
        </w:rPr>
        <w:t xml:space="preserve"> handled</w:t>
      </w:r>
      <w:r w:rsidRPr="004D0CEA">
        <w:t xml:space="preserve"> by director Bruce Beresford.</w:t>
      </w:r>
    </w:p>
    <w:p w14:paraId="07DB6604" w14:textId="7AB6F4A2" w:rsidR="00F30077" w:rsidRDefault="00F30077" w:rsidP="002E654F">
      <w:pPr>
        <w:ind w:left="720"/>
        <w:jc w:val="both"/>
      </w:pPr>
      <w:r>
        <w:t>Another example of nested evaluations would be the following.</w:t>
      </w:r>
      <w:r w:rsidR="002B45C7" w:rsidRPr="002B45C7">
        <w:t xml:space="preserve"> </w:t>
      </w:r>
      <w:r w:rsidR="002B45C7">
        <w:t>In (</w:t>
      </w:r>
      <w:r w:rsidR="00A07950">
        <w:t>1</w:t>
      </w:r>
      <w:r w:rsidR="003719C0">
        <w:t>1</w:t>
      </w:r>
      <w:r w:rsidR="002B45C7">
        <w:t xml:space="preserve">), </w:t>
      </w:r>
      <w:r w:rsidR="002B45C7" w:rsidRPr="06667E0C">
        <w:rPr>
          <w:i/>
          <w:iCs/>
        </w:rPr>
        <w:t>extremely popular</w:t>
      </w:r>
      <w:r w:rsidR="002B45C7">
        <w:t xml:space="preserve"> and </w:t>
      </w:r>
      <w:r w:rsidR="002B45C7" w:rsidRPr="06667E0C">
        <w:rPr>
          <w:i/>
          <w:iCs/>
        </w:rPr>
        <w:t>attractive</w:t>
      </w:r>
      <w:r w:rsidR="002B45C7">
        <w:t xml:space="preserve"> should be coded as positive inscribed evaluations of the </w:t>
      </w:r>
      <w:r w:rsidR="00C56D91">
        <w:t>immediate</w:t>
      </w:r>
      <w:r w:rsidR="002B45C7">
        <w:t xml:space="preserve"> target </w:t>
      </w:r>
      <w:r w:rsidR="002B45C7" w:rsidRPr="06667E0C">
        <w:rPr>
          <w:i/>
          <w:iCs/>
        </w:rPr>
        <w:t>stars</w:t>
      </w:r>
      <w:r w:rsidR="002B45C7">
        <w:t xml:space="preserve">. The whole </w:t>
      </w:r>
      <w:r w:rsidR="00567E72">
        <w:t xml:space="preserve">sentence </w:t>
      </w:r>
      <w:r w:rsidR="002B45C7">
        <w:t>should be coded as negative invoked evaluation of the contextual target ‘the film’.</w:t>
      </w:r>
    </w:p>
    <w:p w14:paraId="44C47115" w14:textId="4CDD42FA" w:rsidR="002E654F" w:rsidRDefault="002B45C7" w:rsidP="00B30828">
      <w:pPr>
        <w:ind w:left="1418" w:hanging="698"/>
        <w:jc w:val="both"/>
      </w:pPr>
      <w:r w:rsidRPr="001E4E40">
        <w:t>(</w:t>
      </w:r>
      <w:r w:rsidR="00A07950">
        <w:t>1</w:t>
      </w:r>
      <w:r w:rsidR="007E0585">
        <w:t>1</w:t>
      </w:r>
      <w:r w:rsidRPr="001E4E40">
        <w:t>)</w:t>
      </w:r>
      <w:r w:rsidRPr="001E4E40">
        <w:tab/>
      </w:r>
      <w:r w:rsidR="5D6A893A" w:rsidRPr="002B45C7">
        <w:rPr>
          <w:u w:val="single"/>
        </w:rPr>
        <w:t xml:space="preserve">In order to make the film a success, all they had to do was cast two </w:t>
      </w:r>
      <w:r w:rsidR="5D6A893A" w:rsidRPr="002B45C7">
        <w:rPr>
          <w:highlight w:val="lightGray"/>
          <w:u w:val="single"/>
        </w:rPr>
        <w:t>extremely popular</w:t>
      </w:r>
      <w:r w:rsidR="5D6A893A" w:rsidRPr="002B45C7">
        <w:rPr>
          <w:u w:val="single"/>
        </w:rPr>
        <w:t xml:space="preserve"> and </w:t>
      </w:r>
      <w:r w:rsidR="5D6A893A" w:rsidRPr="002B45C7">
        <w:rPr>
          <w:highlight w:val="lightGray"/>
          <w:u w:val="single"/>
        </w:rPr>
        <w:t>attractive</w:t>
      </w:r>
      <w:r w:rsidR="5D6A893A" w:rsidRPr="002B45C7">
        <w:rPr>
          <w:u w:val="single"/>
        </w:rPr>
        <w:t xml:space="preserve"> stars, have them share the screen for about two hours and then collect the profits</w:t>
      </w:r>
      <w:r w:rsidR="5D6A893A">
        <w:t>.</w:t>
      </w:r>
    </w:p>
    <w:p w14:paraId="7BFD2F4F" w14:textId="6B6AF81C" w:rsidR="00AD684F" w:rsidRPr="00C56D91" w:rsidRDefault="00AD684F" w:rsidP="00D27CB8">
      <w:pPr>
        <w:ind w:left="709" w:firstLine="11"/>
        <w:jc w:val="both"/>
      </w:pPr>
      <w:r>
        <w:t>Similarly, in (</w:t>
      </w:r>
      <w:r w:rsidR="00A07950">
        <w:t>1</w:t>
      </w:r>
      <w:r w:rsidR="007E0585">
        <w:t>2</w:t>
      </w:r>
      <w:r>
        <w:t xml:space="preserve">), </w:t>
      </w:r>
      <w:r w:rsidR="00C56D91">
        <w:t xml:space="preserve">the adjectives </w:t>
      </w:r>
      <w:r w:rsidR="00C56D91" w:rsidRPr="00C56D91">
        <w:rPr>
          <w:i/>
        </w:rPr>
        <w:t>good</w:t>
      </w:r>
      <w:r w:rsidR="00C56D91">
        <w:t xml:space="preserve"> and </w:t>
      </w:r>
      <w:r w:rsidR="00C56D91" w:rsidRPr="00C56D91">
        <w:rPr>
          <w:i/>
        </w:rPr>
        <w:t>bad</w:t>
      </w:r>
      <w:r w:rsidR="00C56D91">
        <w:t xml:space="preserve"> explicitly evaluate the immediate targets </w:t>
      </w:r>
      <w:r w:rsidR="00C56D91" w:rsidRPr="00C56D91">
        <w:rPr>
          <w:i/>
        </w:rPr>
        <w:t>action script</w:t>
      </w:r>
      <w:r w:rsidR="00C56D91">
        <w:t xml:space="preserve"> and </w:t>
      </w:r>
      <w:r w:rsidR="00C56D91" w:rsidRPr="00C56D91">
        <w:rPr>
          <w:i/>
        </w:rPr>
        <w:t>one</w:t>
      </w:r>
      <w:r w:rsidR="00C56D91">
        <w:t xml:space="preserve">, respectively. </w:t>
      </w:r>
      <w:r w:rsidR="00847615">
        <w:t xml:space="preserve">The underlined clause functions as invoked evaluation of the contextual target </w:t>
      </w:r>
      <w:r w:rsidR="00847615" w:rsidRPr="00D27CB8">
        <w:rPr>
          <w:i/>
        </w:rPr>
        <w:t>he</w:t>
      </w:r>
      <w:r w:rsidR="00847615">
        <w:t>.</w:t>
      </w:r>
    </w:p>
    <w:p w14:paraId="15FE8C77" w14:textId="49005467" w:rsidR="0088795F" w:rsidRDefault="0088795F" w:rsidP="00B30828">
      <w:pPr>
        <w:ind w:left="1418" w:hanging="698"/>
        <w:jc w:val="both"/>
      </w:pPr>
      <w:r>
        <w:t>(</w:t>
      </w:r>
      <w:r w:rsidR="00A07950">
        <w:t>1</w:t>
      </w:r>
      <w:r w:rsidR="007E0585">
        <w:t>2</w:t>
      </w:r>
      <w:r>
        <w:t>)</w:t>
      </w:r>
      <w:r>
        <w:tab/>
      </w:r>
      <w:r w:rsidRPr="0088795F">
        <w:t xml:space="preserve">In a domain that he owns, it is very surprising that this </w:t>
      </w:r>
      <w:r w:rsidRPr="0088795F">
        <w:rPr>
          <w:highlight w:val="lightGray"/>
        </w:rPr>
        <w:t>goliath</w:t>
      </w:r>
      <w:r w:rsidRPr="0088795F">
        <w:t xml:space="preserve"> of an action star </w:t>
      </w:r>
      <w:proofErr w:type="spellStart"/>
      <w:r w:rsidRPr="0088795F">
        <w:rPr>
          <w:u w:val="single"/>
        </w:rPr>
        <w:t>can not</w:t>
      </w:r>
      <w:proofErr w:type="spellEnd"/>
      <w:r w:rsidRPr="0088795F">
        <w:rPr>
          <w:u w:val="single"/>
        </w:rPr>
        <w:t xml:space="preserve"> tell a </w:t>
      </w:r>
      <w:r w:rsidRPr="0088795F">
        <w:rPr>
          <w:highlight w:val="lightGray"/>
          <w:u w:val="single"/>
        </w:rPr>
        <w:t>good</w:t>
      </w:r>
      <w:r w:rsidRPr="0088795F">
        <w:rPr>
          <w:u w:val="single"/>
        </w:rPr>
        <w:t xml:space="preserve"> action script from a </w:t>
      </w:r>
      <w:r w:rsidRPr="0088795F">
        <w:rPr>
          <w:highlight w:val="lightGray"/>
          <w:u w:val="single"/>
        </w:rPr>
        <w:t>bad</w:t>
      </w:r>
      <w:r w:rsidRPr="0088795F">
        <w:rPr>
          <w:u w:val="single"/>
        </w:rPr>
        <w:t xml:space="preserve"> one</w:t>
      </w:r>
      <w:r w:rsidRPr="0088795F">
        <w:t>.</w:t>
      </w:r>
    </w:p>
    <w:p w14:paraId="33C2A8DF" w14:textId="77777777" w:rsidR="00940392" w:rsidRPr="002B6073" w:rsidRDefault="00940392" w:rsidP="00940392">
      <w:pPr>
        <w:pStyle w:val="ListParagraph"/>
        <w:numPr>
          <w:ilvl w:val="0"/>
          <w:numId w:val="12"/>
        </w:numPr>
        <w:jc w:val="both"/>
        <w:rPr>
          <w:rFonts w:cs="Times New Roman"/>
        </w:rPr>
      </w:pPr>
      <w:r w:rsidRPr="002B6073">
        <w:rPr>
          <w:rFonts w:cs="Times New Roman"/>
        </w:rPr>
        <w:t>Annotate intensifiers/</w:t>
      </w:r>
      <w:proofErr w:type="spellStart"/>
      <w:r w:rsidRPr="002B6073">
        <w:rPr>
          <w:rFonts w:cs="Times New Roman"/>
        </w:rPr>
        <w:t>downtoners</w:t>
      </w:r>
      <w:proofErr w:type="spellEnd"/>
      <w:r w:rsidRPr="002B6073">
        <w:rPr>
          <w:rFonts w:cs="Times New Roman"/>
        </w:rPr>
        <w:t xml:space="preserve"> when they modify an evaluative </w:t>
      </w:r>
      <w:r>
        <w:rPr>
          <w:rFonts w:cs="Times New Roman"/>
        </w:rPr>
        <w:t>expression</w:t>
      </w:r>
      <w:r w:rsidRPr="002B6073">
        <w:rPr>
          <w:rFonts w:cs="Times New Roman"/>
        </w:rPr>
        <w:t>.</w:t>
      </w:r>
    </w:p>
    <w:p w14:paraId="4DD54E59" w14:textId="503CFE27" w:rsidR="00940392" w:rsidRDefault="00940392" w:rsidP="00940392">
      <w:pPr>
        <w:ind w:left="1418" w:hanging="709"/>
        <w:jc w:val="both"/>
      </w:pPr>
      <w:r>
        <w:lastRenderedPageBreak/>
        <w:t>(</w:t>
      </w:r>
      <w:r w:rsidR="00952550">
        <w:t>1</w:t>
      </w:r>
      <w:r w:rsidR="005F49E3">
        <w:t>3</w:t>
      </w:r>
      <w:r>
        <w:t>)</w:t>
      </w:r>
      <w:r>
        <w:tab/>
        <w:t xml:space="preserve">There’s a pretty </w:t>
      </w:r>
      <w:r w:rsidRPr="000F67CF">
        <w:rPr>
          <w:highlight w:val="lightGray"/>
        </w:rPr>
        <w:t>good</w:t>
      </w:r>
      <w:r>
        <w:t xml:space="preserve"> Big Ben stunt in the climax. [incorrect annotation]</w:t>
      </w:r>
    </w:p>
    <w:p w14:paraId="0B2B9649" w14:textId="3F0C6927" w:rsidR="00940392" w:rsidRDefault="00940392" w:rsidP="00940392">
      <w:pPr>
        <w:ind w:left="1418" w:hanging="709"/>
        <w:jc w:val="both"/>
      </w:pPr>
      <w:r>
        <w:t>(</w:t>
      </w:r>
      <w:r w:rsidR="006A6BD6">
        <w:t>1</w:t>
      </w:r>
      <w:r w:rsidR="005F49E3">
        <w:t>4</w:t>
      </w:r>
      <w:r>
        <w:t>)</w:t>
      </w:r>
      <w:r>
        <w:tab/>
        <w:t xml:space="preserve">There’s a </w:t>
      </w:r>
      <w:r w:rsidRPr="000F67CF">
        <w:rPr>
          <w:highlight w:val="lightGray"/>
        </w:rPr>
        <w:t>pretty good</w:t>
      </w:r>
      <w:r>
        <w:t xml:space="preserve"> Big Ben stunt in the climax. [correct annotation]</w:t>
      </w:r>
    </w:p>
    <w:p w14:paraId="22311BDA" w14:textId="77777777" w:rsidR="00940392" w:rsidRPr="00CE5CE2" w:rsidRDefault="00940392" w:rsidP="00940392">
      <w:pPr>
        <w:spacing w:line="259" w:lineRule="auto"/>
        <w:ind w:left="709"/>
        <w:rPr>
          <w:lang w:val="en-GB"/>
        </w:rPr>
      </w:pPr>
      <w:r w:rsidRPr="00CE5CE2">
        <w:rPr>
          <w:lang w:val="en-GB"/>
        </w:rPr>
        <w:t>When an evaluative expression is modified by a comparative or superlative marker, code everything that contributes to the analogy. For example:</w:t>
      </w:r>
    </w:p>
    <w:p w14:paraId="51064FEA" w14:textId="3606363D" w:rsidR="00940392" w:rsidRPr="00464E17" w:rsidRDefault="00464E17" w:rsidP="00464E17">
      <w:pPr>
        <w:spacing w:line="259" w:lineRule="auto"/>
        <w:ind w:left="1418" w:hanging="698"/>
        <w:rPr>
          <w:lang w:val="en-GB"/>
        </w:rPr>
      </w:pPr>
      <w:r>
        <w:rPr>
          <w:lang w:val="en-GB"/>
        </w:rPr>
        <w:t>(1</w:t>
      </w:r>
      <w:r w:rsidR="005F49E3">
        <w:rPr>
          <w:lang w:val="en-GB"/>
        </w:rPr>
        <w:t>5</w:t>
      </w:r>
      <w:r>
        <w:rPr>
          <w:lang w:val="en-GB"/>
        </w:rPr>
        <w:t>)</w:t>
      </w:r>
      <w:r>
        <w:rPr>
          <w:lang w:val="en-GB"/>
        </w:rPr>
        <w:tab/>
      </w:r>
      <w:r w:rsidR="00940392" w:rsidRPr="00464E17">
        <w:rPr>
          <w:lang w:val="en-GB"/>
        </w:rPr>
        <w:t xml:space="preserve">We first see young Max Keeble [...] as a pint-sized superhero, delivering newspapers with the pinpoint accuracy of a David Beckham cross, foiling the diabolical plans of the evil ice cream man [...] and landing the </w:t>
      </w:r>
      <w:proofErr w:type="spellStart"/>
      <w:r w:rsidR="00940392" w:rsidRPr="00464E17">
        <w:rPr>
          <w:lang w:val="en-GB"/>
        </w:rPr>
        <w:t>neighborhood</w:t>
      </w:r>
      <w:proofErr w:type="spellEnd"/>
      <w:r w:rsidR="00940392" w:rsidRPr="00464E17">
        <w:rPr>
          <w:lang w:val="en-GB"/>
        </w:rPr>
        <w:t xml:space="preserve"> honey, who, by the way, is </w:t>
      </w:r>
      <w:r w:rsidR="00940392" w:rsidRPr="00464E17">
        <w:rPr>
          <w:highlight w:val="lightGray"/>
          <w:lang w:val="en-GB"/>
        </w:rPr>
        <w:t xml:space="preserve">the hottest chick in a Disney film since Emmanuelle </w:t>
      </w:r>
      <w:proofErr w:type="spellStart"/>
      <w:r w:rsidR="00940392" w:rsidRPr="00464E17">
        <w:rPr>
          <w:highlight w:val="lightGray"/>
          <w:lang w:val="en-GB"/>
        </w:rPr>
        <w:t>Chriqui</w:t>
      </w:r>
      <w:proofErr w:type="spellEnd"/>
      <w:r w:rsidR="00940392" w:rsidRPr="00464E17">
        <w:rPr>
          <w:highlight w:val="lightGray"/>
          <w:lang w:val="en-GB"/>
        </w:rPr>
        <w:t xml:space="preserve"> played Claire boner in snow day</w:t>
      </w:r>
      <w:r w:rsidR="00940392" w:rsidRPr="00464E17">
        <w:rPr>
          <w:lang w:val="en-GB"/>
        </w:rPr>
        <w:t xml:space="preserve">. </w:t>
      </w:r>
    </w:p>
    <w:p w14:paraId="7A34960D" w14:textId="0029216D" w:rsidR="00940392" w:rsidRPr="00464E17" w:rsidRDefault="00464E17" w:rsidP="00464E17">
      <w:pPr>
        <w:spacing w:line="259" w:lineRule="auto"/>
        <w:ind w:left="1418" w:hanging="698"/>
        <w:rPr>
          <w:lang w:val="en-GB"/>
        </w:rPr>
      </w:pPr>
      <w:r>
        <w:rPr>
          <w:lang w:val="en-GB"/>
        </w:rPr>
        <w:t>(1</w:t>
      </w:r>
      <w:r w:rsidR="005F49E3">
        <w:rPr>
          <w:lang w:val="en-GB"/>
        </w:rPr>
        <w:t>6</w:t>
      </w:r>
      <w:r>
        <w:rPr>
          <w:lang w:val="en-GB"/>
        </w:rPr>
        <w:t xml:space="preserve">) </w:t>
      </w:r>
      <w:r>
        <w:rPr>
          <w:lang w:val="en-GB"/>
        </w:rPr>
        <w:tab/>
      </w:r>
      <w:r w:rsidR="00940392" w:rsidRPr="00464E17">
        <w:rPr>
          <w:lang w:val="en-GB"/>
        </w:rPr>
        <w:t xml:space="preserve">He's </w:t>
      </w:r>
      <w:r w:rsidR="00940392" w:rsidRPr="00464E17">
        <w:rPr>
          <w:highlight w:val="lightGray"/>
          <w:lang w:val="en-GB"/>
        </w:rPr>
        <w:t>more senile than Reagan on pot</w:t>
      </w:r>
      <w:r w:rsidR="00940392" w:rsidRPr="00464E17">
        <w:rPr>
          <w:lang w:val="en-GB"/>
        </w:rPr>
        <w:t>.</w:t>
      </w:r>
    </w:p>
    <w:p w14:paraId="7759D7F1" w14:textId="65A33A2F" w:rsidR="004946B8" w:rsidRDefault="004946B8" w:rsidP="004946B8">
      <w:pPr>
        <w:pStyle w:val="ListParagraph"/>
        <w:numPr>
          <w:ilvl w:val="0"/>
          <w:numId w:val="12"/>
        </w:numPr>
        <w:jc w:val="both"/>
      </w:pPr>
      <w:r w:rsidRPr="64AF5BBA">
        <w:rPr>
          <w:rFonts w:cs="Times New Roman"/>
        </w:rPr>
        <w:t xml:space="preserve">Do not code articles. For example, indefinite articles in the following sentence should not be coded: </w:t>
      </w:r>
    </w:p>
    <w:p w14:paraId="4CBE2772" w14:textId="613231B8" w:rsidR="004946B8" w:rsidRPr="001400D8" w:rsidRDefault="00B734F9" w:rsidP="00B734F9">
      <w:pPr>
        <w:ind w:left="1418" w:hanging="698"/>
        <w:jc w:val="both"/>
      </w:pPr>
      <w:r>
        <w:rPr>
          <w:rFonts w:cs="Times New Roman"/>
        </w:rPr>
        <w:t>(1</w:t>
      </w:r>
      <w:r w:rsidR="005F49E3">
        <w:rPr>
          <w:rFonts w:cs="Times New Roman"/>
        </w:rPr>
        <w:t>7</w:t>
      </w:r>
      <w:r>
        <w:rPr>
          <w:rFonts w:cs="Times New Roman"/>
        </w:rPr>
        <w:t>)</w:t>
      </w:r>
      <w:r>
        <w:rPr>
          <w:rFonts w:cs="Times New Roman"/>
        </w:rPr>
        <w:tab/>
      </w:r>
      <w:r w:rsidR="004946B8" w:rsidRPr="00B734F9">
        <w:rPr>
          <w:rFonts w:cs="Times New Roman"/>
        </w:rPr>
        <w:t xml:space="preserve">Every now and then a movie comes along from </w:t>
      </w:r>
      <w:r w:rsidR="004946B8" w:rsidRPr="00B734F9">
        <w:rPr>
          <w:rFonts w:cs="Times New Roman"/>
          <w:u w:val="single"/>
        </w:rPr>
        <w:t xml:space="preserve">a </w:t>
      </w:r>
      <w:r w:rsidR="004946B8" w:rsidRPr="00B734F9">
        <w:rPr>
          <w:rFonts w:cs="Times New Roman"/>
          <w:highlight w:val="lightGray"/>
        </w:rPr>
        <w:t>suspect</w:t>
      </w:r>
      <w:r w:rsidR="004946B8" w:rsidRPr="00B734F9">
        <w:rPr>
          <w:rFonts w:cs="Times New Roman"/>
        </w:rPr>
        <w:t xml:space="preserve"> studio, with every indication that it will be </w:t>
      </w:r>
      <w:r w:rsidR="004946B8" w:rsidRPr="00B734F9">
        <w:rPr>
          <w:rFonts w:cs="Times New Roman"/>
          <w:u w:val="single"/>
        </w:rPr>
        <w:t xml:space="preserve">a </w:t>
      </w:r>
      <w:r w:rsidR="004946B8" w:rsidRPr="00B734F9">
        <w:rPr>
          <w:rFonts w:cs="Times New Roman"/>
          <w:highlight w:val="lightGray"/>
        </w:rPr>
        <w:t>stinker</w:t>
      </w:r>
      <w:r w:rsidR="004946B8" w:rsidRPr="00B734F9">
        <w:rPr>
          <w:rFonts w:cs="Times New Roman"/>
        </w:rPr>
        <w:t xml:space="preserve">, and to everybody’s surprise (perhaps even the studio) the film becomes </w:t>
      </w:r>
      <w:r w:rsidR="004946B8" w:rsidRPr="00B734F9">
        <w:rPr>
          <w:rFonts w:cs="Times New Roman"/>
          <w:u w:val="single"/>
        </w:rPr>
        <w:t xml:space="preserve">a </w:t>
      </w:r>
      <w:r w:rsidR="004946B8" w:rsidRPr="00B734F9">
        <w:rPr>
          <w:rFonts w:cs="Times New Roman"/>
          <w:shd w:val="clear" w:color="auto" w:fill="D9D9D9" w:themeFill="background1" w:themeFillShade="D9"/>
        </w:rPr>
        <w:t xml:space="preserve">critical </w:t>
      </w:r>
      <w:r w:rsidR="004946B8" w:rsidRPr="00B734F9">
        <w:rPr>
          <w:rFonts w:cs="Times New Roman"/>
          <w:highlight w:val="lightGray"/>
        </w:rPr>
        <w:t>darling</w:t>
      </w:r>
      <w:r w:rsidR="004946B8" w:rsidRPr="00B734F9">
        <w:rPr>
          <w:rFonts w:cs="Times New Roman"/>
        </w:rPr>
        <w:t>.</w:t>
      </w:r>
    </w:p>
    <w:p w14:paraId="442AE216" w14:textId="77777777" w:rsidR="00C408DF" w:rsidRDefault="00C408DF" w:rsidP="00C408DF">
      <w:pPr>
        <w:pStyle w:val="ListParagraph"/>
        <w:numPr>
          <w:ilvl w:val="0"/>
          <w:numId w:val="12"/>
        </w:numPr>
        <w:jc w:val="both"/>
      </w:pPr>
      <w:r>
        <w:t>Do annotate evaluative descriptions of characters. For example:</w:t>
      </w:r>
    </w:p>
    <w:p w14:paraId="3C3041EE" w14:textId="628BFC66" w:rsidR="00C408DF" w:rsidRDefault="00B734F9" w:rsidP="00B734F9">
      <w:pPr>
        <w:ind w:left="1418" w:hanging="698"/>
        <w:jc w:val="both"/>
      </w:pPr>
      <w:r>
        <w:t>(1</w:t>
      </w:r>
      <w:r w:rsidR="005F49E3">
        <w:t>8</w:t>
      </w:r>
      <w:r>
        <w:t>)</w:t>
      </w:r>
      <w:r>
        <w:tab/>
      </w:r>
      <w:r w:rsidR="00C408DF" w:rsidRPr="003667F8">
        <w:t xml:space="preserve">The male </w:t>
      </w:r>
      <w:r w:rsidR="00C408DF" w:rsidRPr="00B734F9">
        <w:rPr>
          <w:shd w:val="clear" w:color="auto" w:fill="D9D9D9" w:themeFill="background1" w:themeFillShade="D9"/>
        </w:rPr>
        <w:t>bumbling</w:t>
      </w:r>
      <w:r w:rsidR="00C408DF" w:rsidRPr="003667F8">
        <w:t xml:space="preserve"> adult in </w:t>
      </w:r>
      <w:r w:rsidR="004B40C2">
        <w:t>Election</w:t>
      </w:r>
      <w:r w:rsidR="00C408DF" w:rsidRPr="003667F8">
        <w:t xml:space="preserve"> (</w:t>
      </w:r>
      <w:r w:rsidR="004B40C2" w:rsidRPr="003667F8">
        <w:t>Matthew</w:t>
      </w:r>
      <w:r w:rsidR="00C408DF" w:rsidRPr="003667F8">
        <w:t xml:space="preserve"> </w:t>
      </w:r>
      <w:r w:rsidR="004B40C2" w:rsidRPr="003667F8">
        <w:t>Broderick</w:t>
      </w:r>
      <w:r w:rsidR="00C408DF" w:rsidRPr="003667F8">
        <w:t>) pursues an extramarital affair, gets caught, and his whole life is ruined.</w:t>
      </w:r>
    </w:p>
    <w:p w14:paraId="7D5CA066" w14:textId="6E055761" w:rsidR="005A4821" w:rsidRDefault="00B734F9" w:rsidP="00B734F9">
      <w:pPr>
        <w:ind w:left="1418" w:hanging="698"/>
        <w:jc w:val="both"/>
      </w:pPr>
      <w:r>
        <w:t>(1</w:t>
      </w:r>
      <w:r w:rsidR="005F49E3">
        <w:t>9</w:t>
      </w:r>
      <w:r>
        <w:t>)</w:t>
      </w:r>
      <w:r>
        <w:tab/>
      </w:r>
      <w:r w:rsidR="00C408DF" w:rsidRPr="00134EB9">
        <w:t xml:space="preserve">Mr. " </w:t>
      </w:r>
      <w:r w:rsidR="004B40C2">
        <w:t>M</w:t>
      </w:r>
      <w:r w:rsidR="00C408DF" w:rsidRPr="00134EB9">
        <w:t xml:space="preserve"> " (</w:t>
      </w:r>
      <w:r w:rsidR="004B40C2">
        <w:t>M</w:t>
      </w:r>
      <w:r w:rsidR="00C408DF" w:rsidRPr="00134EB9">
        <w:t xml:space="preserve">atthew </w:t>
      </w:r>
      <w:r w:rsidR="004B40C2">
        <w:t>B</w:t>
      </w:r>
      <w:r w:rsidR="00C408DF" w:rsidRPr="00134EB9">
        <w:t>roderick</w:t>
      </w:r>
      <w:bookmarkStart w:id="0" w:name="_GoBack"/>
      <w:bookmarkEnd w:id="0"/>
      <w:r w:rsidR="00C408DF" w:rsidRPr="00134EB9">
        <w:t xml:space="preserve">), sick of the </w:t>
      </w:r>
      <w:r w:rsidR="00C408DF" w:rsidRPr="00B734F9">
        <w:rPr>
          <w:shd w:val="clear" w:color="auto" w:fill="D9D9D9" w:themeFill="background1" w:themeFillShade="D9"/>
        </w:rPr>
        <w:t>megalomaniac</w:t>
      </w:r>
      <w:r w:rsidR="00C408DF" w:rsidRPr="00134EB9">
        <w:t xml:space="preserve"> student, encourages </w:t>
      </w:r>
      <w:r w:rsidR="00C408DF">
        <w:t>P</w:t>
      </w:r>
      <w:r w:rsidR="00C408DF" w:rsidRPr="00134EB9">
        <w:t xml:space="preserve">aul, a </w:t>
      </w:r>
      <w:r w:rsidR="00C408DF" w:rsidRPr="00B734F9">
        <w:rPr>
          <w:shd w:val="clear" w:color="auto" w:fill="D9D9D9" w:themeFill="background1" w:themeFillShade="D9"/>
        </w:rPr>
        <w:t>popular</w:t>
      </w:r>
      <w:r w:rsidR="00C408DF" w:rsidRPr="00134EB9">
        <w:t>-but-</w:t>
      </w:r>
      <w:r w:rsidR="00C408DF" w:rsidRPr="00B734F9">
        <w:rPr>
          <w:shd w:val="clear" w:color="auto" w:fill="D9D9D9" w:themeFill="background1" w:themeFillShade="D9"/>
        </w:rPr>
        <w:t>slow</w:t>
      </w:r>
      <w:r w:rsidR="00C408DF" w:rsidRPr="00134EB9">
        <w:t xml:space="preserve"> jock to run. And </w:t>
      </w:r>
      <w:r w:rsidR="00C408DF">
        <w:t>P</w:t>
      </w:r>
      <w:r w:rsidR="00C408DF" w:rsidRPr="00134EB9">
        <w:t>aul</w:t>
      </w:r>
      <w:r w:rsidR="00C408DF">
        <w:t>’</w:t>
      </w:r>
      <w:r w:rsidR="00C408DF" w:rsidRPr="00134EB9">
        <w:t xml:space="preserve">s </w:t>
      </w:r>
      <w:r w:rsidR="00C408DF" w:rsidRPr="00B734F9">
        <w:rPr>
          <w:shd w:val="clear" w:color="auto" w:fill="D9D9D9" w:themeFill="background1" w:themeFillShade="D9"/>
        </w:rPr>
        <w:t>nihilistic</w:t>
      </w:r>
      <w:r w:rsidR="00C408DF" w:rsidRPr="00134EB9">
        <w:t xml:space="preserve"> sister jumps in the race as well, for personal reasons.</w:t>
      </w:r>
    </w:p>
    <w:p w14:paraId="5B72CA4A" w14:textId="6BA22AD3" w:rsidR="00101F8F" w:rsidRDefault="00442FE2" w:rsidP="00442FE2">
      <w:pPr>
        <w:pStyle w:val="ListParagraph"/>
        <w:numPr>
          <w:ilvl w:val="0"/>
          <w:numId w:val="12"/>
        </w:numPr>
        <w:jc w:val="both"/>
      </w:pPr>
      <w:r w:rsidRPr="00442FE2">
        <w:t>Evaluations of importance should be included. For example:</w:t>
      </w:r>
    </w:p>
    <w:p w14:paraId="4751CBCD" w14:textId="01377A43" w:rsidR="00442FE2" w:rsidRDefault="00B734F9" w:rsidP="00B734F9">
      <w:pPr>
        <w:ind w:left="1418" w:hanging="698"/>
        <w:jc w:val="both"/>
      </w:pPr>
      <w:r>
        <w:t>(</w:t>
      </w:r>
      <w:r w:rsidR="005F49E3">
        <w:t>20</w:t>
      </w:r>
      <w:r>
        <w:t xml:space="preserve">) </w:t>
      </w:r>
      <w:r>
        <w:tab/>
      </w:r>
      <w:r w:rsidR="00442FE2" w:rsidRPr="00442FE2">
        <w:t xml:space="preserve">"Quest for Camelot" is missing pure showmanship, an </w:t>
      </w:r>
      <w:r w:rsidR="00442FE2" w:rsidRPr="00B734F9">
        <w:rPr>
          <w:highlight w:val="lightGray"/>
        </w:rPr>
        <w:t>essential</w:t>
      </w:r>
      <w:r w:rsidR="00442FE2" w:rsidRPr="00442FE2">
        <w:t xml:space="preserve"> element if it’s ever expected to climb to the high ranks of Disney.</w:t>
      </w:r>
    </w:p>
    <w:p w14:paraId="61829EE0" w14:textId="24A55A86" w:rsidR="000A34A5" w:rsidRDefault="000A34A5" w:rsidP="000A34A5">
      <w:pPr>
        <w:pStyle w:val="ListParagraph"/>
        <w:numPr>
          <w:ilvl w:val="0"/>
          <w:numId w:val="12"/>
        </w:numPr>
        <w:jc w:val="both"/>
      </w:pPr>
      <w:r w:rsidRPr="000A34A5">
        <w:t>Evaluative expressions embedded in hypothetical statements should not be coded. For example:</w:t>
      </w:r>
    </w:p>
    <w:p w14:paraId="768E9520" w14:textId="400CAE65" w:rsidR="000A34A5" w:rsidRDefault="00B734F9" w:rsidP="00B734F9">
      <w:pPr>
        <w:ind w:left="1418" w:hanging="698"/>
        <w:jc w:val="both"/>
      </w:pPr>
      <w:r>
        <w:t>(</w:t>
      </w:r>
      <w:r w:rsidR="009C7507">
        <w:t>2</w:t>
      </w:r>
      <w:r w:rsidR="005F49E3">
        <w:t>1</w:t>
      </w:r>
      <w:r>
        <w:t>)</w:t>
      </w:r>
      <w:r>
        <w:tab/>
      </w:r>
      <w:r w:rsidR="004E5D98">
        <w:t xml:space="preserve">None of it could improve the film because it only would lead to </w:t>
      </w:r>
      <w:r w:rsidR="004E5D98" w:rsidRPr="00B734F9">
        <w:rPr>
          <w:u w:val="single"/>
        </w:rPr>
        <w:t>overkill</w:t>
      </w:r>
      <w:r w:rsidR="004E5D98">
        <w:t xml:space="preserve">. If you can get past the whole comic book thing, you might find </w:t>
      </w:r>
      <w:r w:rsidR="004E5D98" w:rsidRPr="00B734F9">
        <w:rPr>
          <w:u w:val="single"/>
        </w:rPr>
        <w:t>another stumbling block</w:t>
      </w:r>
      <w:r w:rsidR="004E5D98">
        <w:t xml:space="preserve"> in from hell's directors, Albert and Allen Hughes.</w:t>
      </w:r>
    </w:p>
    <w:p w14:paraId="4366037E" w14:textId="77777777" w:rsidR="00940392" w:rsidRDefault="00940392" w:rsidP="00940392">
      <w:pPr>
        <w:pStyle w:val="ListParagraph"/>
        <w:numPr>
          <w:ilvl w:val="0"/>
          <w:numId w:val="12"/>
        </w:numPr>
        <w:jc w:val="both"/>
      </w:pPr>
      <w:r>
        <w:t>Annotate auxiliary verbs and anaphoric expressions if they refer back to an evaluative item.</w:t>
      </w:r>
    </w:p>
    <w:p w14:paraId="3BA0D144" w14:textId="146BF997" w:rsidR="00940392" w:rsidRDefault="00940392" w:rsidP="00940392">
      <w:pPr>
        <w:ind w:left="1418" w:hanging="698"/>
        <w:jc w:val="both"/>
      </w:pPr>
      <w:r>
        <w:t>(</w:t>
      </w:r>
      <w:r w:rsidR="009C7507">
        <w:t>2</w:t>
      </w:r>
      <w:r w:rsidR="005F49E3">
        <w:t>2</w:t>
      </w:r>
      <w:r>
        <w:t>)</w:t>
      </w:r>
      <w:r>
        <w:tab/>
        <w:t xml:space="preserve">Avenue Q </w:t>
      </w:r>
      <w:r w:rsidRPr="00456C8D">
        <w:rPr>
          <w:u w:val="single"/>
        </w:rPr>
        <w:t>connected with me</w:t>
      </w:r>
      <w:r w:rsidRPr="64AF5BBA">
        <w:rPr>
          <w:u w:val="single"/>
        </w:rPr>
        <w:t xml:space="preserve"> as soon as I saw it</w:t>
      </w:r>
      <w:r>
        <w:t xml:space="preserve">. Every week Crazy Ex-Girlfriend </w:t>
      </w:r>
      <w:r w:rsidRPr="00456C8D">
        <w:rPr>
          <w:highlight w:val="lightGray"/>
        </w:rPr>
        <w:t>does</w:t>
      </w:r>
      <w:r>
        <w:t xml:space="preserve"> and La </w:t>
      </w:r>
      <w:proofErr w:type="spellStart"/>
      <w:r>
        <w:t>La</w:t>
      </w:r>
      <w:proofErr w:type="spellEnd"/>
      <w:r>
        <w:t xml:space="preserve"> Land became a perennial. [the expression </w:t>
      </w:r>
      <w:r w:rsidRPr="64AF5BBA">
        <w:rPr>
          <w:i/>
          <w:iCs/>
        </w:rPr>
        <w:t>connected with me</w:t>
      </w:r>
      <w:r>
        <w:t xml:space="preserve"> </w:t>
      </w:r>
      <w:r w:rsidR="00A04A73" w:rsidRPr="00A04A73">
        <w:rPr>
          <w:i/>
        </w:rPr>
        <w:t>as soon as I saw it</w:t>
      </w:r>
      <w:r w:rsidR="00A04A73">
        <w:t xml:space="preserve"> </w:t>
      </w:r>
      <w:r>
        <w:t xml:space="preserve">is an instance of positive invoked evaluation; the auxiliary </w:t>
      </w:r>
      <w:r w:rsidRPr="64AF5BBA">
        <w:rPr>
          <w:i/>
          <w:iCs/>
        </w:rPr>
        <w:t>does</w:t>
      </w:r>
      <w:r>
        <w:t xml:space="preserve"> refers back to it]</w:t>
      </w:r>
    </w:p>
    <w:p w14:paraId="634B34FD" w14:textId="2DB3CDA3" w:rsidR="004941AA" w:rsidRPr="004941AA" w:rsidRDefault="004941AA" w:rsidP="004941AA">
      <w:pPr>
        <w:pStyle w:val="ListParagraph"/>
        <w:numPr>
          <w:ilvl w:val="0"/>
          <w:numId w:val="12"/>
        </w:numPr>
        <w:spacing w:line="259" w:lineRule="auto"/>
        <w:rPr>
          <w:lang w:val="en-GB"/>
        </w:rPr>
      </w:pPr>
      <w:r>
        <w:rPr>
          <w:lang w:val="en-GB"/>
        </w:rPr>
        <w:t xml:space="preserve">Do code expressions that encode the reviewer’s emotions, even when they are simply </w:t>
      </w:r>
      <w:r w:rsidRPr="004941AA">
        <w:rPr>
          <w:lang w:val="en-GB"/>
        </w:rPr>
        <w:t xml:space="preserve">directed towards </w:t>
      </w:r>
      <w:r>
        <w:rPr>
          <w:lang w:val="en-GB"/>
        </w:rPr>
        <w:t>the reviewer’s her or himself rather than towards the movie or some other external object</w:t>
      </w:r>
      <w:r w:rsidR="0029528B">
        <w:rPr>
          <w:lang w:val="en-GB"/>
        </w:rPr>
        <w:t>/entity</w:t>
      </w:r>
      <w:r>
        <w:rPr>
          <w:lang w:val="en-GB"/>
        </w:rPr>
        <w:t>.</w:t>
      </w:r>
      <w:r w:rsidR="0029528B">
        <w:rPr>
          <w:lang w:val="en-GB"/>
        </w:rPr>
        <w:t xml:space="preserve"> For example:</w:t>
      </w:r>
    </w:p>
    <w:p w14:paraId="573CB1B7" w14:textId="3C83EDBB" w:rsidR="004941AA" w:rsidRPr="00467F60" w:rsidRDefault="00467F60" w:rsidP="00467F60">
      <w:pPr>
        <w:spacing w:line="259" w:lineRule="auto"/>
        <w:ind w:left="1418" w:hanging="698"/>
        <w:rPr>
          <w:lang w:val="en-GB"/>
        </w:rPr>
      </w:pPr>
      <w:r>
        <w:rPr>
          <w:lang w:val="en-GB"/>
        </w:rPr>
        <w:t>(</w:t>
      </w:r>
      <w:r w:rsidR="00952550">
        <w:rPr>
          <w:lang w:val="en-GB"/>
        </w:rPr>
        <w:t>2</w:t>
      </w:r>
      <w:r w:rsidR="005F49E3">
        <w:rPr>
          <w:lang w:val="en-GB"/>
        </w:rPr>
        <w:t>3</w:t>
      </w:r>
      <w:r>
        <w:rPr>
          <w:lang w:val="en-GB"/>
        </w:rPr>
        <w:t>)</w:t>
      </w:r>
      <w:r>
        <w:rPr>
          <w:lang w:val="en-GB"/>
        </w:rPr>
        <w:tab/>
      </w:r>
      <w:r w:rsidR="0029528B" w:rsidRPr="00467F60">
        <w:rPr>
          <w:lang w:val="en-GB"/>
        </w:rPr>
        <w:t>B</w:t>
      </w:r>
      <w:r w:rsidR="004941AA" w:rsidRPr="00467F60">
        <w:rPr>
          <w:lang w:val="en-GB"/>
        </w:rPr>
        <w:t xml:space="preserve">ut maybe it was because </w:t>
      </w:r>
      <w:r w:rsidR="0029528B" w:rsidRPr="00467F60">
        <w:rPr>
          <w:highlight w:val="lightGray"/>
          <w:lang w:val="en-GB"/>
        </w:rPr>
        <w:t>I</w:t>
      </w:r>
      <w:r w:rsidR="004941AA" w:rsidRPr="00467F60">
        <w:rPr>
          <w:highlight w:val="lightGray"/>
          <w:lang w:val="en-GB"/>
        </w:rPr>
        <w:t xml:space="preserve"> feel as giddy as a school kid</w:t>
      </w:r>
      <w:r w:rsidR="004941AA" w:rsidRPr="00467F60">
        <w:rPr>
          <w:lang w:val="en-GB"/>
        </w:rPr>
        <w:t xml:space="preserve"> right now with this whole romantic thing currently in my life.</w:t>
      </w:r>
    </w:p>
    <w:p w14:paraId="08ADC08B" w14:textId="4E0156B9" w:rsidR="00442FE2" w:rsidRDefault="00442FE2" w:rsidP="00EA0DB3">
      <w:pPr>
        <w:jc w:val="both"/>
      </w:pPr>
    </w:p>
    <w:p w14:paraId="2468CB47" w14:textId="77777777" w:rsidR="004941AA" w:rsidRDefault="004941AA" w:rsidP="00EA0DB3">
      <w:pPr>
        <w:jc w:val="both"/>
      </w:pPr>
    </w:p>
    <w:p w14:paraId="7C39F7D9" w14:textId="29AA4A77" w:rsidR="00F82711" w:rsidRPr="00F82711" w:rsidRDefault="00F82711" w:rsidP="00EA0DB3">
      <w:pPr>
        <w:jc w:val="both"/>
        <w:rPr>
          <w:b/>
        </w:rPr>
      </w:pPr>
      <w:r w:rsidRPr="00F82711">
        <w:rPr>
          <w:b/>
        </w:rPr>
        <w:t xml:space="preserve">3. Rules for classifying evaluative expressions based on their </w:t>
      </w:r>
      <w:r w:rsidR="00CD4F36">
        <w:rPr>
          <w:b/>
        </w:rPr>
        <w:t>polarity</w:t>
      </w:r>
    </w:p>
    <w:p w14:paraId="625FD4A6" w14:textId="12318DD7" w:rsidR="00190B67" w:rsidRPr="00AF7560" w:rsidRDefault="006B6F5B" w:rsidP="00190B67">
      <w:pPr>
        <w:jc w:val="both"/>
      </w:pPr>
      <w:r>
        <w:t xml:space="preserve">All evaluative expressions identified following the rules above should be classified according </w:t>
      </w:r>
      <w:r w:rsidR="00190B67">
        <w:t>to whether they convey a positive or negative evaluation.</w:t>
      </w:r>
    </w:p>
    <w:p w14:paraId="116DD620" w14:textId="66FCC2B9" w:rsidR="00190B67" w:rsidRDefault="00190B67" w:rsidP="00A94B74">
      <w:pPr>
        <w:pStyle w:val="ListParagraph"/>
        <w:numPr>
          <w:ilvl w:val="0"/>
          <w:numId w:val="10"/>
        </w:numPr>
        <w:jc w:val="both"/>
      </w:pPr>
      <w:r>
        <w:t>Positive. Choose this category if the evaluative text span conveys a positive assessment of or emotion towards someone or something.</w:t>
      </w:r>
    </w:p>
    <w:p w14:paraId="3DBC39BB" w14:textId="478EAB62" w:rsidR="00190B67" w:rsidRDefault="008911C6" w:rsidP="008911C6">
      <w:pPr>
        <w:ind w:left="1418" w:hanging="698"/>
        <w:jc w:val="both"/>
      </w:pPr>
      <w:r>
        <w:t>(</w:t>
      </w:r>
      <w:r w:rsidR="00777A53">
        <w:t>2</w:t>
      </w:r>
      <w:r w:rsidR="005F49E3">
        <w:t>4</w:t>
      </w:r>
      <w:r>
        <w:t>)</w:t>
      </w:r>
      <w:r>
        <w:tab/>
      </w:r>
      <w:r w:rsidR="530659C7">
        <w:t xml:space="preserve">It is </w:t>
      </w:r>
      <w:r w:rsidR="530659C7" w:rsidRPr="008911C6">
        <w:rPr>
          <w:highlight w:val="lightGray"/>
        </w:rPr>
        <w:t>nice</w:t>
      </w:r>
      <w:r w:rsidR="530659C7">
        <w:t xml:space="preserve"> to see familiar characters grow up, and that Michael and Jane recognize Mary.</w:t>
      </w:r>
    </w:p>
    <w:p w14:paraId="78FF85EF" w14:textId="709817C0" w:rsidR="00190B67" w:rsidRDefault="00190B67" w:rsidP="00A94B74">
      <w:pPr>
        <w:pStyle w:val="ListParagraph"/>
        <w:numPr>
          <w:ilvl w:val="0"/>
          <w:numId w:val="10"/>
        </w:numPr>
        <w:jc w:val="both"/>
      </w:pPr>
      <w:r>
        <w:lastRenderedPageBreak/>
        <w:t>Negative. Choose this category if the evaluative text span conveys a negative assessment of or emotion towards someone or something.</w:t>
      </w:r>
    </w:p>
    <w:p w14:paraId="7DC21B34" w14:textId="259A877D" w:rsidR="00190B67" w:rsidRDefault="00ED6ADF" w:rsidP="00ED6ADF">
      <w:pPr>
        <w:ind w:left="720"/>
        <w:jc w:val="both"/>
      </w:pPr>
      <w:r>
        <w:t>(</w:t>
      </w:r>
      <w:r w:rsidR="001306AD">
        <w:t>2</w:t>
      </w:r>
      <w:r w:rsidR="005F49E3">
        <w:t>5</w:t>
      </w:r>
      <w:r>
        <w:t>)</w:t>
      </w:r>
      <w:r>
        <w:tab/>
      </w:r>
      <w:r w:rsidR="530659C7">
        <w:t xml:space="preserve">The sequel really </w:t>
      </w:r>
      <w:r w:rsidR="530659C7" w:rsidRPr="00ED6ADF">
        <w:rPr>
          <w:highlight w:val="lightGray"/>
        </w:rPr>
        <w:t>dumbs down</w:t>
      </w:r>
      <w:r w:rsidR="530659C7">
        <w:t xml:space="preserve"> the social context of the originals.</w:t>
      </w:r>
    </w:p>
    <w:p w14:paraId="6861C904" w14:textId="77777777" w:rsidR="0063598C" w:rsidRDefault="0063598C" w:rsidP="0063598C">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lang w:val="en-GB"/>
        </w:rPr>
      </w:pPr>
      <w:r w:rsidRPr="64AF5BBA">
        <w:rPr>
          <w:lang w:val="en-GB"/>
        </w:rPr>
        <w:t>When markers of negation reverse the polarity of an evaluative expression, they should be incorporated into the annotated span. For example:</w:t>
      </w:r>
    </w:p>
    <w:p w14:paraId="0A697D9E" w14:textId="771D51EA" w:rsidR="0063598C" w:rsidRPr="005169E0" w:rsidRDefault="005169E0" w:rsidP="005169E0">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(2</w:t>
      </w:r>
      <w:r w:rsidR="005F49E3">
        <w:rPr>
          <w:lang w:val="en-GB"/>
        </w:rPr>
        <w:t>6</w:t>
      </w:r>
      <w:r>
        <w:rPr>
          <w:lang w:val="en-GB"/>
        </w:rPr>
        <w:t>)</w:t>
      </w:r>
      <w:r>
        <w:rPr>
          <w:lang w:val="en-GB"/>
        </w:rPr>
        <w:tab/>
      </w:r>
      <w:r w:rsidR="0063598C" w:rsidRPr="005169E0">
        <w:rPr>
          <w:lang w:val="en-GB"/>
        </w:rPr>
        <w:t xml:space="preserve">The characters and acting is </w:t>
      </w:r>
      <w:r w:rsidR="0063598C" w:rsidRPr="005169E0">
        <w:rPr>
          <w:highlight w:val="lightGray"/>
          <w:lang w:val="en-GB"/>
        </w:rPr>
        <w:t>nothing spectacular</w:t>
      </w:r>
      <w:r w:rsidR="0063598C" w:rsidRPr="005169E0">
        <w:rPr>
          <w:lang w:val="en-GB"/>
        </w:rPr>
        <w:t xml:space="preserve">, sometimes even bordering on wooden. </w:t>
      </w:r>
    </w:p>
    <w:p w14:paraId="0C04BDBD" w14:textId="381F0C93" w:rsidR="0063598C" w:rsidRPr="005169E0" w:rsidRDefault="005169E0" w:rsidP="005169E0">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(2</w:t>
      </w:r>
      <w:r w:rsidR="005F49E3">
        <w:rPr>
          <w:lang w:val="en-GB"/>
        </w:rPr>
        <w:t>7</w:t>
      </w:r>
      <w:r>
        <w:rPr>
          <w:lang w:val="en-GB"/>
        </w:rPr>
        <w:t>)</w:t>
      </w:r>
      <w:r>
        <w:rPr>
          <w:lang w:val="en-GB"/>
        </w:rPr>
        <w:tab/>
      </w:r>
      <w:r w:rsidR="0063598C" w:rsidRPr="005169E0">
        <w:rPr>
          <w:lang w:val="en-GB"/>
        </w:rPr>
        <w:t xml:space="preserve">The Mod Squad is certainly a slick looking production, complete with nice hair and costumes, but that </w:t>
      </w:r>
      <w:r w:rsidR="0063598C" w:rsidRPr="005169E0">
        <w:rPr>
          <w:highlight w:val="lightGray"/>
          <w:lang w:val="en-GB"/>
        </w:rPr>
        <w:t>simply isn’t enough</w:t>
      </w:r>
      <w:r w:rsidR="0063598C" w:rsidRPr="005169E0">
        <w:rPr>
          <w:lang w:val="en-GB"/>
        </w:rPr>
        <w:t xml:space="preserve">. </w:t>
      </w:r>
    </w:p>
    <w:p w14:paraId="49CA30CF" w14:textId="360A2194" w:rsidR="0025582A" w:rsidRDefault="006D098D" w:rsidP="002558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lang w:val="en-GB"/>
        </w:rPr>
      </w:pPr>
      <w:r>
        <w:rPr>
          <w:lang w:val="en-GB"/>
        </w:rPr>
        <w:t>When the negation marker is separated from the evaluative marker, only code the evaluative marker with reversed polarity. For example:</w:t>
      </w:r>
    </w:p>
    <w:p w14:paraId="3DB6F911" w14:textId="12DA76EA" w:rsidR="006D098D" w:rsidRDefault="00910D22" w:rsidP="00910D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(2</w:t>
      </w:r>
      <w:r w:rsidR="005F49E3">
        <w:rPr>
          <w:lang w:val="en-GB"/>
        </w:rPr>
        <w:t>8</w:t>
      </w:r>
      <w:r>
        <w:rPr>
          <w:lang w:val="en-GB"/>
        </w:rPr>
        <w:t>)</w:t>
      </w:r>
      <w:r>
        <w:rPr>
          <w:lang w:val="en-GB"/>
        </w:rPr>
        <w:tab/>
      </w:r>
      <w:r w:rsidR="006D098D" w:rsidRPr="00910D22">
        <w:rPr>
          <w:lang w:val="en-GB"/>
        </w:rPr>
        <w:t xml:space="preserve">The supporting cast are fine, and </w:t>
      </w:r>
      <w:r w:rsidR="006D098D" w:rsidRPr="00910D22">
        <w:rPr>
          <w:u w:val="single"/>
          <w:lang w:val="en-GB"/>
        </w:rPr>
        <w:t>not</w:t>
      </w:r>
      <w:r w:rsidR="006D098D" w:rsidRPr="00910D22">
        <w:rPr>
          <w:lang w:val="en-GB"/>
        </w:rPr>
        <w:t xml:space="preserve"> even the comedy sidekick ( this time in the form of a taxi driver ) is </w:t>
      </w:r>
      <w:r w:rsidR="006D098D" w:rsidRPr="00910D22">
        <w:rPr>
          <w:highlight w:val="lightGray"/>
          <w:lang w:val="en-GB"/>
        </w:rPr>
        <w:t>annoying</w:t>
      </w:r>
      <w:r w:rsidR="006D098D" w:rsidRPr="00910D22">
        <w:rPr>
          <w:lang w:val="en-GB"/>
        </w:rPr>
        <w:t>. [coded as positive inscribed]</w:t>
      </w:r>
    </w:p>
    <w:p w14:paraId="743F1B39" w14:textId="3743F208" w:rsidR="007B2FA0" w:rsidRPr="00910D22" w:rsidRDefault="007B2FA0" w:rsidP="00910D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(2</w:t>
      </w:r>
      <w:r w:rsidR="005F49E3">
        <w:rPr>
          <w:lang w:val="en-GB"/>
        </w:rPr>
        <w:t>9</w:t>
      </w:r>
      <w:r>
        <w:rPr>
          <w:lang w:val="en-GB"/>
        </w:rPr>
        <w:t>)</w:t>
      </w:r>
      <w:r>
        <w:rPr>
          <w:lang w:val="en-GB"/>
        </w:rPr>
        <w:tab/>
        <w:t>B</w:t>
      </w:r>
      <w:r w:rsidRPr="007B2FA0">
        <w:rPr>
          <w:lang w:val="en-GB"/>
        </w:rPr>
        <w:t xml:space="preserve">ut without a memorable action scene in the whole film, the director has </w:t>
      </w:r>
      <w:r w:rsidRPr="007B2FA0">
        <w:rPr>
          <w:u w:val="single"/>
          <w:lang w:val="en-GB"/>
        </w:rPr>
        <w:t>not</w:t>
      </w:r>
      <w:r w:rsidRPr="007B2FA0">
        <w:rPr>
          <w:lang w:val="en-GB"/>
        </w:rPr>
        <w:t xml:space="preserve"> done his job </w:t>
      </w:r>
      <w:r w:rsidRPr="007B2FA0">
        <w:rPr>
          <w:highlight w:val="lightGray"/>
          <w:lang w:val="en-GB"/>
        </w:rPr>
        <w:t>successfully</w:t>
      </w:r>
      <w:r>
        <w:rPr>
          <w:lang w:val="en-GB"/>
        </w:rPr>
        <w:t xml:space="preserve">. </w:t>
      </w:r>
      <w:r w:rsidRPr="00910D22">
        <w:rPr>
          <w:lang w:val="en-GB"/>
        </w:rPr>
        <w:t xml:space="preserve">[coded as </w:t>
      </w:r>
      <w:r>
        <w:rPr>
          <w:lang w:val="en-GB"/>
        </w:rPr>
        <w:t>negative</w:t>
      </w:r>
      <w:r w:rsidRPr="00910D22">
        <w:rPr>
          <w:lang w:val="en-GB"/>
        </w:rPr>
        <w:t xml:space="preserve"> inscribed]</w:t>
      </w:r>
    </w:p>
    <w:p w14:paraId="04326B77" w14:textId="77490D96" w:rsidR="0063598C" w:rsidRDefault="0063598C" w:rsidP="0063598C">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lang w:val="en-GB"/>
        </w:rPr>
      </w:pPr>
      <w:r w:rsidRPr="64AF5BBA">
        <w:rPr>
          <w:lang w:val="en-GB"/>
        </w:rPr>
        <w:t xml:space="preserve">In some cases, in particular in reviews of when horror/thriller films, negative evaluative expressions are used to emphasize the ‘scariness’ or emotional impact of the movie and therefore to invoke positive evaluation of the film. This only applies to film genres where negative attributes such as </w:t>
      </w:r>
      <w:r w:rsidRPr="00F6655D">
        <w:rPr>
          <w:i/>
          <w:lang w:val="en-GB"/>
        </w:rPr>
        <w:t>creepy</w:t>
      </w:r>
      <w:r w:rsidRPr="64AF5BBA">
        <w:rPr>
          <w:lang w:val="en-GB"/>
        </w:rPr>
        <w:t xml:space="preserve">, </w:t>
      </w:r>
      <w:r w:rsidRPr="00F6655D">
        <w:rPr>
          <w:i/>
          <w:lang w:val="en-GB"/>
        </w:rPr>
        <w:t>terrifying</w:t>
      </w:r>
      <w:r w:rsidRPr="64AF5BBA">
        <w:rPr>
          <w:lang w:val="en-GB"/>
        </w:rPr>
        <w:t xml:space="preserve">, </w:t>
      </w:r>
      <w:r w:rsidRPr="00F6655D">
        <w:rPr>
          <w:i/>
          <w:lang w:val="en-GB"/>
        </w:rPr>
        <w:t>scary</w:t>
      </w:r>
      <w:r w:rsidRPr="64AF5BBA">
        <w:rPr>
          <w:lang w:val="en-GB"/>
        </w:rPr>
        <w:t xml:space="preserve">, </w:t>
      </w:r>
      <w:r w:rsidRPr="00F6655D">
        <w:rPr>
          <w:i/>
          <w:lang w:val="en-GB"/>
        </w:rPr>
        <w:t>ominous</w:t>
      </w:r>
      <w:r w:rsidRPr="64AF5BBA">
        <w:rPr>
          <w:lang w:val="en-GB"/>
        </w:rPr>
        <w:t xml:space="preserve"> are sought after and appreciated as key elements of the genre. In cases like this, these evaluative expressions should be coded as both negative inscribed and positive invoked evaluation. For example:</w:t>
      </w:r>
    </w:p>
    <w:p w14:paraId="1D516C21" w14:textId="6291CB06" w:rsidR="0063598C" w:rsidRPr="00910D22" w:rsidRDefault="00910D22" w:rsidP="00910D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w:t>
      </w:r>
      <w:r w:rsidR="005F49E3">
        <w:rPr>
          <w:lang w:val="en-GB"/>
        </w:rPr>
        <w:t>30</w:t>
      </w:r>
      <w:r>
        <w:rPr>
          <w:lang w:val="en-GB"/>
        </w:rPr>
        <w:t xml:space="preserve">) </w:t>
      </w:r>
      <w:r>
        <w:rPr>
          <w:lang w:val="en-GB"/>
        </w:rPr>
        <w:tab/>
      </w:r>
      <w:r w:rsidR="0063598C" w:rsidRPr="00910D22">
        <w:rPr>
          <w:lang w:val="en-GB"/>
        </w:rPr>
        <w:t xml:space="preserve">Then it comes, the first </w:t>
      </w:r>
      <w:r w:rsidR="0063598C" w:rsidRPr="00910D22">
        <w:rPr>
          <w:highlight w:val="lightGray"/>
          <w:lang w:val="en-GB"/>
        </w:rPr>
        <w:t>ominous</w:t>
      </w:r>
      <w:r w:rsidR="0063598C" w:rsidRPr="00910D22">
        <w:rPr>
          <w:lang w:val="en-GB"/>
        </w:rPr>
        <w:t xml:space="preserve"> bars of composer John Williams’ now infamous score.</w:t>
      </w:r>
    </w:p>
    <w:p w14:paraId="57ADF4CB" w14:textId="7A8C9ED1" w:rsidR="0063598C" w:rsidRPr="00910D22" w:rsidRDefault="00910D22" w:rsidP="00910D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w:t>
      </w:r>
      <w:r w:rsidR="009C7507">
        <w:rPr>
          <w:lang w:val="en-GB"/>
        </w:rPr>
        <w:t>3</w:t>
      </w:r>
      <w:r w:rsidR="005F49E3">
        <w:rPr>
          <w:lang w:val="en-GB"/>
        </w:rPr>
        <w:t>1</w:t>
      </w:r>
      <w:r>
        <w:rPr>
          <w:lang w:val="en-GB"/>
        </w:rPr>
        <w:t>)</w:t>
      </w:r>
      <w:r>
        <w:rPr>
          <w:lang w:val="en-GB"/>
        </w:rPr>
        <w:tab/>
      </w:r>
      <w:r w:rsidR="0063598C" w:rsidRPr="00910D22">
        <w:rPr>
          <w:lang w:val="en-GB"/>
        </w:rPr>
        <w:t xml:space="preserve">He’s building the tension bit by bit, so when it comes time for the climax, the shark’s arrival is </w:t>
      </w:r>
      <w:r w:rsidR="0063598C" w:rsidRPr="00910D22">
        <w:rPr>
          <w:highlight w:val="lightGray"/>
          <w:lang w:val="en-GB"/>
        </w:rPr>
        <w:t>truly terrifying</w:t>
      </w:r>
      <w:r w:rsidR="0063598C" w:rsidRPr="00910D22">
        <w:rPr>
          <w:lang w:val="en-GB"/>
        </w:rPr>
        <w:t>.</w:t>
      </w:r>
    </w:p>
    <w:p w14:paraId="47950289" w14:textId="75FEA2D8" w:rsidR="0063598C" w:rsidRPr="00910D22" w:rsidRDefault="00910D22" w:rsidP="00910D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hanging="698"/>
        <w:rPr>
          <w:lang w:val="en-GB"/>
        </w:rPr>
      </w:pPr>
      <w:r>
        <w:rPr>
          <w:lang w:val="en-GB"/>
        </w:rPr>
        <w:t>(</w:t>
      </w:r>
      <w:r w:rsidR="009C7507">
        <w:rPr>
          <w:lang w:val="en-GB"/>
        </w:rPr>
        <w:t>3</w:t>
      </w:r>
      <w:r w:rsidR="005F49E3">
        <w:rPr>
          <w:lang w:val="en-GB"/>
        </w:rPr>
        <w:t>2</w:t>
      </w:r>
      <w:r>
        <w:rPr>
          <w:lang w:val="en-GB"/>
        </w:rPr>
        <w:t>)</w:t>
      </w:r>
      <w:r>
        <w:rPr>
          <w:lang w:val="en-GB"/>
        </w:rPr>
        <w:tab/>
      </w:r>
      <w:r w:rsidR="0063598C" w:rsidRPr="00910D22">
        <w:rPr>
          <w:lang w:val="en-GB"/>
        </w:rPr>
        <w:t xml:space="preserve">The island is shaken up by several </w:t>
      </w:r>
      <w:r w:rsidR="0063598C" w:rsidRPr="00910D22">
        <w:rPr>
          <w:highlight w:val="lightGray"/>
          <w:lang w:val="en-GB"/>
        </w:rPr>
        <w:t>vicious</w:t>
      </w:r>
      <w:r w:rsidR="0063598C" w:rsidRPr="00910D22">
        <w:rPr>
          <w:lang w:val="en-GB"/>
        </w:rPr>
        <w:t xml:space="preserve"> great white shark attacks right before the fourth of July.</w:t>
      </w:r>
    </w:p>
    <w:p w14:paraId="56E62BA7" w14:textId="77777777" w:rsidR="00F82711" w:rsidRPr="0063598C" w:rsidRDefault="00F82711" w:rsidP="00EA0DB3">
      <w:pPr>
        <w:jc w:val="both"/>
        <w:rPr>
          <w:lang w:val="en-GB"/>
        </w:rPr>
      </w:pPr>
    </w:p>
    <w:p w14:paraId="21466938" w14:textId="77777777" w:rsidR="008911C6" w:rsidRPr="003D2A45" w:rsidRDefault="008911C6" w:rsidP="00EA0DB3">
      <w:pPr>
        <w:jc w:val="both"/>
      </w:pPr>
    </w:p>
    <w:p w14:paraId="29AF41BC" w14:textId="06E1D8CA" w:rsidR="008F6EF5" w:rsidRDefault="00F82711" w:rsidP="00EA0DB3">
      <w:pPr>
        <w:jc w:val="both"/>
        <w:rPr>
          <w:b/>
        </w:rPr>
      </w:pPr>
      <w:r>
        <w:rPr>
          <w:b/>
        </w:rPr>
        <w:t>4</w:t>
      </w:r>
      <w:r w:rsidR="00820FEF">
        <w:rPr>
          <w:b/>
        </w:rPr>
        <w:t>.</w:t>
      </w:r>
      <w:r w:rsidR="00AB4A09">
        <w:rPr>
          <w:b/>
        </w:rPr>
        <w:t xml:space="preserve"> </w:t>
      </w:r>
      <w:r w:rsidR="00C632E1">
        <w:rPr>
          <w:b/>
        </w:rPr>
        <w:t xml:space="preserve">Rules for </w:t>
      </w:r>
      <w:r w:rsidR="00422D66">
        <w:rPr>
          <w:b/>
        </w:rPr>
        <w:t>classifying evaluative expressions based on their explicitness</w:t>
      </w:r>
    </w:p>
    <w:p w14:paraId="5C03F91E" w14:textId="21012A30" w:rsidR="002D054C" w:rsidRPr="00DA004B" w:rsidRDefault="00C632E1" w:rsidP="00EA0DB3">
      <w:pPr>
        <w:jc w:val="both"/>
        <w:rPr>
          <w:b/>
        </w:rPr>
      </w:pPr>
      <w:r>
        <w:t xml:space="preserve">All evaluative expressions identified following the rules above should be </w:t>
      </w:r>
      <w:r w:rsidR="00422D66">
        <w:t xml:space="preserve">classified </w:t>
      </w:r>
      <w:r w:rsidR="002D054C">
        <w:t xml:space="preserve">according to whether they convey evaluative meanings directly and explicitly or </w:t>
      </w:r>
      <w:r w:rsidR="00D2211A">
        <w:t xml:space="preserve">rather </w:t>
      </w:r>
      <w:r w:rsidR="002D054C">
        <w:t xml:space="preserve">imply or </w:t>
      </w:r>
      <w:r w:rsidR="00C24A4E">
        <w:t>hint at</w:t>
      </w:r>
      <w:r w:rsidR="002D054C">
        <w:t xml:space="preserve"> a positive or negative evaluation. </w:t>
      </w:r>
    </w:p>
    <w:p w14:paraId="07AFC4E8" w14:textId="6EBD9095" w:rsidR="009273F8" w:rsidRDefault="009273F8" w:rsidP="00A94B74">
      <w:pPr>
        <w:pStyle w:val="ListParagraph"/>
        <w:numPr>
          <w:ilvl w:val="0"/>
          <w:numId w:val="9"/>
        </w:numPr>
        <w:jc w:val="both"/>
      </w:pPr>
      <w:r>
        <w:t>Inscribed</w:t>
      </w:r>
      <w:r w:rsidR="00894B28">
        <w:t>.</w:t>
      </w:r>
      <w:r w:rsidR="000D61BA">
        <w:t xml:space="preserve"> </w:t>
      </w:r>
      <w:r w:rsidR="001D2E6F">
        <w:t>Choose t</w:t>
      </w:r>
      <w:r w:rsidR="000D61BA">
        <w:t xml:space="preserve">his category when </w:t>
      </w:r>
      <w:r w:rsidR="00894B28" w:rsidRPr="00894B28">
        <w:t xml:space="preserve">feelings and evaluations are explicitly conveyed by </w:t>
      </w:r>
      <w:r w:rsidR="00C56468">
        <w:t>expressions</w:t>
      </w:r>
      <w:r w:rsidR="00BD2B7D">
        <w:t xml:space="preserve"> </w:t>
      </w:r>
      <w:r w:rsidR="00C56468">
        <w:t xml:space="preserve">that are </w:t>
      </w:r>
      <w:r w:rsidR="00C56468" w:rsidRPr="00894B28">
        <w:t xml:space="preserve">manifestly positive or negative </w:t>
      </w:r>
      <w:r w:rsidR="00BD2B7D" w:rsidRPr="006E53A3">
        <w:t xml:space="preserve">in the context where </w:t>
      </w:r>
      <w:r w:rsidR="00C56468">
        <w:t xml:space="preserve">they are </w:t>
      </w:r>
      <w:r w:rsidR="00BD2B7D" w:rsidRPr="006E53A3">
        <w:t>used</w:t>
      </w:r>
      <w:r w:rsidR="00894B28" w:rsidRPr="00894B28">
        <w:t>.</w:t>
      </w:r>
      <w:r w:rsidR="00894B28">
        <w:t xml:space="preserve"> Prototypical </w:t>
      </w:r>
      <w:r w:rsidR="000D61BA">
        <w:t xml:space="preserve">examples of inscribed evaluation are </w:t>
      </w:r>
      <w:r w:rsidR="00894B28">
        <w:t>evaluative adjectives</w:t>
      </w:r>
      <w:r w:rsidR="000D61BA">
        <w:t xml:space="preserve"> such as </w:t>
      </w:r>
      <w:r w:rsidR="000D61BA" w:rsidRPr="000D61BA">
        <w:rPr>
          <w:i/>
        </w:rPr>
        <w:t>good</w:t>
      </w:r>
      <w:r w:rsidR="000D61BA">
        <w:t xml:space="preserve">, </w:t>
      </w:r>
      <w:r w:rsidR="000D61BA" w:rsidRPr="000D61BA">
        <w:rPr>
          <w:i/>
        </w:rPr>
        <w:t>bad</w:t>
      </w:r>
      <w:r w:rsidR="000D61BA">
        <w:t xml:space="preserve">, </w:t>
      </w:r>
      <w:r w:rsidR="000D61BA" w:rsidRPr="000D61BA">
        <w:rPr>
          <w:i/>
        </w:rPr>
        <w:t>amazing</w:t>
      </w:r>
      <w:r w:rsidR="000D61BA">
        <w:t xml:space="preserve">, </w:t>
      </w:r>
      <w:r w:rsidR="000D61BA" w:rsidRPr="000D61BA">
        <w:rPr>
          <w:i/>
        </w:rPr>
        <w:t>horrible</w:t>
      </w:r>
      <w:r w:rsidR="000D61BA">
        <w:t xml:space="preserve">. </w:t>
      </w:r>
      <w:r w:rsidR="009C565C">
        <w:t xml:space="preserve">With inscribed evaluation, </w:t>
      </w:r>
      <w:r w:rsidR="009C565C" w:rsidRPr="00ED493B">
        <w:t>the exclusive function of the expression is to evaluate</w:t>
      </w:r>
      <w:r w:rsidR="009C565C">
        <w:t xml:space="preserve"> something or someone.</w:t>
      </w:r>
    </w:p>
    <w:p w14:paraId="0CF9839F" w14:textId="34768EC1" w:rsidR="00572960" w:rsidRDefault="00774E0C" w:rsidP="00774E0C">
      <w:pPr>
        <w:ind w:left="720"/>
        <w:jc w:val="both"/>
      </w:pPr>
      <w:r>
        <w:t>(</w:t>
      </w:r>
      <w:r w:rsidR="00594539">
        <w:t>3</w:t>
      </w:r>
      <w:r w:rsidR="005F49E3">
        <w:t>3</w:t>
      </w:r>
      <w:r>
        <w:t>)</w:t>
      </w:r>
      <w:r>
        <w:tab/>
      </w:r>
      <w:r w:rsidR="530659C7">
        <w:t xml:space="preserve">The special effects in Mary Poppins were </w:t>
      </w:r>
      <w:r w:rsidR="530659C7" w:rsidRPr="00774E0C">
        <w:rPr>
          <w:highlight w:val="lightGray"/>
        </w:rPr>
        <w:t>groundbreaking</w:t>
      </w:r>
      <w:r w:rsidR="530659C7">
        <w:t>.</w:t>
      </w:r>
    </w:p>
    <w:p w14:paraId="0E4014BD" w14:textId="38A3E5B0" w:rsidR="009273F8" w:rsidRDefault="009273F8" w:rsidP="00A94B74">
      <w:pPr>
        <w:pStyle w:val="ListParagraph"/>
        <w:numPr>
          <w:ilvl w:val="0"/>
          <w:numId w:val="9"/>
        </w:numPr>
        <w:jc w:val="both"/>
      </w:pPr>
      <w:r>
        <w:t>Invoked</w:t>
      </w:r>
      <w:r w:rsidR="00894B28">
        <w:t xml:space="preserve">. </w:t>
      </w:r>
      <w:r w:rsidR="00FC3261">
        <w:t>Choose t</w:t>
      </w:r>
      <w:r w:rsidR="00CF5209">
        <w:t xml:space="preserve">his category when the </w:t>
      </w:r>
      <w:r w:rsidR="003D6522">
        <w:t>reviewer</w:t>
      </w:r>
      <w:r w:rsidR="008A4238">
        <w:t xml:space="preserve">’s </w:t>
      </w:r>
      <w:r w:rsidR="00CF5209">
        <w:t>assessment of someone or something is not expressed overtly</w:t>
      </w:r>
      <w:r w:rsidR="00EA7481">
        <w:t xml:space="preserve">, but </w:t>
      </w:r>
      <w:r w:rsidR="00CF5209">
        <w:t xml:space="preserve">is implied by what they say. Differently from inscribed evaluation, with invoked evaluation the text span does not exclusively serve an evaluative function, but </w:t>
      </w:r>
      <w:r w:rsidR="00CF5209" w:rsidRPr="00ED493B">
        <w:t>also conveys factual information</w:t>
      </w:r>
      <w:r w:rsidR="00CF5209">
        <w:t>. The speaker’s evaluative stance can be i</w:t>
      </w:r>
      <w:r w:rsidR="00894B28">
        <w:t>nferred from the context</w:t>
      </w:r>
      <w:r w:rsidR="0059792F">
        <w:t xml:space="preserve">, based on </w:t>
      </w:r>
      <w:r w:rsidR="001241A7">
        <w:t>implicit assumptions about what counts as good or bad in a given situation</w:t>
      </w:r>
      <w:r w:rsidR="00EC6F8C">
        <w:t>.</w:t>
      </w:r>
      <w:r w:rsidR="00CB4676">
        <w:t xml:space="preserve"> </w:t>
      </w:r>
      <w:r w:rsidR="006506A7">
        <w:t>In (</w:t>
      </w:r>
      <w:r w:rsidR="00F81E94">
        <w:t>3</w:t>
      </w:r>
      <w:r w:rsidR="005F49E3">
        <w:t>4</w:t>
      </w:r>
      <w:r w:rsidR="006506A7">
        <w:t xml:space="preserve">), for example, </w:t>
      </w:r>
      <w:r w:rsidR="00776D32">
        <w:t xml:space="preserve">the reviewer critiques the movie by describing aspects that do not receive enough attention. </w:t>
      </w:r>
      <w:r w:rsidR="008E1D01">
        <w:t xml:space="preserve">The phrase </w:t>
      </w:r>
      <w:r w:rsidR="008E1D01" w:rsidRPr="008E1D01">
        <w:rPr>
          <w:i/>
        </w:rPr>
        <w:t>there’s no attention</w:t>
      </w:r>
      <w:r w:rsidR="008E1D01">
        <w:rPr>
          <w:i/>
        </w:rPr>
        <w:t xml:space="preserve"> given</w:t>
      </w:r>
      <w:r w:rsidR="008E1D01">
        <w:t xml:space="preserve"> conveys factual information about the contents of the movie, but is also interpreted evaluatively in this particular context to indicate a flaw in the way the social context in which the story unfolds is depicted. </w:t>
      </w:r>
      <w:r w:rsidR="006506A7">
        <w:t>Similarly, in (</w:t>
      </w:r>
      <w:r w:rsidR="00F81E94">
        <w:t>3</w:t>
      </w:r>
      <w:r w:rsidR="005F49E3">
        <w:t>5</w:t>
      </w:r>
      <w:r w:rsidR="006506A7">
        <w:t xml:space="preserve">) </w:t>
      </w:r>
      <w:r w:rsidR="00CB4676">
        <w:t xml:space="preserve">the </w:t>
      </w:r>
      <w:r w:rsidR="009579B6">
        <w:t>reviewer</w:t>
      </w:r>
      <w:r w:rsidR="005F7230">
        <w:t xml:space="preserve"> </w:t>
      </w:r>
      <w:r w:rsidR="005F7230">
        <w:lastRenderedPageBreak/>
        <w:t>hints at a flaw in the way the movie’s plot</w:t>
      </w:r>
      <w:r w:rsidR="00CB4676">
        <w:t xml:space="preserve"> is </w:t>
      </w:r>
      <w:r w:rsidR="005F7230">
        <w:t xml:space="preserve">constructed by </w:t>
      </w:r>
      <w:r w:rsidR="00B14536">
        <w:t>referring to the limited space the movie devotes to a given aspect of the story</w:t>
      </w:r>
      <w:r w:rsidR="005F7230">
        <w:t xml:space="preserve">; they are not, however, explicitly judging the movie as </w:t>
      </w:r>
      <w:r w:rsidR="005F7230" w:rsidRPr="005F7230">
        <w:rPr>
          <w:i/>
        </w:rPr>
        <w:t>incoherent</w:t>
      </w:r>
      <w:r w:rsidR="005F7230">
        <w:t xml:space="preserve"> or the screenplay as </w:t>
      </w:r>
      <w:r w:rsidR="005F7230" w:rsidRPr="005F7230">
        <w:rPr>
          <w:i/>
        </w:rPr>
        <w:t>sloppy</w:t>
      </w:r>
      <w:r w:rsidR="00CB4676">
        <w:t>.</w:t>
      </w:r>
      <w:r w:rsidR="009C7690">
        <w:t xml:space="preserve"> </w:t>
      </w:r>
    </w:p>
    <w:p w14:paraId="708C0816" w14:textId="1F553DD2" w:rsidR="00641C1B" w:rsidRDefault="00ED493B" w:rsidP="00ED493B">
      <w:pPr>
        <w:ind w:left="1418" w:hanging="698"/>
        <w:jc w:val="both"/>
      </w:pPr>
      <w:r>
        <w:t>(</w:t>
      </w:r>
      <w:r w:rsidR="007432CB">
        <w:t>3</w:t>
      </w:r>
      <w:r w:rsidR="005F49E3">
        <w:t>4</w:t>
      </w:r>
      <w:r>
        <w:t>)</w:t>
      </w:r>
      <w:r>
        <w:tab/>
      </w:r>
      <w:r w:rsidR="530659C7">
        <w:t xml:space="preserve">The sequel really dumbs down the social context of the originals. It takes place during “The Great Slump” but </w:t>
      </w:r>
      <w:r w:rsidR="530659C7" w:rsidRPr="00ED493B">
        <w:rPr>
          <w:highlight w:val="lightGray"/>
        </w:rPr>
        <w:t>there’s no attention given to what was causing the Depression</w:t>
      </w:r>
      <w:r w:rsidR="530659C7">
        <w:t xml:space="preserve">. </w:t>
      </w:r>
      <w:r w:rsidR="530659C7" w:rsidRPr="0089647C">
        <w:rPr>
          <w:bCs/>
        </w:rPr>
        <w:t>[- invoked evaluation]</w:t>
      </w:r>
    </w:p>
    <w:p w14:paraId="383A7986" w14:textId="14D29D44" w:rsidR="002D5B94" w:rsidRDefault="00DF7803" w:rsidP="001E30D0">
      <w:pPr>
        <w:ind w:left="1418" w:hanging="709"/>
        <w:jc w:val="both"/>
      </w:pPr>
      <w:r>
        <w:t>(</w:t>
      </w:r>
      <w:r w:rsidR="007432CB">
        <w:t>3</w:t>
      </w:r>
      <w:r w:rsidR="005F49E3">
        <w:t>5</w:t>
      </w:r>
      <w:r>
        <w:t>)</w:t>
      </w:r>
      <w:r>
        <w:tab/>
      </w:r>
      <w:r w:rsidR="530659C7">
        <w:t xml:space="preserve">It turns out George Banks does own shares of the bank that could save the house, but don’t spend too much time looking for the shares because then </w:t>
      </w:r>
      <w:r w:rsidR="530659C7" w:rsidRPr="00DF7803">
        <w:rPr>
          <w:highlight w:val="lightGray"/>
        </w:rPr>
        <w:t>you’ll be spending more time looking than the movie does</w:t>
      </w:r>
      <w:r w:rsidR="530659C7">
        <w:t xml:space="preserve">. </w:t>
      </w:r>
      <w:r w:rsidR="530659C7" w:rsidRPr="0089647C">
        <w:rPr>
          <w:bCs/>
        </w:rPr>
        <w:t>[- invoked evaluation]</w:t>
      </w:r>
    </w:p>
    <w:p w14:paraId="43F7776C" w14:textId="27396EED" w:rsidR="5D6A893A" w:rsidRDefault="5D6A893A" w:rsidP="001E30D0">
      <w:pPr>
        <w:pStyle w:val="ListParagraph"/>
        <w:numPr>
          <w:ilvl w:val="0"/>
          <w:numId w:val="9"/>
        </w:numPr>
        <w:jc w:val="both"/>
      </w:pPr>
      <w:r w:rsidRPr="5D6A893A">
        <w:rPr>
          <w:rFonts w:cs="Times New Roman"/>
        </w:rPr>
        <w:t>With invoked evaluation, annotate the whole action, event or proposition that suggests the evaluation. For example:</w:t>
      </w:r>
    </w:p>
    <w:p w14:paraId="781688B6" w14:textId="34EE2C7D" w:rsidR="530659C7" w:rsidRDefault="001F0E71" w:rsidP="001F0E71">
      <w:pPr>
        <w:ind w:left="1418" w:hanging="698"/>
        <w:jc w:val="both"/>
        <w:rPr>
          <w:rFonts w:cs="Times New Roman"/>
        </w:rPr>
      </w:pPr>
      <w:r>
        <w:rPr>
          <w:rFonts w:cs="Times New Roman"/>
        </w:rPr>
        <w:t>(</w:t>
      </w:r>
      <w:r w:rsidR="002C506F">
        <w:rPr>
          <w:rFonts w:cs="Times New Roman"/>
        </w:rPr>
        <w:t>3</w:t>
      </w:r>
      <w:r w:rsidR="005F49E3">
        <w:rPr>
          <w:rFonts w:cs="Times New Roman"/>
        </w:rPr>
        <w:t>6</w:t>
      </w:r>
      <w:r>
        <w:rPr>
          <w:rFonts w:cs="Times New Roman"/>
        </w:rPr>
        <w:t>)</w:t>
      </w:r>
      <w:r>
        <w:rPr>
          <w:rFonts w:cs="Times New Roman"/>
        </w:rPr>
        <w:tab/>
      </w:r>
      <w:r w:rsidR="530659C7" w:rsidRPr="001F0E71">
        <w:rPr>
          <w:rFonts w:cs="Times New Roman"/>
        </w:rPr>
        <w:t xml:space="preserve">What makes _election_ so disappointing is that </w:t>
      </w:r>
      <w:r w:rsidR="530659C7" w:rsidRPr="001F0E71">
        <w:rPr>
          <w:rFonts w:cs="Times New Roman"/>
          <w:highlight w:val="lightGray"/>
        </w:rPr>
        <w:t xml:space="preserve">it contains significant plot details lifted directly from </w:t>
      </w:r>
      <w:r w:rsidR="004B40C2" w:rsidRPr="001F0E71">
        <w:rPr>
          <w:rFonts w:cs="Times New Roman"/>
          <w:highlight w:val="lightGray"/>
        </w:rPr>
        <w:t>Rushmore</w:t>
      </w:r>
      <w:r w:rsidR="530659C7" w:rsidRPr="001F0E71">
        <w:rPr>
          <w:rFonts w:cs="Times New Roman"/>
        </w:rPr>
        <w:t>, released a few months earlier.</w:t>
      </w:r>
    </w:p>
    <w:p w14:paraId="27EA0C8F" w14:textId="62852D2A" w:rsidR="001F0E71" w:rsidRDefault="001F0E71" w:rsidP="001F0E71">
      <w:pPr>
        <w:ind w:left="1418" w:hanging="698"/>
        <w:jc w:val="both"/>
        <w:rPr>
          <w:rFonts w:cs="Times New Roman"/>
        </w:rPr>
      </w:pPr>
      <w:r>
        <w:rPr>
          <w:rFonts w:cs="Times New Roman"/>
        </w:rPr>
        <w:t>(</w:t>
      </w:r>
      <w:r w:rsidR="002C506F">
        <w:rPr>
          <w:rFonts w:cs="Times New Roman"/>
        </w:rPr>
        <w:t>3</w:t>
      </w:r>
      <w:r w:rsidR="005F49E3">
        <w:rPr>
          <w:rFonts w:cs="Times New Roman"/>
        </w:rPr>
        <w:t>7</w:t>
      </w:r>
      <w:r>
        <w:rPr>
          <w:rFonts w:cs="Times New Roman"/>
        </w:rPr>
        <w:t>)</w:t>
      </w:r>
      <w:r>
        <w:rPr>
          <w:rFonts w:cs="Times New Roman"/>
        </w:rPr>
        <w:tab/>
      </w:r>
      <w:r w:rsidR="008E72DC" w:rsidRPr="00D5519C">
        <w:rPr>
          <w:rFonts w:cs="Times New Roman"/>
          <w:highlight w:val="lightGray"/>
        </w:rPr>
        <w:t>There’s nothing here that differentiates "Quest" from something you’d see on any given Saturday morning cartoon</w:t>
      </w:r>
      <w:r w:rsidR="008E72DC" w:rsidRPr="008E72DC">
        <w:rPr>
          <w:rFonts w:cs="Times New Roman"/>
        </w:rPr>
        <w:t xml:space="preserve"> -- subpar animation, instantly forgettable songs, poorly-integrated computerized footage.</w:t>
      </w:r>
    </w:p>
    <w:p w14:paraId="4DFAD582" w14:textId="4129BFB7" w:rsidR="00FB49AE" w:rsidRDefault="000E7A20" w:rsidP="001E30D0">
      <w:pPr>
        <w:pStyle w:val="ListParagraph"/>
        <w:numPr>
          <w:ilvl w:val="0"/>
          <w:numId w:val="9"/>
        </w:numPr>
        <w:jc w:val="both"/>
        <w:rPr>
          <w:rFonts w:cs="Times New Roman"/>
        </w:rPr>
      </w:pPr>
      <w:r>
        <w:rPr>
          <w:rFonts w:cs="Times New Roman"/>
        </w:rPr>
        <w:t>Sarcastic</w:t>
      </w:r>
      <w:r w:rsidR="0087682B">
        <w:rPr>
          <w:rFonts w:cs="Times New Roman"/>
        </w:rPr>
        <w:t xml:space="preserve"> evaluative comments should be coded as instances of invoked evaluation. </w:t>
      </w:r>
      <w:r w:rsidR="006F7F1A">
        <w:rPr>
          <w:rFonts w:cs="Times New Roman"/>
        </w:rPr>
        <w:t>Example (</w:t>
      </w:r>
      <w:r w:rsidR="0023240D">
        <w:rPr>
          <w:rFonts w:cs="Times New Roman"/>
        </w:rPr>
        <w:t>3</w:t>
      </w:r>
      <w:r w:rsidR="005F49E3">
        <w:rPr>
          <w:rFonts w:cs="Times New Roman"/>
        </w:rPr>
        <w:t>8</w:t>
      </w:r>
      <w:r w:rsidR="006F7F1A">
        <w:rPr>
          <w:rFonts w:cs="Times New Roman"/>
        </w:rPr>
        <w:t>), for instance, is taken from a negative review. The highlighted expression</w:t>
      </w:r>
      <w:r w:rsidR="001363F0">
        <w:rPr>
          <w:rFonts w:cs="Times New Roman"/>
        </w:rPr>
        <w:t>, which was coded as invoked evaluation,</w:t>
      </w:r>
      <w:r w:rsidR="006F7F1A">
        <w:rPr>
          <w:rFonts w:cs="Times New Roman"/>
        </w:rPr>
        <w:t xml:space="preserve"> is used ironically to emphasize the predictability of the movie’s plot.</w:t>
      </w:r>
    </w:p>
    <w:p w14:paraId="299BBD83" w14:textId="0B61EE0A" w:rsidR="00F47E16" w:rsidRDefault="00F47E16" w:rsidP="00F47E16">
      <w:pPr>
        <w:pStyle w:val="ListParagraph"/>
        <w:spacing w:line="259" w:lineRule="auto"/>
        <w:ind w:left="1418" w:hanging="698"/>
        <w:rPr>
          <w:lang w:val="en-GB"/>
        </w:rPr>
      </w:pPr>
      <w:r>
        <w:rPr>
          <w:lang w:val="en-GB"/>
        </w:rPr>
        <w:t>(</w:t>
      </w:r>
      <w:r w:rsidR="0023240D">
        <w:rPr>
          <w:lang w:val="en-GB"/>
        </w:rPr>
        <w:t>3</w:t>
      </w:r>
      <w:r w:rsidR="005F49E3">
        <w:rPr>
          <w:lang w:val="en-GB"/>
        </w:rPr>
        <w:t>8</w:t>
      </w:r>
      <w:r>
        <w:rPr>
          <w:lang w:val="en-GB"/>
        </w:rPr>
        <w:t xml:space="preserve">) </w:t>
      </w:r>
      <w:r>
        <w:rPr>
          <w:lang w:val="en-GB"/>
        </w:rPr>
        <w:tab/>
      </w:r>
      <w:r w:rsidRPr="00F47E16">
        <w:rPr>
          <w:lang w:val="en-GB"/>
        </w:rPr>
        <w:t xml:space="preserve">What does she do? She invents a </w:t>
      </w:r>
      <w:proofErr w:type="spellStart"/>
      <w:r w:rsidRPr="00F47E16">
        <w:rPr>
          <w:lang w:val="en-GB"/>
        </w:rPr>
        <w:t>fiance</w:t>
      </w:r>
      <w:proofErr w:type="spellEnd"/>
      <w:r w:rsidRPr="00F47E16">
        <w:rPr>
          <w:lang w:val="en-GB"/>
        </w:rPr>
        <w:t xml:space="preserve">! Then when everyone wants to meet him, she tells some poor </w:t>
      </w:r>
      <w:proofErr w:type="spellStart"/>
      <w:r w:rsidRPr="00F47E16">
        <w:rPr>
          <w:lang w:val="en-GB"/>
        </w:rPr>
        <w:t>schmoe</w:t>
      </w:r>
      <w:proofErr w:type="spellEnd"/>
      <w:r w:rsidRPr="00F47E16">
        <w:rPr>
          <w:lang w:val="en-GB"/>
        </w:rPr>
        <w:t xml:space="preserve"> she met at a wedding that she will pay him $1000 to pretend to be in love with her for a company dinner, and pick a fight with her at the end, thus breaking the engagement but still being able to keep her job, since the guy ends up looking like a jerk and she is the poor, defenceless female. He, of course, goes along with it. Gee , </w:t>
      </w:r>
      <w:r w:rsidRPr="00F47E16">
        <w:rPr>
          <w:highlight w:val="lightGray"/>
          <w:lang w:val="en-GB"/>
        </w:rPr>
        <w:t>I wonder if they get together in the end</w:t>
      </w:r>
      <w:r w:rsidRPr="00F47E16">
        <w:rPr>
          <w:lang w:val="en-GB"/>
        </w:rPr>
        <w:t>.</w:t>
      </w:r>
    </w:p>
    <w:p w14:paraId="098D0F05" w14:textId="57634192" w:rsidR="00EE4F28" w:rsidRPr="00EE4F28" w:rsidRDefault="001363F0" w:rsidP="001363F0">
      <w:pPr>
        <w:pStyle w:val="ListParagraph"/>
        <w:spacing w:line="259" w:lineRule="auto"/>
        <w:rPr>
          <w:lang w:val="en-GB"/>
        </w:rPr>
      </w:pPr>
      <w:r>
        <w:rPr>
          <w:lang w:val="en-GB"/>
        </w:rPr>
        <w:t xml:space="preserve">When </w:t>
      </w:r>
      <w:r w:rsidR="000E7A20">
        <w:rPr>
          <w:lang w:val="en-GB"/>
        </w:rPr>
        <w:t>sarcasm</w:t>
      </w:r>
      <w:r>
        <w:rPr>
          <w:lang w:val="en-GB"/>
        </w:rPr>
        <w:t xml:space="preserve"> reverses the polarity of an evaluative item, the item should be coded as both positive inscribed (i.e. the </w:t>
      </w:r>
      <w:r w:rsidR="00033264">
        <w:rPr>
          <w:lang w:val="en-GB"/>
        </w:rPr>
        <w:t>‘</w:t>
      </w:r>
      <w:r>
        <w:rPr>
          <w:lang w:val="en-GB"/>
        </w:rPr>
        <w:t>face-value</w:t>
      </w:r>
      <w:r w:rsidR="00033264">
        <w:rPr>
          <w:lang w:val="en-GB"/>
        </w:rPr>
        <w:t>’</w:t>
      </w:r>
      <w:r>
        <w:rPr>
          <w:lang w:val="en-GB"/>
        </w:rPr>
        <w:t xml:space="preserve"> polarity) and invoked negative (i.e. the ironic meaning) evaluation. </w:t>
      </w:r>
      <w:r w:rsidR="00EE4F28">
        <w:rPr>
          <w:lang w:val="en-GB"/>
        </w:rPr>
        <w:t>In (</w:t>
      </w:r>
      <w:r w:rsidR="00C700D7">
        <w:rPr>
          <w:lang w:val="en-GB"/>
        </w:rPr>
        <w:t>3</w:t>
      </w:r>
      <w:r w:rsidR="005F49E3">
        <w:rPr>
          <w:lang w:val="en-GB"/>
        </w:rPr>
        <w:t>9</w:t>
      </w:r>
      <w:r w:rsidR="00EE4F28">
        <w:rPr>
          <w:lang w:val="en-GB"/>
        </w:rPr>
        <w:t>), f</w:t>
      </w:r>
      <w:r>
        <w:rPr>
          <w:lang w:val="en-GB"/>
        </w:rPr>
        <w:t>or example</w:t>
      </w:r>
      <w:r w:rsidR="00EE4F28">
        <w:rPr>
          <w:lang w:val="en-GB"/>
        </w:rPr>
        <w:t xml:space="preserve">, </w:t>
      </w:r>
      <w:r w:rsidR="00EE4F28" w:rsidRPr="00EE4F28">
        <w:rPr>
          <w:i/>
          <w:lang w:val="en-GB"/>
        </w:rPr>
        <w:t>benevolent</w:t>
      </w:r>
      <w:r w:rsidR="00EE4F28">
        <w:rPr>
          <w:lang w:val="en-GB"/>
        </w:rPr>
        <w:t xml:space="preserve">, </w:t>
      </w:r>
      <w:r w:rsidR="00EE4F28" w:rsidRPr="00EE4F28">
        <w:rPr>
          <w:i/>
          <w:lang w:val="en-GB"/>
        </w:rPr>
        <w:t>delighted</w:t>
      </w:r>
      <w:r w:rsidR="00EE4F28">
        <w:rPr>
          <w:lang w:val="en-GB"/>
        </w:rPr>
        <w:t xml:space="preserve"> and </w:t>
      </w:r>
      <w:r w:rsidR="00EE4F28" w:rsidRPr="00EE4F28">
        <w:rPr>
          <w:i/>
          <w:lang w:val="en-GB"/>
        </w:rPr>
        <w:t>thrilled</w:t>
      </w:r>
      <w:r w:rsidR="00EE4F28">
        <w:rPr>
          <w:lang w:val="en-GB"/>
        </w:rPr>
        <w:t xml:space="preserve"> are coded </w:t>
      </w:r>
      <w:r w:rsidR="00F972A9">
        <w:rPr>
          <w:lang w:val="en-GB"/>
        </w:rPr>
        <w:t xml:space="preserve">both </w:t>
      </w:r>
      <w:r w:rsidR="00EE4F28">
        <w:rPr>
          <w:lang w:val="en-GB"/>
        </w:rPr>
        <w:t xml:space="preserve">as explicitly evaluative </w:t>
      </w:r>
      <w:r w:rsidR="00F972A9">
        <w:rPr>
          <w:lang w:val="en-GB"/>
        </w:rPr>
        <w:t>and as invoked negative. The invoked negative meaning is inferred from a</w:t>
      </w:r>
      <w:r w:rsidR="000E7A20">
        <w:rPr>
          <w:lang w:val="en-GB"/>
        </w:rPr>
        <w:t xml:space="preserve"> sarcastic </w:t>
      </w:r>
      <w:r w:rsidR="00737AF2">
        <w:rPr>
          <w:lang w:val="en-GB"/>
        </w:rPr>
        <w:t>reading</w:t>
      </w:r>
      <w:r w:rsidR="00F972A9">
        <w:rPr>
          <w:lang w:val="en-GB"/>
        </w:rPr>
        <w:t xml:space="preserve"> of the sentence which is warranted by the wider context in which this sentence appears.</w:t>
      </w:r>
      <w:r w:rsidR="00CB2C27">
        <w:rPr>
          <w:lang w:val="en-GB"/>
        </w:rPr>
        <w:t xml:space="preserve"> All highlighted parts are coded as invoked evaluation.</w:t>
      </w:r>
    </w:p>
    <w:p w14:paraId="413F08AF" w14:textId="6487E29F" w:rsidR="00F5175D" w:rsidRPr="00F5175D" w:rsidRDefault="001363F0" w:rsidP="004946B8">
      <w:pPr>
        <w:pStyle w:val="ListParagraph"/>
        <w:spacing w:line="259" w:lineRule="auto"/>
        <w:ind w:left="1418" w:hanging="698"/>
        <w:rPr>
          <w:lang w:val="en-GB"/>
        </w:rPr>
      </w:pPr>
      <w:r>
        <w:rPr>
          <w:lang w:val="en-GB"/>
        </w:rPr>
        <w:t>(</w:t>
      </w:r>
      <w:r w:rsidR="00C700D7">
        <w:rPr>
          <w:lang w:val="en-GB"/>
        </w:rPr>
        <w:t>3</w:t>
      </w:r>
      <w:r w:rsidR="005F49E3">
        <w:rPr>
          <w:lang w:val="en-GB"/>
        </w:rPr>
        <w:t>9</w:t>
      </w:r>
      <w:r>
        <w:rPr>
          <w:lang w:val="en-GB"/>
        </w:rPr>
        <w:t xml:space="preserve">) </w:t>
      </w:r>
      <w:r w:rsidR="004946B8">
        <w:rPr>
          <w:lang w:val="en-GB"/>
        </w:rPr>
        <w:tab/>
      </w:r>
      <w:r w:rsidR="005111D3" w:rsidRPr="005111D3">
        <w:rPr>
          <w:lang w:val="en-GB"/>
        </w:rPr>
        <w:t xml:space="preserve">Last year, the </w:t>
      </w:r>
      <w:r w:rsidR="005111D3" w:rsidRPr="009F2CC7">
        <w:rPr>
          <w:highlight w:val="lightGray"/>
          <w:u w:val="single"/>
          <w:lang w:val="en-GB"/>
        </w:rPr>
        <w:t>benevolent</w:t>
      </w:r>
      <w:r w:rsidR="005111D3" w:rsidRPr="00EE4F28">
        <w:rPr>
          <w:highlight w:val="lightGray"/>
          <w:lang w:val="en-GB"/>
        </w:rPr>
        <w:t xml:space="preserve"> studio gods</w:t>
      </w:r>
      <w:r w:rsidR="005111D3" w:rsidRPr="005111D3">
        <w:rPr>
          <w:lang w:val="en-GB"/>
        </w:rPr>
        <w:t xml:space="preserve"> gave us Digimon, and this year, they bestow Max Keeble's big move on </w:t>
      </w:r>
      <w:r w:rsidR="005111D3" w:rsidRPr="009F2CC7">
        <w:rPr>
          <w:highlight w:val="lightGray"/>
          <w:u w:val="single"/>
          <w:lang w:val="en-GB"/>
        </w:rPr>
        <w:t>delighted</w:t>
      </w:r>
      <w:r w:rsidR="005111D3" w:rsidRPr="005111D3">
        <w:rPr>
          <w:lang w:val="en-GB"/>
        </w:rPr>
        <w:t xml:space="preserve"> moviegoers across the country. Parents will be </w:t>
      </w:r>
      <w:r w:rsidR="005111D3" w:rsidRPr="009F2CC7">
        <w:rPr>
          <w:highlight w:val="lightGray"/>
          <w:u w:val="single"/>
          <w:lang w:val="en-GB"/>
        </w:rPr>
        <w:t>thrilled</w:t>
      </w:r>
      <w:r w:rsidR="005111D3" w:rsidRPr="005111D3">
        <w:rPr>
          <w:lang w:val="en-GB"/>
        </w:rPr>
        <w:t xml:space="preserve"> because they'll finally have </w:t>
      </w:r>
      <w:r w:rsidR="005111D3" w:rsidRPr="00EE4F28">
        <w:rPr>
          <w:highlight w:val="lightGray"/>
          <w:lang w:val="en-GB"/>
        </w:rPr>
        <w:t xml:space="preserve">something to drag little </w:t>
      </w:r>
      <w:r w:rsidR="00F972A9">
        <w:rPr>
          <w:highlight w:val="lightGray"/>
          <w:lang w:val="en-GB"/>
        </w:rPr>
        <w:t>A</w:t>
      </w:r>
      <w:r w:rsidR="005111D3" w:rsidRPr="00EE4F28">
        <w:rPr>
          <w:highlight w:val="lightGray"/>
          <w:lang w:val="en-GB"/>
        </w:rPr>
        <w:t xml:space="preserve">ustin and </w:t>
      </w:r>
      <w:r w:rsidR="00F972A9">
        <w:rPr>
          <w:highlight w:val="lightGray"/>
          <w:lang w:val="en-GB"/>
        </w:rPr>
        <w:t>K</w:t>
      </w:r>
      <w:r w:rsidR="005111D3" w:rsidRPr="00EE4F28">
        <w:rPr>
          <w:highlight w:val="lightGray"/>
          <w:lang w:val="en-GB"/>
        </w:rPr>
        <w:t>ayla to see</w:t>
      </w:r>
      <w:r w:rsidR="005111D3" w:rsidRPr="005111D3">
        <w:rPr>
          <w:lang w:val="en-GB"/>
        </w:rPr>
        <w:t>.</w:t>
      </w:r>
    </w:p>
    <w:p w14:paraId="63C3DB23" w14:textId="7D352031" w:rsidR="00294C64" w:rsidRPr="00294C64" w:rsidRDefault="00294C64" w:rsidP="00294C64">
      <w:pPr>
        <w:pStyle w:val="ListParagraph"/>
        <w:numPr>
          <w:ilvl w:val="0"/>
          <w:numId w:val="9"/>
        </w:numPr>
        <w:spacing w:line="259" w:lineRule="auto"/>
        <w:rPr>
          <w:lang w:val="en-GB"/>
        </w:rPr>
      </w:pPr>
      <w:r w:rsidRPr="00294C64">
        <w:rPr>
          <w:lang w:val="en-GB"/>
        </w:rPr>
        <w:t xml:space="preserve">Interjections should be </w:t>
      </w:r>
      <w:r>
        <w:rPr>
          <w:lang w:val="en-GB"/>
        </w:rPr>
        <w:t xml:space="preserve">coded as inscribed evaluation because their </w:t>
      </w:r>
      <w:r w:rsidR="00753FF8">
        <w:rPr>
          <w:lang w:val="en-GB"/>
        </w:rPr>
        <w:t>chief function is to convey an attitudinal/emotional reaction, rather than factual information</w:t>
      </w:r>
      <w:r>
        <w:rPr>
          <w:lang w:val="en-GB"/>
        </w:rPr>
        <w:t xml:space="preserve">. </w:t>
      </w:r>
    </w:p>
    <w:p w14:paraId="654565EF" w14:textId="4FA45950" w:rsidR="00C514B6" w:rsidRPr="00C700D7" w:rsidRDefault="00C700D7" w:rsidP="00C700D7">
      <w:pPr>
        <w:spacing w:line="259" w:lineRule="auto"/>
        <w:ind w:left="1418" w:hanging="698"/>
        <w:rPr>
          <w:lang w:val="en-GB"/>
        </w:rPr>
      </w:pPr>
      <w:r>
        <w:rPr>
          <w:lang w:val="en-GB"/>
        </w:rPr>
        <w:t>(</w:t>
      </w:r>
      <w:r w:rsidR="005F49E3">
        <w:rPr>
          <w:lang w:val="en-GB"/>
        </w:rPr>
        <w:t>40</w:t>
      </w:r>
      <w:r>
        <w:rPr>
          <w:lang w:val="en-GB"/>
        </w:rPr>
        <w:t>)</w:t>
      </w:r>
      <w:r>
        <w:rPr>
          <w:lang w:val="en-GB"/>
        </w:rPr>
        <w:tab/>
      </w:r>
      <w:r w:rsidR="00C514B6" w:rsidRPr="00C700D7">
        <w:rPr>
          <w:lang w:val="en-GB"/>
        </w:rPr>
        <w:t xml:space="preserve">They're these octopus men, boring freaking octopus men. </w:t>
      </w:r>
      <w:r w:rsidR="00C514B6" w:rsidRPr="00C700D7">
        <w:rPr>
          <w:highlight w:val="lightGray"/>
          <w:lang w:val="en-GB"/>
        </w:rPr>
        <w:t>I mean, come on</w:t>
      </w:r>
      <w:r w:rsidR="00C514B6" w:rsidRPr="00C700D7">
        <w:rPr>
          <w:lang w:val="en-GB"/>
        </w:rPr>
        <w:t xml:space="preserve">. </w:t>
      </w:r>
    </w:p>
    <w:p w14:paraId="6BBABD0E" w14:textId="688CC504" w:rsidR="00294C64" w:rsidRPr="00C700D7" w:rsidRDefault="00C700D7" w:rsidP="00C700D7">
      <w:pPr>
        <w:spacing w:line="259" w:lineRule="auto"/>
        <w:ind w:left="1418" w:hanging="698"/>
        <w:rPr>
          <w:lang w:val="en-GB"/>
        </w:rPr>
      </w:pPr>
      <w:r w:rsidRPr="00C700D7">
        <w:rPr>
          <w:lang w:val="en-GB"/>
        </w:rPr>
        <w:t>(</w:t>
      </w:r>
      <w:r w:rsidR="009C7507">
        <w:rPr>
          <w:lang w:val="en-GB"/>
        </w:rPr>
        <w:t>4</w:t>
      </w:r>
      <w:r w:rsidR="005F49E3">
        <w:rPr>
          <w:lang w:val="en-GB"/>
        </w:rPr>
        <w:t>1</w:t>
      </w:r>
      <w:r w:rsidRPr="00C700D7">
        <w:rPr>
          <w:lang w:val="en-GB"/>
        </w:rPr>
        <w:t>)</w:t>
      </w:r>
      <w:r w:rsidRPr="00C700D7">
        <w:rPr>
          <w:lang w:val="en-GB"/>
        </w:rPr>
        <w:tab/>
      </w:r>
      <w:r w:rsidR="006E42FB" w:rsidRPr="00C700D7">
        <w:rPr>
          <w:highlight w:val="lightGray"/>
          <w:lang w:val="en-GB"/>
        </w:rPr>
        <w:t>Come on</w:t>
      </w:r>
      <w:r w:rsidR="006E42FB" w:rsidRPr="00C700D7">
        <w:rPr>
          <w:lang w:val="en-GB"/>
        </w:rPr>
        <w:t xml:space="preserve">, she has a fighter pilot boyfriend/soon-to-be </w:t>
      </w:r>
      <w:proofErr w:type="spellStart"/>
      <w:r w:rsidR="006E42FB" w:rsidRPr="00C700D7">
        <w:rPr>
          <w:lang w:val="en-GB"/>
        </w:rPr>
        <w:t>fiance</w:t>
      </w:r>
      <w:proofErr w:type="spellEnd"/>
      <w:r w:rsidR="006E42FB" w:rsidRPr="00C700D7">
        <w:rPr>
          <w:lang w:val="en-GB"/>
        </w:rPr>
        <w:t>. I think she can quit that job and get a more respectable job at long john silvers.</w:t>
      </w:r>
    </w:p>
    <w:p w14:paraId="14275904" w14:textId="72FDBE1D" w:rsidR="00294C64" w:rsidRPr="00294C64" w:rsidRDefault="00C700D7" w:rsidP="00C700D7">
      <w:pPr>
        <w:ind w:left="1418" w:hanging="698"/>
        <w:jc w:val="both"/>
      </w:pPr>
      <w:r>
        <w:rPr>
          <w:lang w:val="en-GB"/>
        </w:rPr>
        <w:t>(</w:t>
      </w:r>
      <w:r w:rsidR="009C7507">
        <w:rPr>
          <w:lang w:val="en-GB"/>
        </w:rPr>
        <w:t>4</w:t>
      </w:r>
      <w:r w:rsidR="005F49E3">
        <w:rPr>
          <w:lang w:val="en-GB"/>
        </w:rPr>
        <w:t>2</w:t>
      </w:r>
      <w:r>
        <w:rPr>
          <w:lang w:val="en-GB"/>
        </w:rPr>
        <w:t>)</w:t>
      </w:r>
      <w:r>
        <w:rPr>
          <w:lang w:val="en-GB"/>
        </w:rPr>
        <w:tab/>
      </w:r>
      <w:r w:rsidR="00F40A12" w:rsidRPr="00C700D7">
        <w:rPr>
          <w:lang w:val="en-GB"/>
        </w:rPr>
        <w:t xml:space="preserve">He, of course, goes along with it. </w:t>
      </w:r>
      <w:r w:rsidR="00F40A12" w:rsidRPr="00C700D7">
        <w:rPr>
          <w:highlight w:val="lightGray"/>
          <w:lang w:val="en-GB"/>
        </w:rPr>
        <w:t>Gee</w:t>
      </w:r>
      <w:r w:rsidR="00F40A12" w:rsidRPr="00C700D7">
        <w:rPr>
          <w:lang w:val="en-GB"/>
        </w:rPr>
        <w:t>, I wonder if they get together in the end. I've seen more original stuff on the w</w:t>
      </w:r>
      <w:r w:rsidR="006844AE" w:rsidRPr="00C700D7">
        <w:rPr>
          <w:lang w:val="en-GB"/>
        </w:rPr>
        <w:t>e</w:t>
      </w:r>
      <w:r w:rsidR="00F40A12" w:rsidRPr="00C700D7">
        <w:rPr>
          <w:lang w:val="en-GB"/>
        </w:rPr>
        <w:t>b. And better stuff too.</w:t>
      </w:r>
    </w:p>
    <w:p w14:paraId="41A13902" w14:textId="0E51FC5F" w:rsidR="003D0379" w:rsidRPr="003D0379" w:rsidRDefault="00EF3473" w:rsidP="003D0379">
      <w:pPr>
        <w:pStyle w:val="ListParagraph"/>
        <w:numPr>
          <w:ilvl w:val="0"/>
          <w:numId w:val="9"/>
        </w:numPr>
        <w:jc w:val="both"/>
        <w:rPr>
          <w:rFonts w:cs="Times New Roman"/>
        </w:rPr>
      </w:pPr>
      <w:r>
        <w:rPr>
          <w:rFonts w:cs="Times New Roman"/>
        </w:rPr>
        <w:t>The meaning of s</w:t>
      </w:r>
      <w:r w:rsidR="003D0379" w:rsidRPr="003D0379">
        <w:rPr>
          <w:rFonts w:cs="Times New Roman"/>
        </w:rPr>
        <w:t>ome evaluative expressions may have a prominent descriptive component, such as the adjective</w:t>
      </w:r>
      <w:r w:rsidR="00544B7C">
        <w:rPr>
          <w:rFonts w:cs="Times New Roman"/>
        </w:rPr>
        <w:t>s</w:t>
      </w:r>
      <w:r w:rsidR="003D0379" w:rsidRPr="003D0379">
        <w:rPr>
          <w:rFonts w:cs="Times New Roman"/>
        </w:rPr>
        <w:t xml:space="preserve"> </w:t>
      </w:r>
      <w:r w:rsidR="00954B77" w:rsidRPr="00954B77">
        <w:rPr>
          <w:rFonts w:cs="Times New Roman"/>
          <w:i/>
        </w:rPr>
        <w:t>slow</w:t>
      </w:r>
      <w:r w:rsidR="00954B77">
        <w:rPr>
          <w:rFonts w:cs="Times New Roman"/>
        </w:rPr>
        <w:t xml:space="preserve"> in (4</w:t>
      </w:r>
      <w:r w:rsidR="005F49E3">
        <w:rPr>
          <w:rFonts w:cs="Times New Roman"/>
        </w:rPr>
        <w:t>3</w:t>
      </w:r>
      <w:r w:rsidR="00954B77">
        <w:rPr>
          <w:rFonts w:cs="Times New Roman"/>
        </w:rPr>
        <w:t xml:space="preserve">), </w:t>
      </w:r>
      <w:r w:rsidR="003D0379" w:rsidRPr="00EF3473">
        <w:rPr>
          <w:rFonts w:cs="Times New Roman"/>
          <w:i/>
        </w:rPr>
        <w:t>thickly-layered</w:t>
      </w:r>
      <w:r w:rsidR="003D0379" w:rsidRPr="003D0379">
        <w:rPr>
          <w:rFonts w:cs="Times New Roman"/>
        </w:rPr>
        <w:t xml:space="preserve"> in (</w:t>
      </w:r>
      <w:r w:rsidR="00594539">
        <w:rPr>
          <w:rFonts w:cs="Times New Roman"/>
        </w:rPr>
        <w:t>4</w:t>
      </w:r>
      <w:r w:rsidR="005F49E3">
        <w:rPr>
          <w:rFonts w:cs="Times New Roman"/>
        </w:rPr>
        <w:t>4</w:t>
      </w:r>
      <w:r w:rsidR="003D0379" w:rsidRPr="003D0379">
        <w:rPr>
          <w:rFonts w:cs="Times New Roman"/>
        </w:rPr>
        <w:t>)</w:t>
      </w:r>
      <w:r w:rsidR="00544B7C">
        <w:rPr>
          <w:rFonts w:cs="Times New Roman"/>
        </w:rPr>
        <w:t>,</w:t>
      </w:r>
      <w:r w:rsidR="003D0379" w:rsidRPr="003D0379">
        <w:rPr>
          <w:rFonts w:cs="Times New Roman"/>
        </w:rPr>
        <w:t xml:space="preserve"> </w:t>
      </w:r>
      <w:r w:rsidR="003D0379" w:rsidRPr="00EF3473">
        <w:rPr>
          <w:rFonts w:cs="Times New Roman"/>
          <w:i/>
        </w:rPr>
        <w:t>distinctive</w:t>
      </w:r>
      <w:r w:rsidR="003D0379" w:rsidRPr="003D0379">
        <w:rPr>
          <w:rFonts w:cs="Times New Roman"/>
        </w:rPr>
        <w:t xml:space="preserve"> in (</w:t>
      </w:r>
      <w:r w:rsidR="00686E48">
        <w:rPr>
          <w:rFonts w:cs="Times New Roman"/>
        </w:rPr>
        <w:t>4</w:t>
      </w:r>
      <w:r w:rsidR="005F49E3">
        <w:rPr>
          <w:rFonts w:cs="Times New Roman"/>
        </w:rPr>
        <w:t>5</w:t>
      </w:r>
      <w:r w:rsidR="003D0379" w:rsidRPr="003D0379">
        <w:rPr>
          <w:rFonts w:cs="Times New Roman"/>
        </w:rPr>
        <w:t>)</w:t>
      </w:r>
      <w:r w:rsidR="00544B7C">
        <w:rPr>
          <w:rFonts w:cs="Times New Roman"/>
        </w:rPr>
        <w:t xml:space="preserve"> and </w:t>
      </w:r>
      <w:r w:rsidR="00544B7C" w:rsidRPr="00544B7C">
        <w:rPr>
          <w:rFonts w:cs="Times New Roman"/>
          <w:i/>
        </w:rPr>
        <w:t>complex</w:t>
      </w:r>
      <w:r w:rsidR="00544B7C">
        <w:rPr>
          <w:rFonts w:cs="Times New Roman"/>
        </w:rPr>
        <w:t xml:space="preserve"> in (4</w:t>
      </w:r>
      <w:r w:rsidR="005F49E3">
        <w:rPr>
          <w:rFonts w:cs="Times New Roman"/>
        </w:rPr>
        <w:t>6</w:t>
      </w:r>
      <w:r w:rsidR="00544B7C">
        <w:rPr>
          <w:rFonts w:cs="Times New Roman"/>
        </w:rPr>
        <w:t>)</w:t>
      </w:r>
      <w:r w:rsidR="003D0379" w:rsidRPr="003D0379">
        <w:rPr>
          <w:rFonts w:cs="Times New Roman"/>
        </w:rPr>
        <w:t xml:space="preserve">. Expressions such as these should be coded as explicit </w:t>
      </w:r>
      <w:r w:rsidR="003D0379" w:rsidRPr="003D0379">
        <w:rPr>
          <w:rFonts w:cs="Times New Roman"/>
        </w:rPr>
        <w:lastRenderedPageBreak/>
        <w:t>evaluation if</w:t>
      </w:r>
      <w:r w:rsidR="00974FA6">
        <w:rPr>
          <w:rFonts w:cs="Times New Roman"/>
        </w:rPr>
        <w:t>,</w:t>
      </w:r>
      <w:r w:rsidR="003D0379" w:rsidRPr="003D0379">
        <w:rPr>
          <w:rFonts w:cs="Times New Roman"/>
        </w:rPr>
        <w:t xml:space="preserve"> in the context in which they are used</w:t>
      </w:r>
      <w:r w:rsidR="00974FA6">
        <w:rPr>
          <w:rFonts w:cs="Times New Roman"/>
        </w:rPr>
        <w:t>,</w:t>
      </w:r>
      <w:r w:rsidR="003D0379" w:rsidRPr="003D0379">
        <w:rPr>
          <w:rFonts w:cs="Times New Roman"/>
        </w:rPr>
        <w:t xml:space="preserve"> they can be unproblematically interpreted as serving an evaluative function.</w:t>
      </w:r>
    </w:p>
    <w:p w14:paraId="127311BC" w14:textId="3ACCA282" w:rsidR="00954B77" w:rsidRDefault="00AB2312" w:rsidP="00AB2312">
      <w:pPr>
        <w:ind w:left="1418" w:hanging="698"/>
        <w:jc w:val="both"/>
        <w:rPr>
          <w:rFonts w:cs="Times New Roman"/>
        </w:rPr>
      </w:pPr>
      <w:r>
        <w:rPr>
          <w:rFonts w:cs="Times New Roman"/>
        </w:rPr>
        <w:t>(</w:t>
      </w:r>
      <w:r w:rsidR="00594539">
        <w:rPr>
          <w:rFonts w:cs="Times New Roman"/>
        </w:rPr>
        <w:t>4</w:t>
      </w:r>
      <w:r w:rsidR="005F49E3">
        <w:rPr>
          <w:rFonts w:cs="Times New Roman"/>
        </w:rPr>
        <w:t>3</w:t>
      </w:r>
      <w:r>
        <w:rPr>
          <w:rFonts w:cs="Times New Roman"/>
        </w:rPr>
        <w:t>)</w:t>
      </w:r>
      <w:r>
        <w:rPr>
          <w:rFonts w:cs="Times New Roman"/>
        </w:rPr>
        <w:tab/>
      </w:r>
      <w:r w:rsidR="00954B77" w:rsidRPr="00954B77">
        <w:rPr>
          <w:rFonts w:cs="Times New Roman"/>
        </w:rPr>
        <w:t>The movie</w:t>
      </w:r>
      <w:r w:rsidR="00954B77">
        <w:rPr>
          <w:rFonts w:cs="Times New Roman"/>
        </w:rPr>
        <w:t>’</w:t>
      </w:r>
      <w:r w:rsidR="00954B77" w:rsidRPr="00954B77">
        <w:rPr>
          <w:rFonts w:cs="Times New Roman"/>
        </w:rPr>
        <w:t xml:space="preserve">s pacing is </w:t>
      </w:r>
      <w:r w:rsidR="00954B77" w:rsidRPr="00954B77">
        <w:rPr>
          <w:rFonts w:cs="Times New Roman"/>
          <w:highlight w:val="lightGray"/>
        </w:rPr>
        <w:t>slow</w:t>
      </w:r>
      <w:r w:rsidR="00954B77" w:rsidRPr="00954B77">
        <w:rPr>
          <w:rFonts w:cs="Times New Roman"/>
        </w:rPr>
        <w:t xml:space="preserve">, and the plot turns are </w:t>
      </w:r>
      <w:proofErr w:type="spellStart"/>
      <w:r w:rsidR="00954B77" w:rsidRPr="00954B77">
        <w:rPr>
          <w:rFonts w:cs="Times New Roman"/>
        </w:rPr>
        <w:t>mindnumbingly</w:t>
      </w:r>
      <w:proofErr w:type="spellEnd"/>
      <w:r w:rsidR="00954B77" w:rsidRPr="00954B77">
        <w:rPr>
          <w:rFonts w:cs="Times New Roman"/>
        </w:rPr>
        <w:t xml:space="preserve"> obvious from start to finish.</w:t>
      </w:r>
    </w:p>
    <w:p w14:paraId="6114DAD1" w14:textId="5DE839E6" w:rsidR="003D0379" w:rsidRPr="003D0379" w:rsidRDefault="00954B77" w:rsidP="00AB2312">
      <w:pPr>
        <w:ind w:left="1418" w:hanging="698"/>
        <w:jc w:val="both"/>
        <w:rPr>
          <w:rFonts w:cs="Times New Roman"/>
        </w:rPr>
      </w:pPr>
      <w:r>
        <w:rPr>
          <w:rFonts w:cs="Times New Roman"/>
        </w:rPr>
        <w:t>(4</w:t>
      </w:r>
      <w:r w:rsidR="005F49E3">
        <w:rPr>
          <w:rFonts w:cs="Times New Roman"/>
        </w:rPr>
        <w:t>4</w:t>
      </w:r>
      <w:r>
        <w:rPr>
          <w:rFonts w:cs="Times New Roman"/>
        </w:rPr>
        <w:t>)</w:t>
      </w:r>
      <w:r>
        <w:rPr>
          <w:rFonts w:cs="Times New Roman"/>
        </w:rPr>
        <w:tab/>
      </w:r>
      <w:r w:rsidR="003D0379" w:rsidRPr="003D0379">
        <w:rPr>
          <w:rFonts w:cs="Times New Roman"/>
        </w:rPr>
        <w:t xml:space="preserve">Some of them tend to be </w:t>
      </w:r>
      <w:r w:rsidR="003D0379" w:rsidRPr="001E30D0">
        <w:rPr>
          <w:rFonts w:cs="Times New Roman"/>
          <w:highlight w:val="lightGray"/>
        </w:rPr>
        <w:t>thickly layered</w:t>
      </w:r>
      <w:r w:rsidR="003D0379" w:rsidRPr="003D0379">
        <w:rPr>
          <w:rFonts w:cs="Times New Roman"/>
        </w:rPr>
        <w:t>, deceptive productions.</w:t>
      </w:r>
    </w:p>
    <w:p w14:paraId="2AA6AB7B" w14:textId="38A780BD" w:rsidR="003D0379" w:rsidRDefault="00AB2312" w:rsidP="00AB2312">
      <w:pPr>
        <w:ind w:left="1418" w:hanging="698"/>
        <w:jc w:val="both"/>
        <w:rPr>
          <w:rFonts w:cs="Times New Roman"/>
        </w:rPr>
      </w:pPr>
      <w:r>
        <w:rPr>
          <w:rFonts w:cs="Times New Roman"/>
        </w:rPr>
        <w:t>(</w:t>
      </w:r>
      <w:r w:rsidR="00686E48">
        <w:rPr>
          <w:rFonts w:cs="Times New Roman"/>
        </w:rPr>
        <w:t>4</w:t>
      </w:r>
      <w:r w:rsidR="005F49E3">
        <w:rPr>
          <w:rFonts w:cs="Times New Roman"/>
        </w:rPr>
        <w:t>5</w:t>
      </w:r>
      <w:r>
        <w:rPr>
          <w:rFonts w:cs="Times New Roman"/>
        </w:rPr>
        <w:t>)</w:t>
      </w:r>
      <w:r>
        <w:rPr>
          <w:rFonts w:cs="Times New Roman"/>
        </w:rPr>
        <w:tab/>
      </w:r>
      <w:r w:rsidR="003D0379" w:rsidRPr="003D0379">
        <w:rPr>
          <w:rFonts w:cs="Times New Roman"/>
        </w:rPr>
        <w:t xml:space="preserve">With his </w:t>
      </w:r>
      <w:r w:rsidR="003D0379" w:rsidRPr="001E30D0">
        <w:rPr>
          <w:rFonts w:cs="Times New Roman"/>
          <w:highlight w:val="lightGray"/>
        </w:rPr>
        <w:t>distinctive</w:t>
      </w:r>
      <w:r w:rsidR="003D0379" w:rsidRPr="003D0379">
        <w:rPr>
          <w:rFonts w:cs="Times New Roman"/>
        </w:rPr>
        <w:t>, more often than not ingenious dialogue, and his laid back style of direction nearly all of his movies are absolutely irresistible.</w:t>
      </w:r>
    </w:p>
    <w:p w14:paraId="3F636595" w14:textId="696CC73B" w:rsidR="00544B7C" w:rsidRPr="003D0379" w:rsidRDefault="00544B7C" w:rsidP="00AB2312">
      <w:pPr>
        <w:ind w:left="1418" w:hanging="698"/>
        <w:jc w:val="both"/>
      </w:pPr>
      <w:r>
        <w:t>(4</w:t>
      </w:r>
      <w:r w:rsidR="005F49E3">
        <w:t>6</w:t>
      </w:r>
      <w:r>
        <w:t>)</w:t>
      </w:r>
      <w:r>
        <w:tab/>
      </w:r>
      <w:r w:rsidRPr="00544B7C">
        <w:t xml:space="preserve">And although the real plot in his new project the </w:t>
      </w:r>
      <w:r w:rsidR="004B40C2">
        <w:t>W</w:t>
      </w:r>
      <w:r w:rsidRPr="00544B7C">
        <w:t xml:space="preserve">inslow boy is slightly more conspicuous than in some of his other endeavors, it is still a </w:t>
      </w:r>
      <w:r w:rsidRPr="00544B7C">
        <w:rPr>
          <w:highlight w:val="lightGray"/>
        </w:rPr>
        <w:t>brilliantly complex</w:t>
      </w:r>
      <w:r w:rsidRPr="00544B7C">
        <w:t>, consistently riveting motion picture.</w:t>
      </w:r>
    </w:p>
    <w:p w14:paraId="1930D7E5" w14:textId="4CBDDBD0" w:rsidR="00CA504D" w:rsidRDefault="00CA504D" w:rsidP="003D0379">
      <w:pPr>
        <w:pStyle w:val="ListParagraph"/>
        <w:numPr>
          <w:ilvl w:val="0"/>
          <w:numId w:val="9"/>
        </w:numPr>
        <w:jc w:val="both"/>
      </w:pPr>
      <w:r w:rsidRPr="000A566F">
        <w:rPr>
          <w:rFonts w:cs="Times New Roman"/>
        </w:rPr>
        <w:t xml:space="preserve">Category labels for people which can be interpreted differently are marked as invoked and context will suggest polarity (e.g. </w:t>
      </w:r>
      <w:r w:rsidRPr="000A566F">
        <w:rPr>
          <w:rFonts w:cs="Times New Roman"/>
          <w:i/>
          <w:iCs/>
        </w:rPr>
        <w:t xml:space="preserve">jock </w:t>
      </w:r>
      <w:r w:rsidRPr="000A566F">
        <w:rPr>
          <w:rFonts w:cs="Times New Roman"/>
        </w:rPr>
        <w:t xml:space="preserve">and </w:t>
      </w:r>
      <w:r w:rsidRPr="000A566F">
        <w:rPr>
          <w:rFonts w:cs="Times New Roman"/>
          <w:i/>
          <w:iCs/>
        </w:rPr>
        <w:t>geek</w:t>
      </w:r>
      <w:r w:rsidRPr="000A566F">
        <w:rPr>
          <w:rFonts w:cs="Times New Roman"/>
        </w:rPr>
        <w:t xml:space="preserve">). In the example below, the label </w:t>
      </w:r>
      <w:r w:rsidRPr="000A566F">
        <w:rPr>
          <w:rFonts w:cs="Times New Roman"/>
          <w:i/>
          <w:iCs/>
        </w:rPr>
        <w:t>jock</w:t>
      </w:r>
      <w:r w:rsidRPr="000A566F">
        <w:rPr>
          <w:rFonts w:cs="Times New Roman"/>
        </w:rPr>
        <w:t xml:space="preserve"> is coded as negative invoked evaluation. The polarity is suggested by the negative evaluative adjective </w:t>
      </w:r>
      <w:r w:rsidRPr="000A566F">
        <w:rPr>
          <w:rFonts w:cs="Times New Roman"/>
          <w:i/>
          <w:iCs/>
        </w:rPr>
        <w:t>slow</w:t>
      </w:r>
      <w:r w:rsidRPr="000A566F">
        <w:rPr>
          <w:rFonts w:cs="Times New Roman"/>
        </w:rPr>
        <w:t>.</w:t>
      </w:r>
    </w:p>
    <w:p w14:paraId="01D72511" w14:textId="2B5DF455" w:rsidR="00CA504D" w:rsidRPr="00442FE2" w:rsidRDefault="00F24CED" w:rsidP="00F24CED">
      <w:pPr>
        <w:ind w:left="1418" w:hanging="698"/>
        <w:jc w:val="both"/>
      </w:pPr>
      <w:r>
        <w:t>(</w:t>
      </w:r>
      <w:r w:rsidR="00686E48">
        <w:t>4</w:t>
      </w:r>
      <w:r w:rsidR="005F49E3">
        <w:t>7</w:t>
      </w:r>
      <w:r>
        <w:t>)</w:t>
      </w:r>
      <w:r>
        <w:tab/>
      </w:r>
      <w:r w:rsidR="00CA504D">
        <w:t xml:space="preserve">Mr. " </w:t>
      </w:r>
      <w:r w:rsidR="000E7A20">
        <w:t>M</w:t>
      </w:r>
      <w:r w:rsidR="00CA504D">
        <w:t xml:space="preserve"> " (</w:t>
      </w:r>
      <w:r w:rsidR="000E7A20">
        <w:t>M</w:t>
      </w:r>
      <w:r w:rsidR="00CA504D">
        <w:t xml:space="preserve">atthew </w:t>
      </w:r>
      <w:r w:rsidR="000E7A20">
        <w:t>B</w:t>
      </w:r>
      <w:r w:rsidR="00CA504D">
        <w:t xml:space="preserve">roderick), sick of the megalomaniac student, encourages Paul, a popular-but-slow </w:t>
      </w:r>
      <w:r w:rsidR="00CA504D" w:rsidRPr="00F24CED">
        <w:rPr>
          <w:highlight w:val="lightGray"/>
        </w:rPr>
        <w:t>jock</w:t>
      </w:r>
      <w:r w:rsidR="00CA504D">
        <w:t xml:space="preserve"> to run.</w:t>
      </w:r>
    </w:p>
    <w:p w14:paraId="08422F9B" w14:textId="77777777" w:rsidR="00333772" w:rsidRPr="00CA504D" w:rsidRDefault="00333772" w:rsidP="00EA0DB3">
      <w:pPr>
        <w:jc w:val="both"/>
      </w:pPr>
    </w:p>
    <w:p w14:paraId="1164B546" w14:textId="285382F6" w:rsidR="002B4EFB" w:rsidRPr="002B4EFB" w:rsidRDefault="002B4EFB" w:rsidP="00EA0DB3">
      <w:pPr>
        <w:jc w:val="both"/>
      </w:pPr>
    </w:p>
    <w:sectPr w:rsidR="002B4EFB" w:rsidRPr="002B4EFB" w:rsidSect="008058C0">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B5BF" w14:textId="77777777" w:rsidR="00F26993" w:rsidRDefault="00F26993" w:rsidP="008D1343">
      <w:r>
        <w:separator/>
      </w:r>
    </w:p>
  </w:endnote>
  <w:endnote w:type="continuationSeparator" w:id="0">
    <w:p w14:paraId="62AA8F83" w14:textId="77777777" w:rsidR="00F26993" w:rsidRDefault="00F26993" w:rsidP="008D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1611414"/>
      <w:docPartObj>
        <w:docPartGallery w:val="Page Numbers (Bottom of Page)"/>
        <w:docPartUnique/>
      </w:docPartObj>
    </w:sdtPr>
    <w:sdtContent>
      <w:p w14:paraId="532F8322" w14:textId="3D4A5A4C" w:rsidR="00807284" w:rsidRDefault="00807284" w:rsidP="00D93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72B29" w14:textId="77777777" w:rsidR="00807284" w:rsidRDefault="00807284" w:rsidP="00807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1436823"/>
      <w:docPartObj>
        <w:docPartGallery w:val="Page Numbers (Bottom of Page)"/>
        <w:docPartUnique/>
      </w:docPartObj>
    </w:sdtPr>
    <w:sdtContent>
      <w:p w14:paraId="5034E8B5" w14:textId="432AA2B8" w:rsidR="00807284" w:rsidRDefault="00807284" w:rsidP="00D93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EB47FA" w14:textId="77777777" w:rsidR="00807284" w:rsidRDefault="00807284" w:rsidP="00807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7EF0" w14:textId="77777777" w:rsidR="00F26993" w:rsidRDefault="00F26993" w:rsidP="008D1343">
      <w:r>
        <w:separator/>
      </w:r>
    </w:p>
  </w:footnote>
  <w:footnote w:type="continuationSeparator" w:id="0">
    <w:p w14:paraId="360C2963" w14:textId="77777777" w:rsidR="00F26993" w:rsidRDefault="00F26993" w:rsidP="008D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7"/>
      <w:gridCol w:w="3007"/>
      <w:gridCol w:w="3007"/>
    </w:tblGrid>
    <w:tr w:rsidR="64AF5BBA" w14:paraId="4C643F5E" w14:textId="77777777" w:rsidTr="64AF5BBA">
      <w:tc>
        <w:tcPr>
          <w:tcW w:w="3007" w:type="dxa"/>
        </w:tcPr>
        <w:p w14:paraId="21477B6B" w14:textId="1F3448E4" w:rsidR="64AF5BBA" w:rsidRDefault="64AF5BBA" w:rsidP="64AF5BBA">
          <w:pPr>
            <w:pStyle w:val="Header"/>
            <w:ind w:left="-115"/>
          </w:pPr>
        </w:p>
      </w:tc>
      <w:tc>
        <w:tcPr>
          <w:tcW w:w="3007" w:type="dxa"/>
        </w:tcPr>
        <w:p w14:paraId="6020B07D" w14:textId="69618392" w:rsidR="64AF5BBA" w:rsidRDefault="64AF5BBA" w:rsidP="64AF5BBA">
          <w:pPr>
            <w:pStyle w:val="Header"/>
            <w:jc w:val="center"/>
          </w:pPr>
        </w:p>
      </w:tc>
      <w:tc>
        <w:tcPr>
          <w:tcW w:w="3007" w:type="dxa"/>
        </w:tcPr>
        <w:p w14:paraId="45FB6602" w14:textId="288E3082" w:rsidR="64AF5BBA" w:rsidRDefault="64AF5BBA" w:rsidP="64AF5BBA">
          <w:pPr>
            <w:pStyle w:val="Header"/>
            <w:ind w:right="-115"/>
            <w:jc w:val="right"/>
          </w:pPr>
        </w:p>
      </w:tc>
    </w:tr>
  </w:tbl>
  <w:p w14:paraId="6E0A58E1" w14:textId="6585D87A" w:rsidR="64AF5BBA" w:rsidRDefault="64AF5BBA" w:rsidP="64AF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1AD"/>
    <w:multiLevelType w:val="multilevel"/>
    <w:tmpl w:val="55BA3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23120"/>
    <w:multiLevelType w:val="hybridMultilevel"/>
    <w:tmpl w:val="B120C336"/>
    <w:lvl w:ilvl="0" w:tplc="AB9E74A6">
      <w:start w:val="1"/>
      <w:numFmt w:val="decimal"/>
      <w:lvlText w:val="%1."/>
      <w:lvlJc w:val="left"/>
      <w:pPr>
        <w:ind w:left="720" w:hanging="360"/>
      </w:pPr>
    </w:lvl>
    <w:lvl w:ilvl="1" w:tplc="A67C5F44">
      <w:start w:val="1"/>
      <w:numFmt w:val="lowerLetter"/>
      <w:lvlText w:val="%2."/>
      <w:lvlJc w:val="left"/>
      <w:pPr>
        <w:ind w:left="1440" w:hanging="360"/>
      </w:pPr>
    </w:lvl>
    <w:lvl w:ilvl="2" w:tplc="0F7ED44A">
      <w:start w:val="1"/>
      <w:numFmt w:val="lowerRoman"/>
      <w:lvlText w:val="%3."/>
      <w:lvlJc w:val="right"/>
      <w:pPr>
        <w:ind w:left="2160" w:hanging="180"/>
      </w:pPr>
    </w:lvl>
    <w:lvl w:ilvl="3" w:tplc="BB3A1326">
      <w:start w:val="1"/>
      <w:numFmt w:val="decimal"/>
      <w:lvlText w:val="%4."/>
      <w:lvlJc w:val="left"/>
      <w:pPr>
        <w:ind w:left="2880" w:hanging="360"/>
      </w:pPr>
    </w:lvl>
    <w:lvl w:ilvl="4" w:tplc="0CBA8AE2">
      <w:start w:val="1"/>
      <w:numFmt w:val="lowerLetter"/>
      <w:lvlText w:val="%5."/>
      <w:lvlJc w:val="left"/>
      <w:pPr>
        <w:ind w:left="3600" w:hanging="360"/>
      </w:pPr>
    </w:lvl>
    <w:lvl w:ilvl="5" w:tplc="9F48F9E2">
      <w:start w:val="1"/>
      <w:numFmt w:val="lowerRoman"/>
      <w:lvlText w:val="%6."/>
      <w:lvlJc w:val="right"/>
      <w:pPr>
        <w:ind w:left="4320" w:hanging="180"/>
      </w:pPr>
    </w:lvl>
    <w:lvl w:ilvl="6" w:tplc="05A28028">
      <w:start w:val="1"/>
      <w:numFmt w:val="decimal"/>
      <w:lvlText w:val="%7."/>
      <w:lvlJc w:val="left"/>
      <w:pPr>
        <w:ind w:left="5040" w:hanging="360"/>
      </w:pPr>
    </w:lvl>
    <w:lvl w:ilvl="7" w:tplc="0F48B2C0">
      <w:start w:val="1"/>
      <w:numFmt w:val="lowerLetter"/>
      <w:lvlText w:val="%8."/>
      <w:lvlJc w:val="left"/>
      <w:pPr>
        <w:ind w:left="5760" w:hanging="360"/>
      </w:pPr>
    </w:lvl>
    <w:lvl w:ilvl="8" w:tplc="2668BB04">
      <w:start w:val="1"/>
      <w:numFmt w:val="lowerRoman"/>
      <w:lvlText w:val="%9."/>
      <w:lvlJc w:val="right"/>
      <w:pPr>
        <w:ind w:left="6480" w:hanging="180"/>
      </w:pPr>
    </w:lvl>
  </w:abstractNum>
  <w:abstractNum w:abstractNumId="2" w15:restartNumberingAfterBreak="0">
    <w:nsid w:val="023D1F0C"/>
    <w:multiLevelType w:val="hybridMultilevel"/>
    <w:tmpl w:val="751C4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D6AC7"/>
    <w:multiLevelType w:val="hybridMultilevel"/>
    <w:tmpl w:val="7F52F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2660F"/>
    <w:multiLevelType w:val="hybridMultilevel"/>
    <w:tmpl w:val="99C23924"/>
    <w:lvl w:ilvl="0" w:tplc="C614AA2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F4302"/>
    <w:multiLevelType w:val="hybridMultilevel"/>
    <w:tmpl w:val="50068E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34053"/>
    <w:multiLevelType w:val="hybridMultilevel"/>
    <w:tmpl w:val="FB5EF742"/>
    <w:lvl w:ilvl="0" w:tplc="2488F670">
      <w:start w:val="1"/>
      <w:numFmt w:val="bullet"/>
      <w:lvlText w:val=""/>
      <w:lvlJc w:val="left"/>
      <w:pPr>
        <w:ind w:left="720" w:hanging="360"/>
      </w:pPr>
      <w:rPr>
        <w:rFonts w:ascii="Symbol" w:hAnsi="Symbol" w:hint="default"/>
      </w:rPr>
    </w:lvl>
    <w:lvl w:ilvl="1" w:tplc="D416F21C">
      <w:start w:val="1"/>
      <w:numFmt w:val="bullet"/>
      <w:lvlText w:val="o"/>
      <w:lvlJc w:val="left"/>
      <w:pPr>
        <w:ind w:left="1440" w:hanging="360"/>
      </w:pPr>
      <w:rPr>
        <w:rFonts w:ascii="Courier New" w:hAnsi="Courier New" w:hint="default"/>
      </w:rPr>
    </w:lvl>
    <w:lvl w:ilvl="2" w:tplc="BA9A5AFC">
      <w:start w:val="1"/>
      <w:numFmt w:val="bullet"/>
      <w:lvlText w:val=""/>
      <w:lvlJc w:val="left"/>
      <w:pPr>
        <w:ind w:left="2160" w:hanging="360"/>
      </w:pPr>
      <w:rPr>
        <w:rFonts w:ascii="Wingdings" w:hAnsi="Wingdings" w:hint="default"/>
      </w:rPr>
    </w:lvl>
    <w:lvl w:ilvl="3" w:tplc="CD829422">
      <w:start w:val="1"/>
      <w:numFmt w:val="bullet"/>
      <w:lvlText w:val=""/>
      <w:lvlJc w:val="left"/>
      <w:pPr>
        <w:ind w:left="2880" w:hanging="360"/>
      </w:pPr>
      <w:rPr>
        <w:rFonts w:ascii="Symbol" w:hAnsi="Symbol" w:hint="default"/>
      </w:rPr>
    </w:lvl>
    <w:lvl w:ilvl="4" w:tplc="57085D6C">
      <w:start w:val="1"/>
      <w:numFmt w:val="bullet"/>
      <w:lvlText w:val="o"/>
      <w:lvlJc w:val="left"/>
      <w:pPr>
        <w:ind w:left="3600" w:hanging="360"/>
      </w:pPr>
      <w:rPr>
        <w:rFonts w:ascii="Courier New" w:hAnsi="Courier New" w:hint="default"/>
      </w:rPr>
    </w:lvl>
    <w:lvl w:ilvl="5" w:tplc="633C4A14">
      <w:start w:val="1"/>
      <w:numFmt w:val="bullet"/>
      <w:lvlText w:val=""/>
      <w:lvlJc w:val="left"/>
      <w:pPr>
        <w:ind w:left="4320" w:hanging="360"/>
      </w:pPr>
      <w:rPr>
        <w:rFonts w:ascii="Wingdings" w:hAnsi="Wingdings" w:hint="default"/>
      </w:rPr>
    </w:lvl>
    <w:lvl w:ilvl="6" w:tplc="567062E4">
      <w:start w:val="1"/>
      <w:numFmt w:val="bullet"/>
      <w:lvlText w:val=""/>
      <w:lvlJc w:val="left"/>
      <w:pPr>
        <w:ind w:left="5040" w:hanging="360"/>
      </w:pPr>
      <w:rPr>
        <w:rFonts w:ascii="Symbol" w:hAnsi="Symbol" w:hint="default"/>
      </w:rPr>
    </w:lvl>
    <w:lvl w:ilvl="7" w:tplc="54BAB966">
      <w:start w:val="1"/>
      <w:numFmt w:val="bullet"/>
      <w:lvlText w:val="o"/>
      <w:lvlJc w:val="left"/>
      <w:pPr>
        <w:ind w:left="5760" w:hanging="360"/>
      </w:pPr>
      <w:rPr>
        <w:rFonts w:ascii="Courier New" w:hAnsi="Courier New" w:hint="default"/>
      </w:rPr>
    </w:lvl>
    <w:lvl w:ilvl="8" w:tplc="2228E4A6">
      <w:start w:val="1"/>
      <w:numFmt w:val="bullet"/>
      <w:lvlText w:val=""/>
      <w:lvlJc w:val="left"/>
      <w:pPr>
        <w:ind w:left="6480" w:hanging="360"/>
      </w:pPr>
      <w:rPr>
        <w:rFonts w:ascii="Wingdings" w:hAnsi="Wingdings" w:hint="default"/>
      </w:rPr>
    </w:lvl>
  </w:abstractNum>
  <w:abstractNum w:abstractNumId="7" w15:restartNumberingAfterBreak="0">
    <w:nsid w:val="13B95E84"/>
    <w:multiLevelType w:val="hybridMultilevel"/>
    <w:tmpl w:val="62A4B750"/>
    <w:lvl w:ilvl="0" w:tplc="14E8839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91CB7"/>
    <w:multiLevelType w:val="hybridMultilevel"/>
    <w:tmpl w:val="A0F20B98"/>
    <w:lvl w:ilvl="0" w:tplc="1212B420">
      <w:start w:val="1"/>
      <w:numFmt w:val="bullet"/>
      <w:lvlText w:val=""/>
      <w:lvlJc w:val="left"/>
      <w:pPr>
        <w:ind w:left="720" w:hanging="360"/>
      </w:pPr>
      <w:rPr>
        <w:rFonts w:ascii="Symbol" w:hAnsi="Symbol" w:hint="default"/>
      </w:rPr>
    </w:lvl>
    <w:lvl w:ilvl="1" w:tplc="A6742886">
      <w:start w:val="1"/>
      <w:numFmt w:val="bullet"/>
      <w:lvlText w:val="o"/>
      <w:lvlJc w:val="left"/>
      <w:pPr>
        <w:ind w:left="1440" w:hanging="360"/>
      </w:pPr>
      <w:rPr>
        <w:rFonts w:ascii="Courier New" w:hAnsi="Courier New" w:hint="default"/>
      </w:rPr>
    </w:lvl>
    <w:lvl w:ilvl="2" w:tplc="15F48EAC">
      <w:start w:val="1"/>
      <w:numFmt w:val="bullet"/>
      <w:lvlText w:val=""/>
      <w:lvlJc w:val="left"/>
      <w:pPr>
        <w:ind w:left="2160" w:hanging="360"/>
      </w:pPr>
      <w:rPr>
        <w:rFonts w:ascii="Wingdings" w:hAnsi="Wingdings" w:hint="default"/>
      </w:rPr>
    </w:lvl>
    <w:lvl w:ilvl="3" w:tplc="DFA0B918">
      <w:start w:val="1"/>
      <w:numFmt w:val="bullet"/>
      <w:lvlText w:val=""/>
      <w:lvlJc w:val="left"/>
      <w:pPr>
        <w:ind w:left="2880" w:hanging="360"/>
      </w:pPr>
      <w:rPr>
        <w:rFonts w:ascii="Symbol" w:hAnsi="Symbol" w:hint="default"/>
      </w:rPr>
    </w:lvl>
    <w:lvl w:ilvl="4" w:tplc="8534A074">
      <w:start w:val="1"/>
      <w:numFmt w:val="bullet"/>
      <w:lvlText w:val="o"/>
      <w:lvlJc w:val="left"/>
      <w:pPr>
        <w:ind w:left="3600" w:hanging="360"/>
      </w:pPr>
      <w:rPr>
        <w:rFonts w:ascii="Courier New" w:hAnsi="Courier New" w:hint="default"/>
      </w:rPr>
    </w:lvl>
    <w:lvl w:ilvl="5" w:tplc="22D47546">
      <w:start w:val="1"/>
      <w:numFmt w:val="bullet"/>
      <w:lvlText w:val=""/>
      <w:lvlJc w:val="left"/>
      <w:pPr>
        <w:ind w:left="4320" w:hanging="360"/>
      </w:pPr>
      <w:rPr>
        <w:rFonts w:ascii="Wingdings" w:hAnsi="Wingdings" w:hint="default"/>
      </w:rPr>
    </w:lvl>
    <w:lvl w:ilvl="6" w:tplc="654686A4">
      <w:start w:val="1"/>
      <w:numFmt w:val="bullet"/>
      <w:lvlText w:val=""/>
      <w:lvlJc w:val="left"/>
      <w:pPr>
        <w:ind w:left="5040" w:hanging="360"/>
      </w:pPr>
      <w:rPr>
        <w:rFonts w:ascii="Symbol" w:hAnsi="Symbol" w:hint="default"/>
      </w:rPr>
    </w:lvl>
    <w:lvl w:ilvl="7" w:tplc="A6881E26">
      <w:start w:val="1"/>
      <w:numFmt w:val="bullet"/>
      <w:lvlText w:val="o"/>
      <w:lvlJc w:val="left"/>
      <w:pPr>
        <w:ind w:left="5760" w:hanging="360"/>
      </w:pPr>
      <w:rPr>
        <w:rFonts w:ascii="Courier New" w:hAnsi="Courier New" w:hint="default"/>
      </w:rPr>
    </w:lvl>
    <w:lvl w:ilvl="8" w:tplc="F7B0DD90">
      <w:start w:val="1"/>
      <w:numFmt w:val="bullet"/>
      <w:lvlText w:val=""/>
      <w:lvlJc w:val="left"/>
      <w:pPr>
        <w:ind w:left="6480" w:hanging="360"/>
      </w:pPr>
      <w:rPr>
        <w:rFonts w:ascii="Wingdings" w:hAnsi="Wingdings" w:hint="default"/>
      </w:rPr>
    </w:lvl>
  </w:abstractNum>
  <w:abstractNum w:abstractNumId="9" w15:restartNumberingAfterBreak="0">
    <w:nsid w:val="19DE149A"/>
    <w:multiLevelType w:val="hybridMultilevel"/>
    <w:tmpl w:val="1B840A0A"/>
    <w:lvl w:ilvl="0" w:tplc="66DA17D4">
      <w:start w:val="1"/>
      <w:numFmt w:val="bullet"/>
      <w:lvlText w:val=""/>
      <w:lvlJc w:val="left"/>
      <w:pPr>
        <w:ind w:left="720" w:hanging="360"/>
      </w:pPr>
      <w:rPr>
        <w:rFonts w:ascii="Symbol" w:hAnsi="Symbol" w:hint="default"/>
      </w:rPr>
    </w:lvl>
    <w:lvl w:ilvl="1" w:tplc="74D0B26E">
      <w:start w:val="1"/>
      <w:numFmt w:val="bullet"/>
      <w:lvlText w:val="o"/>
      <w:lvlJc w:val="left"/>
      <w:pPr>
        <w:ind w:left="1440" w:hanging="360"/>
      </w:pPr>
      <w:rPr>
        <w:rFonts w:ascii="Courier New" w:hAnsi="Courier New" w:hint="default"/>
      </w:rPr>
    </w:lvl>
    <w:lvl w:ilvl="2" w:tplc="C902DAF8">
      <w:start w:val="1"/>
      <w:numFmt w:val="bullet"/>
      <w:lvlText w:val=""/>
      <w:lvlJc w:val="left"/>
      <w:pPr>
        <w:ind w:left="2160" w:hanging="360"/>
      </w:pPr>
      <w:rPr>
        <w:rFonts w:ascii="Wingdings" w:hAnsi="Wingdings" w:hint="default"/>
      </w:rPr>
    </w:lvl>
    <w:lvl w:ilvl="3" w:tplc="17846822">
      <w:start w:val="1"/>
      <w:numFmt w:val="bullet"/>
      <w:lvlText w:val=""/>
      <w:lvlJc w:val="left"/>
      <w:pPr>
        <w:ind w:left="2880" w:hanging="360"/>
      </w:pPr>
      <w:rPr>
        <w:rFonts w:ascii="Symbol" w:hAnsi="Symbol" w:hint="default"/>
      </w:rPr>
    </w:lvl>
    <w:lvl w:ilvl="4" w:tplc="5C8E3F36">
      <w:start w:val="1"/>
      <w:numFmt w:val="bullet"/>
      <w:lvlText w:val="o"/>
      <w:lvlJc w:val="left"/>
      <w:pPr>
        <w:ind w:left="3600" w:hanging="360"/>
      </w:pPr>
      <w:rPr>
        <w:rFonts w:ascii="Courier New" w:hAnsi="Courier New" w:hint="default"/>
      </w:rPr>
    </w:lvl>
    <w:lvl w:ilvl="5" w:tplc="8D626FD4">
      <w:start w:val="1"/>
      <w:numFmt w:val="bullet"/>
      <w:lvlText w:val=""/>
      <w:lvlJc w:val="left"/>
      <w:pPr>
        <w:ind w:left="4320" w:hanging="360"/>
      </w:pPr>
      <w:rPr>
        <w:rFonts w:ascii="Wingdings" w:hAnsi="Wingdings" w:hint="default"/>
      </w:rPr>
    </w:lvl>
    <w:lvl w:ilvl="6" w:tplc="B82AB8A0">
      <w:start w:val="1"/>
      <w:numFmt w:val="bullet"/>
      <w:lvlText w:val=""/>
      <w:lvlJc w:val="left"/>
      <w:pPr>
        <w:ind w:left="5040" w:hanging="360"/>
      </w:pPr>
      <w:rPr>
        <w:rFonts w:ascii="Symbol" w:hAnsi="Symbol" w:hint="default"/>
      </w:rPr>
    </w:lvl>
    <w:lvl w:ilvl="7" w:tplc="63148EBA">
      <w:start w:val="1"/>
      <w:numFmt w:val="bullet"/>
      <w:lvlText w:val="o"/>
      <w:lvlJc w:val="left"/>
      <w:pPr>
        <w:ind w:left="5760" w:hanging="360"/>
      </w:pPr>
      <w:rPr>
        <w:rFonts w:ascii="Courier New" w:hAnsi="Courier New" w:hint="default"/>
      </w:rPr>
    </w:lvl>
    <w:lvl w:ilvl="8" w:tplc="F2AE7ED4">
      <w:start w:val="1"/>
      <w:numFmt w:val="bullet"/>
      <w:lvlText w:val=""/>
      <w:lvlJc w:val="left"/>
      <w:pPr>
        <w:ind w:left="6480" w:hanging="360"/>
      </w:pPr>
      <w:rPr>
        <w:rFonts w:ascii="Wingdings" w:hAnsi="Wingdings" w:hint="default"/>
      </w:rPr>
    </w:lvl>
  </w:abstractNum>
  <w:abstractNum w:abstractNumId="10" w15:restartNumberingAfterBreak="0">
    <w:nsid w:val="1E3C151F"/>
    <w:multiLevelType w:val="hybridMultilevel"/>
    <w:tmpl w:val="A9D84B6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8725D"/>
    <w:multiLevelType w:val="hybridMultilevel"/>
    <w:tmpl w:val="3D321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302955"/>
    <w:multiLevelType w:val="multilevel"/>
    <w:tmpl w:val="F41A1908"/>
    <w:lvl w:ilvl="0">
      <w:start w:val="1"/>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A58D8"/>
    <w:multiLevelType w:val="hybridMultilevel"/>
    <w:tmpl w:val="1EEA53C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38F45F62">
      <w:start w:val="1"/>
      <w:numFmt w:val="lowerRoman"/>
      <w:lvlText w:val="%3."/>
      <w:lvlJc w:val="right"/>
      <w:pPr>
        <w:ind w:left="2160" w:hanging="180"/>
      </w:pPr>
    </w:lvl>
    <w:lvl w:ilvl="3" w:tplc="AD7E250E">
      <w:start w:val="1"/>
      <w:numFmt w:val="decimal"/>
      <w:lvlText w:val="%4."/>
      <w:lvlJc w:val="left"/>
      <w:pPr>
        <w:ind w:left="2880" w:hanging="360"/>
      </w:pPr>
    </w:lvl>
    <w:lvl w:ilvl="4" w:tplc="CDA026DE">
      <w:start w:val="1"/>
      <w:numFmt w:val="lowerLetter"/>
      <w:lvlText w:val="%5."/>
      <w:lvlJc w:val="left"/>
      <w:pPr>
        <w:ind w:left="3600" w:hanging="360"/>
      </w:pPr>
    </w:lvl>
    <w:lvl w:ilvl="5" w:tplc="9196D204">
      <w:start w:val="1"/>
      <w:numFmt w:val="lowerRoman"/>
      <w:lvlText w:val="%6."/>
      <w:lvlJc w:val="right"/>
      <w:pPr>
        <w:ind w:left="4320" w:hanging="180"/>
      </w:pPr>
    </w:lvl>
    <w:lvl w:ilvl="6" w:tplc="72E4F6BA">
      <w:start w:val="1"/>
      <w:numFmt w:val="decimal"/>
      <w:lvlText w:val="%7."/>
      <w:lvlJc w:val="left"/>
      <w:pPr>
        <w:ind w:left="5040" w:hanging="360"/>
      </w:pPr>
    </w:lvl>
    <w:lvl w:ilvl="7" w:tplc="D3445D06">
      <w:start w:val="1"/>
      <w:numFmt w:val="lowerLetter"/>
      <w:lvlText w:val="%8."/>
      <w:lvlJc w:val="left"/>
      <w:pPr>
        <w:ind w:left="5760" w:hanging="360"/>
      </w:pPr>
    </w:lvl>
    <w:lvl w:ilvl="8" w:tplc="1944BD14">
      <w:start w:val="1"/>
      <w:numFmt w:val="lowerRoman"/>
      <w:lvlText w:val="%9."/>
      <w:lvlJc w:val="right"/>
      <w:pPr>
        <w:ind w:left="6480" w:hanging="180"/>
      </w:pPr>
    </w:lvl>
  </w:abstractNum>
  <w:abstractNum w:abstractNumId="14" w15:restartNumberingAfterBreak="0">
    <w:nsid w:val="32256F22"/>
    <w:multiLevelType w:val="hybridMultilevel"/>
    <w:tmpl w:val="60F64706"/>
    <w:lvl w:ilvl="0" w:tplc="013CCB20">
      <w:start w:val="1"/>
      <w:numFmt w:val="decimal"/>
      <w:lvlText w:val="%1."/>
      <w:lvlJc w:val="left"/>
      <w:pPr>
        <w:ind w:left="720" w:hanging="360"/>
      </w:pPr>
    </w:lvl>
    <w:lvl w:ilvl="1" w:tplc="2DC8A008">
      <w:start w:val="1"/>
      <w:numFmt w:val="lowerLetter"/>
      <w:lvlText w:val="%2."/>
      <w:lvlJc w:val="left"/>
      <w:pPr>
        <w:ind w:left="1440" w:hanging="360"/>
      </w:pPr>
    </w:lvl>
    <w:lvl w:ilvl="2" w:tplc="014AEC4E">
      <w:start w:val="1"/>
      <w:numFmt w:val="lowerRoman"/>
      <w:lvlText w:val="%3."/>
      <w:lvlJc w:val="right"/>
      <w:pPr>
        <w:ind w:left="2160" w:hanging="180"/>
      </w:pPr>
    </w:lvl>
    <w:lvl w:ilvl="3" w:tplc="1172A020">
      <w:start w:val="1"/>
      <w:numFmt w:val="decimal"/>
      <w:lvlText w:val="%4."/>
      <w:lvlJc w:val="left"/>
      <w:pPr>
        <w:ind w:left="2880" w:hanging="360"/>
      </w:pPr>
    </w:lvl>
    <w:lvl w:ilvl="4" w:tplc="9C723558">
      <w:start w:val="1"/>
      <w:numFmt w:val="lowerLetter"/>
      <w:lvlText w:val="%5."/>
      <w:lvlJc w:val="left"/>
      <w:pPr>
        <w:ind w:left="3600" w:hanging="360"/>
      </w:pPr>
    </w:lvl>
    <w:lvl w:ilvl="5" w:tplc="D9E4A49A">
      <w:start w:val="1"/>
      <w:numFmt w:val="lowerRoman"/>
      <w:lvlText w:val="%6."/>
      <w:lvlJc w:val="right"/>
      <w:pPr>
        <w:ind w:left="4320" w:hanging="180"/>
      </w:pPr>
    </w:lvl>
    <w:lvl w:ilvl="6" w:tplc="0FD0EB36">
      <w:start w:val="1"/>
      <w:numFmt w:val="decimal"/>
      <w:lvlText w:val="%7."/>
      <w:lvlJc w:val="left"/>
      <w:pPr>
        <w:ind w:left="5040" w:hanging="360"/>
      </w:pPr>
    </w:lvl>
    <w:lvl w:ilvl="7" w:tplc="0DCCADD2">
      <w:start w:val="1"/>
      <w:numFmt w:val="lowerLetter"/>
      <w:lvlText w:val="%8."/>
      <w:lvlJc w:val="left"/>
      <w:pPr>
        <w:ind w:left="5760" w:hanging="360"/>
      </w:pPr>
    </w:lvl>
    <w:lvl w:ilvl="8" w:tplc="CBCC0514">
      <w:start w:val="1"/>
      <w:numFmt w:val="lowerRoman"/>
      <w:lvlText w:val="%9."/>
      <w:lvlJc w:val="right"/>
      <w:pPr>
        <w:ind w:left="6480" w:hanging="180"/>
      </w:pPr>
    </w:lvl>
  </w:abstractNum>
  <w:abstractNum w:abstractNumId="15" w15:restartNumberingAfterBreak="0">
    <w:nsid w:val="3853127B"/>
    <w:multiLevelType w:val="hybridMultilevel"/>
    <w:tmpl w:val="750858D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C6AC3"/>
    <w:multiLevelType w:val="hybridMultilevel"/>
    <w:tmpl w:val="ED4041F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47B5D70"/>
    <w:multiLevelType w:val="hybridMultilevel"/>
    <w:tmpl w:val="C20E2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B100B"/>
    <w:multiLevelType w:val="hybridMultilevel"/>
    <w:tmpl w:val="39EEE14C"/>
    <w:lvl w:ilvl="0" w:tplc="A154A428">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626EC"/>
    <w:multiLevelType w:val="hybridMultilevel"/>
    <w:tmpl w:val="A832186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DB72D5"/>
    <w:multiLevelType w:val="hybridMultilevel"/>
    <w:tmpl w:val="60F64706"/>
    <w:lvl w:ilvl="0" w:tplc="013CCB20">
      <w:start w:val="1"/>
      <w:numFmt w:val="decimal"/>
      <w:lvlText w:val="%1."/>
      <w:lvlJc w:val="left"/>
      <w:pPr>
        <w:ind w:left="720" w:hanging="360"/>
      </w:pPr>
    </w:lvl>
    <w:lvl w:ilvl="1" w:tplc="2DC8A008">
      <w:start w:val="1"/>
      <w:numFmt w:val="lowerLetter"/>
      <w:lvlText w:val="%2."/>
      <w:lvlJc w:val="left"/>
      <w:pPr>
        <w:ind w:left="1440" w:hanging="360"/>
      </w:pPr>
    </w:lvl>
    <w:lvl w:ilvl="2" w:tplc="014AEC4E">
      <w:start w:val="1"/>
      <w:numFmt w:val="lowerRoman"/>
      <w:lvlText w:val="%3."/>
      <w:lvlJc w:val="right"/>
      <w:pPr>
        <w:ind w:left="2160" w:hanging="180"/>
      </w:pPr>
    </w:lvl>
    <w:lvl w:ilvl="3" w:tplc="1172A020">
      <w:start w:val="1"/>
      <w:numFmt w:val="decimal"/>
      <w:lvlText w:val="%4."/>
      <w:lvlJc w:val="left"/>
      <w:pPr>
        <w:ind w:left="2880" w:hanging="360"/>
      </w:pPr>
    </w:lvl>
    <w:lvl w:ilvl="4" w:tplc="9C723558">
      <w:start w:val="1"/>
      <w:numFmt w:val="lowerLetter"/>
      <w:lvlText w:val="%5."/>
      <w:lvlJc w:val="left"/>
      <w:pPr>
        <w:ind w:left="3600" w:hanging="360"/>
      </w:pPr>
    </w:lvl>
    <w:lvl w:ilvl="5" w:tplc="D9E4A49A">
      <w:start w:val="1"/>
      <w:numFmt w:val="lowerRoman"/>
      <w:lvlText w:val="%6."/>
      <w:lvlJc w:val="right"/>
      <w:pPr>
        <w:ind w:left="4320" w:hanging="180"/>
      </w:pPr>
    </w:lvl>
    <w:lvl w:ilvl="6" w:tplc="0FD0EB36">
      <w:start w:val="1"/>
      <w:numFmt w:val="decimal"/>
      <w:lvlText w:val="%7."/>
      <w:lvlJc w:val="left"/>
      <w:pPr>
        <w:ind w:left="5040" w:hanging="360"/>
      </w:pPr>
    </w:lvl>
    <w:lvl w:ilvl="7" w:tplc="0DCCADD2">
      <w:start w:val="1"/>
      <w:numFmt w:val="lowerLetter"/>
      <w:lvlText w:val="%8."/>
      <w:lvlJc w:val="left"/>
      <w:pPr>
        <w:ind w:left="5760" w:hanging="360"/>
      </w:pPr>
    </w:lvl>
    <w:lvl w:ilvl="8" w:tplc="CBCC0514">
      <w:start w:val="1"/>
      <w:numFmt w:val="lowerRoman"/>
      <w:lvlText w:val="%9."/>
      <w:lvlJc w:val="right"/>
      <w:pPr>
        <w:ind w:left="6480" w:hanging="180"/>
      </w:pPr>
    </w:lvl>
  </w:abstractNum>
  <w:abstractNum w:abstractNumId="21" w15:restartNumberingAfterBreak="0">
    <w:nsid w:val="607245E2"/>
    <w:multiLevelType w:val="multilevel"/>
    <w:tmpl w:val="1F541F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B4887"/>
    <w:multiLevelType w:val="hybridMultilevel"/>
    <w:tmpl w:val="57E66754"/>
    <w:lvl w:ilvl="0" w:tplc="8B247840">
      <w:start w:val="1"/>
      <w:numFmt w:val="bullet"/>
      <w:lvlText w:val=""/>
      <w:lvlJc w:val="left"/>
      <w:pPr>
        <w:ind w:left="720" w:hanging="360"/>
      </w:pPr>
      <w:rPr>
        <w:rFonts w:ascii="Symbol" w:hAnsi="Symbol" w:hint="default"/>
      </w:rPr>
    </w:lvl>
    <w:lvl w:ilvl="1" w:tplc="C5AE3926">
      <w:start w:val="1"/>
      <w:numFmt w:val="bullet"/>
      <w:lvlText w:val="o"/>
      <w:lvlJc w:val="left"/>
      <w:pPr>
        <w:ind w:left="1440" w:hanging="360"/>
      </w:pPr>
      <w:rPr>
        <w:rFonts w:ascii="Courier New" w:hAnsi="Courier New" w:hint="default"/>
      </w:rPr>
    </w:lvl>
    <w:lvl w:ilvl="2" w:tplc="EFECBE26">
      <w:start w:val="1"/>
      <w:numFmt w:val="bullet"/>
      <w:lvlText w:val=""/>
      <w:lvlJc w:val="left"/>
      <w:pPr>
        <w:ind w:left="2160" w:hanging="360"/>
      </w:pPr>
      <w:rPr>
        <w:rFonts w:ascii="Wingdings" w:hAnsi="Wingdings" w:hint="default"/>
      </w:rPr>
    </w:lvl>
    <w:lvl w:ilvl="3" w:tplc="42181532">
      <w:start w:val="1"/>
      <w:numFmt w:val="bullet"/>
      <w:lvlText w:val=""/>
      <w:lvlJc w:val="left"/>
      <w:pPr>
        <w:ind w:left="2880" w:hanging="360"/>
      </w:pPr>
      <w:rPr>
        <w:rFonts w:ascii="Symbol" w:hAnsi="Symbol" w:hint="default"/>
      </w:rPr>
    </w:lvl>
    <w:lvl w:ilvl="4" w:tplc="A7482322">
      <w:start w:val="1"/>
      <w:numFmt w:val="bullet"/>
      <w:lvlText w:val="o"/>
      <w:lvlJc w:val="left"/>
      <w:pPr>
        <w:ind w:left="3600" w:hanging="360"/>
      </w:pPr>
      <w:rPr>
        <w:rFonts w:ascii="Courier New" w:hAnsi="Courier New" w:hint="default"/>
      </w:rPr>
    </w:lvl>
    <w:lvl w:ilvl="5" w:tplc="38A6A158">
      <w:start w:val="1"/>
      <w:numFmt w:val="bullet"/>
      <w:lvlText w:val=""/>
      <w:lvlJc w:val="left"/>
      <w:pPr>
        <w:ind w:left="4320" w:hanging="360"/>
      </w:pPr>
      <w:rPr>
        <w:rFonts w:ascii="Wingdings" w:hAnsi="Wingdings" w:hint="default"/>
      </w:rPr>
    </w:lvl>
    <w:lvl w:ilvl="6" w:tplc="314A65D6">
      <w:start w:val="1"/>
      <w:numFmt w:val="bullet"/>
      <w:lvlText w:val=""/>
      <w:lvlJc w:val="left"/>
      <w:pPr>
        <w:ind w:left="5040" w:hanging="360"/>
      </w:pPr>
      <w:rPr>
        <w:rFonts w:ascii="Symbol" w:hAnsi="Symbol" w:hint="default"/>
      </w:rPr>
    </w:lvl>
    <w:lvl w:ilvl="7" w:tplc="44E68ECA">
      <w:start w:val="1"/>
      <w:numFmt w:val="bullet"/>
      <w:lvlText w:val="o"/>
      <w:lvlJc w:val="left"/>
      <w:pPr>
        <w:ind w:left="5760" w:hanging="360"/>
      </w:pPr>
      <w:rPr>
        <w:rFonts w:ascii="Courier New" w:hAnsi="Courier New" w:hint="default"/>
      </w:rPr>
    </w:lvl>
    <w:lvl w:ilvl="8" w:tplc="871827DA">
      <w:start w:val="1"/>
      <w:numFmt w:val="bullet"/>
      <w:lvlText w:val=""/>
      <w:lvlJc w:val="left"/>
      <w:pPr>
        <w:ind w:left="6480" w:hanging="360"/>
      </w:pPr>
      <w:rPr>
        <w:rFonts w:ascii="Wingdings" w:hAnsi="Wingdings" w:hint="default"/>
      </w:rPr>
    </w:lvl>
  </w:abstractNum>
  <w:abstractNum w:abstractNumId="23" w15:restartNumberingAfterBreak="0">
    <w:nsid w:val="67B96D01"/>
    <w:multiLevelType w:val="hybridMultilevel"/>
    <w:tmpl w:val="EBA24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C6BD6"/>
    <w:multiLevelType w:val="hybridMultilevel"/>
    <w:tmpl w:val="8D009EDC"/>
    <w:lvl w:ilvl="0" w:tplc="EE942BAC">
      <w:start w:val="1"/>
      <w:numFmt w:val="bullet"/>
      <w:lvlText w:val=""/>
      <w:lvlJc w:val="left"/>
      <w:pPr>
        <w:ind w:left="720" w:hanging="360"/>
      </w:pPr>
      <w:rPr>
        <w:rFonts w:ascii="Symbol" w:hAnsi="Symbol" w:hint="default"/>
      </w:rPr>
    </w:lvl>
    <w:lvl w:ilvl="1" w:tplc="DF8A5582">
      <w:start w:val="1"/>
      <w:numFmt w:val="bullet"/>
      <w:lvlText w:val="o"/>
      <w:lvlJc w:val="left"/>
      <w:pPr>
        <w:ind w:left="1440" w:hanging="360"/>
      </w:pPr>
      <w:rPr>
        <w:rFonts w:ascii="Courier New" w:hAnsi="Courier New" w:hint="default"/>
      </w:rPr>
    </w:lvl>
    <w:lvl w:ilvl="2" w:tplc="EC74CA1C">
      <w:start w:val="1"/>
      <w:numFmt w:val="bullet"/>
      <w:lvlText w:val=""/>
      <w:lvlJc w:val="left"/>
      <w:pPr>
        <w:ind w:left="2160" w:hanging="360"/>
      </w:pPr>
      <w:rPr>
        <w:rFonts w:ascii="Wingdings" w:hAnsi="Wingdings" w:hint="default"/>
      </w:rPr>
    </w:lvl>
    <w:lvl w:ilvl="3" w:tplc="3418C744">
      <w:start w:val="1"/>
      <w:numFmt w:val="bullet"/>
      <w:lvlText w:val=""/>
      <w:lvlJc w:val="left"/>
      <w:pPr>
        <w:ind w:left="2880" w:hanging="360"/>
      </w:pPr>
      <w:rPr>
        <w:rFonts w:ascii="Symbol" w:hAnsi="Symbol" w:hint="default"/>
      </w:rPr>
    </w:lvl>
    <w:lvl w:ilvl="4" w:tplc="286E6B20">
      <w:start w:val="1"/>
      <w:numFmt w:val="bullet"/>
      <w:lvlText w:val="o"/>
      <w:lvlJc w:val="left"/>
      <w:pPr>
        <w:ind w:left="3600" w:hanging="360"/>
      </w:pPr>
      <w:rPr>
        <w:rFonts w:ascii="Courier New" w:hAnsi="Courier New" w:hint="default"/>
      </w:rPr>
    </w:lvl>
    <w:lvl w:ilvl="5" w:tplc="19FAE464">
      <w:start w:val="1"/>
      <w:numFmt w:val="bullet"/>
      <w:lvlText w:val=""/>
      <w:lvlJc w:val="left"/>
      <w:pPr>
        <w:ind w:left="4320" w:hanging="360"/>
      </w:pPr>
      <w:rPr>
        <w:rFonts w:ascii="Wingdings" w:hAnsi="Wingdings" w:hint="default"/>
      </w:rPr>
    </w:lvl>
    <w:lvl w:ilvl="6" w:tplc="65D86BEE">
      <w:start w:val="1"/>
      <w:numFmt w:val="bullet"/>
      <w:lvlText w:val=""/>
      <w:lvlJc w:val="left"/>
      <w:pPr>
        <w:ind w:left="5040" w:hanging="360"/>
      </w:pPr>
      <w:rPr>
        <w:rFonts w:ascii="Symbol" w:hAnsi="Symbol" w:hint="default"/>
      </w:rPr>
    </w:lvl>
    <w:lvl w:ilvl="7" w:tplc="2C74A96E">
      <w:start w:val="1"/>
      <w:numFmt w:val="bullet"/>
      <w:lvlText w:val="o"/>
      <w:lvlJc w:val="left"/>
      <w:pPr>
        <w:ind w:left="5760" w:hanging="360"/>
      </w:pPr>
      <w:rPr>
        <w:rFonts w:ascii="Courier New" w:hAnsi="Courier New" w:hint="default"/>
      </w:rPr>
    </w:lvl>
    <w:lvl w:ilvl="8" w:tplc="90EA0810">
      <w:start w:val="1"/>
      <w:numFmt w:val="bullet"/>
      <w:lvlText w:val=""/>
      <w:lvlJc w:val="left"/>
      <w:pPr>
        <w:ind w:left="6480" w:hanging="360"/>
      </w:pPr>
      <w:rPr>
        <w:rFonts w:ascii="Wingdings" w:hAnsi="Wingdings" w:hint="default"/>
      </w:rPr>
    </w:lvl>
  </w:abstractNum>
  <w:abstractNum w:abstractNumId="25" w15:restartNumberingAfterBreak="0">
    <w:nsid w:val="6A8B2530"/>
    <w:multiLevelType w:val="hybridMultilevel"/>
    <w:tmpl w:val="CE8EA620"/>
    <w:lvl w:ilvl="0" w:tplc="A154A428">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C28CC"/>
    <w:multiLevelType w:val="multilevel"/>
    <w:tmpl w:val="68D66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A56E9F"/>
    <w:multiLevelType w:val="hybridMultilevel"/>
    <w:tmpl w:val="E27EA75C"/>
    <w:lvl w:ilvl="0" w:tplc="29E24FD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76E19"/>
    <w:multiLevelType w:val="multilevel"/>
    <w:tmpl w:val="0BC02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E42AF4"/>
    <w:multiLevelType w:val="hybridMultilevel"/>
    <w:tmpl w:val="C3345602"/>
    <w:lvl w:ilvl="0" w:tplc="FFFFFFFF">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F716503"/>
    <w:multiLevelType w:val="multilevel"/>
    <w:tmpl w:val="F9A23F74"/>
    <w:lvl w:ilvl="0">
      <w:start w:val="1"/>
      <w:numFmt w:val="decimal"/>
      <w:lvlText w:val="%1."/>
      <w:lvlJc w:val="left"/>
      <w:pPr>
        <w:ind w:left="72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0"/>
  </w:num>
  <w:num w:numId="3">
    <w:abstractNumId w:val="9"/>
  </w:num>
  <w:num w:numId="4">
    <w:abstractNumId w:val="6"/>
  </w:num>
  <w:num w:numId="5">
    <w:abstractNumId w:val="13"/>
  </w:num>
  <w:num w:numId="6">
    <w:abstractNumId w:val="8"/>
  </w:num>
  <w:num w:numId="7">
    <w:abstractNumId w:val="24"/>
  </w:num>
  <w:num w:numId="8">
    <w:abstractNumId w:val="22"/>
  </w:num>
  <w:num w:numId="9">
    <w:abstractNumId w:val="3"/>
  </w:num>
  <w:num w:numId="10">
    <w:abstractNumId w:val="2"/>
  </w:num>
  <w:num w:numId="11">
    <w:abstractNumId w:val="10"/>
  </w:num>
  <w:num w:numId="12">
    <w:abstractNumId w:val="5"/>
  </w:num>
  <w:num w:numId="13">
    <w:abstractNumId w:val="29"/>
  </w:num>
  <w:num w:numId="14">
    <w:abstractNumId w:val="23"/>
  </w:num>
  <w:num w:numId="15">
    <w:abstractNumId w:val="28"/>
  </w:num>
  <w:num w:numId="16">
    <w:abstractNumId w:val="21"/>
  </w:num>
  <w:num w:numId="17">
    <w:abstractNumId w:val="7"/>
  </w:num>
  <w:num w:numId="18">
    <w:abstractNumId w:val="30"/>
  </w:num>
  <w:num w:numId="19">
    <w:abstractNumId w:val="18"/>
  </w:num>
  <w:num w:numId="20">
    <w:abstractNumId w:val="25"/>
  </w:num>
  <w:num w:numId="21">
    <w:abstractNumId w:val="12"/>
  </w:num>
  <w:num w:numId="22">
    <w:abstractNumId w:val="14"/>
  </w:num>
  <w:num w:numId="23">
    <w:abstractNumId w:val="4"/>
  </w:num>
  <w:num w:numId="24">
    <w:abstractNumId w:val="26"/>
  </w:num>
  <w:num w:numId="25">
    <w:abstractNumId w:val="27"/>
  </w:num>
  <w:num w:numId="26">
    <w:abstractNumId w:val="0"/>
  </w:num>
  <w:num w:numId="27">
    <w:abstractNumId w:val="15"/>
  </w:num>
  <w:num w:numId="28">
    <w:abstractNumId w:val="16"/>
  </w:num>
  <w:num w:numId="29">
    <w:abstractNumId w:val="19"/>
  </w:num>
  <w:num w:numId="30">
    <w:abstractNumId w:val="17"/>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F5"/>
    <w:rsid w:val="00001238"/>
    <w:rsid w:val="0000301C"/>
    <w:rsid w:val="00004AD5"/>
    <w:rsid w:val="0001072B"/>
    <w:rsid w:val="00011692"/>
    <w:rsid w:val="00014F29"/>
    <w:rsid w:val="00020D51"/>
    <w:rsid w:val="000219DB"/>
    <w:rsid w:val="0002221C"/>
    <w:rsid w:val="000255F5"/>
    <w:rsid w:val="0002787B"/>
    <w:rsid w:val="00030432"/>
    <w:rsid w:val="0003100C"/>
    <w:rsid w:val="00031599"/>
    <w:rsid w:val="00033264"/>
    <w:rsid w:val="00033591"/>
    <w:rsid w:val="00034875"/>
    <w:rsid w:val="00040EB5"/>
    <w:rsid w:val="00041DB6"/>
    <w:rsid w:val="000471C2"/>
    <w:rsid w:val="00052DAC"/>
    <w:rsid w:val="00055A3A"/>
    <w:rsid w:val="0005754C"/>
    <w:rsid w:val="000605B2"/>
    <w:rsid w:val="0006239E"/>
    <w:rsid w:val="00064691"/>
    <w:rsid w:val="000677DE"/>
    <w:rsid w:val="0006782F"/>
    <w:rsid w:val="00071C54"/>
    <w:rsid w:val="00071C77"/>
    <w:rsid w:val="000767FB"/>
    <w:rsid w:val="00076D6C"/>
    <w:rsid w:val="000842C8"/>
    <w:rsid w:val="00084CAD"/>
    <w:rsid w:val="00086569"/>
    <w:rsid w:val="000874CB"/>
    <w:rsid w:val="000874FD"/>
    <w:rsid w:val="00087C03"/>
    <w:rsid w:val="000900E3"/>
    <w:rsid w:val="00090EE1"/>
    <w:rsid w:val="000957A5"/>
    <w:rsid w:val="00096CE4"/>
    <w:rsid w:val="000A34A5"/>
    <w:rsid w:val="000A566F"/>
    <w:rsid w:val="000A5933"/>
    <w:rsid w:val="000A6289"/>
    <w:rsid w:val="000A75A7"/>
    <w:rsid w:val="000B1D7D"/>
    <w:rsid w:val="000B22AF"/>
    <w:rsid w:val="000B2C00"/>
    <w:rsid w:val="000B7881"/>
    <w:rsid w:val="000B799A"/>
    <w:rsid w:val="000B79F7"/>
    <w:rsid w:val="000C3288"/>
    <w:rsid w:val="000C3B00"/>
    <w:rsid w:val="000C3BFB"/>
    <w:rsid w:val="000C3DA7"/>
    <w:rsid w:val="000C4427"/>
    <w:rsid w:val="000C704B"/>
    <w:rsid w:val="000C71BC"/>
    <w:rsid w:val="000C7D51"/>
    <w:rsid w:val="000D3527"/>
    <w:rsid w:val="000D3EFF"/>
    <w:rsid w:val="000D4A54"/>
    <w:rsid w:val="000D61BA"/>
    <w:rsid w:val="000E0A3E"/>
    <w:rsid w:val="000E19C2"/>
    <w:rsid w:val="000E21B1"/>
    <w:rsid w:val="000E3E7F"/>
    <w:rsid w:val="000E5977"/>
    <w:rsid w:val="000E67E5"/>
    <w:rsid w:val="000E7A20"/>
    <w:rsid w:val="000F1C78"/>
    <w:rsid w:val="000F46BA"/>
    <w:rsid w:val="000F67CF"/>
    <w:rsid w:val="000F764B"/>
    <w:rsid w:val="00100134"/>
    <w:rsid w:val="00100EFE"/>
    <w:rsid w:val="00101F8F"/>
    <w:rsid w:val="001021AB"/>
    <w:rsid w:val="0010316F"/>
    <w:rsid w:val="00104DBE"/>
    <w:rsid w:val="00105D05"/>
    <w:rsid w:val="00105D80"/>
    <w:rsid w:val="001120A3"/>
    <w:rsid w:val="00112702"/>
    <w:rsid w:val="00112AE4"/>
    <w:rsid w:val="001146E5"/>
    <w:rsid w:val="001150F9"/>
    <w:rsid w:val="00116786"/>
    <w:rsid w:val="001206FD"/>
    <w:rsid w:val="00122E98"/>
    <w:rsid w:val="001230EA"/>
    <w:rsid w:val="001241A7"/>
    <w:rsid w:val="001306AD"/>
    <w:rsid w:val="00130FE9"/>
    <w:rsid w:val="00134EB9"/>
    <w:rsid w:val="001363F0"/>
    <w:rsid w:val="001364AB"/>
    <w:rsid w:val="00137A64"/>
    <w:rsid w:val="001400D8"/>
    <w:rsid w:val="00143E64"/>
    <w:rsid w:val="00144048"/>
    <w:rsid w:val="00144DA5"/>
    <w:rsid w:val="0014597A"/>
    <w:rsid w:val="001464F6"/>
    <w:rsid w:val="001473C2"/>
    <w:rsid w:val="001504F6"/>
    <w:rsid w:val="0015110A"/>
    <w:rsid w:val="001562A7"/>
    <w:rsid w:val="001569C9"/>
    <w:rsid w:val="00157471"/>
    <w:rsid w:val="001603D9"/>
    <w:rsid w:val="001618A8"/>
    <w:rsid w:val="00161C6D"/>
    <w:rsid w:val="00162122"/>
    <w:rsid w:val="001623E7"/>
    <w:rsid w:val="001632D7"/>
    <w:rsid w:val="00163CF4"/>
    <w:rsid w:val="00167755"/>
    <w:rsid w:val="00170896"/>
    <w:rsid w:val="00170C15"/>
    <w:rsid w:val="00170FA0"/>
    <w:rsid w:val="00174C59"/>
    <w:rsid w:val="00174E25"/>
    <w:rsid w:val="00175225"/>
    <w:rsid w:val="001806B7"/>
    <w:rsid w:val="001844F2"/>
    <w:rsid w:val="00184782"/>
    <w:rsid w:val="001855DF"/>
    <w:rsid w:val="00187505"/>
    <w:rsid w:val="00190B67"/>
    <w:rsid w:val="00191564"/>
    <w:rsid w:val="0019400A"/>
    <w:rsid w:val="00196731"/>
    <w:rsid w:val="001A1D91"/>
    <w:rsid w:val="001A269A"/>
    <w:rsid w:val="001A3365"/>
    <w:rsid w:val="001A36F3"/>
    <w:rsid w:val="001A6011"/>
    <w:rsid w:val="001A637F"/>
    <w:rsid w:val="001B0ED4"/>
    <w:rsid w:val="001B10DA"/>
    <w:rsid w:val="001B1A94"/>
    <w:rsid w:val="001B243C"/>
    <w:rsid w:val="001B3B92"/>
    <w:rsid w:val="001C0E5E"/>
    <w:rsid w:val="001C5FC0"/>
    <w:rsid w:val="001C6F8B"/>
    <w:rsid w:val="001D2E6F"/>
    <w:rsid w:val="001D2F9D"/>
    <w:rsid w:val="001D4562"/>
    <w:rsid w:val="001D5D3A"/>
    <w:rsid w:val="001D7D27"/>
    <w:rsid w:val="001D7E1A"/>
    <w:rsid w:val="001E0C84"/>
    <w:rsid w:val="001E30D0"/>
    <w:rsid w:val="001E3F0E"/>
    <w:rsid w:val="001E3F24"/>
    <w:rsid w:val="001E4E40"/>
    <w:rsid w:val="001E7405"/>
    <w:rsid w:val="001F0419"/>
    <w:rsid w:val="001F07FD"/>
    <w:rsid w:val="001F0E71"/>
    <w:rsid w:val="001F270A"/>
    <w:rsid w:val="001F2B70"/>
    <w:rsid w:val="001F3AC9"/>
    <w:rsid w:val="001F4C08"/>
    <w:rsid w:val="001F7727"/>
    <w:rsid w:val="001F7CD7"/>
    <w:rsid w:val="00200882"/>
    <w:rsid w:val="00200F26"/>
    <w:rsid w:val="00204DB3"/>
    <w:rsid w:val="00206211"/>
    <w:rsid w:val="002065E2"/>
    <w:rsid w:val="002139A5"/>
    <w:rsid w:val="00213D9E"/>
    <w:rsid w:val="00214DB4"/>
    <w:rsid w:val="002158B2"/>
    <w:rsid w:val="00215A81"/>
    <w:rsid w:val="002169E0"/>
    <w:rsid w:val="002207E7"/>
    <w:rsid w:val="00220ED3"/>
    <w:rsid w:val="0022411C"/>
    <w:rsid w:val="002253A3"/>
    <w:rsid w:val="00227D11"/>
    <w:rsid w:val="00230C77"/>
    <w:rsid w:val="00230DD1"/>
    <w:rsid w:val="0023240D"/>
    <w:rsid w:val="00232651"/>
    <w:rsid w:val="00232668"/>
    <w:rsid w:val="00233D4A"/>
    <w:rsid w:val="0023464F"/>
    <w:rsid w:val="00234EB7"/>
    <w:rsid w:val="00237876"/>
    <w:rsid w:val="00242AD1"/>
    <w:rsid w:val="00244FA8"/>
    <w:rsid w:val="00245730"/>
    <w:rsid w:val="00245FFA"/>
    <w:rsid w:val="00246228"/>
    <w:rsid w:val="00246D05"/>
    <w:rsid w:val="00247759"/>
    <w:rsid w:val="00250E34"/>
    <w:rsid w:val="002528E1"/>
    <w:rsid w:val="002532F2"/>
    <w:rsid w:val="0025335C"/>
    <w:rsid w:val="002542F8"/>
    <w:rsid w:val="0025582A"/>
    <w:rsid w:val="0025608D"/>
    <w:rsid w:val="00256FB3"/>
    <w:rsid w:val="00257A7B"/>
    <w:rsid w:val="00257D75"/>
    <w:rsid w:val="0026134A"/>
    <w:rsid w:val="0026293E"/>
    <w:rsid w:val="00263476"/>
    <w:rsid w:val="00264B92"/>
    <w:rsid w:val="00266A1F"/>
    <w:rsid w:val="00266F08"/>
    <w:rsid w:val="002717B1"/>
    <w:rsid w:val="00282D4D"/>
    <w:rsid w:val="00283F04"/>
    <w:rsid w:val="00287FEC"/>
    <w:rsid w:val="00291738"/>
    <w:rsid w:val="00292C2D"/>
    <w:rsid w:val="00292D69"/>
    <w:rsid w:val="00292DA3"/>
    <w:rsid w:val="00294C64"/>
    <w:rsid w:val="002950DB"/>
    <w:rsid w:val="0029528B"/>
    <w:rsid w:val="00296E01"/>
    <w:rsid w:val="00296EE4"/>
    <w:rsid w:val="00297B7B"/>
    <w:rsid w:val="002A4206"/>
    <w:rsid w:val="002A5F02"/>
    <w:rsid w:val="002A62BD"/>
    <w:rsid w:val="002A7DA1"/>
    <w:rsid w:val="002B45C7"/>
    <w:rsid w:val="002B4EFB"/>
    <w:rsid w:val="002B5BE9"/>
    <w:rsid w:val="002B5DC1"/>
    <w:rsid w:val="002B6073"/>
    <w:rsid w:val="002B731B"/>
    <w:rsid w:val="002C0239"/>
    <w:rsid w:val="002C1BE7"/>
    <w:rsid w:val="002C30A3"/>
    <w:rsid w:val="002C506F"/>
    <w:rsid w:val="002C775C"/>
    <w:rsid w:val="002D054C"/>
    <w:rsid w:val="002D426E"/>
    <w:rsid w:val="002D5B94"/>
    <w:rsid w:val="002D5FC9"/>
    <w:rsid w:val="002D64D4"/>
    <w:rsid w:val="002E129D"/>
    <w:rsid w:val="002E17FF"/>
    <w:rsid w:val="002E182E"/>
    <w:rsid w:val="002E19E1"/>
    <w:rsid w:val="002E3301"/>
    <w:rsid w:val="002E340F"/>
    <w:rsid w:val="002E654F"/>
    <w:rsid w:val="002F0CD7"/>
    <w:rsid w:val="002F1A0D"/>
    <w:rsid w:val="002F20DF"/>
    <w:rsid w:val="002F3081"/>
    <w:rsid w:val="002F6931"/>
    <w:rsid w:val="002F6C61"/>
    <w:rsid w:val="002F7C01"/>
    <w:rsid w:val="00300503"/>
    <w:rsid w:val="003005F9"/>
    <w:rsid w:val="003021A7"/>
    <w:rsid w:val="00303976"/>
    <w:rsid w:val="003067BB"/>
    <w:rsid w:val="00310F09"/>
    <w:rsid w:val="00320186"/>
    <w:rsid w:val="003202F5"/>
    <w:rsid w:val="00320E59"/>
    <w:rsid w:val="00321E80"/>
    <w:rsid w:val="0032241B"/>
    <w:rsid w:val="0032299A"/>
    <w:rsid w:val="00323A96"/>
    <w:rsid w:val="003273D1"/>
    <w:rsid w:val="0033028C"/>
    <w:rsid w:val="0033342E"/>
    <w:rsid w:val="00333772"/>
    <w:rsid w:val="0033464C"/>
    <w:rsid w:val="00336619"/>
    <w:rsid w:val="003404F6"/>
    <w:rsid w:val="00343628"/>
    <w:rsid w:val="00345AF6"/>
    <w:rsid w:val="003510F0"/>
    <w:rsid w:val="003527C0"/>
    <w:rsid w:val="00352E20"/>
    <w:rsid w:val="0035489F"/>
    <w:rsid w:val="003553CE"/>
    <w:rsid w:val="003556B7"/>
    <w:rsid w:val="00361D8D"/>
    <w:rsid w:val="003624E3"/>
    <w:rsid w:val="003667F8"/>
    <w:rsid w:val="00367704"/>
    <w:rsid w:val="00370726"/>
    <w:rsid w:val="00370ADD"/>
    <w:rsid w:val="003719C0"/>
    <w:rsid w:val="00373753"/>
    <w:rsid w:val="00375BD6"/>
    <w:rsid w:val="0037683C"/>
    <w:rsid w:val="00380688"/>
    <w:rsid w:val="00380F0B"/>
    <w:rsid w:val="0038151C"/>
    <w:rsid w:val="00381528"/>
    <w:rsid w:val="0038349A"/>
    <w:rsid w:val="003842E5"/>
    <w:rsid w:val="00385606"/>
    <w:rsid w:val="00386E46"/>
    <w:rsid w:val="00391A90"/>
    <w:rsid w:val="0039544F"/>
    <w:rsid w:val="003967CE"/>
    <w:rsid w:val="003978A4"/>
    <w:rsid w:val="003A0898"/>
    <w:rsid w:val="003A3FFC"/>
    <w:rsid w:val="003A44AD"/>
    <w:rsid w:val="003A7C31"/>
    <w:rsid w:val="003B05C6"/>
    <w:rsid w:val="003B1004"/>
    <w:rsid w:val="003B29B4"/>
    <w:rsid w:val="003B348A"/>
    <w:rsid w:val="003B469B"/>
    <w:rsid w:val="003B4F65"/>
    <w:rsid w:val="003B59BC"/>
    <w:rsid w:val="003B70F6"/>
    <w:rsid w:val="003B731D"/>
    <w:rsid w:val="003C255D"/>
    <w:rsid w:val="003C32E0"/>
    <w:rsid w:val="003C33CD"/>
    <w:rsid w:val="003C359F"/>
    <w:rsid w:val="003C3F17"/>
    <w:rsid w:val="003C4DDE"/>
    <w:rsid w:val="003C5602"/>
    <w:rsid w:val="003C5C8F"/>
    <w:rsid w:val="003C5E96"/>
    <w:rsid w:val="003D0154"/>
    <w:rsid w:val="003D0379"/>
    <w:rsid w:val="003D0569"/>
    <w:rsid w:val="003D1ABB"/>
    <w:rsid w:val="003D1E26"/>
    <w:rsid w:val="003D2A45"/>
    <w:rsid w:val="003D6210"/>
    <w:rsid w:val="003D6522"/>
    <w:rsid w:val="003D65AB"/>
    <w:rsid w:val="003D7DBE"/>
    <w:rsid w:val="003E0637"/>
    <w:rsid w:val="003E1DAF"/>
    <w:rsid w:val="003E2BC1"/>
    <w:rsid w:val="003E2C4B"/>
    <w:rsid w:val="003E4338"/>
    <w:rsid w:val="003E484D"/>
    <w:rsid w:val="003E49F2"/>
    <w:rsid w:val="003E777D"/>
    <w:rsid w:val="003E7AE6"/>
    <w:rsid w:val="003E7C75"/>
    <w:rsid w:val="003F0D97"/>
    <w:rsid w:val="003F10C5"/>
    <w:rsid w:val="003F27A4"/>
    <w:rsid w:val="003F34C4"/>
    <w:rsid w:val="003F6811"/>
    <w:rsid w:val="00400793"/>
    <w:rsid w:val="004009B7"/>
    <w:rsid w:val="004024C6"/>
    <w:rsid w:val="004036FA"/>
    <w:rsid w:val="00403E38"/>
    <w:rsid w:val="004041A0"/>
    <w:rsid w:val="00411E7C"/>
    <w:rsid w:val="0041259C"/>
    <w:rsid w:val="004149E1"/>
    <w:rsid w:val="00420ABA"/>
    <w:rsid w:val="00420F80"/>
    <w:rsid w:val="00422D66"/>
    <w:rsid w:val="00422E64"/>
    <w:rsid w:val="004262B4"/>
    <w:rsid w:val="004277C3"/>
    <w:rsid w:val="00427A49"/>
    <w:rsid w:val="0043076F"/>
    <w:rsid w:val="00432C6C"/>
    <w:rsid w:val="004417F1"/>
    <w:rsid w:val="00441D8E"/>
    <w:rsid w:val="00442E06"/>
    <w:rsid w:val="00442FE2"/>
    <w:rsid w:val="00443E41"/>
    <w:rsid w:val="00445241"/>
    <w:rsid w:val="00450A53"/>
    <w:rsid w:val="00450C11"/>
    <w:rsid w:val="00451016"/>
    <w:rsid w:val="004537B3"/>
    <w:rsid w:val="00455C4E"/>
    <w:rsid w:val="00456704"/>
    <w:rsid w:val="00456C8D"/>
    <w:rsid w:val="00460EF8"/>
    <w:rsid w:val="00464E17"/>
    <w:rsid w:val="00467B8F"/>
    <w:rsid w:val="00467E4A"/>
    <w:rsid w:val="00467F60"/>
    <w:rsid w:val="0047205C"/>
    <w:rsid w:val="00474AD4"/>
    <w:rsid w:val="00477614"/>
    <w:rsid w:val="00481582"/>
    <w:rsid w:val="00481CD7"/>
    <w:rsid w:val="0048216A"/>
    <w:rsid w:val="00483A10"/>
    <w:rsid w:val="004941AA"/>
    <w:rsid w:val="004946B8"/>
    <w:rsid w:val="00494BFE"/>
    <w:rsid w:val="00496410"/>
    <w:rsid w:val="00496FA3"/>
    <w:rsid w:val="00497922"/>
    <w:rsid w:val="004A06AF"/>
    <w:rsid w:val="004A20B9"/>
    <w:rsid w:val="004A5ABB"/>
    <w:rsid w:val="004A76C7"/>
    <w:rsid w:val="004B2AA0"/>
    <w:rsid w:val="004B40C2"/>
    <w:rsid w:val="004C0771"/>
    <w:rsid w:val="004C3CB7"/>
    <w:rsid w:val="004C6D2E"/>
    <w:rsid w:val="004D0301"/>
    <w:rsid w:val="004D0CEA"/>
    <w:rsid w:val="004D3F1E"/>
    <w:rsid w:val="004D4382"/>
    <w:rsid w:val="004D62F5"/>
    <w:rsid w:val="004D7CB6"/>
    <w:rsid w:val="004E3E1F"/>
    <w:rsid w:val="004E5D98"/>
    <w:rsid w:val="004E5F8A"/>
    <w:rsid w:val="004E7790"/>
    <w:rsid w:val="004F19CF"/>
    <w:rsid w:val="004F53CC"/>
    <w:rsid w:val="004F7073"/>
    <w:rsid w:val="004F7939"/>
    <w:rsid w:val="0050303D"/>
    <w:rsid w:val="0051088B"/>
    <w:rsid w:val="005111D3"/>
    <w:rsid w:val="00511C68"/>
    <w:rsid w:val="005169E0"/>
    <w:rsid w:val="00516CBA"/>
    <w:rsid w:val="00516E8F"/>
    <w:rsid w:val="0052021A"/>
    <w:rsid w:val="005202E9"/>
    <w:rsid w:val="005203DB"/>
    <w:rsid w:val="00521B73"/>
    <w:rsid w:val="0052334C"/>
    <w:rsid w:val="00523FF8"/>
    <w:rsid w:val="0052640F"/>
    <w:rsid w:val="00527437"/>
    <w:rsid w:val="00536452"/>
    <w:rsid w:val="00537AEF"/>
    <w:rsid w:val="0054047B"/>
    <w:rsid w:val="00541DBF"/>
    <w:rsid w:val="005444CC"/>
    <w:rsid w:val="00544B7C"/>
    <w:rsid w:val="0055200B"/>
    <w:rsid w:val="00552390"/>
    <w:rsid w:val="0055317D"/>
    <w:rsid w:val="00554377"/>
    <w:rsid w:val="00554698"/>
    <w:rsid w:val="00557B41"/>
    <w:rsid w:val="00557CA1"/>
    <w:rsid w:val="00557E8C"/>
    <w:rsid w:val="005625CD"/>
    <w:rsid w:val="00563345"/>
    <w:rsid w:val="00564767"/>
    <w:rsid w:val="005647E3"/>
    <w:rsid w:val="00565FA0"/>
    <w:rsid w:val="00567952"/>
    <w:rsid w:val="00567E72"/>
    <w:rsid w:val="00567E7C"/>
    <w:rsid w:val="00567FB7"/>
    <w:rsid w:val="005718D4"/>
    <w:rsid w:val="00572960"/>
    <w:rsid w:val="00575EB8"/>
    <w:rsid w:val="0057759D"/>
    <w:rsid w:val="00580D89"/>
    <w:rsid w:val="00584A2F"/>
    <w:rsid w:val="00584CC6"/>
    <w:rsid w:val="00584F35"/>
    <w:rsid w:val="005857AC"/>
    <w:rsid w:val="00591B87"/>
    <w:rsid w:val="00592217"/>
    <w:rsid w:val="00594539"/>
    <w:rsid w:val="00595762"/>
    <w:rsid w:val="00596F8C"/>
    <w:rsid w:val="005977D6"/>
    <w:rsid w:val="0059792F"/>
    <w:rsid w:val="005A1706"/>
    <w:rsid w:val="005A3D3C"/>
    <w:rsid w:val="005A4821"/>
    <w:rsid w:val="005A555D"/>
    <w:rsid w:val="005A5A7F"/>
    <w:rsid w:val="005B2A3C"/>
    <w:rsid w:val="005C2C09"/>
    <w:rsid w:val="005C7D63"/>
    <w:rsid w:val="005D05D0"/>
    <w:rsid w:val="005D16AB"/>
    <w:rsid w:val="005D1F9F"/>
    <w:rsid w:val="005D2B39"/>
    <w:rsid w:val="005D5969"/>
    <w:rsid w:val="005D656A"/>
    <w:rsid w:val="005E14A1"/>
    <w:rsid w:val="005E585D"/>
    <w:rsid w:val="005E5A9D"/>
    <w:rsid w:val="005E7B1C"/>
    <w:rsid w:val="005E7EAE"/>
    <w:rsid w:val="005F49E3"/>
    <w:rsid w:val="005F5C5A"/>
    <w:rsid w:val="005F711D"/>
    <w:rsid w:val="005F7230"/>
    <w:rsid w:val="006034A4"/>
    <w:rsid w:val="00607A2E"/>
    <w:rsid w:val="00611413"/>
    <w:rsid w:val="00612C2F"/>
    <w:rsid w:val="00614370"/>
    <w:rsid w:val="00615A28"/>
    <w:rsid w:val="0061671D"/>
    <w:rsid w:val="00617592"/>
    <w:rsid w:val="006236CD"/>
    <w:rsid w:val="006247F7"/>
    <w:rsid w:val="00624C48"/>
    <w:rsid w:val="006260AC"/>
    <w:rsid w:val="00626207"/>
    <w:rsid w:val="00626809"/>
    <w:rsid w:val="0063011C"/>
    <w:rsid w:val="00630545"/>
    <w:rsid w:val="0063598C"/>
    <w:rsid w:val="00636EAF"/>
    <w:rsid w:val="00641145"/>
    <w:rsid w:val="00641C1B"/>
    <w:rsid w:val="00641F33"/>
    <w:rsid w:val="00644582"/>
    <w:rsid w:val="00647DC5"/>
    <w:rsid w:val="006506A7"/>
    <w:rsid w:val="00652A06"/>
    <w:rsid w:val="00654F13"/>
    <w:rsid w:val="00655304"/>
    <w:rsid w:val="00656423"/>
    <w:rsid w:val="006566AB"/>
    <w:rsid w:val="0065714B"/>
    <w:rsid w:val="00657C13"/>
    <w:rsid w:val="00657EF2"/>
    <w:rsid w:val="0066044A"/>
    <w:rsid w:val="00666CE9"/>
    <w:rsid w:val="00666E97"/>
    <w:rsid w:val="00670991"/>
    <w:rsid w:val="00676EF6"/>
    <w:rsid w:val="006808F6"/>
    <w:rsid w:val="00680D99"/>
    <w:rsid w:val="00682CD6"/>
    <w:rsid w:val="00682D75"/>
    <w:rsid w:val="006844AE"/>
    <w:rsid w:val="006846E0"/>
    <w:rsid w:val="0068539C"/>
    <w:rsid w:val="00686E48"/>
    <w:rsid w:val="006872EE"/>
    <w:rsid w:val="00687766"/>
    <w:rsid w:val="006922C2"/>
    <w:rsid w:val="00692994"/>
    <w:rsid w:val="00692EA6"/>
    <w:rsid w:val="00696025"/>
    <w:rsid w:val="00697A9B"/>
    <w:rsid w:val="006A08E0"/>
    <w:rsid w:val="006A5E06"/>
    <w:rsid w:val="006A6231"/>
    <w:rsid w:val="006A6BD6"/>
    <w:rsid w:val="006A77F5"/>
    <w:rsid w:val="006B1996"/>
    <w:rsid w:val="006B497F"/>
    <w:rsid w:val="006B50C7"/>
    <w:rsid w:val="006B5502"/>
    <w:rsid w:val="006B6853"/>
    <w:rsid w:val="006B6F5B"/>
    <w:rsid w:val="006C170C"/>
    <w:rsid w:val="006C1D5B"/>
    <w:rsid w:val="006C3996"/>
    <w:rsid w:val="006C3B17"/>
    <w:rsid w:val="006C4A38"/>
    <w:rsid w:val="006C5D2C"/>
    <w:rsid w:val="006C726F"/>
    <w:rsid w:val="006D02E1"/>
    <w:rsid w:val="006D098D"/>
    <w:rsid w:val="006D4BFC"/>
    <w:rsid w:val="006D581B"/>
    <w:rsid w:val="006E22B9"/>
    <w:rsid w:val="006E42FB"/>
    <w:rsid w:val="006E53A3"/>
    <w:rsid w:val="006E5C01"/>
    <w:rsid w:val="006F0F23"/>
    <w:rsid w:val="006F15C3"/>
    <w:rsid w:val="006F32BC"/>
    <w:rsid w:val="006F4FEC"/>
    <w:rsid w:val="006F7F1A"/>
    <w:rsid w:val="00703270"/>
    <w:rsid w:val="00710BBE"/>
    <w:rsid w:val="00710F63"/>
    <w:rsid w:val="00713975"/>
    <w:rsid w:val="007201F7"/>
    <w:rsid w:val="0072117F"/>
    <w:rsid w:val="00721BC5"/>
    <w:rsid w:val="00724069"/>
    <w:rsid w:val="00725422"/>
    <w:rsid w:val="007311A5"/>
    <w:rsid w:val="00731E1B"/>
    <w:rsid w:val="0073225C"/>
    <w:rsid w:val="007323DF"/>
    <w:rsid w:val="00732AFB"/>
    <w:rsid w:val="007334BF"/>
    <w:rsid w:val="00734926"/>
    <w:rsid w:val="00734C90"/>
    <w:rsid w:val="0073657C"/>
    <w:rsid w:val="00737185"/>
    <w:rsid w:val="00737AF2"/>
    <w:rsid w:val="00740B1E"/>
    <w:rsid w:val="00741460"/>
    <w:rsid w:val="007432CB"/>
    <w:rsid w:val="00745156"/>
    <w:rsid w:val="0074564D"/>
    <w:rsid w:val="007472C0"/>
    <w:rsid w:val="00753FF8"/>
    <w:rsid w:val="00754616"/>
    <w:rsid w:val="00757595"/>
    <w:rsid w:val="00757CE6"/>
    <w:rsid w:val="00760B7A"/>
    <w:rsid w:val="007611E6"/>
    <w:rsid w:val="007621F1"/>
    <w:rsid w:val="007629C6"/>
    <w:rsid w:val="00762F91"/>
    <w:rsid w:val="007633A0"/>
    <w:rsid w:val="00771F6E"/>
    <w:rsid w:val="00772526"/>
    <w:rsid w:val="00774327"/>
    <w:rsid w:val="00774625"/>
    <w:rsid w:val="00774E0C"/>
    <w:rsid w:val="00776D32"/>
    <w:rsid w:val="00777230"/>
    <w:rsid w:val="007774E2"/>
    <w:rsid w:val="00777A53"/>
    <w:rsid w:val="00780D1C"/>
    <w:rsid w:val="00782E6A"/>
    <w:rsid w:val="0078572E"/>
    <w:rsid w:val="00786357"/>
    <w:rsid w:val="00787562"/>
    <w:rsid w:val="0079085F"/>
    <w:rsid w:val="007909F1"/>
    <w:rsid w:val="0079247A"/>
    <w:rsid w:val="0079359D"/>
    <w:rsid w:val="00797948"/>
    <w:rsid w:val="007A150E"/>
    <w:rsid w:val="007A26B9"/>
    <w:rsid w:val="007A4056"/>
    <w:rsid w:val="007A409F"/>
    <w:rsid w:val="007A4283"/>
    <w:rsid w:val="007A4C7F"/>
    <w:rsid w:val="007A522D"/>
    <w:rsid w:val="007B16A3"/>
    <w:rsid w:val="007B2D44"/>
    <w:rsid w:val="007B2FA0"/>
    <w:rsid w:val="007B3EBE"/>
    <w:rsid w:val="007B49A8"/>
    <w:rsid w:val="007B586B"/>
    <w:rsid w:val="007B5EC8"/>
    <w:rsid w:val="007B65C8"/>
    <w:rsid w:val="007B6E9E"/>
    <w:rsid w:val="007C131E"/>
    <w:rsid w:val="007C2338"/>
    <w:rsid w:val="007C445D"/>
    <w:rsid w:val="007C54AE"/>
    <w:rsid w:val="007C5648"/>
    <w:rsid w:val="007C5CB7"/>
    <w:rsid w:val="007C78CF"/>
    <w:rsid w:val="007D0FDD"/>
    <w:rsid w:val="007D7A5E"/>
    <w:rsid w:val="007E0585"/>
    <w:rsid w:val="007E0FEF"/>
    <w:rsid w:val="007E2CF2"/>
    <w:rsid w:val="007E2F69"/>
    <w:rsid w:val="007E4A47"/>
    <w:rsid w:val="007E4D52"/>
    <w:rsid w:val="007E5EF0"/>
    <w:rsid w:val="007E74F9"/>
    <w:rsid w:val="007F0F1B"/>
    <w:rsid w:val="007F1C92"/>
    <w:rsid w:val="007F3E22"/>
    <w:rsid w:val="007F6172"/>
    <w:rsid w:val="007F6749"/>
    <w:rsid w:val="007F7511"/>
    <w:rsid w:val="0080292F"/>
    <w:rsid w:val="00802E6E"/>
    <w:rsid w:val="00804062"/>
    <w:rsid w:val="008058C0"/>
    <w:rsid w:val="008061C1"/>
    <w:rsid w:val="0080650A"/>
    <w:rsid w:val="00807284"/>
    <w:rsid w:val="00807599"/>
    <w:rsid w:val="00814F12"/>
    <w:rsid w:val="00815BBC"/>
    <w:rsid w:val="0081739C"/>
    <w:rsid w:val="00820D75"/>
    <w:rsid w:val="00820FEF"/>
    <w:rsid w:val="008218CA"/>
    <w:rsid w:val="00827BEA"/>
    <w:rsid w:val="00830B62"/>
    <w:rsid w:val="00832C55"/>
    <w:rsid w:val="00834AD3"/>
    <w:rsid w:val="00837D0A"/>
    <w:rsid w:val="0084186C"/>
    <w:rsid w:val="00843651"/>
    <w:rsid w:val="00844F92"/>
    <w:rsid w:val="00845E87"/>
    <w:rsid w:val="008467B3"/>
    <w:rsid w:val="00847615"/>
    <w:rsid w:val="0085074B"/>
    <w:rsid w:val="0085087D"/>
    <w:rsid w:val="008533F6"/>
    <w:rsid w:val="00855CA5"/>
    <w:rsid w:val="008602D2"/>
    <w:rsid w:val="008637D0"/>
    <w:rsid w:val="00864535"/>
    <w:rsid w:val="00864FD3"/>
    <w:rsid w:val="008700AC"/>
    <w:rsid w:val="008700C9"/>
    <w:rsid w:val="00871507"/>
    <w:rsid w:val="0087358D"/>
    <w:rsid w:val="008736F9"/>
    <w:rsid w:val="00876563"/>
    <w:rsid w:val="0087682B"/>
    <w:rsid w:val="0088033D"/>
    <w:rsid w:val="0088095D"/>
    <w:rsid w:val="00881CED"/>
    <w:rsid w:val="0088415E"/>
    <w:rsid w:val="00884B1C"/>
    <w:rsid w:val="00884BAF"/>
    <w:rsid w:val="00885493"/>
    <w:rsid w:val="0088795F"/>
    <w:rsid w:val="008911C6"/>
    <w:rsid w:val="008925F2"/>
    <w:rsid w:val="00894B28"/>
    <w:rsid w:val="008952A9"/>
    <w:rsid w:val="008956A5"/>
    <w:rsid w:val="00895D03"/>
    <w:rsid w:val="0089647C"/>
    <w:rsid w:val="00897245"/>
    <w:rsid w:val="00897D8C"/>
    <w:rsid w:val="008A3ED4"/>
    <w:rsid w:val="008A4238"/>
    <w:rsid w:val="008A588E"/>
    <w:rsid w:val="008B0114"/>
    <w:rsid w:val="008B1109"/>
    <w:rsid w:val="008B3FC4"/>
    <w:rsid w:val="008B427F"/>
    <w:rsid w:val="008B5069"/>
    <w:rsid w:val="008B5CE5"/>
    <w:rsid w:val="008B740F"/>
    <w:rsid w:val="008C0F91"/>
    <w:rsid w:val="008C200D"/>
    <w:rsid w:val="008C22ED"/>
    <w:rsid w:val="008C3AAD"/>
    <w:rsid w:val="008C3BD5"/>
    <w:rsid w:val="008C4014"/>
    <w:rsid w:val="008C73CC"/>
    <w:rsid w:val="008D1343"/>
    <w:rsid w:val="008D209B"/>
    <w:rsid w:val="008D21B6"/>
    <w:rsid w:val="008D472B"/>
    <w:rsid w:val="008D5161"/>
    <w:rsid w:val="008D5EDC"/>
    <w:rsid w:val="008D7047"/>
    <w:rsid w:val="008E1D01"/>
    <w:rsid w:val="008E2B33"/>
    <w:rsid w:val="008E392C"/>
    <w:rsid w:val="008E5CB8"/>
    <w:rsid w:val="008E5F16"/>
    <w:rsid w:val="008E6C8D"/>
    <w:rsid w:val="008E72DC"/>
    <w:rsid w:val="008F2E6C"/>
    <w:rsid w:val="008F35D9"/>
    <w:rsid w:val="008F49DF"/>
    <w:rsid w:val="008F6EF5"/>
    <w:rsid w:val="00901F0A"/>
    <w:rsid w:val="009032AB"/>
    <w:rsid w:val="00910D22"/>
    <w:rsid w:val="00911164"/>
    <w:rsid w:val="00913CFF"/>
    <w:rsid w:val="00923001"/>
    <w:rsid w:val="0092432A"/>
    <w:rsid w:val="00925D47"/>
    <w:rsid w:val="009273F8"/>
    <w:rsid w:val="00927D6A"/>
    <w:rsid w:val="0093174C"/>
    <w:rsid w:val="00933420"/>
    <w:rsid w:val="00936E3E"/>
    <w:rsid w:val="00936F91"/>
    <w:rsid w:val="00937A9C"/>
    <w:rsid w:val="00940392"/>
    <w:rsid w:val="00941A0B"/>
    <w:rsid w:val="009457CA"/>
    <w:rsid w:val="00950CC3"/>
    <w:rsid w:val="009515BF"/>
    <w:rsid w:val="009515DB"/>
    <w:rsid w:val="009518CD"/>
    <w:rsid w:val="00952550"/>
    <w:rsid w:val="00952865"/>
    <w:rsid w:val="00954593"/>
    <w:rsid w:val="009546B6"/>
    <w:rsid w:val="00954B77"/>
    <w:rsid w:val="00955CC2"/>
    <w:rsid w:val="009579B6"/>
    <w:rsid w:val="00960CD9"/>
    <w:rsid w:val="009633A5"/>
    <w:rsid w:val="00963FA4"/>
    <w:rsid w:val="00965349"/>
    <w:rsid w:val="00967A09"/>
    <w:rsid w:val="009739E2"/>
    <w:rsid w:val="00973EF6"/>
    <w:rsid w:val="00974088"/>
    <w:rsid w:val="0097432A"/>
    <w:rsid w:val="00974FA6"/>
    <w:rsid w:val="00976453"/>
    <w:rsid w:val="00980F60"/>
    <w:rsid w:val="009828A6"/>
    <w:rsid w:val="0098377F"/>
    <w:rsid w:val="00984BC7"/>
    <w:rsid w:val="00986D6B"/>
    <w:rsid w:val="00987EEE"/>
    <w:rsid w:val="00991605"/>
    <w:rsid w:val="00995246"/>
    <w:rsid w:val="009A1399"/>
    <w:rsid w:val="009A3D27"/>
    <w:rsid w:val="009A67F6"/>
    <w:rsid w:val="009B24FD"/>
    <w:rsid w:val="009B300F"/>
    <w:rsid w:val="009B3379"/>
    <w:rsid w:val="009B4C24"/>
    <w:rsid w:val="009B60D4"/>
    <w:rsid w:val="009C1B2D"/>
    <w:rsid w:val="009C1B78"/>
    <w:rsid w:val="009C5464"/>
    <w:rsid w:val="009C565C"/>
    <w:rsid w:val="009C7507"/>
    <w:rsid w:val="009C7690"/>
    <w:rsid w:val="009D0ACB"/>
    <w:rsid w:val="009D2A52"/>
    <w:rsid w:val="009D750B"/>
    <w:rsid w:val="009D772E"/>
    <w:rsid w:val="009D7AFD"/>
    <w:rsid w:val="009D7E7F"/>
    <w:rsid w:val="009E06C8"/>
    <w:rsid w:val="009E12EC"/>
    <w:rsid w:val="009E2F6C"/>
    <w:rsid w:val="009E42D5"/>
    <w:rsid w:val="009E45D8"/>
    <w:rsid w:val="009E5F51"/>
    <w:rsid w:val="009E7964"/>
    <w:rsid w:val="009E7A29"/>
    <w:rsid w:val="009F0055"/>
    <w:rsid w:val="009F2203"/>
    <w:rsid w:val="009F26ED"/>
    <w:rsid w:val="009F2CC7"/>
    <w:rsid w:val="009F37F9"/>
    <w:rsid w:val="009F3E9F"/>
    <w:rsid w:val="009F5D0B"/>
    <w:rsid w:val="00A00F9A"/>
    <w:rsid w:val="00A0128B"/>
    <w:rsid w:val="00A025AF"/>
    <w:rsid w:val="00A0365B"/>
    <w:rsid w:val="00A04A73"/>
    <w:rsid w:val="00A0526E"/>
    <w:rsid w:val="00A05562"/>
    <w:rsid w:val="00A05A56"/>
    <w:rsid w:val="00A0618F"/>
    <w:rsid w:val="00A06FE2"/>
    <w:rsid w:val="00A07950"/>
    <w:rsid w:val="00A11A07"/>
    <w:rsid w:val="00A13A72"/>
    <w:rsid w:val="00A14AE5"/>
    <w:rsid w:val="00A153BF"/>
    <w:rsid w:val="00A15960"/>
    <w:rsid w:val="00A15D72"/>
    <w:rsid w:val="00A15E19"/>
    <w:rsid w:val="00A266FD"/>
    <w:rsid w:val="00A26A93"/>
    <w:rsid w:val="00A3072B"/>
    <w:rsid w:val="00A322EC"/>
    <w:rsid w:val="00A35587"/>
    <w:rsid w:val="00A35AEF"/>
    <w:rsid w:val="00A3625D"/>
    <w:rsid w:val="00A37E3D"/>
    <w:rsid w:val="00A40591"/>
    <w:rsid w:val="00A41E20"/>
    <w:rsid w:val="00A4524E"/>
    <w:rsid w:val="00A51132"/>
    <w:rsid w:val="00A520A5"/>
    <w:rsid w:val="00A53287"/>
    <w:rsid w:val="00A55E62"/>
    <w:rsid w:val="00A5701D"/>
    <w:rsid w:val="00A5775F"/>
    <w:rsid w:val="00A6077B"/>
    <w:rsid w:val="00A61FEC"/>
    <w:rsid w:val="00A639BD"/>
    <w:rsid w:val="00A64765"/>
    <w:rsid w:val="00A66294"/>
    <w:rsid w:val="00A71C1A"/>
    <w:rsid w:val="00A72BCE"/>
    <w:rsid w:val="00A737C1"/>
    <w:rsid w:val="00A7453A"/>
    <w:rsid w:val="00A77F0C"/>
    <w:rsid w:val="00A8419C"/>
    <w:rsid w:val="00A86133"/>
    <w:rsid w:val="00A90322"/>
    <w:rsid w:val="00A90E33"/>
    <w:rsid w:val="00A917DC"/>
    <w:rsid w:val="00A91CE2"/>
    <w:rsid w:val="00A926BD"/>
    <w:rsid w:val="00A92BDE"/>
    <w:rsid w:val="00A935AB"/>
    <w:rsid w:val="00A94B74"/>
    <w:rsid w:val="00AA0151"/>
    <w:rsid w:val="00AA2C7D"/>
    <w:rsid w:val="00AA3082"/>
    <w:rsid w:val="00AA384C"/>
    <w:rsid w:val="00AB2312"/>
    <w:rsid w:val="00AB31F8"/>
    <w:rsid w:val="00AB37C1"/>
    <w:rsid w:val="00AB3C84"/>
    <w:rsid w:val="00AB4A09"/>
    <w:rsid w:val="00AB5341"/>
    <w:rsid w:val="00AB6442"/>
    <w:rsid w:val="00AC1C02"/>
    <w:rsid w:val="00AC2EC4"/>
    <w:rsid w:val="00AD28B6"/>
    <w:rsid w:val="00AD3DAA"/>
    <w:rsid w:val="00AD4D84"/>
    <w:rsid w:val="00AD684F"/>
    <w:rsid w:val="00AE001D"/>
    <w:rsid w:val="00AE4BD8"/>
    <w:rsid w:val="00AF2AE1"/>
    <w:rsid w:val="00AF575D"/>
    <w:rsid w:val="00AF7560"/>
    <w:rsid w:val="00B0024D"/>
    <w:rsid w:val="00B05456"/>
    <w:rsid w:val="00B07416"/>
    <w:rsid w:val="00B100AF"/>
    <w:rsid w:val="00B10973"/>
    <w:rsid w:val="00B10B62"/>
    <w:rsid w:val="00B123D3"/>
    <w:rsid w:val="00B130DE"/>
    <w:rsid w:val="00B13AF9"/>
    <w:rsid w:val="00B14536"/>
    <w:rsid w:val="00B155A0"/>
    <w:rsid w:val="00B21129"/>
    <w:rsid w:val="00B212E5"/>
    <w:rsid w:val="00B21322"/>
    <w:rsid w:val="00B21373"/>
    <w:rsid w:val="00B2157C"/>
    <w:rsid w:val="00B21F72"/>
    <w:rsid w:val="00B23521"/>
    <w:rsid w:val="00B27B83"/>
    <w:rsid w:val="00B30828"/>
    <w:rsid w:val="00B30F06"/>
    <w:rsid w:val="00B3213B"/>
    <w:rsid w:val="00B3239A"/>
    <w:rsid w:val="00B32741"/>
    <w:rsid w:val="00B342E6"/>
    <w:rsid w:val="00B348F3"/>
    <w:rsid w:val="00B34A57"/>
    <w:rsid w:val="00B352B0"/>
    <w:rsid w:val="00B35FC6"/>
    <w:rsid w:val="00B37C10"/>
    <w:rsid w:val="00B40BD5"/>
    <w:rsid w:val="00B45E73"/>
    <w:rsid w:val="00B45F04"/>
    <w:rsid w:val="00B47C4B"/>
    <w:rsid w:val="00B524BE"/>
    <w:rsid w:val="00B6016F"/>
    <w:rsid w:val="00B610BB"/>
    <w:rsid w:val="00B612B2"/>
    <w:rsid w:val="00B61FBC"/>
    <w:rsid w:val="00B65788"/>
    <w:rsid w:val="00B66688"/>
    <w:rsid w:val="00B678D8"/>
    <w:rsid w:val="00B72530"/>
    <w:rsid w:val="00B734F9"/>
    <w:rsid w:val="00B764E1"/>
    <w:rsid w:val="00B77932"/>
    <w:rsid w:val="00B80F39"/>
    <w:rsid w:val="00B81684"/>
    <w:rsid w:val="00B816AB"/>
    <w:rsid w:val="00B81775"/>
    <w:rsid w:val="00B82450"/>
    <w:rsid w:val="00B82DCB"/>
    <w:rsid w:val="00B832AD"/>
    <w:rsid w:val="00B83E69"/>
    <w:rsid w:val="00B93933"/>
    <w:rsid w:val="00B939E8"/>
    <w:rsid w:val="00B94F52"/>
    <w:rsid w:val="00B95591"/>
    <w:rsid w:val="00B96EC7"/>
    <w:rsid w:val="00BA0990"/>
    <w:rsid w:val="00BA1514"/>
    <w:rsid w:val="00BA24BF"/>
    <w:rsid w:val="00BA6B20"/>
    <w:rsid w:val="00BB2598"/>
    <w:rsid w:val="00BB2AA7"/>
    <w:rsid w:val="00BB3BBC"/>
    <w:rsid w:val="00BB456E"/>
    <w:rsid w:val="00BB525C"/>
    <w:rsid w:val="00BB6308"/>
    <w:rsid w:val="00BB71DD"/>
    <w:rsid w:val="00BC15DB"/>
    <w:rsid w:val="00BC2B6E"/>
    <w:rsid w:val="00BC2D91"/>
    <w:rsid w:val="00BC42A3"/>
    <w:rsid w:val="00BC43A9"/>
    <w:rsid w:val="00BC4C00"/>
    <w:rsid w:val="00BC4D26"/>
    <w:rsid w:val="00BC5A14"/>
    <w:rsid w:val="00BD2B7D"/>
    <w:rsid w:val="00BD53EE"/>
    <w:rsid w:val="00BD7380"/>
    <w:rsid w:val="00BE1721"/>
    <w:rsid w:val="00BE18AA"/>
    <w:rsid w:val="00BE1DA4"/>
    <w:rsid w:val="00BE459A"/>
    <w:rsid w:val="00BE4B67"/>
    <w:rsid w:val="00BE7AEE"/>
    <w:rsid w:val="00BF1FB8"/>
    <w:rsid w:val="00BF26C7"/>
    <w:rsid w:val="00BF5CFA"/>
    <w:rsid w:val="00BF7A21"/>
    <w:rsid w:val="00C00B47"/>
    <w:rsid w:val="00C02B74"/>
    <w:rsid w:val="00C02BCA"/>
    <w:rsid w:val="00C030E9"/>
    <w:rsid w:val="00C04878"/>
    <w:rsid w:val="00C0730F"/>
    <w:rsid w:val="00C10FC7"/>
    <w:rsid w:val="00C11889"/>
    <w:rsid w:val="00C121B4"/>
    <w:rsid w:val="00C133EE"/>
    <w:rsid w:val="00C15C5A"/>
    <w:rsid w:val="00C20AC7"/>
    <w:rsid w:val="00C20E49"/>
    <w:rsid w:val="00C2476E"/>
    <w:rsid w:val="00C24A4E"/>
    <w:rsid w:val="00C30289"/>
    <w:rsid w:val="00C32700"/>
    <w:rsid w:val="00C34BCC"/>
    <w:rsid w:val="00C40840"/>
    <w:rsid w:val="00C408DF"/>
    <w:rsid w:val="00C411DE"/>
    <w:rsid w:val="00C43E1E"/>
    <w:rsid w:val="00C472CD"/>
    <w:rsid w:val="00C514B6"/>
    <w:rsid w:val="00C51D48"/>
    <w:rsid w:val="00C5320D"/>
    <w:rsid w:val="00C56468"/>
    <w:rsid w:val="00C56D91"/>
    <w:rsid w:val="00C57EA2"/>
    <w:rsid w:val="00C6318A"/>
    <w:rsid w:val="00C632E1"/>
    <w:rsid w:val="00C700D7"/>
    <w:rsid w:val="00C72164"/>
    <w:rsid w:val="00C73F85"/>
    <w:rsid w:val="00C760B1"/>
    <w:rsid w:val="00C775EC"/>
    <w:rsid w:val="00C80F42"/>
    <w:rsid w:val="00C80F80"/>
    <w:rsid w:val="00C81F26"/>
    <w:rsid w:val="00C81FF8"/>
    <w:rsid w:val="00C87477"/>
    <w:rsid w:val="00C8777E"/>
    <w:rsid w:val="00C913B4"/>
    <w:rsid w:val="00C927CE"/>
    <w:rsid w:val="00C94B97"/>
    <w:rsid w:val="00C96011"/>
    <w:rsid w:val="00C96F35"/>
    <w:rsid w:val="00C97C01"/>
    <w:rsid w:val="00CA2AF9"/>
    <w:rsid w:val="00CA504D"/>
    <w:rsid w:val="00CA53C3"/>
    <w:rsid w:val="00CB13E4"/>
    <w:rsid w:val="00CB2C27"/>
    <w:rsid w:val="00CB42E8"/>
    <w:rsid w:val="00CB4676"/>
    <w:rsid w:val="00CB4F8C"/>
    <w:rsid w:val="00CB7835"/>
    <w:rsid w:val="00CB7F0B"/>
    <w:rsid w:val="00CC1904"/>
    <w:rsid w:val="00CC24D3"/>
    <w:rsid w:val="00CC32E6"/>
    <w:rsid w:val="00CC3DE0"/>
    <w:rsid w:val="00CC7765"/>
    <w:rsid w:val="00CD0F25"/>
    <w:rsid w:val="00CD1303"/>
    <w:rsid w:val="00CD329E"/>
    <w:rsid w:val="00CD4777"/>
    <w:rsid w:val="00CD4F36"/>
    <w:rsid w:val="00CD644E"/>
    <w:rsid w:val="00CD722B"/>
    <w:rsid w:val="00CE0A2B"/>
    <w:rsid w:val="00CE2C39"/>
    <w:rsid w:val="00CE425F"/>
    <w:rsid w:val="00CE5719"/>
    <w:rsid w:val="00CE5CE2"/>
    <w:rsid w:val="00CF097B"/>
    <w:rsid w:val="00CF3676"/>
    <w:rsid w:val="00CF5209"/>
    <w:rsid w:val="00CF606C"/>
    <w:rsid w:val="00D00911"/>
    <w:rsid w:val="00D01006"/>
    <w:rsid w:val="00D0109A"/>
    <w:rsid w:val="00D012AA"/>
    <w:rsid w:val="00D03822"/>
    <w:rsid w:val="00D04307"/>
    <w:rsid w:val="00D05A00"/>
    <w:rsid w:val="00D06F33"/>
    <w:rsid w:val="00D1178F"/>
    <w:rsid w:val="00D1199E"/>
    <w:rsid w:val="00D12B3C"/>
    <w:rsid w:val="00D12D19"/>
    <w:rsid w:val="00D134BE"/>
    <w:rsid w:val="00D14B9C"/>
    <w:rsid w:val="00D15458"/>
    <w:rsid w:val="00D15C02"/>
    <w:rsid w:val="00D17830"/>
    <w:rsid w:val="00D2211A"/>
    <w:rsid w:val="00D234C2"/>
    <w:rsid w:val="00D23B95"/>
    <w:rsid w:val="00D267A2"/>
    <w:rsid w:val="00D27B4F"/>
    <w:rsid w:val="00D27CB8"/>
    <w:rsid w:val="00D33E3E"/>
    <w:rsid w:val="00D33FC1"/>
    <w:rsid w:val="00D33FE7"/>
    <w:rsid w:val="00D35313"/>
    <w:rsid w:val="00D35AF6"/>
    <w:rsid w:val="00D35C0A"/>
    <w:rsid w:val="00D36201"/>
    <w:rsid w:val="00D373D3"/>
    <w:rsid w:val="00D37433"/>
    <w:rsid w:val="00D4015E"/>
    <w:rsid w:val="00D41D94"/>
    <w:rsid w:val="00D47088"/>
    <w:rsid w:val="00D54E23"/>
    <w:rsid w:val="00D5519C"/>
    <w:rsid w:val="00D60AA4"/>
    <w:rsid w:val="00D662F8"/>
    <w:rsid w:val="00D672E8"/>
    <w:rsid w:val="00D70745"/>
    <w:rsid w:val="00D71AAE"/>
    <w:rsid w:val="00D73FE3"/>
    <w:rsid w:val="00D76EB3"/>
    <w:rsid w:val="00D7759A"/>
    <w:rsid w:val="00D81BA2"/>
    <w:rsid w:val="00D82BEB"/>
    <w:rsid w:val="00D8568E"/>
    <w:rsid w:val="00D85DAF"/>
    <w:rsid w:val="00D873E3"/>
    <w:rsid w:val="00D90948"/>
    <w:rsid w:val="00D91DC0"/>
    <w:rsid w:val="00D97C7D"/>
    <w:rsid w:val="00D97CC6"/>
    <w:rsid w:val="00D97E45"/>
    <w:rsid w:val="00D97F62"/>
    <w:rsid w:val="00DA004B"/>
    <w:rsid w:val="00DA4828"/>
    <w:rsid w:val="00DB0A46"/>
    <w:rsid w:val="00DB37F6"/>
    <w:rsid w:val="00DC2ECF"/>
    <w:rsid w:val="00DC3CFF"/>
    <w:rsid w:val="00DC5C43"/>
    <w:rsid w:val="00DC780C"/>
    <w:rsid w:val="00DD1141"/>
    <w:rsid w:val="00DD5A42"/>
    <w:rsid w:val="00DD69A7"/>
    <w:rsid w:val="00DD7399"/>
    <w:rsid w:val="00DE2256"/>
    <w:rsid w:val="00DE2A44"/>
    <w:rsid w:val="00DE2EE5"/>
    <w:rsid w:val="00DF2D18"/>
    <w:rsid w:val="00DF5CA1"/>
    <w:rsid w:val="00DF7803"/>
    <w:rsid w:val="00E011AE"/>
    <w:rsid w:val="00E01294"/>
    <w:rsid w:val="00E0213E"/>
    <w:rsid w:val="00E023C2"/>
    <w:rsid w:val="00E049CE"/>
    <w:rsid w:val="00E104E0"/>
    <w:rsid w:val="00E11BAE"/>
    <w:rsid w:val="00E11F54"/>
    <w:rsid w:val="00E12510"/>
    <w:rsid w:val="00E12549"/>
    <w:rsid w:val="00E127C9"/>
    <w:rsid w:val="00E12D7B"/>
    <w:rsid w:val="00E21336"/>
    <w:rsid w:val="00E21B95"/>
    <w:rsid w:val="00E23F9B"/>
    <w:rsid w:val="00E30365"/>
    <w:rsid w:val="00E32498"/>
    <w:rsid w:val="00E34224"/>
    <w:rsid w:val="00E3597E"/>
    <w:rsid w:val="00E37215"/>
    <w:rsid w:val="00E4036F"/>
    <w:rsid w:val="00E41051"/>
    <w:rsid w:val="00E41B75"/>
    <w:rsid w:val="00E46DFC"/>
    <w:rsid w:val="00E560B3"/>
    <w:rsid w:val="00E57B3E"/>
    <w:rsid w:val="00E7060C"/>
    <w:rsid w:val="00E714E1"/>
    <w:rsid w:val="00E7314B"/>
    <w:rsid w:val="00E73CDA"/>
    <w:rsid w:val="00E91895"/>
    <w:rsid w:val="00E9585F"/>
    <w:rsid w:val="00EA0DB3"/>
    <w:rsid w:val="00EA4CC9"/>
    <w:rsid w:val="00EA7481"/>
    <w:rsid w:val="00EB08DC"/>
    <w:rsid w:val="00EB130D"/>
    <w:rsid w:val="00EB49A8"/>
    <w:rsid w:val="00EB5CFE"/>
    <w:rsid w:val="00EB5EC8"/>
    <w:rsid w:val="00EC6F8C"/>
    <w:rsid w:val="00EC7C0C"/>
    <w:rsid w:val="00EC7D89"/>
    <w:rsid w:val="00EC7FD3"/>
    <w:rsid w:val="00ED31FD"/>
    <w:rsid w:val="00ED3442"/>
    <w:rsid w:val="00ED3768"/>
    <w:rsid w:val="00ED39AD"/>
    <w:rsid w:val="00ED493B"/>
    <w:rsid w:val="00ED5DC5"/>
    <w:rsid w:val="00ED6ADF"/>
    <w:rsid w:val="00EE4F28"/>
    <w:rsid w:val="00EE5226"/>
    <w:rsid w:val="00EF3473"/>
    <w:rsid w:val="00EF70C1"/>
    <w:rsid w:val="00F03E70"/>
    <w:rsid w:val="00F06322"/>
    <w:rsid w:val="00F10CF5"/>
    <w:rsid w:val="00F117A3"/>
    <w:rsid w:val="00F14780"/>
    <w:rsid w:val="00F2172A"/>
    <w:rsid w:val="00F21AE2"/>
    <w:rsid w:val="00F220DF"/>
    <w:rsid w:val="00F24045"/>
    <w:rsid w:val="00F24CED"/>
    <w:rsid w:val="00F25C12"/>
    <w:rsid w:val="00F260CD"/>
    <w:rsid w:val="00F266A2"/>
    <w:rsid w:val="00F26993"/>
    <w:rsid w:val="00F27E9F"/>
    <w:rsid w:val="00F30077"/>
    <w:rsid w:val="00F31559"/>
    <w:rsid w:val="00F31E2C"/>
    <w:rsid w:val="00F31F44"/>
    <w:rsid w:val="00F329CB"/>
    <w:rsid w:val="00F332B0"/>
    <w:rsid w:val="00F33D72"/>
    <w:rsid w:val="00F37856"/>
    <w:rsid w:val="00F40A12"/>
    <w:rsid w:val="00F40F82"/>
    <w:rsid w:val="00F44EA9"/>
    <w:rsid w:val="00F47361"/>
    <w:rsid w:val="00F47596"/>
    <w:rsid w:val="00F47E16"/>
    <w:rsid w:val="00F504BA"/>
    <w:rsid w:val="00F5175D"/>
    <w:rsid w:val="00F517E3"/>
    <w:rsid w:val="00F535DD"/>
    <w:rsid w:val="00F56333"/>
    <w:rsid w:val="00F5718D"/>
    <w:rsid w:val="00F5734E"/>
    <w:rsid w:val="00F623F1"/>
    <w:rsid w:val="00F62784"/>
    <w:rsid w:val="00F642CC"/>
    <w:rsid w:val="00F65678"/>
    <w:rsid w:val="00F6655D"/>
    <w:rsid w:val="00F66EA3"/>
    <w:rsid w:val="00F712BC"/>
    <w:rsid w:val="00F72337"/>
    <w:rsid w:val="00F72CFD"/>
    <w:rsid w:val="00F73599"/>
    <w:rsid w:val="00F73824"/>
    <w:rsid w:val="00F74E85"/>
    <w:rsid w:val="00F74ECF"/>
    <w:rsid w:val="00F755B0"/>
    <w:rsid w:val="00F76E6D"/>
    <w:rsid w:val="00F77B20"/>
    <w:rsid w:val="00F81E94"/>
    <w:rsid w:val="00F820C2"/>
    <w:rsid w:val="00F82711"/>
    <w:rsid w:val="00F83393"/>
    <w:rsid w:val="00F839E9"/>
    <w:rsid w:val="00F85F1D"/>
    <w:rsid w:val="00F86886"/>
    <w:rsid w:val="00F87667"/>
    <w:rsid w:val="00F87FF7"/>
    <w:rsid w:val="00F92174"/>
    <w:rsid w:val="00F935E2"/>
    <w:rsid w:val="00F953D7"/>
    <w:rsid w:val="00F972A9"/>
    <w:rsid w:val="00F97FA6"/>
    <w:rsid w:val="00FA2C84"/>
    <w:rsid w:val="00FA674F"/>
    <w:rsid w:val="00FB2542"/>
    <w:rsid w:val="00FB49AE"/>
    <w:rsid w:val="00FB538B"/>
    <w:rsid w:val="00FB6BEA"/>
    <w:rsid w:val="00FC15ED"/>
    <w:rsid w:val="00FC1B6E"/>
    <w:rsid w:val="00FC3261"/>
    <w:rsid w:val="00FC4079"/>
    <w:rsid w:val="00FC52E7"/>
    <w:rsid w:val="00FC63B6"/>
    <w:rsid w:val="00FD1210"/>
    <w:rsid w:val="00FD1EC6"/>
    <w:rsid w:val="00FD2C95"/>
    <w:rsid w:val="00FD2D1A"/>
    <w:rsid w:val="00FD30F7"/>
    <w:rsid w:val="00FD417F"/>
    <w:rsid w:val="00FD4D14"/>
    <w:rsid w:val="00FD733C"/>
    <w:rsid w:val="00FD7C82"/>
    <w:rsid w:val="00FE1524"/>
    <w:rsid w:val="00FE16FA"/>
    <w:rsid w:val="00FE2827"/>
    <w:rsid w:val="00FE4452"/>
    <w:rsid w:val="00FE48B3"/>
    <w:rsid w:val="00FE636F"/>
    <w:rsid w:val="00FE6B50"/>
    <w:rsid w:val="00FF288E"/>
    <w:rsid w:val="00FF2F6E"/>
    <w:rsid w:val="00FF39CE"/>
    <w:rsid w:val="00FF3AF5"/>
    <w:rsid w:val="00FF3CDA"/>
    <w:rsid w:val="00FF4C36"/>
    <w:rsid w:val="00FF52F0"/>
    <w:rsid w:val="06667E0C"/>
    <w:rsid w:val="0BD3407F"/>
    <w:rsid w:val="1B7B2C07"/>
    <w:rsid w:val="22B69DAC"/>
    <w:rsid w:val="3B3F7488"/>
    <w:rsid w:val="530659C7"/>
    <w:rsid w:val="5D6A893A"/>
    <w:rsid w:val="64AF5BBA"/>
    <w:rsid w:val="67B4A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01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EF5"/>
    <w:pPr>
      <w:ind w:left="720"/>
      <w:contextualSpacing/>
    </w:pPr>
  </w:style>
  <w:style w:type="paragraph" w:styleId="Footer">
    <w:name w:val="footer"/>
    <w:basedOn w:val="Normal"/>
    <w:link w:val="FooterChar"/>
    <w:uiPriority w:val="99"/>
    <w:unhideWhenUsed/>
    <w:rsid w:val="008D1343"/>
    <w:pPr>
      <w:tabs>
        <w:tab w:val="center" w:pos="4513"/>
        <w:tab w:val="right" w:pos="9026"/>
      </w:tabs>
    </w:pPr>
  </w:style>
  <w:style w:type="character" w:customStyle="1" w:styleId="FooterChar">
    <w:name w:val="Footer Char"/>
    <w:basedOn w:val="DefaultParagraphFont"/>
    <w:link w:val="Footer"/>
    <w:uiPriority w:val="99"/>
    <w:rsid w:val="008D1343"/>
  </w:style>
  <w:style w:type="character" w:styleId="PageNumber">
    <w:name w:val="page number"/>
    <w:basedOn w:val="DefaultParagraphFont"/>
    <w:uiPriority w:val="99"/>
    <w:semiHidden/>
    <w:unhideWhenUsed/>
    <w:rsid w:val="008D1343"/>
  </w:style>
  <w:style w:type="paragraph" w:styleId="FootnoteText">
    <w:name w:val="footnote text"/>
    <w:basedOn w:val="Normal"/>
    <w:link w:val="FootnoteTextChar"/>
    <w:uiPriority w:val="99"/>
    <w:unhideWhenUsed/>
    <w:rsid w:val="00E049CE"/>
  </w:style>
  <w:style w:type="character" w:customStyle="1" w:styleId="FootnoteTextChar">
    <w:name w:val="Footnote Text Char"/>
    <w:basedOn w:val="DefaultParagraphFont"/>
    <w:link w:val="FootnoteText"/>
    <w:uiPriority w:val="99"/>
    <w:rsid w:val="00E049CE"/>
  </w:style>
  <w:style w:type="character" w:styleId="FootnoteReference">
    <w:name w:val="footnote reference"/>
    <w:basedOn w:val="DefaultParagraphFont"/>
    <w:uiPriority w:val="99"/>
    <w:unhideWhenUsed/>
    <w:rsid w:val="00E049CE"/>
    <w:rPr>
      <w:vertAlign w:val="superscript"/>
    </w:rPr>
  </w:style>
  <w:style w:type="character" w:styleId="CommentReference">
    <w:name w:val="annotation reference"/>
    <w:basedOn w:val="DefaultParagraphFont"/>
    <w:uiPriority w:val="99"/>
    <w:semiHidden/>
    <w:unhideWhenUsed/>
    <w:rsid w:val="00F97FA6"/>
    <w:rPr>
      <w:sz w:val="16"/>
      <w:szCs w:val="16"/>
    </w:rPr>
  </w:style>
  <w:style w:type="paragraph" w:styleId="CommentText">
    <w:name w:val="annotation text"/>
    <w:basedOn w:val="Normal"/>
    <w:link w:val="CommentTextChar"/>
    <w:uiPriority w:val="99"/>
    <w:semiHidden/>
    <w:unhideWhenUsed/>
    <w:rsid w:val="00F97FA6"/>
    <w:rPr>
      <w:sz w:val="20"/>
      <w:szCs w:val="20"/>
    </w:rPr>
  </w:style>
  <w:style w:type="character" w:customStyle="1" w:styleId="CommentTextChar">
    <w:name w:val="Comment Text Char"/>
    <w:basedOn w:val="DefaultParagraphFont"/>
    <w:link w:val="CommentText"/>
    <w:uiPriority w:val="99"/>
    <w:semiHidden/>
    <w:rsid w:val="00F97FA6"/>
    <w:rPr>
      <w:sz w:val="20"/>
      <w:szCs w:val="20"/>
    </w:rPr>
  </w:style>
  <w:style w:type="paragraph" w:styleId="CommentSubject">
    <w:name w:val="annotation subject"/>
    <w:basedOn w:val="CommentText"/>
    <w:next w:val="CommentText"/>
    <w:link w:val="CommentSubjectChar"/>
    <w:uiPriority w:val="99"/>
    <w:semiHidden/>
    <w:unhideWhenUsed/>
    <w:rsid w:val="00F97FA6"/>
    <w:rPr>
      <w:b/>
      <w:bCs/>
    </w:rPr>
  </w:style>
  <w:style w:type="character" w:customStyle="1" w:styleId="CommentSubjectChar">
    <w:name w:val="Comment Subject Char"/>
    <w:basedOn w:val="CommentTextChar"/>
    <w:link w:val="CommentSubject"/>
    <w:uiPriority w:val="99"/>
    <w:semiHidden/>
    <w:rsid w:val="00F97FA6"/>
    <w:rPr>
      <w:b/>
      <w:bCs/>
      <w:sz w:val="20"/>
      <w:szCs w:val="20"/>
    </w:rPr>
  </w:style>
  <w:style w:type="paragraph" w:styleId="BalloonText">
    <w:name w:val="Balloon Text"/>
    <w:basedOn w:val="Normal"/>
    <w:link w:val="BalloonTextChar"/>
    <w:uiPriority w:val="99"/>
    <w:semiHidden/>
    <w:unhideWhenUsed/>
    <w:rsid w:val="00F97FA6"/>
    <w:rPr>
      <w:rFonts w:cs="Times New Roman"/>
      <w:sz w:val="18"/>
      <w:szCs w:val="18"/>
    </w:rPr>
  </w:style>
  <w:style w:type="character" w:customStyle="1" w:styleId="BalloonTextChar">
    <w:name w:val="Balloon Text Char"/>
    <w:basedOn w:val="DefaultParagraphFont"/>
    <w:link w:val="BalloonText"/>
    <w:uiPriority w:val="99"/>
    <w:semiHidden/>
    <w:rsid w:val="00F97FA6"/>
    <w:rPr>
      <w:rFonts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8320">
      <w:bodyDiv w:val="1"/>
      <w:marLeft w:val="0"/>
      <w:marRight w:val="0"/>
      <w:marTop w:val="0"/>
      <w:marBottom w:val="0"/>
      <w:divBdr>
        <w:top w:val="none" w:sz="0" w:space="0" w:color="auto"/>
        <w:left w:val="none" w:sz="0" w:space="0" w:color="auto"/>
        <w:bottom w:val="none" w:sz="0" w:space="0" w:color="auto"/>
        <w:right w:val="none" w:sz="0" w:space="0" w:color="auto"/>
      </w:divBdr>
    </w:div>
    <w:div w:id="1036271877">
      <w:bodyDiv w:val="1"/>
      <w:marLeft w:val="0"/>
      <w:marRight w:val="0"/>
      <w:marTop w:val="0"/>
      <w:marBottom w:val="0"/>
      <w:divBdr>
        <w:top w:val="none" w:sz="0" w:space="0" w:color="auto"/>
        <w:left w:val="none" w:sz="0" w:space="0" w:color="auto"/>
        <w:bottom w:val="none" w:sz="0" w:space="0" w:color="auto"/>
        <w:right w:val="none" w:sz="0" w:space="0" w:color="auto"/>
      </w:divBdr>
    </w:div>
    <w:div w:id="145262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2019-08-07T05:27:00Z</dcterms:created>
  <dcterms:modified xsi:type="dcterms:W3CDTF">2021-01-21T15:49:00Z</dcterms:modified>
</cp:coreProperties>
</file>