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BEEF" w14:textId="77777777" w:rsidR="00CC42FF" w:rsidRPr="00F62506" w:rsidRDefault="00CC42FF">
      <w:pPr>
        <w:rPr>
          <w:rFonts w:ascii="Times New Roman" w:hAnsi="Times New Roman" w:cs="Times New Roman"/>
          <w:bCs/>
          <w:iCs/>
          <w:color w:val="000000" w:themeColor="text1"/>
        </w:rPr>
      </w:pPr>
    </w:p>
    <w:p w14:paraId="295BD42E" w14:textId="77777777" w:rsidR="00CC42FF" w:rsidRPr="00F62506" w:rsidRDefault="00CC42FF">
      <w:pPr>
        <w:rPr>
          <w:rFonts w:ascii="Times New Roman" w:hAnsi="Times New Roman" w:cs="Times New Roman"/>
          <w:bCs/>
          <w:iCs/>
          <w:color w:val="000000" w:themeColor="text1"/>
        </w:rPr>
      </w:pPr>
    </w:p>
    <w:p w14:paraId="42E7BE34" w14:textId="4ED13254" w:rsidR="00CC42FF" w:rsidRPr="00F62506" w:rsidRDefault="00A96362" w:rsidP="00A96362">
      <w:pPr>
        <w:suppressAutoHyphens/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</w:pP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Table 1: Characteristics of the Stimuli and Audio raters </w:t>
      </w:r>
    </w:p>
    <w:p w14:paraId="3E53ADDC" w14:textId="77777777" w:rsidR="00C73911" w:rsidRPr="00F62506" w:rsidRDefault="00C73911">
      <w:pPr>
        <w:rPr>
          <w:rFonts w:ascii="Times New Roman" w:hAnsi="Times New Roman" w:cs="Times New Roman"/>
          <w:bCs/>
          <w:iCs/>
          <w:color w:val="000000" w:themeColor="text1"/>
        </w:rPr>
      </w:pPr>
    </w:p>
    <w:tbl>
      <w:tblPr>
        <w:tblStyle w:val="TableGrid"/>
        <w:tblW w:w="91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2"/>
        <w:gridCol w:w="1515"/>
        <w:gridCol w:w="1213"/>
        <w:gridCol w:w="1365"/>
        <w:gridCol w:w="1412"/>
      </w:tblGrid>
      <w:tr w:rsidR="00CC42FF" w:rsidRPr="00F62506" w14:paraId="76ECFCEA" w14:textId="77777777" w:rsidTr="00A96362">
        <w:trPr>
          <w:trHeight w:val="1113"/>
        </w:trPr>
        <w:tc>
          <w:tcPr>
            <w:tcW w:w="3602" w:type="dxa"/>
            <w:shd w:val="clear" w:color="auto" w:fill="auto"/>
          </w:tcPr>
          <w:p w14:paraId="739FA4EA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B8863" wp14:editId="501C2A03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557530</wp:posOffset>
                      </wp:positionV>
                      <wp:extent cx="5826760" cy="0"/>
                      <wp:effectExtent l="0" t="0" r="15240" b="25400"/>
                      <wp:wrapNone/>
                      <wp:docPr id="1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676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43.9pt" to="449.85pt,4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ywxBMCAAApBAAADgAAAGRycy9lMm9Eb2MueG1srFPBjtowEL1X6j9YvkMSNptlI8KqCtAL7SLt&#10;9gOM7RCrjm3ZhoCq/nvHhiC2vVSrzcEZe2ae38wbz56OnUQHbp3QqsLZOMWIK6qZULsK/3hdjaYY&#10;OU8UI1IrXuETd/hp/vnTrDcln+hWS8YtAhDlyt5UuPXelEniaMs74sbacAXORtuOeNjaXcIs6QG9&#10;k8kkTYuk15YZqyl3Dk4XZyeeR/ym4dQ/N43jHskKAzcfVxvXbViT+YyUO0tMK+iFBnkHi44IBZde&#10;oRbEE7S34h+oTlCrnW78mOou0U0jKI81QDVZ+lc1Ly0xPNYCzXHm2ib3cbD0+2FjkWCgXYGRIh1o&#10;tBaKo7vQmt64EiJqtbGhOHpUL2at6U+HlK5bonY8Unw9GUjLQkbyJiVsnIELtv03zSCG7L2OfTo2&#10;tguQ0AF0jHKcrnLwo0cUDu+nk+KhANXo4EtIOSQa6/xXrjsUjApL4ByByWHtfCBCyiEk3KP0SkgZ&#10;1ZYK9RUu8mkaE5yWggVnCHN2t62lRQcS5iV+sSrw3IZZvVcsgrWcsOXF9kTIsw2XSxXwoBSgc7HO&#10;A/HrMX1cTpfTfJRPiuUoTxkbfVnV+ahYZQ/3i7tFXS+y34FalpetYIyrwG4Yziz/P/Evz+Q8Vtfx&#10;vLYheYse+wVkh38kHbUM8p0HYavZaWMHjWEeY/Dl7YSBv92DffvC538AAAD//wMAUEsDBBQABgAI&#10;AAAAIQC+bLaH2gAAAAkBAAAPAAAAZHJzL2Rvd25yZXYueG1sTI/LTsMwEEX3SP0Ha5DYVK2TLPIi&#10;TlUh8QEExNqNp0nUeBzZbhv+nkEsYDkzR3fObQ6rncUNfZgcKUj3CQik3pmJBgUf76+7EkSImoye&#10;HaGCLwxwaDcPja6Nu9Mb3ro4CA6hUGsFY4xLLWXoR7Q67N2CxLez81ZHHv0gjdd3DrezzJIkl1ZP&#10;xB9GveDLiP2lu1oF57zMtz67pFO+tWv0XZaN9KnU0+N6fAYRcY1/MPzoszq07HRyVzJBzAp2aVEx&#10;qqAsuAIDZVUVIE6/C9k28n+D9hsAAP//AwBQSwECLQAUAAYACAAAACEA5JnDwPsAAADhAQAAEwAA&#10;AAAAAAAAAAAAAAAAAAAAW0NvbnRlbnRfVHlwZXNdLnhtbFBLAQItABQABgAIAAAAIQAjsmrh1wAA&#10;AJQBAAALAAAAAAAAAAAAAAAAACwBAABfcmVscy8ucmVsc1BLAQItABQABgAIAAAAIQCDXLDEEwIA&#10;ACkEAAAOAAAAAAAAAAAAAAAAACwCAABkcnMvZTJvRG9jLnhtbFBLAQItABQABgAIAAAAIQC+bLaH&#10;2gAAAAkBAAAPAAAAAAAAAAAAAAAAAGsEAABkcnMvZG93bnJldi54bWxQSwUGAAAAAAQABADzAAAA&#10;cgUAAAAA&#10;" strokeweight=".18mm"/>
                  </w:pict>
                </mc:Fallback>
              </mc:AlternateContent>
            </w:r>
          </w:p>
        </w:tc>
        <w:tc>
          <w:tcPr>
            <w:tcW w:w="2728" w:type="dxa"/>
            <w:gridSpan w:val="2"/>
            <w:shd w:val="clear" w:color="auto" w:fill="auto"/>
          </w:tcPr>
          <w:p w14:paraId="2F029B2B" w14:textId="77777777" w:rsidR="00CC42FF" w:rsidRPr="00F62506" w:rsidRDefault="00CC42FF" w:rsidP="00CC42FF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Stimuli raters</w:t>
            </w:r>
          </w:p>
          <w:p w14:paraId="1E269E3F" w14:textId="0AE930D2" w:rsidR="00CC42FF" w:rsidRPr="00F62506" w:rsidRDefault="00CC42FF" w:rsidP="00CC42FF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 (N – 20)</w:t>
            </w:r>
          </w:p>
        </w:tc>
        <w:tc>
          <w:tcPr>
            <w:tcW w:w="2777" w:type="dxa"/>
            <w:gridSpan w:val="2"/>
            <w:shd w:val="clear" w:color="auto" w:fill="auto"/>
          </w:tcPr>
          <w:p w14:paraId="25D17D27" w14:textId="77777777" w:rsidR="00CC42FF" w:rsidRPr="00F62506" w:rsidRDefault="00CC42FF" w:rsidP="00CC42FF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Audio raters </w:t>
            </w:r>
          </w:p>
          <w:p w14:paraId="4EB7A976" w14:textId="2D300235" w:rsidR="00CC42FF" w:rsidRPr="00F62506" w:rsidRDefault="00CC42FF" w:rsidP="00CC42FF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 (N – 10)</w:t>
            </w:r>
          </w:p>
        </w:tc>
      </w:tr>
      <w:tr w:rsidR="00CC42FF" w:rsidRPr="00F62506" w14:paraId="16CA3FBE" w14:textId="77777777" w:rsidTr="00A96362">
        <w:trPr>
          <w:trHeight w:val="557"/>
        </w:trPr>
        <w:tc>
          <w:tcPr>
            <w:tcW w:w="3602" w:type="dxa"/>
            <w:shd w:val="clear" w:color="auto" w:fill="auto"/>
          </w:tcPr>
          <w:p w14:paraId="7CAF902B" w14:textId="70BB0919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</w:p>
        </w:tc>
        <w:tc>
          <w:tcPr>
            <w:tcW w:w="1515" w:type="dxa"/>
            <w:shd w:val="clear" w:color="auto" w:fill="auto"/>
          </w:tcPr>
          <w:p w14:paraId="763AC8DD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Mean </w:t>
            </w:r>
          </w:p>
        </w:tc>
        <w:tc>
          <w:tcPr>
            <w:tcW w:w="1213" w:type="dxa"/>
            <w:shd w:val="clear" w:color="auto" w:fill="auto"/>
          </w:tcPr>
          <w:p w14:paraId="4838C13E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SD</w:t>
            </w:r>
          </w:p>
        </w:tc>
        <w:tc>
          <w:tcPr>
            <w:tcW w:w="1365" w:type="dxa"/>
            <w:shd w:val="clear" w:color="auto" w:fill="auto"/>
          </w:tcPr>
          <w:p w14:paraId="445A4436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Mean </w:t>
            </w:r>
          </w:p>
        </w:tc>
        <w:tc>
          <w:tcPr>
            <w:tcW w:w="1412" w:type="dxa"/>
            <w:shd w:val="clear" w:color="auto" w:fill="auto"/>
          </w:tcPr>
          <w:p w14:paraId="55F7998B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SD</w:t>
            </w:r>
          </w:p>
        </w:tc>
      </w:tr>
      <w:tr w:rsidR="00CC42FF" w:rsidRPr="00F62506" w14:paraId="2C13743B" w14:textId="77777777" w:rsidTr="00A96362">
        <w:trPr>
          <w:trHeight w:val="557"/>
        </w:trPr>
        <w:tc>
          <w:tcPr>
            <w:tcW w:w="3602" w:type="dxa"/>
            <w:shd w:val="clear" w:color="auto" w:fill="auto"/>
          </w:tcPr>
          <w:p w14:paraId="67FC121F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Age (years)</w:t>
            </w:r>
          </w:p>
        </w:tc>
        <w:tc>
          <w:tcPr>
            <w:tcW w:w="1515" w:type="dxa"/>
            <w:shd w:val="clear" w:color="auto" w:fill="auto"/>
          </w:tcPr>
          <w:p w14:paraId="4C500EA5" w14:textId="36B925C5" w:rsidR="00CC42FF" w:rsidRPr="00F62506" w:rsidRDefault="00574050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23.41</w:t>
            </w:r>
          </w:p>
        </w:tc>
        <w:tc>
          <w:tcPr>
            <w:tcW w:w="1213" w:type="dxa"/>
            <w:shd w:val="clear" w:color="auto" w:fill="auto"/>
          </w:tcPr>
          <w:p w14:paraId="364EB28C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2.60 </w:t>
            </w:r>
          </w:p>
        </w:tc>
        <w:tc>
          <w:tcPr>
            <w:tcW w:w="1365" w:type="dxa"/>
            <w:shd w:val="clear" w:color="auto" w:fill="auto"/>
          </w:tcPr>
          <w:p w14:paraId="04248033" w14:textId="1DBC0389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22.10</w:t>
            </w:r>
          </w:p>
        </w:tc>
        <w:tc>
          <w:tcPr>
            <w:tcW w:w="1412" w:type="dxa"/>
            <w:shd w:val="clear" w:color="auto" w:fill="auto"/>
          </w:tcPr>
          <w:p w14:paraId="0756E81E" w14:textId="4D74765F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2.92</w:t>
            </w:r>
          </w:p>
        </w:tc>
      </w:tr>
      <w:tr w:rsidR="00CC42FF" w:rsidRPr="00F62506" w14:paraId="139C5D1C" w14:textId="77777777" w:rsidTr="00A96362">
        <w:trPr>
          <w:trHeight w:val="557"/>
        </w:trPr>
        <w:tc>
          <w:tcPr>
            <w:tcW w:w="3602" w:type="dxa"/>
            <w:shd w:val="clear" w:color="auto" w:fill="auto"/>
          </w:tcPr>
          <w:p w14:paraId="015ED128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Age of acquisition of L1 (years)</w:t>
            </w:r>
          </w:p>
        </w:tc>
        <w:tc>
          <w:tcPr>
            <w:tcW w:w="1515" w:type="dxa"/>
            <w:shd w:val="clear" w:color="auto" w:fill="auto"/>
          </w:tcPr>
          <w:p w14:paraId="2D8A9737" w14:textId="1F87AD17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1.89</w:t>
            </w:r>
            <w:r w:rsidR="00CC42FF"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14:paraId="38D7EEDA" w14:textId="561B33CA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0.63</w:t>
            </w:r>
          </w:p>
        </w:tc>
        <w:tc>
          <w:tcPr>
            <w:tcW w:w="1365" w:type="dxa"/>
            <w:shd w:val="clear" w:color="auto" w:fill="auto"/>
          </w:tcPr>
          <w:p w14:paraId="4EF2E651" w14:textId="4EA453CA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1.58</w:t>
            </w:r>
          </w:p>
        </w:tc>
        <w:tc>
          <w:tcPr>
            <w:tcW w:w="1412" w:type="dxa"/>
            <w:shd w:val="clear" w:color="auto" w:fill="auto"/>
          </w:tcPr>
          <w:p w14:paraId="577A8DBD" w14:textId="5E9FDF20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0.54</w:t>
            </w:r>
          </w:p>
        </w:tc>
      </w:tr>
      <w:tr w:rsidR="00CC42FF" w:rsidRPr="00F62506" w14:paraId="0E4930A7" w14:textId="77777777" w:rsidTr="00A96362">
        <w:trPr>
          <w:trHeight w:val="557"/>
        </w:trPr>
        <w:tc>
          <w:tcPr>
            <w:tcW w:w="3602" w:type="dxa"/>
            <w:shd w:val="clear" w:color="auto" w:fill="auto"/>
          </w:tcPr>
          <w:p w14:paraId="70ACBFA7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Age of acquisition of L2 (years)</w:t>
            </w:r>
          </w:p>
        </w:tc>
        <w:tc>
          <w:tcPr>
            <w:tcW w:w="1515" w:type="dxa"/>
            <w:shd w:val="clear" w:color="auto" w:fill="auto"/>
          </w:tcPr>
          <w:p w14:paraId="2E416A9F" w14:textId="1F2795B0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5.67</w:t>
            </w:r>
            <w:r w:rsidR="00CC42FF"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14:paraId="1EA42078" w14:textId="23D5E2E6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2.51</w:t>
            </w:r>
            <w:r w:rsidR="00CC42FF"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7E52BE" w14:textId="46E0645B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5.01</w:t>
            </w:r>
          </w:p>
        </w:tc>
        <w:tc>
          <w:tcPr>
            <w:tcW w:w="1412" w:type="dxa"/>
            <w:shd w:val="clear" w:color="auto" w:fill="auto"/>
          </w:tcPr>
          <w:p w14:paraId="1E3910E0" w14:textId="4C3090A2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1.33</w:t>
            </w:r>
          </w:p>
        </w:tc>
      </w:tr>
      <w:tr w:rsidR="00CC42FF" w:rsidRPr="00F62506" w14:paraId="5E3BAAD6" w14:textId="77777777" w:rsidTr="00A96362">
        <w:trPr>
          <w:trHeight w:val="557"/>
        </w:trPr>
        <w:tc>
          <w:tcPr>
            <w:tcW w:w="3602" w:type="dxa"/>
            <w:shd w:val="clear" w:color="auto" w:fill="auto"/>
          </w:tcPr>
          <w:p w14:paraId="28DC30E4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Current use of L1</w:t>
            </w:r>
          </w:p>
        </w:tc>
        <w:tc>
          <w:tcPr>
            <w:tcW w:w="1515" w:type="dxa"/>
            <w:shd w:val="clear" w:color="auto" w:fill="auto"/>
          </w:tcPr>
          <w:p w14:paraId="224C537A" w14:textId="70365B43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6.62</w:t>
            </w:r>
          </w:p>
        </w:tc>
        <w:tc>
          <w:tcPr>
            <w:tcW w:w="1213" w:type="dxa"/>
            <w:shd w:val="clear" w:color="auto" w:fill="auto"/>
          </w:tcPr>
          <w:p w14:paraId="652B2F15" w14:textId="7FB6B384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1.37</w:t>
            </w:r>
            <w:r w:rsidR="00CC42FF"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44BA2892" w14:textId="19504B65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6.26</w:t>
            </w:r>
            <w:r w:rsidR="00CC42FF"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14:paraId="34B3511E" w14:textId="33CDD3BE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1.18</w:t>
            </w:r>
          </w:p>
        </w:tc>
      </w:tr>
      <w:tr w:rsidR="00CC42FF" w:rsidRPr="00F62506" w14:paraId="2D6A7041" w14:textId="77777777" w:rsidTr="00A96362">
        <w:trPr>
          <w:trHeight w:val="557"/>
        </w:trPr>
        <w:tc>
          <w:tcPr>
            <w:tcW w:w="3602" w:type="dxa"/>
            <w:shd w:val="clear" w:color="auto" w:fill="auto"/>
          </w:tcPr>
          <w:p w14:paraId="3215C3C3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Current use of L2</w:t>
            </w:r>
          </w:p>
        </w:tc>
        <w:tc>
          <w:tcPr>
            <w:tcW w:w="1515" w:type="dxa"/>
            <w:shd w:val="clear" w:color="auto" w:fill="auto"/>
          </w:tcPr>
          <w:p w14:paraId="0803D886" w14:textId="4326F083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6.81</w:t>
            </w:r>
          </w:p>
        </w:tc>
        <w:tc>
          <w:tcPr>
            <w:tcW w:w="1213" w:type="dxa"/>
            <w:shd w:val="clear" w:color="auto" w:fill="auto"/>
          </w:tcPr>
          <w:p w14:paraId="16964780" w14:textId="50AF2F7A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0.88</w:t>
            </w:r>
            <w:r w:rsidR="00CC42FF"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E41C388" w14:textId="255D5765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6.88</w:t>
            </w:r>
          </w:p>
        </w:tc>
        <w:tc>
          <w:tcPr>
            <w:tcW w:w="1412" w:type="dxa"/>
            <w:shd w:val="clear" w:color="auto" w:fill="auto"/>
          </w:tcPr>
          <w:p w14:paraId="5BF6FD90" w14:textId="438B95D6" w:rsidR="00CC42FF" w:rsidRPr="00F62506" w:rsidRDefault="006E3901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0.67</w:t>
            </w:r>
          </w:p>
        </w:tc>
      </w:tr>
      <w:tr w:rsidR="00CC42FF" w:rsidRPr="00F62506" w14:paraId="6D6FAECB" w14:textId="77777777" w:rsidTr="00A96362">
        <w:trPr>
          <w:trHeight w:val="557"/>
        </w:trPr>
        <w:tc>
          <w:tcPr>
            <w:tcW w:w="3602" w:type="dxa"/>
            <w:shd w:val="clear" w:color="auto" w:fill="auto"/>
          </w:tcPr>
          <w:p w14:paraId="67613983" w14:textId="77777777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Self-rated proficiency in L1</w:t>
            </w:r>
          </w:p>
        </w:tc>
        <w:tc>
          <w:tcPr>
            <w:tcW w:w="1515" w:type="dxa"/>
            <w:shd w:val="clear" w:color="auto" w:fill="auto"/>
          </w:tcPr>
          <w:p w14:paraId="17E856DF" w14:textId="3D06982C" w:rsidR="00CC42FF" w:rsidRPr="00F62506" w:rsidRDefault="00574050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7.80</w:t>
            </w:r>
          </w:p>
        </w:tc>
        <w:tc>
          <w:tcPr>
            <w:tcW w:w="1213" w:type="dxa"/>
            <w:shd w:val="clear" w:color="auto" w:fill="auto"/>
          </w:tcPr>
          <w:p w14:paraId="47595B4A" w14:textId="03F4DA80" w:rsidR="00CC42FF" w:rsidRPr="00F62506" w:rsidRDefault="00574050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1.35</w:t>
            </w:r>
          </w:p>
        </w:tc>
        <w:tc>
          <w:tcPr>
            <w:tcW w:w="1365" w:type="dxa"/>
            <w:shd w:val="clear" w:color="auto" w:fill="auto"/>
          </w:tcPr>
          <w:p w14:paraId="4A0FFB27" w14:textId="06C56FA2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8.0</w:t>
            </w:r>
            <w:r w:rsidR="00574050"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</w:t>
            </w:r>
          </w:p>
        </w:tc>
        <w:tc>
          <w:tcPr>
            <w:tcW w:w="1412" w:type="dxa"/>
            <w:shd w:val="clear" w:color="auto" w:fill="auto"/>
          </w:tcPr>
          <w:p w14:paraId="6222D5C4" w14:textId="46B8F8B4" w:rsidR="00CC42FF" w:rsidRPr="00F62506" w:rsidRDefault="00574050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1.24</w:t>
            </w:r>
          </w:p>
        </w:tc>
      </w:tr>
      <w:tr w:rsidR="00CC42FF" w:rsidRPr="00F62506" w14:paraId="20C33095" w14:textId="77777777" w:rsidTr="00A96362">
        <w:trPr>
          <w:trHeight w:val="573"/>
        </w:trPr>
        <w:tc>
          <w:tcPr>
            <w:tcW w:w="3602" w:type="dxa"/>
            <w:shd w:val="clear" w:color="auto" w:fill="auto"/>
          </w:tcPr>
          <w:p w14:paraId="0550DFBA" w14:textId="2435E253" w:rsidR="00CC42FF" w:rsidRPr="00F62506" w:rsidRDefault="00CC42FF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Self-rated proficiency in L2</w:t>
            </w:r>
          </w:p>
        </w:tc>
        <w:tc>
          <w:tcPr>
            <w:tcW w:w="1515" w:type="dxa"/>
            <w:shd w:val="clear" w:color="auto" w:fill="auto"/>
          </w:tcPr>
          <w:p w14:paraId="0AA3936D" w14:textId="1ACB2485" w:rsidR="00CC42FF" w:rsidRPr="00F62506" w:rsidRDefault="00574050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8.43</w:t>
            </w:r>
          </w:p>
        </w:tc>
        <w:tc>
          <w:tcPr>
            <w:tcW w:w="1213" w:type="dxa"/>
            <w:shd w:val="clear" w:color="auto" w:fill="auto"/>
          </w:tcPr>
          <w:p w14:paraId="405B808F" w14:textId="0DABEBCE" w:rsidR="00CC42FF" w:rsidRPr="00F62506" w:rsidRDefault="00574050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0.75</w:t>
            </w:r>
          </w:p>
        </w:tc>
        <w:tc>
          <w:tcPr>
            <w:tcW w:w="1365" w:type="dxa"/>
            <w:shd w:val="clear" w:color="auto" w:fill="auto"/>
          </w:tcPr>
          <w:p w14:paraId="115FBE20" w14:textId="3CB6411F" w:rsidR="00CC42FF" w:rsidRPr="00F62506" w:rsidRDefault="00574050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8.53</w:t>
            </w:r>
          </w:p>
        </w:tc>
        <w:tc>
          <w:tcPr>
            <w:tcW w:w="1412" w:type="dxa"/>
            <w:shd w:val="clear" w:color="auto" w:fill="auto"/>
          </w:tcPr>
          <w:p w14:paraId="210D92BD" w14:textId="42A9541E" w:rsidR="00CC42FF" w:rsidRPr="00F62506" w:rsidRDefault="00574050" w:rsidP="00CC42FF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0.83</w:t>
            </w:r>
          </w:p>
        </w:tc>
      </w:tr>
    </w:tbl>
    <w:p w14:paraId="7351E192" w14:textId="77777777" w:rsidR="00A96362" w:rsidRPr="00F62506" w:rsidRDefault="00A96362">
      <w:pPr>
        <w:rPr>
          <w:rFonts w:ascii="Times New Roman" w:hAnsi="Times New Roman" w:cs="Times New Roman"/>
          <w:color w:val="000000" w:themeColor="text1"/>
        </w:rPr>
      </w:pPr>
    </w:p>
    <w:p w14:paraId="2747A523" w14:textId="77777777" w:rsidR="00A96362" w:rsidRPr="00F62506" w:rsidRDefault="00A96362">
      <w:pPr>
        <w:rPr>
          <w:rFonts w:ascii="Times New Roman" w:hAnsi="Times New Roman" w:cs="Times New Roman"/>
          <w:color w:val="000000" w:themeColor="text1"/>
        </w:rPr>
      </w:pPr>
    </w:p>
    <w:p w14:paraId="0296F660" w14:textId="77777777" w:rsidR="00A96362" w:rsidRPr="00F62506" w:rsidRDefault="00A96362">
      <w:pPr>
        <w:rPr>
          <w:rFonts w:ascii="Times New Roman" w:hAnsi="Times New Roman" w:cs="Times New Roman"/>
          <w:color w:val="000000" w:themeColor="text1"/>
        </w:rPr>
      </w:pPr>
    </w:p>
    <w:p w14:paraId="1E07FECD" w14:textId="77777777" w:rsidR="00D26334" w:rsidRPr="00F62506" w:rsidRDefault="00D26334">
      <w:pPr>
        <w:rPr>
          <w:rFonts w:ascii="Times New Roman" w:hAnsi="Times New Roman" w:cs="Times New Roman"/>
          <w:color w:val="000000" w:themeColor="text1"/>
        </w:rPr>
      </w:pPr>
    </w:p>
    <w:p w14:paraId="33C6BC70" w14:textId="168B8761" w:rsidR="00D26334" w:rsidRPr="00F62506" w:rsidRDefault="00D26334" w:rsidP="00A0191D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F62506">
        <w:rPr>
          <w:rFonts w:ascii="Times New Roman" w:hAnsi="Times New Roman" w:cs="Times New Roman"/>
          <w:i/>
          <w:color w:val="000000" w:themeColor="text1"/>
        </w:rPr>
        <w:t xml:space="preserve">Table 2. Means and standard deviation (in parentheses) </w:t>
      </w:r>
      <w:r w:rsidR="00A0191D" w:rsidRPr="00F62506">
        <w:rPr>
          <w:rFonts w:ascii="Times New Roman" w:hAnsi="Times New Roman" w:cs="Times New Roman"/>
          <w:i/>
          <w:color w:val="000000" w:themeColor="text1"/>
        </w:rPr>
        <w:t>of raters</w:t>
      </w:r>
      <w:r w:rsidRPr="00F62506">
        <w:rPr>
          <w:rFonts w:ascii="Times New Roman" w:hAnsi="Times New Roman" w:cs="Times New Roman"/>
          <w:i/>
          <w:color w:val="000000" w:themeColor="text1"/>
        </w:rPr>
        <w:t xml:space="preserve"> and participants </w:t>
      </w:r>
    </w:p>
    <w:tbl>
      <w:tblPr>
        <w:tblStyle w:val="TableGrid"/>
        <w:tblW w:w="851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2168"/>
        <w:gridCol w:w="1704"/>
      </w:tblGrid>
      <w:tr w:rsidR="00A96362" w:rsidRPr="00F62506" w14:paraId="37211FFC" w14:textId="77777777" w:rsidTr="00D26334">
        <w:tc>
          <w:tcPr>
            <w:tcW w:w="1242" w:type="dxa"/>
          </w:tcPr>
          <w:p w14:paraId="32BC7C0A" w14:textId="5771E312" w:rsidR="00A96362" w:rsidRPr="00F62506" w:rsidRDefault="00D26334" w:rsidP="00895A8E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FF6D99" wp14:editId="528C38D2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565150</wp:posOffset>
                      </wp:positionV>
                      <wp:extent cx="5485765" cy="0"/>
                      <wp:effectExtent l="0" t="0" r="26035" b="2540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5765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44.5pt" to="423pt,4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3g4xICAAAoBAAADgAAAGRycy9lMm9Eb2MueG1srFPBjtowEL1X6j9YvkMSCCwbEVZVgF5oF2m3&#10;H2Bsh1h1bMs2BFT13zs2BLHtpVptDs7YM/P8Zt54/nRqJTpy64RWJc6GKUZcUc2E2pf4x+t6MMPI&#10;eaIYkVrxEp+5w0+Lz5/mnSn4SDdaMm4RgChXdKbEjfemSBJHG94SN9SGK3DW2rbEw9buE2ZJB+it&#10;TEZpOk06bZmxmnLn4HR5ceJFxK9rTv1zXTvukSwxcPNxtXHdhTVZzEmxt8Q0gl5pkHewaIlQcOkN&#10;akk8QQcr/oFqBbXa6doPqW4TXdeC8lgDVJOlf1Xz0hDDYy3QHGdubXIfB0u/H7cWCVbiMUaKtCDR&#10;RiiOxqEznXEFBFRqa0Nt9KRezEbTnw4pXTVE7Xlk+Ho2kJaFjORNStg4A/i77ptmEEMOXsc2nWrb&#10;BkhoADpFNc43NfjJIwqHk3w2eZhOMKK9LyFFn2is81+5blEwSiyBcwQmx43zgQgp+pBwj9JrIWUU&#10;WyrUlXiaz9KY4LQULDhDmLP7XSUtOpIwLvGLVYHnPszqg2IRrOGEra62J0JebLhcqoAHpQCdq3WZ&#10;h1+P6eNqtprlg3w0XQ3ylLHBl3WVD6br7GGyHC+rapn9DtSyvGgEY1wFdv1sZvn/aX99JZepuk3n&#10;rQ3JW/TYLyDb/yPpqGWQ7zIIO83OW9trDOMYg69PJ8z7/R7s+we++AMAAP//AwBQSwMEFAAGAAgA&#10;AAAhAKZ77c7bAAAACQEAAA8AAABkcnMvZG93bnJldi54bWxMj8FOwzAQRO9I/IO1lbhUrZMIhTSN&#10;UyEkPoCAOLvxNo4aryPbbcPfs4gD3HZ3RrNvmsPiJnHFEEdPCvJtBgKp92akQcHH++umAhGTJqMn&#10;T6jgCyMc2vu7RtfG3+gNr10aBIdQrLUCm9JcSxl7i07HrZ+RWDv54HTiNQzSBH3jcDfJIstK6fRI&#10;/MHqGV8s9ufu4hScyqpch+Kcj+XaLSl0RWHpU6mH1fK8B5FwSX9m+MFndGiZ6egvZKKYFGzypx1b&#10;FVQ77sSG6rHk4fh7kG0j/zdovwEAAP//AwBQSwECLQAUAAYACAAAACEA5JnDwPsAAADhAQAAEwAA&#10;AAAAAAAAAAAAAAAAAAAAW0NvbnRlbnRfVHlwZXNdLnhtbFBLAQItABQABgAIAAAAIQAjsmrh1wAA&#10;AJQBAAALAAAAAAAAAAAAAAAAACwBAABfcmVscy8ucmVsc1BLAQItABQABgAIAAAAIQClzeDjEgIA&#10;ACgEAAAOAAAAAAAAAAAAAAAAACwCAABkcnMvZTJvRG9jLnhtbFBLAQItABQABgAIAAAAIQCme+3O&#10;2wAAAAkBAAAPAAAAAAAAAAAAAAAAAGoEAABkcnMvZG93bnJldi54bWxQSwUGAAAAAAQABADzAAAA&#10;cgUAAAAA&#10;" strokeweight=".18mm"/>
                  </w:pict>
                </mc:Fallback>
              </mc:AlternateContent>
            </w:r>
          </w:p>
        </w:tc>
        <w:tc>
          <w:tcPr>
            <w:tcW w:w="1701" w:type="dxa"/>
          </w:tcPr>
          <w:p w14:paraId="609D42C0" w14:textId="7D321D54" w:rsidR="00A96362" w:rsidRPr="00F62506" w:rsidRDefault="00A96362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Stimuli raters</w:t>
            </w:r>
          </w:p>
          <w:p w14:paraId="03EF594D" w14:textId="3614F826" w:rsidR="00895A8E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(N – 20)</w:t>
            </w:r>
          </w:p>
        </w:tc>
        <w:tc>
          <w:tcPr>
            <w:tcW w:w="1701" w:type="dxa"/>
          </w:tcPr>
          <w:p w14:paraId="5D80AB6F" w14:textId="069C0E0A" w:rsidR="00A96362" w:rsidRPr="00F62506" w:rsidRDefault="00A96362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Audio raters</w:t>
            </w:r>
          </w:p>
          <w:p w14:paraId="104189A6" w14:textId="1D88EAEA" w:rsidR="00895A8E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(N – 10)</w:t>
            </w:r>
          </w:p>
        </w:tc>
        <w:tc>
          <w:tcPr>
            <w:tcW w:w="2168" w:type="dxa"/>
          </w:tcPr>
          <w:p w14:paraId="28A8C9C8" w14:textId="329B9BCC" w:rsidR="00A96362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 xml:space="preserve">Experiment </w:t>
            </w:r>
            <w:r w:rsidR="00A96362" w:rsidRPr="00F6250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3D4A56A5" w14:textId="029CE10A" w:rsidR="00895A8E" w:rsidRPr="00F62506" w:rsidRDefault="00D26334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 </w:t>
            </w:r>
            <w:r w:rsidR="00895A8E"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(N – 44)</w:t>
            </w:r>
          </w:p>
        </w:tc>
        <w:tc>
          <w:tcPr>
            <w:tcW w:w="1704" w:type="dxa"/>
          </w:tcPr>
          <w:p w14:paraId="0B22220B" w14:textId="16B4BFAC" w:rsidR="00A96362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Experiment 2</w:t>
            </w:r>
          </w:p>
          <w:p w14:paraId="67EAD603" w14:textId="4C5B4990" w:rsidR="00895A8E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(N – 40)</w:t>
            </w:r>
          </w:p>
        </w:tc>
      </w:tr>
      <w:tr w:rsidR="00895A8E" w:rsidRPr="00F62506" w14:paraId="565B7BE4" w14:textId="1CB4D5BD" w:rsidTr="00D26334">
        <w:tc>
          <w:tcPr>
            <w:tcW w:w="1242" w:type="dxa"/>
          </w:tcPr>
          <w:p w14:paraId="0CD4D9CC" w14:textId="7288AE37" w:rsidR="00895A8E" w:rsidRPr="00F62506" w:rsidRDefault="00895A8E" w:rsidP="00D26334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Telugu</w:t>
            </w:r>
          </w:p>
        </w:tc>
        <w:tc>
          <w:tcPr>
            <w:tcW w:w="1701" w:type="dxa"/>
          </w:tcPr>
          <w:p w14:paraId="5CB41304" w14:textId="184B9B94" w:rsidR="00895A8E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7.89 (1.35)</w:t>
            </w:r>
          </w:p>
        </w:tc>
        <w:tc>
          <w:tcPr>
            <w:tcW w:w="1701" w:type="dxa"/>
          </w:tcPr>
          <w:p w14:paraId="034A6B3B" w14:textId="575E8CAA" w:rsidR="00895A8E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8 (1.24)</w:t>
            </w:r>
          </w:p>
        </w:tc>
        <w:tc>
          <w:tcPr>
            <w:tcW w:w="2168" w:type="dxa"/>
          </w:tcPr>
          <w:p w14:paraId="590063B0" w14:textId="1C60A650" w:rsidR="00895A8E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7.93 (1.40)</w:t>
            </w:r>
          </w:p>
        </w:tc>
        <w:tc>
          <w:tcPr>
            <w:tcW w:w="1704" w:type="dxa"/>
          </w:tcPr>
          <w:p w14:paraId="7EFD4C0D" w14:textId="00D4736C" w:rsidR="00895A8E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8.04 (2.03)</w:t>
            </w:r>
          </w:p>
        </w:tc>
      </w:tr>
      <w:tr w:rsidR="00895A8E" w:rsidRPr="00F62506" w14:paraId="45D52924" w14:textId="77777777" w:rsidTr="00D26334">
        <w:tc>
          <w:tcPr>
            <w:tcW w:w="1242" w:type="dxa"/>
          </w:tcPr>
          <w:p w14:paraId="0EACCCB2" w14:textId="418C57D3" w:rsidR="00895A8E" w:rsidRPr="00F62506" w:rsidRDefault="00895A8E" w:rsidP="00D26334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English</w:t>
            </w:r>
          </w:p>
        </w:tc>
        <w:tc>
          <w:tcPr>
            <w:tcW w:w="1701" w:type="dxa"/>
          </w:tcPr>
          <w:p w14:paraId="16358D9A" w14:textId="3099EDAD" w:rsidR="00895A8E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8.43 (0.83)</w:t>
            </w:r>
          </w:p>
        </w:tc>
        <w:tc>
          <w:tcPr>
            <w:tcW w:w="1701" w:type="dxa"/>
          </w:tcPr>
          <w:p w14:paraId="1F86049F" w14:textId="02CBD454" w:rsidR="00895A8E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8.5 (0.86)</w:t>
            </w:r>
          </w:p>
        </w:tc>
        <w:tc>
          <w:tcPr>
            <w:tcW w:w="2168" w:type="dxa"/>
          </w:tcPr>
          <w:p w14:paraId="736BF9A9" w14:textId="43EC2F10" w:rsidR="00895A8E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8.60 (0.96)</w:t>
            </w:r>
          </w:p>
        </w:tc>
        <w:tc>
          <w:tcPr>
            <w:tcW w:w="1704" w:type="dxa"/>
          </w:tcPr>
          <w:p w14:paraId="1055C78D" w14:textId="0F0E0632" w:rsidR="00895A8E" w:rsidRPr="00F62506" w:rsidRDefault="00895A8E" w:rsidP="00895A8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506">
              <w:rPr>
                <w:rFonts w:ascii="Times New Roman" w:hAnsi="Times New Roman" w:cs="Times New Roman"/>
                <w:color w:val="000000" w:themeColor="text1"/>
              </w:rPr>
              <w:t>8.52 (0.82)</w:t>
            </w:r>
          </w:p>
        </w:tc>
      </w:tr>
    </w:tbl>
    <w:p w14:paraId="195EF2E6" w14:textId="77777777" w:rsidR="00A96362" w:rsidRPr="00F62506" w:rsidRDefault="00A96362">
      <w:pPr>
        <w:rPr>
          <w:rFonts w:ascii="Times New Roman" w:hAnsi="Times New Roman" w:cs="Times New Roman"/>
          <w:color w:val="000000" w:themeColor="text1"/>
        </w:rPr>
      </w:pPr>
    </w:p>
    <w:p w14:paraId="6B571B46" w14:textId="77777777" w:rsidR="00D26334" w:rsidRPr="00F62506" w:rsidRDefault="00D26334">
      <w:pPr>
        <w:rPr>
          <w:rFonts w:ascii="Times New Roman" w:hAnsi="Times New Roman" w:cs="Times New Roman"/>
          <w:color w:val="000000" w:themeColor="text1"/>
        </w:rPr>
      </w:pPr>
    </w:p>
    <w:p w14:paraId="082769C2" w14:textId="77777777" w:rsidR="00D26334" w:rsidRPr="00F62506" w:rsidRDefault="00D26334" w:rsidP="00D26334">
      <w:pPr>
        <w:suppressAutoHyphens/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</w:pPr>
    </w:p>
    <w:p w14:paraId="6B10FCA2" w14:textId="77777777" w:rsidR="00D26334" w:rsidRPr="00F62506" w:rsidRDefault="00D26334" w:rsidP="00D26334">
      <w:pPr>
        <w:suppressAutoHyphens/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</w:pPr>
    </w:p>
    <w:p w14:paraId="01D54C37" w14:textId="77777777" w:rsidR="00A0191D" w:rsidRPr="00F62506" w:rsidRDefault="00A0191D" w:rsidP="00D26334">
      <w:pPr>
        <w:suppressAutoHyphens/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</w:pPr>
    </w:p>
    <w:p w14:paraId="1C88C8CD" w14:textId="77777777" w:rsidR="00D26334" w:rsidRPr="00F62506" w:rsidRDefault="00D26334" w:rsidP="00D26334">
      <w:pPr>
        <w:suppressAutoHyphens/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</w:pPr>
    </w:p>
    <w:p w14:paraId="468C21F6" w14:textId="77777777" w:rsidR="00D26334" w:rsidRPr="00F62506" w:rsidRDefault="00D26334" w:rsidP="00D26334">
      <w:pPr>
        <w:suppressAutoHyphens/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</w:pPr>
    </w:p>
    <w:p w14:paraId="320634CD" w14:textId="332466E1" w:rsidR="00A0191D" w:rsidRPr="00F62506" w:rsidRDefault="00D26334" w:rsidP="00D26334">
      <w:pPr>
        <w:suppressAutoHyphens/>
        <w:spacing w:line="480" w:lineRule="auto"/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</w:pP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lastRenderedPageBreak/>
        <w:t>Table 3: Characteristics of the High and Low-L2 proficient speakers (speech sample)</w:t>
      </w:r>
    </w:p>
    <w:tbl>
      <w:tblPr>
        <w:tblStyle w:val="TableGrid"/>
        <w:tblW w:w="91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2"/>
        <w:gridCol w:w="1515"/>
        <w:gridCol w:w="1213"/>
        <w:gridCol w:w="1365"/>
        <w:gridCol w:w="1364"/>
        <w:gridCol w:w="48"/>
      </w:tblGrid>
      <w:tr w:rsidR="00D26334" w:rsidRPr="00F62506" w14:paraId="6F9FAC3A" w14:textId="77777777" w:rsidTr="00F62506">
        <w:trPr>
          <w:trHeight w:val="1113"/>
        </w:trPr>
        <w:tc>
          <w:tcPr>
            <w:tcW w:w="3602" w:type="dxa"/>
            <w:shd w:val="clear" w:color="auto" w:fill="auto"/>
          </w:tcPr>
          <w:p w14:paraId="4BD738F7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4D5479" wp14:editId="53491A0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900430</wp:posOffset>
                      </wp:positionV>
                      <wp:extent cx="5826760" cy="0"/>
                      <wp:effectExtent l="0" t="0" r="15240" b="254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676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70.9pt" to="449.85pt,7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y+ohICAAAoBAAADgAAAGRycy9lMm9Eb2MueG1srFPBjtowEL1X6j9YvkMSNptlI8KqCtAL7SLt&#10;9gOM7RCrjm3ZhoCq/nvHhiC2vVSrzcEZe2ae38wbz56OnUQHbp3QqsLZOMWIK6qZULsK/3hdjaYY&#10;OU8UI1IrXuETd/hp/vnTrDcln+hWS8YtAhDlyt5UuPXelEniaMs74sbacAXORtuOeNjaXcIs6QG9&#10;k8kkTYuk15YZqyl3Dk4XZyeeR/ym4dQ/N43jHskKAzcfVxvXbViT+YyUO0tMK+iFBnkHi44IBZde&#10;oRbEE7S34h+oTlCrnW78mOou0U0jKI81QDVZ+lc1Ly0xPNYCzXHm2ib3cbD0+2FjkWAVnmCkSAcS&#10;rYXi6C50pjeuhIBabWyojR7Vi1lr+tMhpeuWqB2PDF9PBtKykJG8SQkbZwB/23/TDGLI3uvYpmNj&#10;uwAJDUDHqMbpqgY/ekTh8H46KR4KEI0OvoSUQ6Kxzn/lukPBqLAEzhGYHNbOByKkHELCPUqvhJRR&#10;bKlQX+Ein6YxwWkpWHCGMGd321padCBhXOIXqwLPbZjVe8UiWMsJW15sT4Q823C5VAEPSgE6F+s8&#10;D78e08fldDnNR/mkWI7ylLHRl1Wdj4pV9nC/uFvU9SL7HahledkKxrgK7IbZzPL/0/7ySs5TdZ3O&#10;axuSt+ixX0B2+EfSUcsg33kQtpqdNnbQGMYxBl+eTpj32z3Ytw98/gcAAP//AwBQSwMEFAAGAAgA&#10;AAAhAJHknH/bAAAACwEAAA8AAABkcnMvZG93bnJldi54bWxMj8FqwzAQRO+F/IPYQi8hkW2KY7uW&#10;Qyj0A+qWnBVrY5tYKyMpifv33UKhPe7MY3am3i92Ejf0YXSkIN0mIJA6Z0bqFXx+vG0KECFqMnpy&#10;hAq+MMC+WT3UujLuTu94a2MvOIRCpRUMMc6VlKEb0OqwdTMSe2fnrY58+l4ar+8cbieZJUkurR6J&#10;Pwx6xtcBu0t7tQrOeZGvfXZJx3xtl+jbLBvoqNTT43J4ARFxiX8w/NTn6tBwp5O7kgliUrBJdyWj&#10;bDynvIGJoix3IE6/imxq+X9D8w0AAP//AwBQSwECLQAUAAYACAAAACEA5JnDwPsAAADhAQAAEwAA&#10;AAAAAAAAAAAAAAAAAAAAW0NvbnRlbnRfVHlwZXNdLnhtbFBLAQItABQABgAIAAAAIQAjsmrh1wAA&#10;AJQBAAALAAAAAAAAAAAAAAAAACwBAABfcmVscy8ucmVsc1BLAQItABQABgAIAAAAIQDVPL6iEgIA&#10;ACgEAAAOAAAAAAAAAAAAAAAAACwCAABkcnMvZTJvRG9jLnhtbFBLAQItABQABgAIAAAAIQCR5Jx/&#10;2wAAAAsBAAAPAAAAAAAAAAAAAAAAAGoEAABkcnMvZG93bnJldi54bWxQSwUGAAAAAAQABADzAAAA&#10;cgUAAAAA&#10;" strokeweight=".18mm"/>
                  </w:pict>
                </mc:Fallback>
              </mc:AlternateContent>
            </w:r>
          </w:p>
        </w:tc>
        <w:tc>
          <w:tcPr>
            <w:tcW w:w="2728" w:type="dxa"/>
            <w:gridSpan w:val="2"/>
            <w:shd w:val="clear" w:color="auto" w:fill="auto"/>
          </w:tcPr>
          <w:p w14:paraId="1AB13160" w14:textId="77777777" w:rsidR="00D26334" w:rsidRPr="00F62506" w:rsidRDefault="00D26334" w:rsidP="00F62506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High-L2 proficient speakers </w:t>
            </w:r>
          </w:p>
          <w:p w14:paraId="1ABFFAF5" w14:textId="77777777" w:rsidR="00D26334" w:rsidRPr="00F62506" w:rsidRDefault="00D26334" w:rsidP="00F62506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 (N – 2)</w:t>
            </w:r>
          </w:p>
        </w:tc>
        <w:tc>
          <w:tcPr>
            <w:tcW w:w="2776" w:type="dxa"/>
            <w:gridSpan w:val="3"/>
            <w:shd w:val="clear" w:color="auto" w:fill="auto"/>
          </w:tcPr>
          <w:p w14:paraId="520B3CA1" w14:textId="77777777" w:rsidR="00D26334" w:rsidRPr="00F62506" w:rsidRDefault="00D26334" w:rsidP="00F62506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Low-L2 proficient speakers </w:t>
            </w:r>
          </w:p>
          <w:p w14:paraId="1421CC1A" w14:textId="77777777" w:rsidR="00D26334" w:rsidRPr="00F62506" w:rsidRDefault="00D26334" w:rsidP="00F62506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 (N – 2)</w:t>
            </w:r>
          </w:p>
        </w:tc>
      </w:tr>
      <w:tr w:rsidR="00D26334" w:rsidRPr="00F62506" w14:paraId="2F548869" w14:textId="77777777" w:rsidTr="00F62506">
        <w:trPr>
          <w:trHeight w:val="557"/>
        </w:trPr>
        <w:tc>
          <w:tcPr>
            <w:tcW w:w="3602" w:type="dxa"/>
            <w:shd w:val="clear" w:color="auto" w:fill="auto"/>
          </w:tcPr>
          <w:p w14:paraId="5B9F2268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</w:p>
        </w:tc>
        <w:tc>
          <w:tcPr>
            <w:tcW w:w="1515" w:type="dxa"/>
            <w:shd w:val="clear" w:color="auto" w:fill="auto"/>
          </w:tcPr>
          <w:p w14:paraId="02F7DB02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Mean </w:t>
            </w:r>
          </w:p>
        </w:tc>
        <w:tc>
          <w:tcPr>
            <w:tcW w:w="1213" w:type="dxa"/>
            <w:shd w:val="clear" w:color="auto" w:fill="auto"/>
          </w:tcPr>
          <w:p w14:paraId="79998C6D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SD</w:t>
            </w:r>
          </w:p>
        </w:tc>
        <w:tc>
          <w:tcPr>
            <w:tcW w:w="1365" w:type="dxa"/>
            <w:shd w:val="clear" w:color="auto" w:fill="auto"/>
          </w:tcPr>
          <w:p w14:paraId="12AD345A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Mean 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9BE29C1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SD</w:t>
            </w:r>
          </w:p>
        </w:tc>
      </w:tr>
      <w:tr w:rsidR="00D26334" w:rsidRPr="00F62506" w14:paraId="3263F2DF" w14:textId="77777777" w:rsidTr="00F62506">
        <w:trPr>
          <w:trHeight w:val="557"/>
        </w:trPr>
        <w:tc>
          <w:tcPr>
            <w:tcW w:w="3602" w:type="dxa"/>
            <w:shd w:val="clear" w:color="auto" w:fill="auto"/>
          </w:tcPr>
          <w:p w14:paraId="5901FFEE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Age (years)</w:t>
            </w:r>
          </w:p>
        </w:tc>
        <w:tc>
          <w:tcPr>
            <w:tcW w:w="1515" w:type="dxa"/>
            <w:shd w:val="clear" w:color="auto" w:fill="auto"/>
          </w:tcPr>
          <w:p w14:paraId="3CC43ADB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19.50 </w:t>
            </w:r>
          </w:p>
        </w:tc>
        <w:tc>
          <w:tcPr>
            <w:tcW w:w="1213" w:type="dxa"/>
            <w:shd w:val="clear" w:color="auto" w:fill="auto"/>
          </w:tcPr>
          <w:p w14:paraId="4F12C4E4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2.12 </w:t>
            </w:r>
          </w:p>
        </w:tc>
        <w:tc>
          <w:tcPr>
            <w:tcW w:w="1365" w:type="dxa"/>
            <w:shd w:val="clear" w:color="auto" w:fill="auto"/>
          </w:tcPr>
          <w:p w14:paraId="1E1836CC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20.50 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21FAED07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2.12</w:t>
            </w:r>
          </w:p>
        </w:tc>
      </w:tr>
      <w:tr w:rsidR="00D26334" w:rsidRPr="00F62506" w14:paraId="52773F18" w14:textId="77777777" w:rsidTr="00F62506">
        <w:trPr>
          <w:trHeight w:val="557"/>
        </w:trPr>
        <w:tc>
          <w:tcPr>
            <w:tcW w:w="3602" w:type="dxa"/>
            <w:shd w:val="clear" w:color="auto" w:fill="auto"/>
          </w:tcPr>
          <w:p w14:paraId="3F6919DF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Age of acquisition of L1 (years)</w:t>
            </w:r>
          </w:p>
        </w:tc>
        <w:tc>
          <w:tcPr>
            <w:tcW w:w="1515" w:type="dxa"/>
            <w:shd w:val="clear" w:color="auto" w:fill="auto"/>
          </w:tcPr>
          <w:p w14:paraId="3E125714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1.75 </w:t>
            </w:r>
          </w:p>
        </w:tc>
        <w:tc>
          <w:tcPr>
            <w:tcW w:w="1213" w:type="dxa"/>
            <w:shd w:val="clear" w:color="auto" w:fill="auto"/>
          </w:tcPr>
          <w:p w14:paraId="60A376A7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0.35 </w:t>
            </w:r>
          </w:p>
        </w:tc>
        <w:tc>
          <w:tcPr>
            <w:tcW w:w="1365" w:type="dxa"/>
            <w:shd w:val="clear" w:color="auto" w:fill="auto"/>
          </w:tcPr>
          <w:p w14:paraId="7A0BBD15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1.75 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2F61B55B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0.35</w:t>
            </w:r>
          </w:p>
        </w:tc>
      </w:tr>
      <w:tr w:rsidR="00D26334" w:rsidRPr="00F62506" w14:paraId="3D8CF62E" w14:textId="77777777" w:rsidTr="00F62506">
        <w:trPr>
          <w:trHeight w:val="557"/>
        </w:trPr>
        <w:tc>
          <w:tcPr>
            <w:tcW w:w="3602" w:type="dxa"/>
            <w:shd w:val="clear" w:color="auto" w:fill="auto"/>
          </w:tcPr>
          <w:p w14:paraId="43BC7028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Age of acquisition of L2 (years)</w:t>
            </w:r>
          </w:p>
        </w:tc>
        <w:tc>
          <w:tcPr>
            <w:tcW w:w="1515" w:type="dxa"/>
            <w:shd w:val="clear" w:color="auto" w:fill="auto"/>
          </w:tcPr>
          <w:p w14:paraId="2F2792B6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5.50 </w:t>
            </w:r>
          </w:p>
        </w:tc>
        <w:tc>
          <w:tcPr>
            <w:tcW w:w="1213" w:type="dxa"/>
            <w:shd w:val="clear" w:color="auto" w:fill="auto"/>
          </w:tcPr>
          <w:p w14:paraId="1C342457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0.70 </w:t>
            </w:r>
          </w:p>
        </w:tc>
        <w:tc>
          <w:tcPr>
            <w:tcW w:w="1365" w:type="dxa"/>
            <w:shd w:val="clear" w:color="auto" w:fill="auto"/>
          </w:tcPr>
          <w:p w14:paraId="1762D761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9.5 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45ED5970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0.70</w:t>
            </w:r>
          </w:p>
        </w:tc>
      </w:tr>
      <w:tr w:rsidR="00D26334" w:rsidRPr="00F62506" w14:paraId="3D6261A6" w14:textId="77777777" w:rsidTr="00F62506">
        <w:trPr>
          <w:trHeight w:val="557"/>
        </w:trPr>
        <w:tc>
          <w:tcPr>
            <w:tcW w:w="3602" w:type="dxa"/>
            <w:shd w:val="clear" w:color="auto" w:fill="auto"/>
          </w:tcPr>
          <w:p w14:paraId="63CD0A0A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Current use of L1</w:t>
            </w:r>
          </w:p>
        </w:tc>
        <w:tc>
          <w:tcPr>
            <w:tcW w:w="1515" w:type="dxa"/>
            <w:shd w:val="clear" w:color="auto" w:fill="auto"/>
          </w:tcPr>
          <w:p w14:paraId="4C071ED6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6.70</w:t>
            </w:r>
          </w:p>
        </w:tc>
        <w:tc>
          <w:tcPr>
            <w:tcW w:w="1213" w:type="dxa"/>
            <w:shd w:val="clear" w:color="auto" w:fill="auto"/>
          </w:tcPr>
          <w:p w14:paraId="4836E596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1.55</w:t>
            </w:r>
          </w:p>
        </w:tc>
        <w:tc>
          <w:tcPr>
            <w:tcW w:w="1365" w:type="dxa"/>
            <w:shd w:val="clear" w:color="auto" w:fill="auto"/>
          </w:tcPr>
          <w:p w14:paraId="7D129044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 xml:space="preserve">7.80 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4C358CAB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0.28</w:t>
            </w:r>
          </w:p>
        </w:tc>
      </w:tr>
      <w:tr w:rsidR="00D26334" w:rsidRPr="00F62506" w14:paraId="002961CD" w14:textId="77777777" w:rsidTr="00F62506">
        <w:trPr>
          <w:trHeight w:val="557"/>
        </w:trPr>
        <w:tc>
          <w:tcPr>
            <w:tcW w:w="3602" w:type="dxa"/>
            <w:shd w:val="clear" w:color="auto" w:fill="auto"/>
          </w:tcPr>
          <w:p w14:paraId="0248FBDE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Current use of L2</w:t>
            </w:r>
          </w:p>
        </w:tc>
        <w:tc>
          <w:tcPr>
            <w:tcW w:w="1515" w:type="dxa"/>
            <w:shd w:val="clear" w:color="auto" w:fill="auto"/>
          </w:tcPr>
          <w:p w14:paraId="44F32FF7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7.10</w:t>
            </w:r>
          </w:p>
        </w:tc>
        <w:tc>
          <w:tcPr>
            <w:tcW w:w="1213" w:type="dxa"/>
            <w:shd w:val="clear" w:color="auto" w:fill="auto"/>
          </w:tcPr>
          <w:p w14:paraId="4083F90A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0.14</w:t>
            </w:r>
          </w:p>
        </w:tc>
        <w:tc>
          <w:tcPr>
            <w:tcW w:w="1365" w:type="dxa"/>
            <w:shd w:val="clear" w:color="auto" w:fill="auto"/>
          </w:tcPr>
          <w:p w14:paraId="21F5CB1A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3.83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6D7D6F72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0.70</w:t>
            </w:r>
          </w:p>
        </w:tc>
      </w:tr>
      <w:tr w:rsidR="00D26334" w:rsidRPr="00F62506" w14:paraId="3E16E271" w14:textId="77777777" w:rsidTr="00F62506">
        <w:trPr>
          <w:trHeight w:val="557"/>
        </w:trPr>
        <w:tc>
          <w:tcPr>
            <w:tcW w:w="3602" w:type="dxa"/>
            <w:shd w:val="clear" w:color="auto" w:fill="auto"/>
          </w:tcPr>
          <w:p w14:paraId="4E99B2D7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Self-rated proficiency in L1</w:t>
            </w:r>
          </w:p>
        </w:tc>
        <w:tc>
          <w:tcPr>
            <w:tcW w:w="1515" w:type="dxa"/>
            <w:shd w:val="clear" w:color="auto" w:fill="auto"/>
          </w:tcPr>
          <w:p w14:paraId="796EB2E0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7.93</w:t>
            </w:r>
          </w:p>
        </w:tc>
        <w:tc>
          <w:tcPr>
            <w:tcW w:w="1213" w:type="dxa"/>
            <w:shd w:val="clear" w:color="auto" w:fill="auto"/>
          </w:tcPr>
          <w:p w14:paraId="26D1429F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1.40</w:t>
            </w:r>
          </w:p>
        </w:tc>
        <w:tc>
          <w:tcPr>
            <w:tcW w:w="1365" w:type="dxa"/>
            <w:shd w:val="clear" w:color="auto" w:fill="auto"/>
          </w:tcPr>
          <w:p w14:paraId="44F5A25B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8.04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E6259AC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2.03</w:t>
            </w:r>
          </w:p>
        </w:tc>
      </w:tr>
      <w:tr w:rsidR="00D26334" w:rsidRPr="00F62506" w14:paraId="2352FB7A" w14:textId="77777777" w:rsidTr="00F62506">
        <w:trPr>
          <w:gridAfter w:val="1"/>
          <w:wAfter w:w="48" w:type="dxa"/>
          <w:trHeight w:val="487"/>
        </w:trPr>
        <w:tc>
          <w:tcPr>
            <w:tcW w:w="3602" w:type="dxa"/>
            <w:shd w:val="clear" w:color="auto" w:fill="auto"/>
          </w:tcPr>
          <w:p w14:paraId="0EF9E36B" w14:textId="77777777" w:rsidR="00D26334" w:rsidRPr="00F62506" w:rsidRDefault="00D26334" w:rsidP="00F6250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Self-rated proficiency in L2</w:t>
            </w:r>
          </w:p>
        </w:tc>
        <w:tc>
          <w:tcPr>
            <w:tcW w:w="1515" w:type="dxa"/>
            <w:shd w:val="clear" w:color="auto" w:fill="auto"/>
          </w:tcPr>
          <w:p w14:paraId="23963599" w14:textId="77777777" w:rsidR="00D26334" w:rsidRPr="00F62506" w:rsidRDefault="00D26334" w:rsidP="00F6250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8.5</w:t>
            </w:r>
          </w:p>
        </w:tc>
        <w:tc>
          <w:tcPr>
            <w:tcW w:w="3942" w:type="dxa"/>
            <w:gridSpan w:val="3"/>
            <w:shd w:val="clear" w:color="auto" w:fill="auto"/>
          </w:tcPr>
          <w:p w14:paraId="5492EB20" w14:textId="77777777" w:rsidR="00D26334" w:rsidRPr="00F62506" w:rsidRDefault="00D26334" w:rsidP="00F6250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0.70             4.71                0.33</w:t>
            </w:r>
          </w:p>
        </w:tc>
      </w:tr>
      <w:tr w:rsidR="00D26334" w:rsidRPr="00F62506" w14:paraId="06A81556" w14:textId="77777777" w:rsidTr="00F62506">
        <w:trPr>
          <w:trHeight w:val="557"/>
        </w:trPr>
        <w:tc>
          <w:tcPr>
            <w:tcW w:w="3602" w:type="dxa"/>
            <w:shd w:val="clear" w:color="auto" w:fill="auto"/>
          </w:tcPr>
          <w:p w14:paraId="41862A6C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Lextale test score (L2)</w:t>
            </w:r>
          </w:p>
        </w:tc>
        <w:tc>
          <w:tcPr>
            <w:tcW w:w="1515" w:type="dxa"/>
            <w:shd w:val="clear" w:color="auto" w:fill="auto"/>
          </w:tcPr>
          <w:p w14:paraId="5316466D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86</w:t>
            </w:r>
          </w:p>
        </w:tc>
        <w:tc>
          <w:tcPr>
            <w:tcW w:w="1213" w:type="dxa"/>
            <w:shd w:val="clear" w:color="auto" w:fill="auto"/>
          </w:tcPr>
          <w:p w14:paraId="1898B198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2.8</w:t>
            </w:r>
          </w:p>
        </w:tc>
        <w:tc>
          <w:tcPr>
            <w:tcW w:w="1365" w:type="dxa"/>
            <w:shd w:val="clear" w:color="auto" w:fill="auto"/>
          </w:tcPr>
          <w:p w14:paraId="34E1E092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58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58711E66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2.13</w:t>
            </w:r>
          </w:p>
        </w:tc>
      </w:tr>
      <w:tr w:rsidR="00D26334" w:rsidRPr="00F62506" w14:paraId="4735A045" w14:textId="77777777" w:rsidTr="00F62506">
        <w:trPr>
          <w:trHeight w:val="557"/>
        </w:trPr>
        <w:tc>
          <w:tcPr>
            <w:tcW w:w="3602" w:type="dxa"/>
            <w:shd w:val="clear" w:color="auto" w:fill="auto"/>
          </w:tcPr>
          <w:p w14:paraId="79473564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Semantic fluency score (L1)</w:t>
            </w:r>
          </w:p>
        </w:tc>
        <w:tc>
          <w:tcPr>
            <w:tcW w:w="1515" w:type="dxa"/>
            <w:shd w:val="clear" w:color="auto" w:fill="auto"/>
          </w:tcPr>
          <w:p w14:paraId="3BD84386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12.52</w:t>
            </w:r>
          </w:p>
        </w:tc>
        <w:tc>
          <w:tcPr>
            <w:tcW w:w="1213" w:type="dxa"/>
            <w:shd w:val="clear" w:color="auto" w:fill="auto"/>
          </w:tcPr>
          <w:p w14:paraId="72A351CE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1.88</w:t>
            </w:r>
          </w:p>
        </w:tc>
        <w:tc>
          <w:tcPr>
            <w:tcW w:w="1365" w:type="dxa"/>
            <w:shd w:val="clear" w:color="auto" w:fill="auto"/>
          </w:tcPr>
          <w:p w14:paraId="7E863BC6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12.70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7EB02984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1.96</w:t>
            </w:r>
          </w:p>
        </w:tc>
      </w:tr>
      <w:tr w:rsidR="00D26334" w:rsidRPr="00F62506" w14:paraId="2F9CF9A4" w14:textId="77777777" w:rsidTr="00F62506">
        <w:trPr>
          <w:trHeight w:val="573"/>
        </w:trPr>
        <w:tc>
          <w:tcPr>
            <w:tcW w:w="3602" w:type="dxa"/>
            <w:shd w:val="clear" w:color="auto" w:fill="auto"/>
          </w:tcPr>
          <w:p w14:paraId="6F523F85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Semantic fluency score (L2)</w:t>
            </w:r>
          </w:p>
        </w:tc>
        <w:tc>
          <w:tcPr>
            <w:tcW w:w="1515" w:type="dxa"/>
            <w:shd w:val="clear" w:color="auto" w:fill="auto"/>
          </w:tcPr>
          <w:p w14:paraId="415BC3F5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14.10</w:t>
            </w:r>
          </w:p>
        </w:tc>
        <w:tc>
          <w:tcPr>
            <w:tcW w:w="1213" w:type="dxa"/>
            <w:shd w:val="clear" w:color="auto" w:fill="auto"/>
          </w:tcPr>
          <w:p w14:paraId="7879648B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1.43</w:t>
            </w:r>
          </w:p>
        </w:tc>
        <w:tc>
          <w:tcPr>
            <w:tcW w:w="1365" w:type="dxa"/>
            <w:shd w:val="clear" w:color="auto" w:fill="auto"/>
          </w:tcPr>
          <w:p w14:paraId="641320D4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10.13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4CDF5A6E" w14:textId="77777777" w:rsidR="00D26334" w:rsidRPr="00F62506" w:rsidRDefault="00D26334" w:rsidP="00F62506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</w:pPr>
            <w:r w:rsidRPr="00F62506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val="en-IN"/>
              </w:rPr>
              <w:t>1.41</w:t>
            </w:r>
          </w:p>
        </w:tc>
      </w:tr>
    </w:tbl>
    <w:p w14:paraId="3421CD97" w14:textId="77777777" w:rsidR="00D26334" w:rsidRPr="00F62506" w:rsidRDefault="00D26334" w:rsidP="00D26334">
      <w:pPr>
        <w:rPr>
          <w:rFonts w:ascii="Times New Roman" w:hAnsi="Times New Roman" w:cs="Times New Roman"/>
          <w:color w:val="000000" w:themeColor="text1"/>
        </w:rPr>
      </w:pPr>
    </w:p>
    <w:p w14:paraId="0FD8D880" w14:textId="77777777" w:rsidR="00D26334" w:rsidRPr="00F62506" w:rsidRDefault="00D26334" w:rsidP="00D26334">
      <w:pPr>
        <w:rPr>
          <w:rFonts w:ascii="Times New Roman" w:hAnsi="Times New Roman" w:cs="Times New Roman"/>
          <w:color w:val="000000" w:themeColor="text1"/>
        </w:rPr>
      </w:pPr>
    </w:p>
    <w:p w14:paraId="0CF65449" w14:textId="77777777" w:rsidR="00D26334" w:rsidRPr="00F62506" w:rsidRDefault="00D26334" w:rsidP="00D26334">
      <w:pPr>
        <w:rPr>
          <w:rFonts w:ascii="Times New Roman" w:hAnsi="Times New Roman" w:cs="Times New Roman"/>
          <w:color w:val="000000" w:themeColor="text1"/>
        </w:rPr>
      </w:pPr>
    </w:p>
    <w:p w14:paraId="610C2752" w14:textId="337C3FBA" w:rsidR="00D26334" w:rsidRPr="00F62506" w:rsidRDefault="00F62506" w:rsidP="00D26334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Comparisons between Experiment 1 and C</w:t>
      </w:r>
      <w:r w:rsidR="002C4BA9" w:rsidRPr="00F62506">
        <w:rPr>
          <w:rFonts w:ascii="Times New Roman" w:hAnsi="Times New Roman" w:cs="Times New Roman"/>
          <w:b/>
          <w:color w:val="000000" w:themeColor="text1"/>
        </w:rPr>
        <w:t xml:space="preserve">ontrol experiment 1 </w:t>
      </w:r>
    </w:p>
    <w:p w14:paraId="32E40912" w14:textId="77777777" w:rsidR="002C4BA9" w:rsidRPr="00F62506" w:rsidRDefault="002C4BA9" w:rsidP="00D26334">
      <w:pPr>
        <w:rPr>
          <w:rFonts w:ascii="Times New Roman" w:hAnsi="Times New Roman" w:cs="Times New Roman"/>
          <w:color w:val="000000" w:themeColor="text1"/>
        </w:rPr>
      </w:pPr>
    </w:p>
    <w:p w14:paraId="6DB95426" w14:textId="0CF3DE5E" w:rsidR="002C4BA9" w:rsidRPr="00F62506" w:rsidRDefault="002C4BA9" w:rsidP="002C4BA9">
      <w:pPr>
        <w:suppressAutoHyphens/>
        <w:spacing w:after="200" w:line="48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</w:pP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To further reveal interlocutor effect the percentage of langu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age choices in Telugu (L1) of  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xperiment 1  and control (no cartoon) were compared using one way ANOVA with cartoon conditions (high-L2 proficient, low-L2 proficient, neutral, no cartoon) as independent variable and percentage of choices in Telugu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(L1)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as dependent variable. The analysis revealed that there was a significant difference between the percentage of choices across conditions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F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(3,172) = 24.96,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0.001. Pairwise comparison from post-hoc Tukey HSD Test indicate that the percentage of choices in Telugu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(L1)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were significantly higher in the presence of low-L2 proficient cartoon (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58.52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3.30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%) when compared to neutral (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43.69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2.13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0.001), high-L2 proficient cartoon (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28.06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2.98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0.001) and  no cartoon condition (control) (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34.61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1.87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%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0.001).  Similarly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, one way ANOVA on switchrate of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Telugu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(L1) indicated the effect of language proficiency of the cartoon on Telugu (L1) language switches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F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(3,172) = 20.96,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0.001. Switches to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Telugu 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were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significantly higher in low-l2 proficient condition (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33.70%,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1.99%) when compared to high-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l2 (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16.51%,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2.00%,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0.001), neutral (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25.04%,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1.61%,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&lt; 0.001) and no cartoon (M = 18.71 %, SD = 5.38%,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0.001). Analysis on naming latencies in Telugu, reveal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ed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that there was no significant difference between the lat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encies across the conditions by-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subjects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F1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(3,172) = 0.33,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= 0.81,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n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vertAlign w:val="superscript"/>
          <w:lang w:val="en-IN"/>
        </w:rPr>
        <w:t>2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= 0.42.</w:t>
      </w:r>
    </w:p>
    <w:p w14:paraId="623B2440" w14:textId="77777777" w:rsidR="00803481" w:rsidRPr="00F62506" w:rsidRDefault="00803481" w:rsidP="002C4BA9">
      <w:pPr>
        <w:suppressAutoHyphens/>
        <w:spacing w:after="20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lang w:val="en-IN"/>
        </w:rPr>
      </w:pPr>
    </w:p>
    <w:p w14:paraId="4D36CA24" w14:textId="0B503FD0" w:rsidR="002C4BA9" w:rsidRPr="00F62506" w:rsidRDefault="00F62506" w:rsidP="002C4BA9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Comparisons between Experiment 2 and C</w:t>
      </w:r>
      <w:r w:rsidR="002C4BA9" w:rsidRPr="00F62506">
        <w:rPr>
          <w:rFonts w:ascii="Times New Roman" w:hAnsi="Times New Roman" w:cs="Times New Roman"/>
          <w:b/>
          <w:color w:val="000000" w:themeColor="text1"/>
        </w:rPr>
        <w:t xml:space="preserve">ontrol experiment 2 </w:t>
      </w:r>
    </w:p>
    <w:p w14:paraId="79DE30AF" w14:textId="77777777" w:rsidR="002C4BA9" w:rsidRPr="00F62506" w:rsidRDefault="002C4BA9" w:rsidP="002C4BA9">
      <w:pPr>
        <w:suppressAutoHyphens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val="en-IN"/>
        </w:rPr>
      </w:pPr>
    </w:p>
    <w:p w14:paraId="5BFEA594" w14:textId="1CFB33C6" w:rsidR="002C4BA9" w:rsidRPr="00F62506" w:rsidRDefault="002C4BA9" w:rsidP="002C4BA9">
      <w:pPr>
        <w:suppressAutoHyphens/>
        <w:spacing w:after="200" w:line="48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val="en-IN"/>
        </w:rPr>
      </w:pP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The percentage of language choices in Telugu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(L1) of 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xperiment 2 (high-L2 proficient, l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ow-L2 proficient, neutral) and C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ontrol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experiment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2 (no cartoon) were compared using one way ANOVA. The analysis revealed a significant difference between the percentage of choices across conditions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F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(3,156) = 45.06,</w:t>
      </w:r>
      <w:bookmarkStart w:id="0" w:name="_GoBack"/>
      <w:bookmarkEnd w:id="0"/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0.001. Similar to 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xperiment 1, pairwise comparison from post-hoc Tukey HSD Test show that the percentage of choices in Telugu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(L1)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were significantly higher in the presence of low-L2 proficient cartoon (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54.93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3.30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%) when compared to 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neutral (</w:t>
      </w:r>
      <w:r w:rsidR="00F62506"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31.93 %, </w:t>
      </w:r>
      <w:r w:rsidR="00F62506"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2.13 %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0.001), high-L2 proficient cartoon (</w:t>
      </w:r>
      <w:r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23.62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2.98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%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0.001) and also no cartoon condition (control) (</w:t>
      </w:r>
      <w:r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38.93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1.87 %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&lt; 0.001). Similarly, one way ANOVA 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on switchrates of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Telugu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(L1) indicated the cartoons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effects across conditions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F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(3,172) = 33.51,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0.001. Switches to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Telugu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(L1) were significantly higher in low-L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2 proficient condition (</w:t>
      </w:r>
      <w:r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37.70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SE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= 3.11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%) when comapred to high-L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2 (</w:t>
      </w:r>
      <w:r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10.72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1.41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%,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&lt; 0.001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), neutral (</w:t>
      </w:r>
      <w:r w:rsidR="005A50D2"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17 %, </w:t>
      </w:r>
      <w:r w:rsidR="005A50D2"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SE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1.68 %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= 0.008) and no cartoon (</w:t>
      </w:r>
      <w:r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M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18.89 %, </w:t>
      </w:r>
      <w:r w:rsidRPr="005A50D2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SD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= 4.27 %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= 0.009). Analysis on naming latencies in Telugu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(L1)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show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ed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that there was no significant difference between the</w:t>
      </w:r>
      <w:r w:rsidR="005A50D2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 latencies across conditions by-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subject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F1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(3,156) = 1.11,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 xml:space="preserve">p 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 xml:space="preserve">= 0.34, 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lang w:val="en-IN"/>
        </w:rPr>
        <w:t>n</w:t>
      </w:r>
      <w:r w:rsidRPr="00F62506">
        <w:rPr>
          <w:rFonts w:ascii="Times New Roman" w:eastAsia="Times New Roman" w:hAnsi="Times New Roman" w:cs="Times New Roman"/>
          <w:i/>
          <w:color w:val="000000" w:themeColor="text1"/>
          <w:kern w:val="1"/>
          <w:vertAlign w:val="superscript"/>
          <w:lang w:val="en-IN"/>
        </w:rPr>
        <w:t>2</w:t>
      </w:r>
      <w:r w:rsidRPr="00F62506">
        <w:rPr>
          <w:rFonts w:ascii="Times New Roman" w:eastAsia="Times New Roman" w:hAnsi="Times New Roman" w:cs="Times New Roman"/>
          <w:color w:val="000000" w:themeColor="text1"/>
          <w:kern w:val="1"/>
          <w:lang w:val="en-IN"/>
        </w:rPr>
        <w:t>= 0.53.</w:t>
      </w:r>
    </w:p>
    <w:p w14:paraId="07BE3F99" w14:textId="77777777" w:rsidR="00D26334" w:rsidRPr="00F62506" w:rsidRDefault="00D26334">
      <w:pPr>
        <w:rPr>
          <w:rFonts w:ascii="Times New Roman" w:hAnsi="Times New Roman" w:cs="Times New Roman"/>
          <w:color w:val="000000" w:themeColor="text1"/>
        </w:rPr>
      </w:pPr>
    </w:p>
    <w:sectPr w:rsidR="00D26334" w:rsidRPr="00F62506" w:rsidSect="00766F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05"/>
    <w:rsid w:val="0020480F"/>
    <w:rsid w:val="002C4BA9"/>
    <w:rsid w:val="00367B11"/>
    <w:rsid w:val="003A09A3"/>
    <w:rsid w:val="00525705"/>
    <w:rsid w:val="00574050"/>
    <w:rsid w:val="00580B82"/>
    <w:rsid w:val="005A50D2"/>
    <w:rsid w:val="0062356B"/>
    <w:rsid w:val="006E3901"/>
    <w:rsid w:val="007365DC"/>
    <w:rsid w:val="00760707"/>
    <w:rsid w:val="00766FFB"/>
    <w:rsid w:val="00803481"/>
    <w:rsid w:val="00895A8E"/>
    <w:rsid w:val="00A0191D"/>
    <w:rsid w:val="00A01BAA"/>
    <w:rsid w:val="00A4680A"/>
    <w:rsid w:val="00A96362"/>
    <w:rsid w:val="00B350A7"/>
    <w:rsid w:val="00B420BD"/>
    <w:rsid w:val="00C73911"/>
    <w:rsid w:val="00CC42FF"/>
    <w:rsid w:val="00D26334"/>
    <w:rsid w:val="00F255B8"/>
    <w:rsid w:val="00F6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F02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0A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42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CC4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0A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42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CC4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097121-8007-8440-8ECF-A9DBD038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656</Words>
  <Characters>3745</Characters>
  <Application>Microsoft Macintosh Word</Application>
  <DocSecurity>0</DocSecurity>
  <Lines>31</Lines>
  <Paragraphs>8</Paragraphs>
  <ScaleCrop>false</ScaleCrop>
  <Company>university of hyderabad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keerthana kapiley</dc:creator>
  <cp:keywords/>
  <dc:description/>
  <cp:lastModifiedBy>keerthana kapiley</cp:lastModifiedBy>
  <cp:revision>8</cp:revision>
  <dcterms:created xsi:type="dcterms:W3CDTF">2017-08-22T11:08:00Z</dcterms:created>
  <dcterms:modified xsi:type="dcterms:W3CDTF">2017-12-19T12:02:00Z</dcterms:modified>
</cp:coreProperties>
</file>