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FB" w:rsidRPr="00414DFB" w:rsidRDefault="00414DFB" w:rsidP="00414DFB">
      <w:pPr>
        <w:spacing w:line="240" w:lineRule="auto"/>
        <w:rPr>
          <w:rFonts w:ascii="Times New Roman" w:hAnsi="Times New Roman" w:cs="Times New Roman"/>
          <w:sz w:val="20"/>
          <w:szCs w:val="20"/>
        </w:rPr>
      </w:pPr>
    </w:p>
    <w:p w:rsidR="00414DFB" w:rsidRPr="00414DFB" w:rsidRDefault="00414DFB" w:rsidP="00414DFB">
      <w:pPr>
        <w:spacing w:after="0" w:line="240" w:lineRule="auto"/>
        <w:rPr>
          <w:rFonts w:ascii="Times New Roman" w:hAnsi="Times New Roman" w:cs="Times New Roman"/>
          <w:sz w:val="20"/>
          <w:szCs w:val="20"/>
        </w:rPr>
      </w:pPr>
      <w:r w:rsidRPr="00414DFB">
        <w:rPr>
          <w:rFonts w:ascii="Times New Roman" w:hAnsi="Times New Roman" w:cs="Times New Roman"/>
          <w:b/>
          <w:bCs/>
          <w:sz w:val="20"/>
          <w:szCs w:val="20"/>
        </w:rPr>
        <w:t xml:space="preserve">Appendix A. </w:t>
      </w:r>
      <w:r w:rsidRPr="00414DFB">
        <w:rPr>
          <w:rFonts w:ascii="Times New Roman" w:hAnsi="Times New Roman" w:cs="Times New Roman"/>
          <w:sz w:val="20"/>
          <w:szCs w:val="20"/>
        </w:rPr>
        <w:t xml:space="preserve">Food groupings used in the dietary pattern analyses </w:t>
      </w:r>
    </w:p>
    <w:p w:rsidR="00414DFB" w:rsidRPr="00414DFB" w:rsidRDefault="00414DFB" w:rsidP="00414DFB">
      <w:pPr>
        <w:spacing w:after="0" w:line="240" w:lineRule="auto"/>
        <w:rPr>
          <w:rFonts w:ascii="Times New Roman" w:hAnsi="Times New Roman" w:cs="Times New Roman"/>
          <w:sz w:val="20"/>
          <w:szCs w:val="20"/>
        </w:rPr>
      </w:pPr>
    </w:p>
    <w:tbl>
      <w:tblPr>
        <w:bidiVisual/>
        <w:tblW w:w="12798" w:type="dxa"/>
        <w:jc w:val="right"/>
        <w:tblInd w:w="-3398" w:type="dxa"/>
        <w:tblBorders>
          <w:top w:val="single" w:sz="12" w:space="0" w:color="000000"/>
          <w:bottom w:val="single" w:sz="12" w:space="0" w:color="000000"/>
        </w:tblBorders>
        <w:tblLayout w:type="fixed"/>
        <w:tblLook w:val="0020"/>
      </w:tblPr>
      <w:tblGrid>
        <w:gridCol w:w="10551"/>
        <w:gridCol w:w="2247"/>
      </w:tblGrid>
      <w:tr w:rsidR="00414DFB" w:rsidRPr="00414DFB" w:rsidTr="00E530BE">
        <w:trPr>
          <w:trHeight w:val="322"/>
          <w:jc w:val="right"/>
        </w:trPr>
        <w:tc>
          <w:tcPr>
            <w:tcW w:w="10551" w:type="dxa"/>
            <w:tcBorders>
              <w:bottom w:val="single" w:sz="18" w:space="0" w:color="auto"/>
            </w:tcBorders>
            <w:shd w:val="clear" w:color="auto" w:fill="auto"/>
          </w:tcPr>
          <w:p w:rsidR="00414DFB" w:rsidRPr="00414DFB" w:rsidRDefault="00414DFB" w:rsidP="00E530BE">
            <w:pPr>
              <w:spacing w:after="0" w:line="240" w:lineRule="auto"/>
              <w:rPr>
                <w:rFonts w:ascii="Times New Roman" w:hAnsi="Times New Roman" w:cs="Times New Roman"/>
                <w:i/>
                <w:iCs/>
                <w:sz w:val="20"/>
                <w:szCs w:val="20"/>
              </w:rPr>
            </w:pPr>
            <w:r w:rsidRPr="00414DFB">
              <w:rPr>
                <w:rFonts w:ascii="Times New Roman" w:hAnsi="Times New Roman" w:cs="Times New Roman"/>
                <w:i/>
                <w:iCs/>
                <w:sz w:val="20"/>
                <w:szCs w:val="20"/>
                <w:lang w:bidi="fa-IR"/>
              </w:rPr>
              <w:t>Food items</w:t>
            </w:r>
          </w:p>
        </w:tc>
        <w:tc>
          <w:tcPr>
            <w:tcW w:w="2247" w:type="dxa"/>
            <w:tcBorders>
              <w:bottom w:val="single" w:sz="18" w:space="0" w:color="auto"/>
            </w:tcBorders>
            <w:shd w:val="clear" w:color="auto" w:fill="auto"/>
          </w:tcPr>
          <w:p w:rsidR="00414DFB" w:rsidRPr="00414DFB" w:rsidRDefault="00414DFB" w:rsidP="00E530BE">
            <w:pPr>
              <w:tabs>
                <w:tab w:val="right" w:pos="2031"/>
              </w:tabs>
              <w:spacing w:after="0" w:line="240" w:lineRule="auto"/>
              <w:rPr>
                <w:rFonts w:ascii="Times New Roman" w:hAnsi="Times New Roman" w:cs="Times New Roman"/>
                <w:i/>
                <w:iCs/>
                <w:sz w:val="20"/>
                <w:szCs w:val="20"/>
                <w:rtl/>
                <w:lang w:bidi="fa-IR"/>
              </w:rPr>
            </w:pPr>
            <w:r w:rsidRPr="00414DFB">
              <w:rPr>
                <w:rFonts w:ascii="Times New Roman" w:hAnsi="Times New Roman" w:cs="Times New Roman"/>
                <w:i/>
                <w:iCs/>
                <w:sz w:val="20"/>
                <w:szCs w:val="20"/>
                <w:lang w:bidi="fa-IR"/>
              </w:rPr>
              <w:t>Food groups</w:t>
            </w:r>
            <w:r w:rsidRPr="00414DFB">
              <w:rPr>
                <w:rFonts w:ascii="Times New Roman" w:hAnsi="Times New Roman" w:cs="Times New Roman"/>
                <w:i/>
                <w:iCs/>
                <w:sz w:val="20"/>
                <w:szCs w:val="20"/>
                <w:lang w:bidi="fa-IR"/>
              </w:rPr>
              <w:tab/>
            </w:r>
          </w:p>
        </w:tc>
      </w:tr>
      <w:tr w:rsidR="00414DFB" w:rsidRPr="00414DFB" w:rsidTr="00E530BE">
        <w:trPr>
          <w:trHeight w:val="231"/>
          <w:jc w:val="right"/>
        </w:trPr>
        <w:tc>
          <w:tcPr>
            <w:tcW w:w="10551" w:type="dxa"/>
            <w:tcBorders>
              <w:top w:val="single" w:sz="18" w:space="0" w:color="auto"/>
            </w:tcBorders>
            <w:shd w:val="clear" w:color="auto" w:fill="auto"/>
            <w:vAlign w:val="center"/>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Sausages,</w:t>
            </w:r>
            <w:r w:rsidRPr="00414DFB">
              <w:rPr>
                <w:rFonts w:ascii="Times New Roman" w:hAnsi="Times New Roman" w:cs="Times New Roman"/>
                <w:sz w:val="20"/>
                <w:szCs w:val="20"/>
              </w:rPr>
              <w:t xml:space="preserve"> deli meat, </w:t>
            </w:r>
            <w:r w:rsidRPr="00414DFB">
              <w:rPr>
                <w:rFonts w:ascii="Times New Roman" w:hAnsi="Times New Roman" w:cs="Times New Roman"/>
                <w:sz w:val="20"/>
                <w:szCs w:val="20"/>
                <w:lang w:bidi="fa-IR"/>
              </w:rPr>
              <w:t>hamburger</w:t>
            </w:r>
          </w:p>
        </w:tc>
        <w:tc>
          <w:tcPr>
            <w:tcW w:w="2247" w:type="dxa"/>
            <w:tcBorders>
              <w:top w:val="single" w:sz="18" w:space="0" w:color="auto"/>
            </w:tcBorders>
            <w:shd w:val="clear" w:color="auto" w:fill="auto"/>
            <w:vAlign w:val="center"/>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Processed meat</w:t>
            </w:r>
          </w:p>
        </w:tc>
      </w:tr>
      <w:tr w:rsidR="00414DFB" w:rsidRPr="00414DFB" w:rsidTr="00E530BE">
        <w:trPr>
          <w:trHeight w:val="249"/>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Beef, lamb</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Red meat</w:t>
            </w:r>
          </w:p>
        </w:tc>
      </w:tr>
      <w:tr w:rsidR="00414DFB" w:rsidRPr="00414DFB" w:rsidTr="00E530BE">
        <w:trPr>
          <w:trHeight w:val="23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Beef liver</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Organ meat</w:t>
            </w:r>
          </w:p>
        </w:tc>
      </w:tr>
      <w:tr w:rsidR="00414DFB" w:rsidRPr="00414DFB" w:rsidTr="00E530BE">
        <w:trPr>
          <w:trHeight w:val="249"/>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Fish</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Fish</w:t>
            </w:r>
          </w:p>
        </w:tc>
      </w:tr>
      <w:tr w:rsidR="00414DFB" w:rsidRPr="00414DFB" w:rsidTr="00E530BE">
        <w:trPr>
          <w:trHeight w:val="14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Chicken</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Poultry</w:t>
            </w:r>
          </w:p>
        </w:tc>
      </w:tr>
      <w:tr w:rsidR="00414DFB" w:rsidRPr="00414DFB" w:rsidTr="00E530BE">
        <w:trPr>
          <w:trHeight w:val="249"/>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Egg</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Egg</w:t>
            </w:r>
          </w:p>
        </w:tc>
      </w:tr>
      <w:tr w:rsidR="00414DFB" w:rsidRPr="00414DFB" w:rsidTr="00E530BE">
        <w:trPr>
          <w:trHeight w:val="159"/>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Skim or low-fat milk, low-fat yogurt,</w:t>
            </w:r>
            <w:r w:rsidRPr="00414DFB">
              <w:rPr>
                <w:rFonts w:ascii="Times New Roman" w:hAnsi="Times New Roman" w:cs="Times New Roman"/>
                <w:sz w:val="20"/>
                <w:szCs w:val="20"/>
                <w:rtl/>
                <w:lang w:bidi="fa-IR"/>
              </w:rPr>
              <w:t xml:space="preserve"> </w:t>
            </w:r>
            <w:r w:rsidRPr="00414DFB">
              <w:rPr>
                <w:rFonts w:ascii="Times New Roman" w:hAnsi="Times New Roman" w:cs="Times New Roman"/>
                <w:sz w:val="20"/>
                <w:szCs w:val="20"/>
                <w:lang w:bidi="fa-IR"/>
              </w:rPr>
              <w:t>yogurt drink</w:t>
            </w:r>
            <w:r w:rsidRPr="00414DFB">
              <w:rPr>
                <w:rFonts w:ascii="Times New Roman" w:hAnsi="Times New Roman" w:cs="Times New Roman"/>
                <w:sz w:val="20"/>
                <w:szCs w:val="20"/>
                <w:rtl/>
                <w:lang w:bidi="fa-IR"/>
              </w:rPr>
              <w:t xml:space="preserve"> </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Low- fat dairy products</w:t>
            </w:r>
          </w:p>
        </w:tc>
      </w:tr>
      <w:tr w:rsidR="00414DFB" w:rsidRPr="00414DFB" w:rsidTr="00E530BE">
        <w:trPr>
          <w:trHeight w:val="249"/>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High-fat milk, whole milk, chocolate milk, cream, high-fat yogurt, cream yogurt, cream cheese, other cheese, ice cream</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High-fat dairy products</w:t>
            </w:r>
          </w:p>
        </w:tc>
      </w:tr>
      <w:tr w:rsidR="00414DFB" w:rsidRPr="00414DFB" w:rsidTr="00E530BE">
        <w:trPr>
          <w:trHeight w:val="213"/>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Tea, coffee</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Tea and coffee</w:t>
            </w:r>
          </w:p>
        </w:tc>
      </w:tr>
      <w:tr w:rsidR="00414DFB" w:rsidRPr="00414DFB" w:rsidTr="00E530BE">
        <w:trPr>
          <w:trHeight w:val="708"/>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 xml:space="preserve">Pears, apricots, cherries, apples, raisins or grapes, bananas, cantaloupes, watermelons, oranges, grapefruit, kiwis, strawberries, peaches, nectarine, tangerine, mulberries, plums, persimmons, pomegranates, lemons, pineapples, fresh figs, fruit juices, dried figs, dried dates, dried mulberries, other dried fruit </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Fruits</w:t>
            </w:r>
          </w:p>
        </w:tc>
      </w:tr>
      <w:tr w:rsidR="00414DFB" w:rsidRPr="00414DFB" w:rsidTr="00E530BE">
        <w:trPr>
          <w:trHeight w:val="28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Industrial fruit juice</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Industrial juice</w:t>
            </w:r>
          </w:p>
        </w:tc>
      </w:tr>
      <w:tr w:rsidR="00414DFB" w:rsidRPr="00414DFB" w:rsidTr="00E530BE">
        <w:trPr>
          <w:trHeight w:val="465"/>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Cabbage, cauliflower, Brussels sprouts, kale, carrots, tomatoes, green leafy vegetables, spinach, lettuce, cucumber, mixed vegetables, eggplant, celery, green peas, green beans, green pepper, turnip, corn, squash, mushrooms, onions, Garlic, Potatoes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Vegetables</w:t>
            </w:r>
          </w:p>
        </w:tc>
      </w:tr>
      <w:tr w:rsidR="00414DFB" w:rsidRPr="00414DFB" w:rsidTr="00E530BE">
        <w:trPr>
          <w:trHeight w:val="274"/>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Soy</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Soya</w:t>
            </w:r>
          </w:p>
        </w:tc>
      </w:tr>
      <w:tr w:rsidR="00414DFB" w:rsidRPr="00414DFB" w:rsidTr="00E530BE">
        <w:trPr>
          <w:trHeight w:val="186"/>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Beans, peas, lima beans, broad beans, lentils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Legumes</w:t>
            </w:r>
          </w:p>
        </w:tc>
      </w:tr>
      <w:tr w:rsidR="00414DFB" w:rsidRPr="00414DFB" w:rsidTr="00E530BE">
        <w:trPr>
          <w:trHeight w:val="204"/>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 xml:space="preserve">Fried potatoes and potato chips </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Fried potatoes and chips</w:t>
            </w:r>
          </w:p>
        </w:tc>
      </w:tr>
      <w:tr w:rsidR="00414DFB" w:rsidRPr="00414DFB" w:rsidTr="00E530BE">
        <w:trPr>
          <w:trHeight w:val="177"/>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lang w:bidi="fa-IR"/>
              </w:rPr>
            </w:pPr>
            <w:r w:rsidRPr="00414DFB">
              <w:rPr>
                <w:rFonts w:ascii="Times New Roman" w:hAnsi="Times New Roman" w:cs="Times New Roman"/>
                <w:sz w:val="20"/>
                <w:szCs w:val="20"/>
                <w:lang w:bidi="fa-IR"/>
              </w:rPr>
              <w:t>Iranian breads (</w:t>
            </w:r>
            <w:proofErr w:type="spellStart"/>
            <w:r w:rsidRPr="00414DFB">
              <w:rPr>
                <w:rFonts w:ascii="Times New Roman" w:hAnsi="Times New Roman" w:cs="Times New Roman"/>
                <w:sz w:val="20"/>
                <w:szCs w:val="20"/>
                <w:lang w:bidi="fa-IR"/>
              </w:rPr>
              <w:t>barbari</w:t>
            </w:r>
            <w:proofErr w:type="spellEnd"/>
            <w:r w:rsidRPr="00414DFB">
              <w:rPr>
                <w:rFonts w:ascii="Times New Roman" w:hAnsi="Times New Roman" w:cs="Times New Roman"/>
                <w:sz w:val="20"/>
                <w:szCs w:val="20"/>
                <w:lang w:bidi="fa-IR"/>
              </w:rPr>
              <w:t xml:space="preserve">, </w:t>
            </w:r>
            <w:proofErr w:type="spellStart"/>
            <w:r w:rsidRPr="00414DFB">
              <w:rPr>
                <w:rFonts w:ascii="Times New Roman" w:hAnsi="Times New Roman" w:cs="Times New Roman"/>
                <w:sz w:val="20"/>
                <w:szCs w:val="20"/>
                <w:lang w:bidi="fa-IR"/>
              </w:rPr>
              <w:t>sangak</w:t>
            </w:r>
            <w:proofErr w:type="spellEnd"/>
            <w:r w:rsidRPr="00414DFB">
              <w:rPr>
                <w:rFonts w:ascii="Times New Roman" w:hAnsi="Times New Roman" w:cs="Times New Roman"/>
                <w:sz w:val="20"/>
                <w:szCs w:val="20"/>
                <w:lang w:bidi="fa-IR"/>
              </w:rPr>
              <w:t xml:space="preserve">, </w:t>
            </w:r>
            <w:proofErr w:type="spellStart"/>
            <w:r w:rsidRPr="00414DFB">
              <w:rPr>
                <w:rFonts w:ascii="Times New Roman" w:hAnsi="Times New Roman" w:cs="Times New Roman"/>
                <w:sz w:val="20"/>
                <w:szCs w:val="20"/>
                <w:lang w:bidi="fa-IR"/>
              </w:rPr>
              <w:t>taftun</w:t>
            </w:r>
            <w:proofErr w:type="spellEnd"/>
            <w:r w:rsidRPr="00414DFB">
              <w:rPr>
                <w:rFonts w:ascii="Times New Roman" w:hAnsi="Times New Roman" w:cs="Times New Roman"/>
                <w:sz w:val="20"/>
                <w:szCs w:val="20"/>
                <w:lang w:bidi="fa-IR"/>
              </w:rPr>
              <w:t xml:space="preserve">, </w:t>
            </w:r>
            <w:proofErr w:type="spellStart"/>
            <w:r w:rsidRPr="00414DFB">
              <w:rPr>
                <w:rFonts w:ascii="Times New Roman" w:hAnsi="Times New Roman" w:cs="Times New Roman"/>
                <w:sz w:val="20"/>
                <w:szCs w:val="20"/>
                <w:lang w:bidi="fa-IR"/>
              </w:rPr>
              <w:t>lavash</w:t>
            </w:r>
            <w:proofErr w:type="spellEnd"/>
            <w:r w:rsidRPr="00414DFB">
              <w:rPr>
                <w:rFonts w:ascii="Times New Roman" w:hAnsi="Times New Roman" w:cs="Times New Roman"/>
                <w:sz w:val="20"/>
                <w:szCs w:val="20"/>
                <w:lang w:bidi="fa-IR"/>
              </w:rPr>
              <w:t>),  baguette bread, barley bread, popcorn, cornflakes, wheat germ, bulgur</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Whole grains</w:t>
            </w:r>
          </w:p>
        </w:tc>
      </w:tr>
      <w:tr w:rsidR="00414DFB" w:rsidRPr="00414DFB" w:rsidTr="00E530BE">
        <w:trPr>
          <w:trHeight w:val="258"/>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Pasta, rice, toasted bread, milled barley, sweet bread, white flour, starch,</w:t>
            </w:r>
            <w:r w:rsidRPr="00414DFB">
              <w:rPr>
                <w:rFonts w:ascii="Times New Roman" w:hAnsi="Times New Roman" w:cs="Times New Roman"/>
                <w:sz w:val="20"/>
                <w:szCs w:val="20"/>
              </w:rPr>
              <w:t xml:space="preserve"> </w:t>
            </w:r>
            <w:r w:rsidRPr="00414DFB">
              <w:rPr>
                <w:rFonts w:ascii="Times New Roman" w:hAnsi="Times New Roman" w:cs="Times New Roman"/>
                <w:sz w:val="20"/>
                <w:szCs w:val="20"/>
                <w:lang w:bidi="fa-IR"/>
              </w:rPr>
              <w:t>biscuits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Refined grains</w:t>
            </w:r>
          </w:p>
        </w:tc>
      </w:tr>
      <w:tr w:rsidR="00414DFB" w:rsidRPr="00414DFB" w:rsidTr="00E530BE">
        <w:trPr>
          <w:trHeight w:val="213"/>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lang w:bidi="fa-IR"/>
              </w:rPr>
            </w:pPr>
            <w:r w:rsidRPr="00414DFB">
              <w:rPr>
                <w:rFonts w:ascii="Times New Roman" w:hAnsi="Times New Roman" w:cs="Times New Roman"/>
                <w:sz w:val="20"/>
                <w:szCs w:val="20"/>
                <w:lang w:bidi="fa-IR"/>
              </w:rPr>
              <w:t>Peanuts, almonds, pistachios, hazelnuts, roasted seeds, walnuts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Nuts</w:t>
            </w:r>
          </w:p>
        </w:tc>
      </w:tr>
      <w:tr w:rsidR="00414DFB" w:rsidRPr="00414DFB" w:rsidTr="00E530BE">
        <w:trPr>
          <w:trHeight w:val="14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Chocolates, cookies, cakes, confectionaries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Sweets and desserts</w:t>
            </w:r>
          </w:p>
        </w:tc>
      </w:tr>
      <w:tr w:rsidR="00414DFB" w:rsidRPr="00414DFB" w:rsidTr="00E530BE">
        <w:trPr>
          <w:trHeight w:val="186"/>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Pickles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Pickles</w:t>
            </w:r>
          </w:p>
        </w:tc>
      </w:tr>
      <w:tr w:rsidR="00414DFB" w:rsidRPr="00414DFB" w:rsidTr="00E530BE">
        <w:trPr>
          <w:trHeight w:val="269"/>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Hydrogenated fats, animal fats, butter, mayonnaise</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Hydrogenated fats</w:t>
            </w:r>
          </w:p>
        </w:tc>
      </w:tr>
      <w:tr w:rsidR="00414DFB" w:rsidRPr="00414DFB" w:rsidTr="00E530BE">
        <w:trPr>
          <w:trHeight w:val="168"/>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Olive oil, vegetable oils, olives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Olive and vegetable oils</w:t>
            </w:r>
          </w:p>
        </w:tc>
      </w:tr>
      <w:tr w:rsidR="00414DFB" w:rsidRPr="00414DFB" w:rsidTr="00E530BE">
        <w:trPr>
          <w:trHeight w:val="23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 xml:space="preserve">Sugars, candies, </w:t>
            </w:r>
            <w:proofErr w:type="spellStart"/>
            <w:r w:rsidRPr="00414DFB">
              <w:rPr>
                <w:rFonts w:ascii="Times New Roman" w:hAnsi="Times New Roman" w:cs="Times New Roman"/>
                <w:sz w:val="20"/>
                <w:szCs w:val="20"/>
                <w:lang w:bidi="fa-IR"/>
              </w:rPr>
              <w:t>Gaz</w:t>
            </w:r>
            <w:proofErr w:type="spellEnd"/>
            <w:r w:rsidRPr="00414DFB">
              <w:rPr>
                <w:rFonts w:ascii="Times New Roman" w:hAnsi="Times New Roman" w:cs="Times New Roman"/>
                <w:sz w:val="20"/>
                <w:szCs w:val="20"/>
                <w:lang w:bidi="fa-IR"/>
              </w:rPr>
              <w:t xml:space="preserve"> (Iranian confectionery made of sugar, nuts, and egg), jam, jelly, honey</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Sugars</w:t>
            </w:r>
          </w:p>
        </w:tc>
      </w:tr>
      <w:tr w:rsidR="00414DFB" w:rsidRPr="00414DFB" w:rsidTr="00E530BE">
        <w:trPr>
          <w:trHeight w:val="14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Turmeric, pepper, others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Pr>
            </w:pPr>
            <w:r w:rsidRPr="00414DFB">
              <w:rPr>
                <w:rFonts w:ascii="Times New Roman" w:hAnsi="Times New Roman" w:cs="Times New Roman"/>
                <w:sz w:val="20"/>
                <w:szCs w:val="20"/>
                <w:lang w:bidi="fa-IR"/>
              </w:rPr>
              <w:t>Condiments</w:t>
            </w:r>
          </w:p>
        </w:tc>
      </w:tr>
      <w:tr w:rsidR="00414DFB" w:rsidRPr="00414DFB" w:rsidTr="00E530BE">
        <w:trPr>
          <w:trHeight w:val="243"/>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Salt</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Salt</w:t>
            </w:r>
          </w:p>
        </w:tc>
      </w:tr>
      <w:tr w:rsidR="00414DFB" w:rsidRPr="00414DFB" w:rsidTr="00E530BE">
        <w:trPr>
          <w:trHeight w:val="231"/>
          <w:jc w:val="right"/>
        </w:trPr>
        <w:tc>
          <w:tcPr>
            <w:tcW w:w="10551"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Soft drinks</w:t>
            </w:r>
          </w:p>
        </w:tc>
        <w:tc>
          <w:tcPr>
            <w:tcW w:w="2247" w:type="dxa"/>
            <w:shd w:val="clear" w:color="auto" w:fill="auto"/>
          </w:tcPr>
          <w:p w:rsidR="00414DFB" w:rsidRPr="00414DFB" w:rsidRDefault="00414DFB" w:rsidP="00E530BE">
            <w:pPr>
              <w:spacing w:after="0" w:line="240" w:lineRule="auto"/>
              <w:jc w:val="both"/>
              <w:rPr>
                <w:rFonts w:ascii="Times New Roman" w:hAnsi="Times New Roman" w:cs="Times New Roman"/>
                <w:sz w:val="20"/>
                <w:szCs w:val="20"/>
                <w:rtl/>
                <w:lang w:bidi="fa-IR"/>
              </w:rPr>
            </w:pPr>
            <w:r w:rsidRPr="00414DFB">
              <w:rPr>
                <w:rFonts w:ascii="Times New Roman" w:hAnsi="Times New Roman" w:cs="Times New Roman"/>
                <w:sz w:val="20"/>
                <w:szCs w:val="20"/>
                <w:lang w:bidi="fa-IR"/>
              </w:rPr>
              <w:t>Soft drinks</w:t>
            </w:r>
          </w:p>
        </w:tc>
      </w:tr>
    </w:tbl>
    <w:p w:rsidR="00452520" w:rsidRPr="00414DFB" w:rsidRDefault="004A68A1"/>
    <w:sectPr w:rsidR="00452520" w:rsidRPr="00414DFB" w:rsidSect="00A94B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14DFB"/>
    <w:rsid w:val="00414DFB"/>
    <w:rsid w:val="004A68A1"/>
    <w:rsid w:val="00A26261"/>
    <w:rsid w:val="00A94B1B"/>
    <w:rsid w:val="00B9191B"/>
    <w:rsid w:val="00F040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DF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Company>PARANDCO</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Catherine Jackson</cp:lastModifiedBy>
  <cp:revision>2</cp:revision>
  <dcterms:created xsi:type="dcterms:W3CDTF">2013-03-14T09:59:00Z</dcterms:created>
  <dcterms:modified xsi:type="dcterms:W3CDTF">2013-03-14T09:59:00Z</dcterms:modified>
</cp:coreProperties>
</file>