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20" w:rsidRDefault="006B4B20" w:rsidP="00526CF3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B1A9C">
        <w:rPr>
          <w:rFonts w:ascii="Times New Roman" w:hAnsi="Times New Roman"/>
          <w:sz w:val="24"/>
          <w:szCs w:val="24"/>
        </w:rPr>
        <w:t>SUPPLEMENTARY MATERIAL (5 tables)</w:t>
      </w:r>
    </w:p>
    <w:p w:rsidR="006B4B20" w:rsidRPr="00FB1A9C" w:rsidRDefault="006B4B20" w:rsidP="00526CF3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6B4B20" w:rsidRPr="00484649" w:rsidRDefault="006B4B20" w:rsidP="00526CF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84649">
        <w:rPr>
          <w:rFonts w:ascii="Times New Roman" w:hAnsi="Times New Roman"/>
          <w:b/>
          <w:sz w:val="24"/>
          <w:szCs w:val="24"/>
        </w:rPr>
        <w:t>Oral vitamin D supplementation has a lower bioavailability and reduces hypersecretion of parathyroid hormone and insulin resistance in obese Chinese males</w:t>
      </w:r>
    </w:p>
    <w:p w:rsidR="006B4B20" w:rsidRPr="00607C08" w:rsidRDefault="006B4B20" w:rsidP="00526CF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B4B20" w:rsidRPr="00FB1A9C" w:rsidRDefault="006B4B20" w:rsidP="00526CF3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B4B20" w:rsidRPr="00420D5D" w:rsidRDefault="006B4B20" w:rsidP="00526CF3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Supplemental Table</w:t>
      </w:r>
      <w:r w:rsidRPr="00FB1A9C">
        <w:rPr>
          <w:rFonts w:ascii="Times New Roman" w:hAnsi="Times New Roman"/>
          <w:b/>
          <w:kern w:val="0"/>
          <w:sz w:val="24"/>
          <w:szCs w:val="24"/>
        </w:rPr>
        <w:t xml:space="preserve"> 1</w:t>
      </w:r>
      <w:r w:rsidRPr="00FB1A9C">
        <w:rPr>
          <w:rFonts w:ascii="Times New Roman" w:hAnsi="Times New Roman"/>
          <w:kern w:val="0"/>
          <w:sz w:val="24"/>
          <w:szCs w:val="24"/>
        </w:rPr>
        <w:t xml:space="preserve">  Primers for</w:t>
      </w:r>
      <w:r>
        <w:rPr>
          <w:rFonts w:ascii="Times New Roman" w:hAnsi="Times New Roman"/>
          <w:kern w:val="0"/>
          <w:sz w:val="24"/>
          <w:szCs w:val="24"/>
        </w:rPr>
        <w:t xml:space="preserve"> five</w:t>
      </w:r>
      <w:r w:rsidRPr="00FB1A9C">
        <w:rPr>
          <w:rFonts w:ascii="Times New Roman" w:hAnsi="Times New Roman"/>
          <w:kern w:val="0"/>
          <w:sz w:val="24"/>
          <w:szCs w:val="24"/>
        </w:rPr>
        <w:t xml:space="preserve"> single-nucleotide po</w:t>
      </w:r>
      <w:r w:rsidRPr="00420D5D">
        <w:rPr>
          <w:rFonts w:ascii="Times New Roman" w:hAnsi="Times New Roman"/>
          <w:kern w:val="0"/>
          <w:sz w:val="24"/>
          <w:szCs w:val="24"/>
        </w:rPr>
        <w:t>lymorphisms (SNPs) analysis of the vitamin D receptor gene</w:t>
      </w:r>
    </w:p>
    <w:p w:rsidR="006B4B20" w:rsidRPr="00FB1A9C" w:rsidRDefault="006B4B20" w:rsidP="00526CF3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tbl>
      <w:tblPr>
        <w:tblW w:w="9713" w:type="dxa"/>
        <w:jc w:val="center"/>
        <w:tblLook w:val="00A0"/>
      </w:tblPr>
      <w:tblGrid>
        <w:gridCol w:w="2333"/>
        <w:gridCol w:w="1852"/>
        <w:gridCol w:w="5528"/>
      </w:tblGrid>
      <w:tr w:rsidR="006B4B20" w:rsidRPr="00420D5D" w:rsidTr="00CC53C2">
        <w:trPr>
          <w:trHeight w:val="270"/>
          <w:jc w:val="center"/>
        </w:trPr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SNP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Position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 xml:space="preserve">NC_000012.11 </w:t>
            </w:r>
            <w:r w:rsidRPr="00420D5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Sequences of forward (F) and backward (B) primer pairs (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>5’-3’</w:t>
            </w: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</w:tr>
      <w:tr w:rsidR="006B4B20" w:rsidRPr="00420D5D" w:rsidTr="00CC53C2">
        <w:trPr>
          <w:trHeight w:val="270"/>
          <w:jc w:val="center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B4B20" w:rsidRPr="00420D5D" w:rsidRDefault="006B4B20" w:rsidP="00526CF3">
            <w:pPr>
              <w:pStyle w:val="HTMLPreformatted"/>
              <w:spacing w:line="360" w:lineRule="auto"/>
              <w:rPr>
                <w:rFonts w:ascii="Times New Roman" w:hAnsi="Times New Roman" w:cs="Times New Roman"/>
              </w:rPr>
            </w:pPr>
            <w:r w:rsidRPr="00420D5D">
              <w:rPr>
                <w:rFonts w:ascii="Times New Roman" w:hAnsi="Times New Roman" w:cs="Times New Roman"/>
                <w:i/>
              </w:rPr>
              <w:t>Taq</w:t>
            </w:r>
            <w:r w:rsidRPr="00420D5D">
              <w:rPr>
                <w:rFonts w:ascii="Times New Roman" w:hAnsi="Times New Roman" w:cs="Times New Roman"/>
              </w:rPr>
              <w:t xml:space="preserve">I (rs731236) &amp;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sz w:val="24"/>
                <w:szCs w:val="24"/>
              </w:rPr>
              <w:t>48238757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sz w:val="24"/>
                <w:szCs w:val="24"/>
              </w:rPr>
              <w:t>F: CATCTTGGCATAGAGCAGGTG</w:t>
            </w:r>
          </w:p>
        </w:tc>
      </w:tr>
      <w:tr w:rsidR="006B4B20" w:rsidRPr="00420D5D" w:rsidTr="00CC53C2">
        <w:trPr>
          <w:trHeight w:val="270"/>
          <w:jc w:val="center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i/>
                <w:sz w:val="24"/>
                <w:szCs w:val="24"/>
              </w:rPr>
              <w:t>Apa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 xml:space="preserve">I (rs7975232) </w:t>
            </w:r>
            <w:r w:rsidRPr="00420D5D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sz w:val="24"/>
                <w:szCs w:val="24"/>
              </w:rPr>
              <w:t>48238837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sz w:val="24"/>
                <w:szCs w:val="24"/>
              </w:rPr>
              <w:t>B: GGTTCAGCAGCAAATGGGACA</w:t>
            </w:r>
          </w:p>
        </w:tc>
      </w:tr>
      <w:tr w:rsidR="006B4B20" w:rsidRPr="00420D5D" w:rsidTr="00CC53C2">
        <w:trPr>
          <w:trHeight w:val="270"/>
          <w:jc w:val="center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rs3782905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D5D">
              <w:rPr>
                <w:rFonts w:ascii="Times New Roman" w:hAnsi="Times New Roman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sz w:val="24"/>
                <w:szCs w:val="24"/>
              </w:rPr>
              <w:t>48266167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sz w:val="24"/>
                <w:szCs w:val="24"/>
              </w:rPr>
              <w:t>F: GGTGTCTGCTTCAGGGGTCT</w:t>
            </w:r>
          </w:p>
        </w:tc>
      </w:tr>
      <w:tr w:rsidR="006B4B20" w:rsidRPr="00420D5D" w:rsidTr="00CC53C2">
        <w:trPr>
          <w:trHeight w:val="270"/>
          <w:jc w:val="center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sz w:val="24"/>
                <w:szCs w:val="24"/>
              </w:rPr>
              <w:t>B: TTCCCATCCATTAGTTTCCACA</w:t>
            </w:r>
          </w:p>
        </w:tc>
      </w:tr>
      <w:tr w:rsidR="006B4B20" w:rsidRPr="00420D5D" w:rsidTr="00CC53C2">
        <w:trPr>
          <w:trHeight w:val="270"/>
          <w:jc w:val="center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i/>
                <w:kern w:val="0"/>
                <w:sz w:val="24"/>
                <w:szCs w:val="24"/>
              </w:rPr>
              <w:t>Fok</w:t>
            </w: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I (rs2228570)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48272895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sz w:val="24"/>
                <w:szCs w:val="24"/>
              </w:rPr>
              <w:t>F: GTGGCTGTGAGCGCCGCATGTTC</w:t>
            </w:r>
          </w:p>
        </w:tc>
      </w:tr>
      <w:tr w:rsidR="006B4B20" w:rsidRPr="00420D5D" w:rsidTr="00CC53C2">
        <w:trPr>
          <w:trHeight w:val="270"/>
          <w:jc w:val="center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sz w:val="24"/>
                <w:szCs w:val="24"/>
              </w:rPr>
              <w:t>B: ATGCCAGCTGGCCCTGGCACT</w:t>
            </w:r>
          </w:p>
        </w:tc>
      </w:tr>
      <w:tr w:rsidR="006B4B20" w:rsidRPr="00420D5D" w:rsidTr="00CC53C2">
        <w:trPr>
          <w:trHeight w:val="270"/>
          <w:jc w:val="center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Cdx-2 </w:t>
            </w: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(rs11568820)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D5D">
              <w:rPr>
                <w:rFonts w:ascii="Times New Roman" w:hAnsi="Times New Roman"/>
                <w:sz w:val="24"/>
                <w:szCs w:val="24"/>
                <w:vertAlign w:val="superscript"/>
              </w:rPr>
              <w:t>‡</w:t>
            </w:r>
            <w:r w:rsidRPr="00420D5D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sz w:val="24"/>
                <w:szCs w:val="24"/>
              </w:rPr>
              <w:t>46588812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sz w:val="24"/>
                <w:szCs w:val="24"/>
              </w:rPr>
              <w:t>F: TTATATATATTCCTGAGTAAACTAGGTC</w:t>
            </w:r>
            <w:r w:rsidRPr="00420D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 xml:space="preserve">CA </w:t>
            </w:r>
            <w:r w:rsidRPr="00420D5D">
              <w:rPr>
                <w:rFonts w:ascii="Times New Roman" w:hAnsi="Times New Roman"/>
                <w:sz w:val="24"/>
                <w:szCs w:val="24"/>
                <w:vertAlign w:val="superscript"/>
              </w:rPr>
              <w:t>§</w:t>
            </w:r>
          </w:p>
        </w:tc>
      </w:tr>
      <w:tr w:rsidR="006B4B20" w:rsidRPr="00420D5D" w:rsidTr="00CC53C2">
        <w:trPr>
          <w:trHeight w:val="270"/>
          <w:jc w:val="center"/>
        </w:trPr>
        <w:tc>
          <w:tcPr>
            <w:tcW w:w="2333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left w:val="nil"/>
              <w:bottom w:val="single" w:sz="4" w:space="0" w:color="auto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sz w:val="24"/>
                <w:szCs w:val="24"/>
              </w:rPr>
              <w:t>B: GCGTGGAGTTAGAAAGACAGAAG</w:t>
            </w:r>
          </w:p>
        </w:tc>
      </w:tr>
    </w:tbl>
    <w:p w:rsidR="006B4B20" w:rsidRPr="00420D5D" w:rsidRDefault="006B4B20" w:rsidP="00526CF3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420D5D">
        <w:rPr>
          <w:rFonts w:ascii="Times New Roman" w:hAnsi="Times New Roman"/>
          <w:kern w:val="0"/>
          <w:sz w:val="24"/>
          <w:szCs w:val="24"/>
          <w:vertAlign w:val="superscript"/>
        </w:rPr>
        <w:t>*</w:t>
      </w:r>
      <w:r w:rsidRPr="00420D5D">
        <w:rPr>
          <w:rFonts w:ascii="Times New Roman" w:hAnsi="Times New Roman"/>
          <w:kern w:val="0"/>
          <w:sz w:val="24"/>
          <w:szCs w:val="24"/>
        </w:rPr>
        <w:t xml:space="preserve"> NCBI Reference Sequence.</w:t>
      </w:r>
    </w:p>
    <w:p w:rsidR="006B4B20" w:rsidRPr="00420D5D" w:rsidRDefault="006B4B20" w:rsidP="00526CF3">
      <w:pPr>
        <w:spacing w:line="360" w:lineRule="auto"/>
        <w:ind w:left="1"/>
        <w:rPr>
          <w:rFonts w:ascii="Times New Roman" w:hAnsi="Times New Roman"/>
          <w:sz w:val="24"/>
          <w:szCs w:val="24"/>
        </w:rPr>
      </w:pPr>
      <w:r w:rsidRPr="00420D5D">
        <w:rPr>
          <w:rFonts w:ascii="Times New Roman" w:hAnsi="Times New Roman"/>
          <w:sz w:val="24"/>
          <w:szCs w:val="24"/>
          <w:vertAlign w:val="superscript"/>
        </w:rPr>
        <w:t>†</w:t>
      </w:r>
      <w:r w:rsidRPr="00420D5D">
        <w:rPr>
          <w:rFonts w:ascii="Times New Roman" w:hAnsi="Times New Roman"/>
          <w:sz w:val="24"/>
          <w:szCs w:val="24"/>
        </w:rPr>
        <w:t xml:space="preserve"> These two SNPs were adjacent and included in the same PCR product</w:t>
      </w:r>
      <w:r w:rsidRPr="00420D5D">
        <w:rPr>
          <w:rFonts w:ascii="Times New Roman" w:hAnsi="Times New Roman"/>
          <w:kern w:val="0"/>
          <w:sz w:val="24"/>
          <w:szCs w:val="24"/>
        </w:rPr>
        <w:t>.</w:t>
      </w:r>
    </w:p>
    <w:p w:rsidR="006B4B20" w:rsidRPr="00420D5D" w:rsidRDefault="006B4B20" w:rsidP="00526CF3">
      <w:pPr>
        <w:spacing w:line="360" w:lineRule="auto"/>
        <w:ind w:left="1"/>
        <w:rPr>
          <w:rFonts w:ascii="Times New Roman" w:hAnsi="Times New Roman"/>
          <w:kern w:val="0"/>
          <w:sz w:val="24"/>
          <w:szCs w:val="24"/>
        </w:rPr>
      </w:pPr>
      <w:r w:rsidRPr="00420D5D">
        <w:rPr>
          <w:rFonts w:ascii="Times New Roman" w:hAnsi="Times New Roman"/>
          <w:sz w:val="24"/>
          <w:szCs w:val="24"/>
          <w:vertAlign w:val="superscript"/>
        </w:rPr>
        <w:t>‡</w:t>
      </w:r>
      <w:r w:rsidRPr="00420D5D">
        <w:rPr>
          <w:rFonts w:ascii="Times New Roman" w:hAnsi="Times New Roman"/>
          <w:kern w:val="0"/>
          <w:sz w:val="24"/>
          <w:szCs w:val="24"/>
        </w:rPr>
        <w:t xml:space="preserve"> rs3782905 and rs11568820 were analyzed with </w:t>
      </w:r>
      <w:r w:rsidRPr="00420D5D">
        <w:rPr>
          <w:rFonts w:ascii="Times New Roman" w:hAnsi="Times New Roman"/>
          <w:i/>
          <w:kern w:val="0"/>
          <w:sz w:val="24"/>
          <w:szCs w:val="24"/>
        </w:rPr>
        <w:t>Dde</w:t>
      </w:r>
      <w:r w:rsidRPr="00420D5D">
        <w:rPr>
          <w:rFonts w:ascii="Times New Roman" w:hAnsi="Times New Roman"/>
          <w:kern w:val="0"/>
          <w:sz w:val="24"/>
          <w:szCs w:val="24"/>
        </w:rPr>
        <w:t xml:space="preserve">I and </w:t>
      </w:r>
      <w:r w:rsidRPr="00420D5D">
        <w:rPr>
          <w:rFonts w:ascii="Times New Roman" w:hAnsi="Times New Roman"/>
          <w:i/>
          <w:kern w:val="0"/>
          <w:sz w:val="24"/>
          <w:szCs w:val="24"/>
        </w:rPr>
        <w:t>BseM</w:t>
      </w:r>
      <w:r w:rsidRPr="00420D5D">
        <w:rPr>
          <w:rFonts w:ascii="Times New Roman" w:hAnsi="Times New Roman"/>
          <w:kern w:val="0"/>
          <w:sz w:val="24"/>
          <w:szCs w:val="24"/>
        </w:rPr>
        <w:t>II, respectively.</w:t>
      </w:r>
    </w:p>
    <w:p w:rsidR="006B4B20" w:rsidRPr="00420D5D" w:rsidRDefault="006B4B20" w:rsidP="00526CF3">
      <w:pPr>
        <w:spacing w:line="360" w:lineRule="auto"/>
        <w:ind w:left="1"/>
        <w:rPr>
          <w:rFonts w:ascii="Times New Roman" w:hAnsi="Times New Roman"/>
          <w:kern w:val="0"/>
          <w:sz w:val="24"/>
          <w:szCs w:val="24"/>
        </w:rPr>
      </w:pPr>
      <w:r w:rsidRPr="00420D5D">
        <w:rPr>
          <w:rFonts w:ascii="Times New Roman" w:hAnsi="Times New Roman"/>
          <w:sz w:val="24"/>
          <w:szCs w:val="24"/>
          <w:vertAlign w:val="superscript"/>
        </w:rPr>
        <w:t>§</w:t>
      </w:r>
      <w:r w:rsidRPr="00420D5D">
        <w:rPr>
          <w:rFonts w:ascii="Times New Roman" w:hAnsi="Times New Roman"/>
          <w:kern w:val="0"/>
          <w:sz w:val="24"/>
          <w:szCs w:val="24"/>
        </w:rPr>
        <w:t xml:space="preserve"> The underlined italic letter indicated the replacement of A with T to introduce a restriction enzyme site of </w:t>
      </w:r>
      <w:r w:rsidRPr="00420D5D">
        <w:rPr>
          <w:rFonts w:ascii="Times New Roman" w:hAnsi="Times New Roman"/>
          <w:i/>
          <w:kern w:val="0"/>
          <w:sz w:val="24"/>
          <w:szCs w:val="24"/>
        </w:rPr>
        <w:t>BseM</w:t>
      </w:r>
      <w:r w:rsidRPr="00420D5D">
        <w:rPr>
          <w:rFonts w:ascii="Times New Roman" w:hAnsi="Times New Roman"/>
          <w:kern w:val="0"/>
          <w:sz w:val="24"/>
          <w:szCs w:val="24"/>
        </w:rPr>
        <w:t>II into the PCR product.</w:t>
      </w:r>
    </w:p>
    <w:p w:rsidR="006B4B20" w:rsidRPr="00FB1A9C" w:rsidRDefault="006B4B20" w:rsidP="00526C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FB1A9C">
        <w:rPr>
          <w:rFonts w:ascii="Times New Roman" w:hAnsi="Times New Roman"/>
          <w:color w:val="000000"/>
          <w:kern w:val="0"/>
          <w:sz w:val="24"/>
          <w:szCs w:val="24"/>
        </w:rPr>
        <w:br w:type="page"/>
      </w:r>
    </w:p>
    <w:p w:rsidR="006B4B20" w:rsidRPr="00FB1A9C" w:rsidRDefault="006B4B20" w:rsidP="00526CF3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Supple</w:t>
      </w:r>
      <w:r w:rsidRPr="00420D5D">
        <w:rPr>
          <w:rFonts w:ascii="Times New Roman" w:hAnsi="Times New Roman"/>
          <w:b/>
          <w:kern w:val="0"/>
          <w:sz w:val="24"/>
          <w:szCs w:val="24"/>
        </w:rPr>
        <w:t>menta</w:t>
      </w:r>
      <w:r>
        <w:rPr>
          <w:rFonts w:ascii="Times New Roman" w:hAnsi="Times New Roman"/>
          <w:b/>
          <w:kern w:val="0"/>
          <w:sz w:val="24"/>
          <w:szCs w:val="24"/>
        </w:rPr>
        <w:t>l</w:t>
      </w:r>
      <w:r w:rsidRPr="00420D5D">
        <w:rPr>
          <w:rFonts w:ascii="Times New Roman" w:hAnsi="Times New Roman"/>
          <w:b/>
          <w:kern w:val="0"/>
          <w:sz w:val="24"/>
          <w:szCs w:val="24"/>
        </w:rPr>
        <w:t xml:space="preserve"> Table</w:t>
      </w:r>
      <w:r w:rsidRPr="00420D5D">
        <w:rPr>
          <w:rFonts w:ascii="Times New Roman" w:hAnsi="Times New Roman"/>
          <w:b/>
          <w:sz w:val="24"/>
          <w:szCs w:val="24"/>
        </w:rPr>
        <w:t xml:space="preserve"> 2</w:t>
      </w:r>
      <w:r w:rsidRPr="00420D5D">
        <w:rPr>
          <w:rFonts w:ascii="Times New Roman" w:hAnsi="Times New Roman"/>
          <w:sz w:val="24"/>
          <w:szCs w:val="24"/>
        </w:rPr>
        <w:t xml:space="preserve">  Genotypic and allelic frequencies of the vitamin D receptor gene based on five single-nucleotide polymorphisms (SNPs)</w:t>
      </w:r>
    </w:p>
    <w:p w:rsidR="006B4B20" w:rsidRPr="00FB1A9C" w:rsidRDefault="006B4B20" w:rsidP="00526CF3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8896" w:type="dxa"/>
        <w:jc w:val="center"/>
        <w:tblLook w:val="00A0"/>
      </w:tblPr>
      <w:tblGrid>
        <w:gridCol w:w="3599"/>
        <w:gridCol w:w="3339"/>
        <w:gridCol w:w="1958"/>
      </w:tblGrid>
      <w:tr w:rsidR="006B4B20" w:rsidRPr="00420D5D" w:rsidTr="00F05A28">
        <w:trPr>
          <w:trHeight w:val="336"/>
          <w:jc w:val="center"/>
        </w:trPr>
        <w:tc>
          <w:tcPr>
            <w:tcW w:w="3599" w:type="dxa"/>
            <w:tcBorders>
              <w:top w:val="single" w:sz="4" w:space="0" w:color="auto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SNPs</w:t>
            </w:r>
          </w:p>
        </w:tc>
        <w:tc>
          <w:tcPr>
            <w:tcW w:w="3339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Normal-weight (</w:t>
            </w:r>
            <w:r w:rsidRPr="00F05A2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F05A28">
              <w:rPr>
                <w:rFonts w:ascii="Times New Roman" w:hAnsi="Times New Roman"/>
                <w:sz w:val="24"/>
                <w:szCs w:val="24"/>
              </w:rPr>
              <w:t xml:space="preserve"> 82)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Obese (</w:t>
            </w:r>
            <w:r w:rsidRPr="00F05A2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F05A28">
              <w:rPr>
                <w:rFonts w:ascii="Times New Roman" w:hAnsi="Times New Roman"/>
                <w:sz w:val="24"/>
                <w:szCs w:val="24"/>
              </w:rPr>
              <w:t xml:space="preserve"> 99)</w:t>
            </w:r>
          </w:p>
        </w:tc>
      </w:tr>
      <w:tr w:rsidR="006B4B20" w:rsidRPr="00420D5D" w:rsidTr="00F05A28">
        <w:trPr>
          <w:jc w:val="center"/>
        </w:trPr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leftChars="-51" w:left="-10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Genotypic frequency, major homo- / hetero- / minor homozygotes, %</w:t>
            </w:r>
          </w:p>
        </w:tc>
      </w:tr>
      <w:tr w:rsidR="006B4B20" w:rsidRPr="00420D5D" w:rsidTr="00F05A28">
        <w:trPr>
          <w:jc w:val="center"/>
        </w:trPr>
        <w:tc>
          <w:tcPr>
            <w:tcW w:w="3599" w:type="dxa"/>
            <w:tcBorders>
              <w:top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rightChars="15" w:right="31"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i/>
                <w:sz w:val="24"/>
                <w:szCs w:val="24"/>
              </w:rPr>
              <w:t>Taq</w:t>
            </w:r>
            <w:r w:rsidRPr="00F05A28">
              <w:rPr>
                <w:rFonts w:ascii="Times New Roman" w:hAnsi="Times New Roman"/>
                <w:sz w:val="24"/>
                <w:szCs w:val="24"/>
              </w:rPr>
              <w:t>I (rs731236)</w:t>
            </w:r>
          </w:p>
        </w:tc>
        <w:tc>
          <w:tcPr>
            <w:tcW w:w="3339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kern w:val="0"/>
                <w:sz w:val="24"/>
                <w:szCs w:val="24"/>
              </w:rPr>
              <w:t>90.2 / 9.8 / 0</w:t>
            </w:r>
          </w:p>
        </w:tc>
        <w:tc>
          <w:tcPr>
            <w:tcW w:w="19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leftChars="-51" w:left="-107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kern w:val="0"/>
                <w:sz w:val="24"/>
                <w:szCs w:val="24"/>
              </w:rPr>
              <w:t>92.9 / 7.1 / 0</w:t>
            </w:r>
          </w:p>
        </w:tc>
      </w:tr>
      <w:tr w:rsidR="006B4B20" w:rsidRPr="00420D5D" w:rsidTr="00F05A28">
        <w:trPr>
          <w:jc w:val="center"/>
        </w:trPr>
        <w:tc>
          <w:tcPr>
            <w:tcW w:w="3599" w:type="dxa"/>
            <w:tcBorders>
              <w:bottom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i/>
                <w:sz w:val="24"/>
                <w:szCs w:val="24"/>
              </w:rPr>
              <w:t>Apa</w:t>
            </w:r>
            <w:r w:rsidRPr="00F05A28">
              <w:rPr>
                <w:rFonts w:ascii="Times New Roman" w:hAnsi="Times New Roman"/>
                <w:sz w:val="24"/>
                <w:szCs w:val="24"/>
              </w:rPr>
              <w:t>I (rs7975232)</w:t>
            </w:r>
          </w:p>
        </w:tc>
        <w:tc>
          <w:tcPr>
            <w:tcW w:w="3339" w:type="dxa"/>
            <w:tcBorders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56.1 / 35.4 / 8.5</w:t>
            </w:r>
          </w:p>
        </w:tc>
        <w:tc>
          <w:tcPr>
            <w:tcW w:w="195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leftChars="-51" w:left="-1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40.4 / 51.5 / 8.1</w:t>
            </w:r>
          </w:p>
        </w:tc>
      </w:tr>
      <w:tr w:rsidR="006B4B20" w:rsidRPr="00420D5D" w:rsidTr="00F05A28">
        <w:trPr>
          <w:jc w:val="center"/>
        </w:trPr>
        <w:tc>
          <w:tcPr>
            <w:tcW w:w="3599" w:type="dxa"/>
            <w:tcBorders>
              <w:top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rs3782905</w:t>
            </w:r>
          </w:p>
        </w:tc>
        <w:tc>
          <w:tcPr>
            <w:tcW w:w="3339" w:type="dxa"/>
            <w:tcBorders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68.3 / 30.5 / 1.2</w:t>
            </w:r>
          </w:p>
        </w:tc>
        <w:tc>
          <w:tcPr>
            <w:tcW w:w="195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leftChars="-51" w:left="-1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75.8 / 19.2 / 5.1</w:t>
            </w:r>
          </w:p>
        </w:tc>
      </w:tr>
      <w:tr w:rsidR="006B4B20" w:rsidRPr="00420D5D" w:rsidTr="00F05A28">
        <w:trPr>
          <w:jc w:val="center"/>
        </w:trPr>
        <w:tc>
          <w:tcPr>
            <w:tcW w:w="3599" w:type="dxa"/>
            <w:tcBorders>
              <w:top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rightChars="15" w:right="31"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i/>
                <w:sz w:val="24"/>
                <w:szCs w:val="24"/>
              </w:rPr>
              <w:t>Fok</w:t>
            </w:r>
            <w:r w:rsidRPr="00F05A28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F05A28">
              <w:rPr>
                <w:rFonts w:ascii="Times New Roman" w:hAnsi="Times New Roman"/>
                <w:kern w:val="0"/>
                <w:sz w:val="24"/>
                <w:szCs w:val="24"/>
              </w:rPr>
              <w:t>(rs2228570)</w:t>
            </w:r>
          </w:p>
        </w:tc>
        <w:tc>
          <w:tcPr>
            <w:tcW w:w="3339" w:type="dxa"/>
            <w:tcBorders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kern w:val="0"/>
                <w:sz w:val="24"/>
                <w:szCs w:val="24"/>
              </w:rPr>
              <w:t>30.5 / 52.4 / 17.1</w:t>
            </w:r>
          </w:p>
        </w:tc>
        <w:tc>
          <w:tcPr>
            <w:tcW w:w="195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leftChars="-51" w:left="-107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kern w:val="0"/>
                <w:sz w:val="24"/>
                <w:szCs w:val="24"/>
              </w:rPr>
              <w:t>27.3 / 44.4 / 28.3</w:t>
            </w:r>
          </w:p>
        </w:tc>
      </w:tr>
      <w:tr w:rsidR="006B4B20" w:rsidRPr="00420D5D" w:rsidTr="00F05A28">
        <w:trPr>
          <w:jc w:val="center"/>
        </w:trPr>
        <w:tc>
          <w:tcPr>
            <w:tcW w:w="3599" w:type="dxa"/>
            <w:tcBorders>
              <w:bottom w:val="single" w:sz="4" w:space="0" w:color="auto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i/>
                <w:sz w:val="24"/>
                <w:szCs w:val="24"/>
              </w:rPr>
              <w:t>Cdx-2</w:t>
            </w:r>
            <w:r w:rsidRPr="00F05A28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</w:t>
            </w:r>
            <w:r w:rsidRPr="00F05A28">
              <w:rPr>
                <w:rFonts w:ascii="Times New Roman" w:hAnsi="Times New Roman"/>
                <w:kern w:val="0"/>
                <w:sz w:val="24"/>
                <w:szCs w:val="24"/>
              </w:rPr>
              <w:t>(rs11568820)</w:t>
            </w:r>
          </w:p>
        </w:tc>
        <w:tc>
          <w:tcPr>
            <w:tcW w:w="3339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45.1 / 40.2 / 14.6</w:t>
            </w:r>
          </w:p>
        </w:tc>
        <w:tc>
          <w:tcPr>
            <w:tcW w:w="195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leftChars="-51" w:left="-107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35.4 / 42.4 / 22.2</w:t>
            </w:r>
          </w:p>
        </w:tc>
      </w:tr>
      <w:tr w:rsidR="006B4B20" w:rsidRPr="00420D5D" w:rsidTr="00F05A28">
        <w:trPr>
          <w:trHeight w:val="336"/>
          <w:jc w:val="center"/>
        </w:trPr>
        <w:tc>
          <w:tcPr>
            <w:tcW w:w="8896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Allelic frequency, major : minor allele, %</w:t>
            </w:r>
          </w:p>
        </w:tc>
      </w:tr>
      <w:tr w:rsidR="006B4B20" w:rsidRPr="00420D5D" w:rsidTr="00F05A28">
        <w:trPr>
          <w:jc w:val="center"/>
        </w:trPr>
        <w:tc>
          <w:tcPr>
            <w:tcW w:w="3599" w:type="dxa"/>
            <w:tcBorders>
              <w:top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rightChars="15" w:right="31"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i/>
                <w:sz w:val="24"/>
                <w:szCs w:val="24"/>
              </w:rPr>
              <w:t>Taq</w:t>
            </w:r>
            <w:r w:rsidRPr="00F05A28">
              <w:rPr>
                <w:rFonts w:ascii="Times New Roman" w:hAnsi="Times New Roman"/>
                <w:sz w:val="24"/>
                <w:szCs w:val="24"/>
              </w:rPr>
              <w:t>I (rs731236)</w:t>
            </w:r>
          </w:p>
        </w:tc>
        <w:tc>
          <w:tcPr>
            <w:tcW w:w="3339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kern w:val="0"/>
                <w:sz w:val="24"/>
                <w:szCs w:val="24"/>
              </w:rPr>
              <w:t>95.1 / 4.9</w:t>
            </w:r>
          </w:p>
        </w:tc>
        <w:tc>
          <w:tcPr>
            <w:tcW w:w="19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leftChars="-51" w:left="-107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96.5 / 3.5</w:t>
            </w:r>
          </w:p>
        </w:tc>
      </w:tr>
      <w:tr w:rsidR="006B4B20" w:rsidRPr="00420D5D" w:rsidTr="00F05A28">
        <w:trPr>
          <w:jc w:val="center"/>
        </w:trPr>
        <w:tc>
          <w:tcPr>
            <w:tcW w:w="3599" w:type="dxa"/>
            <w:tcBorders>
              <w:bottom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i/>
                <w:sz w:val="24"/>
                <w:szCs w:val="24"/>
              </w:rPr>
              <w:t>Apa</w:t>
            </w:r>
            <w:r w:rsidRPr="00F05A28">
              <w:rPr>
                <w:rFonts w:ascii="Times New Roman" w:hAnsi="Times New Roman"/>
                <w:sz w:val="24"/>
                <w:szCs w:val="24"/>
              </w:rPr>
              <w:t>I (rs7975232)</w:t>
            </w:r>
          </w:p>
        </w:tc>
        <w:tc>
          <w:tcPr>
            <w:tcW w:w="3339" w:type="dxa"/>
            <w:tcBorders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kern w:val="0"/>
                <w:sz w:val="24"/>
                <w:szCs w:val="24"/>
              </w:rPr>
              <w:t>73.8 / 26.2</w:t>
            </w:r>
          </w:p>
        </w:tc>
        <w:tc>
          <w:tcPr>
            <w:tcW w:w="195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leftChars="-51" w:left="-107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66.2 / 33.8</w:t>
            </w:r>
          </w:p>
        </w:tc>
      </w:tr>
      <w:tr w:rsidR="006B4B20" w:rsidRPr="00420D5D" w:rsidTr="00F05A28">
        <w:trPr>
          <w:jc w:val="center"/>
        </w:trPr>
        <w:tc>
          <w:tcPr>
            <w:tcW w:w="3599" w:type="dxa"/>
            <w:tcBorders>
              <w:top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rs3782905</w:t>
            </w:r>
          </w:p>
        </w:tc>
        <w:tc>
          <w:tcPr>
            <w:tcW w:w="3339" w:type="dxa"/>
            <w:tcBorders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83.5 / 16.5</w:t>
            </w:r>
          </w:p>
        </w:tc>
        <w:tc>
          <w:tcPr>
            <w:tcW w:w="195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leftChars="-51" w:left="-107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85.4 / 14.6</w:t>
            </w:r>
          </w:p>
        </w:tc>
      </w:tr>
      <w:tr w:rsidR="006B4B20" w:rsidRPr="00420D5D" w:rsidTr="00F05A28">
        <w:trPr>
          <w:jc w:val="center"/>
        </w:trPr>
        <w:tc>
          <w:tcPr>
            <w:tcW w:w="3599" w:type="dxa"/>
            <w:tcBorders>
              <w:top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rightChars="15" w:right="31"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i/>
                <w:sz w:val="24"/>
                <w:szCs w:val="24"/>
              </w:rPr>
              <w:t>Fok</w:t>
            </w:r>
            <w:r w:rsidRPr="00F05A28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F05A28">
              <w:rPr>
                <w:rFonts w:ascii="Times New Roman" w:hAnsi="Times New Roman"/>
                <w:kern w:val="0"/>
                <w:sz w:val="24"/>
                <w:szCs w:val="24"/>
              </w:rPr>
              <w:t>(rs2228570)</w:t>
            </w:r>
          </w:p>
        </w:tc>
        <w:tc>
          <w:tcPr>
            <w:tcW w:w="3339" w:type="dxa"/>
            <w:tcBorders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kern w:val="0"/>
                <w:sz w:val="24"/>
                <w:szCs w:val="24"/>
              </w:rPr>
              <w:t>56.7 / 43.3</w:t>
            </w:r>
          </w:p>
        </w:tc>
        <w:tc>
          <w:tcPr>
            <w:tcW w:w="195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leftChars="-51" w:left="-107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49.5 / 50.5</w:t>
            </w:r>
          </w:p>
        </w:tc>
      </w:tr>
      <w:tr w:rsidR="006B4B20" w:rsidRPr="00420D5D" w:rsidTr="00F05A28">
        <w:trPr>
          <w:jc w:val="center"/>
        </w:trPr>
        <w:tc>
          <w:tcPr>
            <w:tcW w:w="3599" w:type="dxa"/>
            <w:tcBorders>
              <w:bottom w:val="single" w:sz="4" w:space="0" w:color="auto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i/>
                <w:sz w:val="24"/>
                <w:szCs w:val="24"/>
              </w:rPr>
              <w:t>Cdx-2</w:t>
            </w:r>
            <w:r w:rsidRPr="00F05A28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</w:t>
            </w:r>
            <w:r w:rsidRPr="00F05A28">
              <w:rPr>
                <w:rFonts w:ascii="Times New Roman" w:hAnsi="Times New Roman"/>
                <w:kern w:val="0"/>
                <w:sz w:val="24"/>
                <w:szCs w:val="24"/>
              </w:rPr>
              <w:t>(rs11568820)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kern w:val="0"/>
                <w:sz w:val="24"/>
                <w:szCs w:val="24"/>
              </w:rPr>
              <w:t>65.2 / 34.8</w:t>
            </w:r>
          </w:p>
        </w:tc>
        <w:tc>
          <w:tcPr>
            <w:tcW w:w="1958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6B4B20" w:rsidRPr="00F05A28" w:rsidRDefault="006B4B20" w:rsidP="00F05A28">
            <w:pPr>
              <w:autoSpaceDE w:val="0"/>
              <w:autoSpaceDN w:val="0"/>
              <w:adjustRightInd w:val="0"/>
              <w:spacing w:line="360" w:lineRule="auto"/>
              <w:ind w:leftChars="-51" w:left="-107"/>
              <w:rPr>
                <w:rFonts w:ascii="Times New Roman" w:hAnsi="Times New Roman"/>
                <w:sz w:val="24"/>
                <w:szCs w:val="24"/>
              </w:rPr>
            </w:pPr>
            <w:r w:rsidRPr="00F05A28">
              <w:rPr>
                <w:rFonts w:ascii="Times New Roman" w:hAnsi="Times New Roman"/>
                <w:sz w:val="24"/>
                <w:szCs w:val="24"/>
              </w:rPr>
              <w:t>56.6 / 43.4</w:t>
            </w:r>
          </w:p>
        </w:tc>
      </w:tr>
    </w:tbl>
    <w:p w:rsidR="006B4B20" w:rsidRPr="00FB1A9C" w:rsidRDefault="006B4B20" w:rsidP="00526CF3">
      <w:pPr>
        <w:spacing w:line="360" w:lineRule="auto"/>
        <w:ind w:left="1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B4B20" w:rsidRPr="00FB1A9C" w:rsidRDefault="006B4B20" w:rsidP="00526C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FB1A9C">
        <w:rPr>
          <w:rFonts w:ascii="Times New Roman" w:hAnsi="Times New Roman"/>
          <w:color w:val="000000"/>
          <w:kern w:val="0"/>
          <w:sz w:val="24"/>
          <w:szCs w:val="24"/>
        </w:rPr>
        <w:br w:type="page"/>
      </w:r>
    </w:p>
    <w:p w:rsidR="006B4B20" w:rsidRPr="00420D5D" w:rsidRDefault="006B4B20" w:rsidP="00526CF3">
      <w:pPr>
        <w:spacing w:line="360" w:lineRule="auto"/>
        <w:rPr>
          <w:rFonts w:ascii="$F$" w:hAnsi="$F$" w:cs="$F$"/>
          <w:kern w:val="0"/>
          <w:sz w:val="24"/>
          <w:szCs w:val="24"/>
        </w:rPr>
      </w:pPr>
      <w:r w:rsidRPr="00420D5D">
        <w:rPr>
          <w:rFonts w:ascii="Times New Roman" w:hAnsi="Times New Roman"/>
          <w:b/>
          <w:kern w:val="0"/>
          <w:sz w:val="24"/>
          <w:szCs w:val="24"/>
        </w:rPr>
        <w:t>S</w:t>
      </w:r>
      <w:r>
        <w:rPr>
          <w:rFonts w:ascii="Times New Roman" w:hAnsi="Times New Roman"/>
          <w:b/>
          <w:kern w:val="0"/>
          <w:sz w:val="24"/>
          <w:szCs w:val="24"/>
        </w:rPr>
        <w:t>upplemental</w:t>
      </w:r>
      <w:r w:rsidRPr="00420D5D">
        <w:rPr>
          <w:rFonts w:ascii="Times New Roman" w:hAnsi="Times New Roman"/>
          <w:b/>
          <w:kern w:val="0"/>
          <w:sz w:val="24"/>
          <w:szCs w:val="24"/>
        </w:rPr>
        <w:t xml:space="preserve"> Table</w:t>
      </w:r>
      <w:r w:rsidRPr="00420D5D">
        <w:rPr>
          <w:rFonts w:ascii="Times New Roman" w:hAnsi="Times New Roman"/>
          <w:b/>
          <w:sz w:val="24"/>
          <w:szCs w:val="24"/>
        </w:rPr>
        <w:t xml:space="preserve"> 3</w:t>
      </w:r>
      <w:r w:rsidRPr="00420D5D">
        <w:rPr>
          <w:rFonts w:ascii="Times New Roman" w:hAnsi="Times New Roman"/>
          <w:sz w:val="24"/>
          <w:szCs w:val="24"/>
        </w:rPr>
        <w:t xml:space="preserve">  Correlations between plasma 25(OH)D level and vitamin D receptor genotype based on five single-nucleotide polymorphisms (SNPs) with group, age, and body mass index as controlling factors (</w:t>
      </w:r>
      <w:r w:rsidRPr="00420D5D">
        <w:rPr>
          <w:rFonts w:ascii="Times New Roman" w:hAnsi="Times New Roman"/>
          <w:i/>
          <w:sz w:val="24"/>
          <w:szCs w:val="24"/>
        </w:rPr>
        <w:t>n</w:t>
      </w:r>
      <w:r w:rsidRPr="00420D5D">
        <w:rPr>
          <w:rFonts w:ascii="Times New Roman" w:hAnsi="Times New Roman"/>
          <w:sz w:val="24"/>
          <w:szCs w:val="24"/>
        </w:rPr>
        <w:t xml:space="preserve"> 181: 82 + 99)</w:t>
      </w:r>
    </w:p>
    <w:p w:rsidR="006B4B20" w:rsidRPr="00420D5D" w:rsidRDefault="006B4B20" w:rsidP="00526CF3">
      <w:pPr>
        <w:spacing w:line="360" w:lineRule="auto"/>
        <w:ind w:left="1"/>
        <w:rPr>
          <w:rFonts w:ascii="Times New Roman" w:hAnsi="Times New Roman"/>
          <w:kern w:val="0"/>
          <w:sz w:val="24"/>
          <w:szCs w:val="24"/>
        </w:rPr>
      </w:pPr>
    </w:p>
    <w:tbl>
      <w:tblPr>
        <w:tblW w:w="5992" w:type="dxa"/>
        <w:jc w:val="center"/>
        <w:tblLook w:val="00A0"/>
      </w:tblPr>
      <w:tblGrid>
        <w:gridCol w:w="4050"/>
        <w:gridCol w:w="1942"/>
      </w:tblGrid>
      <w:tr w:rsidR="006B4B20" w:rsidRPr="00420D5D" w:rsidTr="00750A0F">
        <w:trPr>
          <w:trHeight w:val="270"/>
          <w:jc w:val="center"/>
        </w:trPr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SNPs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i/>
                <w:kern w:val="0"/>
                <w:sz w:val="24"/>
                <w:szCs w:val="24"/>
              </w:rPr>
              <w:t>P</w:t>
            </w: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 xml:space="preserve"> value</w:t>
            </w:r>
          </w:p>
        </w:tc>
      </w:tr>
      <w:tr w:rsidR="006B4B20" w:rsidRPr="00420D5D" w:rsidTr="00750A0F">
        <w:trPr>
          <w:trHeight w:val="270"/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autoSpaceDE w:val="0"/>
              <w:autoSpaceDN w:val="0"/>
              <w:adjustRightInd w:val="0"/>
              <w:spacing w:line="360" w:lineRule="auto"/>
              <w:ind w:rightChars="15" w:right="31"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i/>
                <w:sz w:val="24"/>
                <w:szCs w:val="24"/>
              </w:rPr>
              <w:t>Taq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>I (rs731236)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0.889</w:t>
            </w:r>
          </w:p>
        </w:tc>
      </w:tr>
      <w:tr w:rsidR="006B4B20" w:rsidRPr="00420D5D" w:rsidTr="00750A0F">
        <w:trPr>
          <w:trHeight w:val="270"/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i/>
                <w:sz w:val="24"/>
                <w:szCs w:val="24"/>
              </w:rPr>
              <w:t>Apa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>I (rs7975232)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0.054</w:t>
            </w:r>
          </w:p>
        </w:tc>
      </w:tr>
      <w:tr w:rsidR="006B4B20" w:rsidRPr="00420D5D" w:rsidTr="00750A0F">
        <w:trPr>
          <w:trHeight w:val="270"/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sz w:val="24"/>
                <w:szCs w:val="24"/>
              </w:rPr>
              <w:t>rs3782905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0.608</w:t>
            </w:r>
          </w:p>
        </w:tc>
      </w:tr>
      <w:tr w:rsidR="006B4B20" w:rsidRPr="00420D5D" w:rsidTr="00750A0F">
        <w:trPr>
          <w:trHeight w:val="270"/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autoSpaceDE w:val="0"/>
              <w:autoSpaceDN w:val="0"/>
              <w:adjustRightInd w:val="0"/>
              <w:spacing w:line="360" w:lineRule="auto"/>
              <w:ind w:rightChars="15" w:right="31"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i/>
                <w:sz w:val="24"/>
                <w:szCs w:val="24"/>
              </w:rPr>
              <w:t>Fok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(rs2228570)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0.964</w:t>
            </w:r>
          </w:p>
        </w:tc>
      </w:tr>
      <w:tr w:rsidR="006B4B20" w:rsidRPr="00420D5D" w:rsidTr="00750A0F">
        <w:trPr>
          <w:trHeight w:val="270"/>
          <w:jc w:val="center"/>
        </w:trPr>
        <w:tc>
          <w:tcPr>
            <w:tcW w:w="405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i/>
                <w:sz w:val="24"/>
                <w:szCs w:val="24"/>
              </w:rPr>
              <w:t>Cdx-2</w:t>
            </w:r>
            <w:r w:rsidRPr="00420D5D">
              <w:rPr>
                <w:rFonts w:ascii="Times New Roman" w:hAnsi="Times New Roman"/>
                <w:i/>
                <w:kern w:val="0"/>
                <w:sz w:val="24"/>
                <w:szCs w:val="24"/>
              </w:rPr>
              <w:t xml:space="preserve"> </w:t>
            </w: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(rs11568820)</w:t>
            </w:r>
          </w:p>
        </w:tc>
        <w:tc>
          <w:tcPr>
            <w:tcW w:w="1942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0.913</w:t>
            </w:r>
          </w:p>
        </w:tc>
      </w:tr>
    </w:tbl>
    <w:p w:rsidR="006B4B20" w:rsidRPr="00420D5D" w:rsidRDefault="006B4B20" w:rsidP="00526CF3">
      <w:pPr>
        <w:spacing w:line="360" w:lineRule="auto"/>
        <w:ind w:left="1"/>
        <w:rPr>
          <w:rFonts w:ascii="Times New Roman" w:hAnsi="Times New Roman"/>
          <w:kern w:val="0"/>
          <w:sz w:val="24"/>
          <w:szCs w:val="24"/>
        </w:rPr>
      </w:pPr>
    </w:p>
    <w:p w:rsidR="006B4B20" w:rsidRPr="00FB1A9C" w:rsidRDefault="006B4B20" w:rsidP="00526C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FB1A9C">
        <w:rPr>
          <w:rFonts w:ascii="Times New Roman" w:hAnsi="Times New Roman"/>
          <w:color w:val="000000"/>
          <w:kern w:val="0"/>
          <w:sz w:val="24"/>
          <w:szCs w:val="24"/>
        </w:rPr>
        <w:br w:type="page"/>
      </w:r>
    </w:p>
    <w:p w:rsidR="006B4B20" w:rsidRPr="00F878F2" w:rsidRDefault="006B4B20" w:rsidP="00526CF3">
      <w:pPr>
        <w:widowControl/>
        <w:tabs>
          <w:tab w:val="left" w:pos="3119"/>
        </w:tabs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Supplemental Table</w:t>
      </w:r>
      <w:r w:rsidRPr="00FB1A9C">
        <w:rPr>
          <w:rFonts w:ascii="Times New Roman" w:hAnsi="Times New Roman"/>
          <w:b/>
          <w:sz w:val="24"/>
          <w:szCs w:val="24"/>
        </w:rPr>
        <w:t xml:space="preserve"> 4</w:t>
      </w:r>
      <w:r w:rsidRPr="00FB1A9C">
        <w:rPr>
          <w:rFonts w:ascii="Times New Roman" w:hAnsi="Times New Roman"/>
          <w:sz w:val="24"/>
          <w:szCs w:val="24"/>
        </w:rPr>
        <w:t xml:space="preserve">  Biometric profiles of sub</w:t>
      </w:r>
      <w:r>
        <w:rPr>
          <w:rFonts w:ascii="Times New Roman" w:hAnsi="Times New Roman"/>
          <w:sz w:val="24"/>
          <w:szCs w:val="24"/>
        </w:rPr>
        <w:t>jects in the intervention trial</w:t>
      </w:r>
    </w:p>
    <w:p w:rsidR="006B4B20" w:rsidRPr="00FB1A9C" w:rsidRDefault="006B4B20" w:rsidP="00526CF3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641" w:type="dxa"/>
        <w:jc w:val="center"/>
        <w:tblLook w:val="00A0"/>
      </w:tblPr>
      <w:tblGrid>
        <w:gridCol w:w="3529"/>
        <w:gridCol w:w="1565"/>
        <w:gridCol w:w="1026"/>
        <w:gridCol w:w="236"/>
        <w:gridCol w:w="1315"/>
        <w:gridCol w:w="741"/>
        <w:gridCol w:w="1229"/>
      </w:tblGrid>
      <w:tr w:rsidR="006B4B20" w:rsidRPr="00420D5D" w:rsidTr="0053237B">
        <w:trPr>
          <w:trHeight w:val="270"/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 xml:space="preserve">Normal-weight 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>(</w:t>
            </w:r>
            <w:r w:rsidRPr="00420D5D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 xml:space="preserve"> 21)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 xml:space="preserve">Obese 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>(</w:t>
            </w:r>
            <w:r w:rsidRPr="00420D5D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 xml:space="preserve"> 21)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i/>
                <w:kern w:val="0"/>
                <w:sz w:val="24"/>
                <w:szCs w:val="24"/>
              </w:rPr>
              <w:t>P</w:t>
            </w: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 xml:space="preserve"> value </w:t>
            </w:r>
            <w:r w:rsidRPr="00420D5D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6B4B20" w:rsidRPr="00420D5D" w:rsidTr="0053237B">
        <w:trPr>
          <w:trHeight w:val="270"/>
          <w:jc w:val="center"/>
        </w:trPr>
        <w:tc>
          <w:tcPr>
            <w:tcW w:w="3529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sz w:val="24"/>
                <w:szCs w:val="24"/>
              </w:rPr>
              <w:t>Mean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SD</w:t>
            </w:r>
          </w:p>
        </w:tc>
        <w:tc>
          <w:tcPr>
            <w:tcW w:w="22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sz w:val="24"/>
                <w:szCs w:val="24"/>
              </w:rPr>
              <w:t>Mean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SD</w:t>
            </w:r>
          </w:p>
        </w:tc>
        <w:tc>
          <w:tcPr>
            <w:tcW w:w="124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B4B20" w:rsidRPr="00420D5D" w:rsidTr="0053237B">
        <w:trPr>
          <w:trHeight w:val="270"/>
          <w:jc w:val="center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Age, y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34.3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8.0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44.7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8.8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&lt; 0.001</w:t>
            </w:r>
          </w:p>
        </w:tc>
      </w:tr>
      <w:tr w:rsidR="006B4B20" w:rsidRPr="00420D5D" w:rsidTr="0053237B">
        <w:trPr>
          <w:trHeight w:val="270"/>
          <w:jc w:val="center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Height, cm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170.5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6.1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170.3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6.6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0.298</w:t>
            </w:r>
          </w:p>
        </w:tc>
      </w:tr>
      <w:tr w:rsidR="006B4B20" w:rsidRPr="00420D5D" w:rsidTr="0053237B">
        <w:trPr>
          <w:trHeight w:val="270"/>
          <w:jc w:val="center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Body weight, kg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63.7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6.0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87.6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8.7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&lt; 0.001</w:t>
            </w:r>
          </w:p>
        </w:tc>
      </w:tr>
      <w:tr w:rsidR="006B4B20" w:rsidRPr="00420D5D" w:rsidTr="0053237B">
        <w:trPr>
          <w:trHeight w:val="270"/>
          <w:jc w:val="center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Body mass index, kg/m</w:t>
            </w:r>
            <w:r w:rsidRPr="00420D5D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21.9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1.2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30.3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1.7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&lt; 0.001</w:t>
            </w:r>
          </w:p>
        </w:tc>
      </w:tr>
      <w:tr w:rsidR="006B4B20" w:rsidRPr="00420D5D" w:rsidTr="0053237B">
        <w:trPr>
          <w:trHeight w:val="270"/>
          <w:jc w:val="center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Triceps skinfold, mm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10.7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2.5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20.5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4.7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&lt; 0.001</w:t>
            </w:r>
          </w:p>
        </w:tc>
      </w:tr>
      <w:tr w:rsidR="006B4B20" w:rsidRPr="00420D5D" w:rsidTr="0053237B">
        <w:trPr>
          <w:trHeight w:val="270"/>
          <w:jc w:val="center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Subscapular skinfold, mm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17.7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4.5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34.9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7.0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&lt; 0.001</w:t>
            </w:r>
          </w:p>
        </w:tc>
      </w:tr>
      <w:tr w:rsidR="006B4B20" w:rsidRPr="00420D5D" w:rsidTr="0053237B">
        <w:trPr>
          <w:trHeight w:val="270"/>
          <w:jc w:val="center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Abdominal skinfold, mm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21.8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6.8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36.5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7.0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&lt; 0.001</w:t>
            </w:r>
          </w:p>
        </w:tc>
      </w:tr>
      <w:tr w:rsidR="006B4B20" w:rsidRPr="00420D5D" w:rsidTr="0053237B">
        <w:trPr>
          <w:trHeight w:val="270"/>
          <w:jc w:val="center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Waist circumference, cm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80.0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4.7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104.7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5.3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&lt; 0.001</w:t>
            </w:r>
          </w:p>
        </w:tc>
      </w:tr>
      <w:tr w:rsidR="006B4B20" w:rsidRPr="00420D5D" w:rsidTr="0053237B">
        <w:trPr>
          <w:trHeight w:val="270"/>
          <w:jc w:val="center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Waist-hip ratio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0.98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&lt; 0.001</w:t>
            </w:r>
          </w:p>
        </w:tc>
      </w:tr>
      <w:tr w:rsidR="006B4B20" w:rsidRPr="00420D5D" w:rsidTr="0053237B">
        <w:trPr>
          <w:trHeight w:val="270"/>
          <w:jc w:val="center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Systolic blood pressure, mmHg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110.4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10.3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131.3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13.9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&lt; 0.001</w:t>
            </w:r>
          </w:p>
        </w:tc>
      </w:tr>
      <w:tr w:rsidR="006B4B20" w:rsidRPr="00420D5D" w:rsidTr="0053237B">
        <w:trPr>
          <w:trHeight w:val="270"/>
          <w:jc w:val="center"/>
        </w:trPr>
        <w:tc>
          <w:tcPr>
            <w:tcW w:w="3529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Diastolic blood pressure, mmHg</w:t>
            </w:r>
          </w:p>
        </w:tc>
        <w:tc>
          <w:tcPr>
            <w:tcW w:w="1565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70.8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7.2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91.1</w:t>
            </w:r>
          </w:p>
        </w:tc>
        <w:tc>
          <w:tcPr>
            <w:tcW w:w="741" w:type="dxa"/>
            <w:tcBorders>
              <w:left w:val="nil"/>
              <w:bottom w:val="single" w:sz="4" w:space="0" w:color="auto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9.2</w:t>
            </w: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nil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&lt; 0.001</w:t>
            </w:r>
          </w:p>
        </w:tc>
      </w:tr>
    </w:tbl>
    <w:p w:rsidR="006B4B20" w:rsidRPr="00420D5D" w:rsidRDefault="006B4B20" w:rsidP="00526CF3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420D5D">
        <w:rPr>
          <w:rFonts w:ascii="Times New Roman" w:hAnsi="Times New Roman"/>
          <w:kern w:val="0"/>
          <w:sz w:val="24"/>
          <w:szCs w:val="24"/>
          <w:vertAlign w:val="superscript"/>
        </w:rPr>
        <w:t>*</w:t>
      </w:r>
      <w:r w:rsidRPr="00420D5D">
        <w:rPr>
          <w:rFonts w:ascii="Times New Roman" w:hAnsi="Times New Roman"/>
          <w:kern w:val="0"/>
          <w:sz w:val="24"/>
          <w:szCs w:val="24"/>
        </w:rPr>
        <w:t xml:space="preserve"> The </w:t>
      </w:r>
      <w:r w:rsidRPr="00420D5D">
        <w:rPr>
          <w:rFonts w:ascii="Times New Roman" w:hAnsi="Times New Roman"/>
          <w:i/>
          <w:kern w:val="0"/>
          <w:sz w:val="24"/>
          <w:szCs w:val="24"/>
        </w:rPr>
        <w:t>P</w:t>
      </w:r>
      <w:r w:rsidRPr="00420D5D">
        <w:rPr>
          <w:rFonts w:ascii="Times New Roman" w:hAnsi="Times New Roman"/>
          <w:kern w:val="0"/>
          <w:sz w:val="24"/>
          <w:szCs w:val="24"/>
        </w:rPr>
        <w:t xml:space="preserve"> value of age was obtained from independent-samples </w:t>
      </w:r>
      <w:r w:rsidRPr="00420D5D">
        <w:rPr>
          <w:rFonts w:ascii="Times New Roman" w:hAnsi="Times New Roman"/>
          <w:i/>
          <w:kern w:val="0"/>
          <w:sz w:val="24"/>
          <w:szCs w:val="24"/>
        </w:rPr>
        <w:t>t</w:t>
      </w:r>
      <w:r w:rsidRPr="00420D5D">
        <w:rPr>
          <w:rFonts w:ascii="Times New Roman" w:hAnsi="Times New Roman"/>
          <w:kern w:val="0"/>
          <w:sz w:val="24"/>
          <w:szCs w:val="24"/>
        </w:rPr>
        <w:t xml:space="preserve"> test, and the </w:t>
      </w:r>
      <w:r w:rsidRPr="00420D5D">
        <w:rPr>
          <w:rFonts w:ascii="Times New Roman" w:hAnsi="Times New Roman"/>
          <w:i/>
          <w:kern w:val="0"/>
          <w:sz w:val="24"/>
          <w:szCs w:val="24"/>
        </w:rPr>
        <w:t>P</w:t>
      </w:r>
      <w:r w:rsidRPr="00420D5D">
        <w:rPr>
          <w:rFonts w:ascii="Times New Roman" w:hAnsi="Times New Roman"/>
          <w:kern w:val="0"/>
          <w:sz w:val="24"/>
          <w:szCs w:val="24"/>
        </w:rPr>
        <w:t xml:space="preserve"> values of other parameters were obtained by a univariate general linear model with age as a covariate.</w:t>
      </w:r>
    </w:p>
    <w:p w:rsidR="006B4B20" w:rsidRPr="00120734" w:rsidRDefault="006B4B20" w:rsidP="00526CF3">
      <w:pPr>
        <w:spacing w:line="360" w:lineRule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B4B20" w:rsidRPr="00FB1A9C" w:rsidRDefault="006B4B20" w:rsidP="00526CF3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6B4B20" w:rsidRPr="00FB1A9C" w:rsidRDefault="006B4B20" w:rsidP="00526CF3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  <w:sectPr w:rsidR="006B4B20" w:rsidRPr="00FB1A9C" w:rsidSect="00BC0842">
          <w:footerReference w:type="default" r:id="rId6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6B4B20" w:rsidRPr="00420D5D" w:rsidRDefault="006B4B20" w:rsidP="00526C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Supplemental</w:t>
      </w:r>
      <w:r w:rsidRPr="00420D5D">
        <w:rPr>
          <w:rFonts w:ascii="Times New Roman" w:hAnsi="Times New Roman"/>
          <w:b/>
          <w:kern w:val="0"/>
          <w:sz w:val="24"/>
          <w:szCs w:val="24"/>
        </w:rPr>
        <w:t xml:space="preserve"> Table</w:t>
      </w:r>
      <w:r w:rsidRPr="00420D5D">
        <w:rPr>
          <w:rFonts w:ascii="Times New Roman" w:hAnsi="Times New Roman"/>
          <w:b/>
          <w:sz w:val="24"/>
          <w:szCs w:val="24"/>
        </w:rPr>
        <w:t xml:space="preserve"> 5  </w:t>
      </w:r>
      <w:r w:rsidRPr="00420D5D">
        <w:rPr>
          <w:rFonts w:ascii="Times New Roman" w:hAnsi="Times New Roman"/>
          <w:sz w:val="24"/>
          <w:szCs w:val="24"/>
        </w:rPr>
        <w:t>Changes from baseline to endpoint measures of biochemical indices within the normal-weight or obese group, and between groups</w:t>
      </w:r>
    </w:p>
    <w:p w:rsidR="006B4B20" w:rsidRPr="00420D5D" w:rsidRDefault="006B4B20" w:rsidP="00526CF3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3831" w:type="dxa"/>
        <w:jc w:val="center"/>
        <w:tblInd w:w="2857" w:type="dxa"/>
        <w:tblLayout w:type="fixed"/>
        <w:tblLook w:val="00A0"/>
      </w:tblPr>
      <w:tblGrid>
        <w:gridCol w:w="3598"/>
        <w:gridCol w:w="883"/>
        <w:gridCol w:w="812"/>
        <w:gridCol w:w="236"/>
        <w:gridCol w:w="857"/>
        <w:gridCol w:w="724"/>
        <w:gridCol w:w="1130"/>
        <w:gridCol w:w="345"/>
        <w:gridCol w:w="1229"/>
        <w:gridCol w:w="651"/>
        <w:gridCol w:w="365"/>
        <w:gridCol w:w="1088"/>
        <w:gridCol w:w="790"/>
        <w:gridCol w:w="1123"/>
      </w:tblGrid>
      <w:tr w:rsidR="006B4B20" w:rsidRPr="00420D5D" w:rsidTr="00B67CAE">
        <w:trPr>
          <w:trHeight w:val="305"/>
          <w:jc w:val="center"/>
        </w:trPr>
        <w:tc>
          <w:tcPr>
            <w:tcW w:w="3598" w:type="dxa"/>
            <w:vMerge w:val="restart"/>
            <w:tcBorders>
              <w:top w:val="single" w:sz="4" w:space="0" w:color="auto"/>
              <w:lef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 xml:space="preserve">Normal-weight 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>(</w:t>
            </w:r>
            <w:r w:rsidRPr="00420D5D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 xml:space="preserve"> 21)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 xml:space="preserve">Obese 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>(</w:t>
            </w:r>
            <w:r w:rsidRPr="00420D5D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420D5D">
              <w:rPr>
                <w:rFonts w:ascii="Times New Roman" w:hAnsi="Times New Roman"/>
                <w:sz w:val="24"/>
                <w:szCs w:val="24"/>
              </w:rPr>
              <w:t xml:space="preserve"> 21)</w:t>
            </w:r>
          </w:p>
        </w:tc>
      </w:tr>
      <w:tr w:rsidR="006B4B20" w:rsidRPr="00420D5D" w:rsidTr="00B67CAE">
        <w:trPr>
          <w:trHeight w:val="512"/>
          <w:jc w:val="center"/>
        </w:trPr>
        <w:tc>
          <w:tcPr>
            <w:tcW w:w="3598" w:type="dxa"/>
            <w:vMerge/>
            <w:tcBorders>
              <w:left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sz="4" w:space="0" w:color="auto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Baseline</w:t>
            </w:r>
          </w:p>
        </w:tc>
        <w:tc>
          <w:tcPr>
            <w:tcW w:w="236" w:type="dxa"/>
            <w:vMerge w:val="restart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Endpoint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i/>
                <w:kern w:val="0"/>
                <w:sz w:val="24"/>
                <w:szCs w:val="24"/>
              </w:rPr>
              <w:t>P</w:t>
            </w: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3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Baseline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Endpoint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</w:tcBorders>
            <w:vAlign w:val="center"/>
          </w:tcPr>
          <w:p w:rsidR="006B4B20" w:rsidRPr="00420D5D" w:rsidRDefault="006B4B20" w:rsidP="00526CF3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i/>
                <w:kern w:val="0"/>
                <w:sz w:val="24"/>
                <w:szCs w:val="24"/>
              </w:rPr>
              <w:t>P</w:t>
            </w: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 xml:space="preserve"> value</w:t>
            </w:r>
          </w:p>
        </w:tc>
      </w:tr>
      <w:tr w:rsidR="006B4B20" w:rsidRPr="00420D5D" w:rsidTr="006B6BA2">
        <w:trPr>
          <w:trHeight w:val="460"/>
          <w:jc w:val="center"/>
        </w:trPr>
        <w:tc>
          <w:tcPr>
            <w:tcW w:w="3598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6B4B20" w:rsidRPr="00420D5D" w:rsidRDefault="006B4B20" w:rsidP="00526CF3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Mean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SD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Mean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SD</w:t>
            </w:r>
          </w:p>
        </w:tc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Mean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SD</w:t>
            </w:r>
          </w:p>
        </w:tc>
        <w:tc>
          <w:tcPr>
            <w:tcW w:w="3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Mean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SD</w:t>
            </w: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B4B20" w:rsidRPr="00420D5D" w:rsidTr="006B6BA2">
        <w:trPr>
          <w:trHeight w:val="270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Triglycerides, mmol/l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0.90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0.46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1.01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0.59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0.268</w:t>
            </w: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2.31**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1.72</w:t>
            </w: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2.27***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0.99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0.821</w:t>
            </w:r>
          </w:p>
        </w:tc>
      </w:tr>
      <w:tr w:rsidR="006B4B20" w:rsidRPr="00420D5D" w:rsidTr="006B6BA2">
        <w:trPr>
          <w:trHeight w:val="270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Total cholesterol, mmol/l</w:t>
            </w:r>
          </w:p>
        </w:tc>
        <w:tc>
          <w:tcPr>
            <w:tcW w:w="883" w:type="dxa"/>
            <w:tcBorders>
              <w:lef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4.49</w:t>
            </w:r>
          </w:p>
        </w:tc>
        <w:tc>
          <w:tcPr>
            <w:tcW w:w="812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0.73</w:t>
            </w:r>
          </w:p>
        </w:tc>
        <w:tc>
          <w:tcPr>
            <w:tcW w:w="236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4.49</w:t>
            </w:r>
          </w:p>
        </w:tc>
        <w:tc>
          <w:tcPr>
            <w:tcW w:w="724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0.65</w:t>
            </w:r>
          </w:p>
        </w:tc>
        <w:tc>
          <w:tcPr>
            <w:tcW w:w="1130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0.981</w:t>
            </w:r>
          </w:p>
        </w:tc>
        <w:tc>
          <w:tcPr>
            <w:tcW w:w="345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5.39**</w:t>
            </w:r>
          </w:p>
        </w:tc>
        <w:tc>
          <w:tcPr>
            <w:tcW w:w="651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0.93</w:t>
            </w:r>
          </w:p>
        </w:tc>
        <w:tc>
          <w:tcPr>
            <w:tcW w:w="365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5.12**</w:t>
            </w:r>
          </w:p>
        </w:tc>
        <w:tc>
          <w:tcPr>
            <w:tcW w:w="790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0.79</w:t>
            </w:r>
          </w:p>
        </w:tc>
        <w:tc>
          <w:tcPr>
            <w:tcW w:w="1123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0.056</w:t>
            </w:r>
          </w:p>
        </w:tc>
      </w:tr>
      <w:tr w:rsidR="006B4B20" w:rsidRPr="00420D5D" w:rsidTr="006B6BA2">
        <w:trPr>
          <w:trHeight w:val="270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LDL cholesterol, mmol/l</w:t>
            </w:r>
          </w:p>
        </w:tc>
        <w:tc>
          <w:tcPr>
            <w:tcW w:w="883" w:type="dxa"/>
            <w:tcBorders>
              <w:lef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2.70</w:t>
            </w:r>
          </w:p>
        </w:tc>
        <w:tc>
          <w:tcPr>
            <w:tcW w:w="812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0.58</w:t>
            </w:r>
          </w:p>
        </w:tc>
        <w:tc>
          <w:tcPr>
            <w:tcW w:w="236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2.71</w:t>
            </w:r>
          </w:p>
        </w:tc>
        <w:tc>
          <w:tcPr>
            <w:tcW w:w="724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0.50</w:t>
            </w:r>
          </w:p>
        </w:tc>
        <w:tc>
          <w:tcPr>
            <w:tcW w:w="1130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0.935</w:t>
            </w:r>
          </w:p>
        </w:tc>
        <w:tc>
          <w:tcPr>
            <w:tcW w:w="345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3.45**</w:t>
            </w:r>
          </w:p>
        </w:tc>
        <w:tc>
          <w:tcPr>
            <w:tcW w:w="651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0.72</w:t>
            </w:r>
          </w:p>
        </w:tc>
        <w:tc>
          <w:tcPr>
            <w:tcW w:w="365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3.36**</w:t>
            </w:r>
          </w:p>
        </w:tc>
        <w:tc>
          <w:tcPr>
            <w:tcW w:w="790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0.69</w:t>
            </w:r>
          </w:p>
        </w:tc>
        <w:tc>
          <w:tcPr>
            <w:tcW w:w="1123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0.408</w:t>
            </w:r>
          </w:p>
        </w:tc>
      </w:tr>
      <w:tr w:rsidR="006B4B20" w:rsidRPr="00420D5D" w:rsidTr="006B6BA2">
        <w:trPr>
          <w:trHeight w:val="270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HDL cholesterol, mmol/l</w:t>
            </w:r>
          </w:p>
        </w:tc>
        <w:tc>
          <w:tcPr>
            <w:tcW w:w="883" w:type="dxa"/>
            <w:tcBorders>
              <w:lef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1.42</w:t>
            </w:r>
          </w:p>
        </w:tc>
        <w:tc>
          <w:tcPr>
            <w:tcW w:w="812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0.24</w:t>
            </w:r>
          </w:p>
        </w:tc>
        <w:tc>
          <w:tcPr>
            <w:tcW w:w="236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1.41</w:t>
            </w:r>
          </w:p>
        </w:tc>
        <w:tc>
          <w:tcPr>
            <w:tcW w:w="724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0.26</w:t>
            </w:r>
          </w:p>
        </w:tc>
        <w:tc>
          <w:tcPr>
            <w:tcW w:w="1130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0.713</w:t>
            </w:r>
          </w:p>
        </w:tc>
        <w:tc>
          <w:tcPr>
            <w:tcW w:w="345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1.25*</w:t>
            </w:r>
          </w:p>
        </w:tc>
        <w:tc>
          <w:tcPr>
            <w:tcW w:w="651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0.20</w:t>
            </w:r>
          </w:p>
        </w:tc>
        <w:tc>
          <w:tcPr>
            <w:tcW w:w="365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1.16**</w:t>
            </w:r>
          </w:p>
        </w:tc>
        <w:tc>
          <w:tcPr>
            <w:tcW w:w="790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0.18</w:t>
            </w:r>
          </w:p>
        </w:tc>
        <w:tc>
          <w:tcPr>
            <w:tcW w:w="1123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0.036</w:t>
            </w:r>
          </w:p>
        </w:tc>
      </w:tr>
      <w:tr w:rsidR="006B4B20" w:rsidRPr="00420D5D" w:rsidTr="006B6BA2">
        <w:trPr>
          <w:trHeight w:val="270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Serum uric acid, μmol/l</w:t>
            </w:r>
          </w:p>
        </w:tc>
        <w:tc>
          <w:tcPr>
            <w:tcW w:w="883" w:type="dxa"/>
            <w:tcBorders>
              <w:lef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335.6</w:t>
            </w:r>
          </w:p>
        </w:tc>
        <w:tc>
          <w:tcPr>
            <w:tcW w:w="812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61.2</w:t>
            </w:r>
          </w:p>
        </w:tc>
        <w:tc>
          <w:tcPr>
            <w:tcW w:w="236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361.9</w:t>
            </w:r>
          </w:p>
        </w:tc>
        <w:tc>
          <w:tcPr>
            <w:tcW w:w="724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74.5</w:t>
            </w:r>
          </w:p>
        </w:tc>
        <w:tc>
          <w:tcPr>
            <w:tcW w:w="1130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0.014</w:t>
            </w:r>
          </w:p>
        </w:tc>
        <w:tc>
          <w:tcPr>
            <w:tcW w:w="345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396.4**</w:t>
            </w:r>
          </w:p>
        </w:tc>
        <w:tc>
          <w:tcPr>
            <w:tcW w:w="651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77.5</w:t>
            </w:r>
          </w:p>
        </w:tc>
        <w:tc>
          <w:tcPr>
            <w:tcW w:w="365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409.5*</w:t>
            </w:r>
          </w:p>
        </w:tc>
        <w:tc>
          <w:tcPr>
            <w:tcW w:w="790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73.6</w:t>
            </w:r>
          </w:p>
        </w:tc>
        <w:tc>
          <w:tcPr>
            <w:tcW w:w="1123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0.353</w:t>
            </w:r>
          </w:p>
        </w:tc>
      </w:tr>
      <w:tr w:rsidR="006B4B20" w:rsidRPr="00420D5D" w:rsidTr="006B6BA2">
        <w:trPr>
          <w:trHeight w:val="270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Serum creatinine, μmol/l</w:t>
            </w:r>
          </w:p>
        </w:tc>
        <w:tc>
          <w:tcPr>
            <w:tcW w:w="883" w:type="dxa"/>
            <w:tcBorders>
              <w:lef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91.9</w:t>
            </w:r>
          </w:p>
        </w:tc>
        <w:tc>
          <w:tcPr>
            <w:tcW w:w="812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12.3</w:t>
            </w:r>
          </w:p>
        </w:tc>
        <w:tc>
          <w:tcPr>
            <w:tcW w:w="236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93.3</w:t>
            </w:r>
          </w:p>
        </w:tc>
        <w:tc>
          <w:tcPr>
            <w:tcW w:w="724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11.7</w:t>
            </w:r>
          </w:p>
        </w:tc>
        <w:tc>
          <w:tcPr>
            <w:tcW w:w="1130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0.129</w:t>
            </w:r>
          </w:p>
        </w:tc>
        <w:tc>
          <w:tcPr>
            <w:tcW w:w="345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90.8</w:t>
            </w:r>
          </w:p>
        </w:tc>
        <w:tc>
          <w:tcPr>
            <w:tcW w:w="651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9.3</w:t>
            </w:r>
          </w:p>
        </w:tc>
        <w:tc>
          <w:tcPr>
            <w:tcW w:w="365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89.9</w:t>
            </w:r>
          </w:p>
        </w:tc>
        <w:tc>
          <w:tcPr>
            <w:tcW w:w="790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9.4</w:t>
            </w:r>
          </w:p>
        </w:tc>
        <w:tc>
          <w:tcPr>
            <w:tcW w:w="1123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0.541</w:t>
            </w:r>
          </w:p>
        </w:tc>
      </w:tr>
      <w:tr w:rsidR="006B4B20" w:rsidRPr="00420D5D" w:rsidTr="006B6BA2">
        <w:trPr>
          <w:trHeight w:val="270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Blood calcium, mmol/l</w:t>
            </w:r>
          </w:p>
        </w:tc>
        <w:tc>
          <w:tcPr>
            <w:tcW w:w="883" w:type="dxa"/>
            <w:tcBorders>
              <w:lef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1.40</w:t>
            </w:r>
          </w:p>
        </w:tc>
        <w:tc>
          <w:tcPr>
            <w:tcW w:w="812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0.17</w:t>
            </w:r>
          </w:p>
        </w:tc>
        <w:tc>
          <w:tcPr>
            <w:tcW w:w="236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1.50</w:t>
            </w:r>
          </w:p>
        </w:tc>
        <w:tc>
          <w:tcPr>
            <w:tcW w:w="724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0.18</w:t>
            </w:r>
          </w:p>
        </w:tc>
        <w:tc>
          <w:tcPr>
            <w:tcW w:w="1130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0.054</w:t>
            </w:r>
          </w:p>
        </w:tc>
        <w:tc>
          <w:tcPr>
            <w:tcW w:w="345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1.42</w:t>
            </w:r>
          </w:p>
        </w:tc>
        <w:tc>
          <w:tcPr>
            <w:tcW w:w="651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0.16</w:t>
            </w:r>
          </w:p>
        </w:tc>
        <w:tc>
          <w:tcPr>
            <w:tcW w:w="365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1.50</w:t>
            </w:r>
          </w:p>
        </w:tc>
        <w:tc>
          <w:tcPr>
            <w:tcW w:w="790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0.17</w:t>
            </w:r>
          </w:p>
        </w:tc>
        <w:tc>
          <w:tcPr>
            <w:tcW w:w="1123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0.054</w:t>
            </w:r>
          </w:p>
        </w:tc>
      </w:tr>
      <w:tr w:rsidR="006B4B20" w:rsidRPr="00420D5D" w:rsidTr="006B6BA2">
        <w:trPr>
          <w:trHeight w:val="270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Alkaline phosphatase, IU/l</w:t>
            </w:r>
          </w:p>
        </w:tc>
        <w:tc>
          <w:tcPr>
            <w:tcW w:w="883" w:type="dxa"/>
            <w:tcBorders>
              <w:lef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72.7</w:t>
            </w:r>
          </w:p>
        </w:tc>
        <w:tc>
          <w:tcPr>
            <w:tcW w:w="812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16.0</w:t>
            </w:r>
          </w:p>
        </w:tc>
        <w:tc>
          <w:tcPr>
            <w:tcW w:w="236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77.2</w:t>
            </w:r>
          </w:p>
        </w:tc>
        <w:tc>
          <w:tcPr>
            <w:tcW w:w="724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18.3</w:t>
            </w:r>
          </w:p>
        </w:tc>
        <w:tc>
          <w:tcPr>
            <w:tcW w:w="1130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0.051</w:t>
            </w:r>
          </w:p>
        </w:tc>
        <w:tc>
          <w:tcPr>
            <w:tcW w:w="345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69.0</w:t>
            </w:r>
          </w:p>
        </w:tc>
        <w:tc>
          <w:tcPr>
            <w:tcW w:w="651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21.3</w:t>
            </w:r>
          </w:p>
        </w:tc>
        <w:tc>
          <w:tcPr>
            <w:tcW w:w="365" w:type="dxa"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71.4</w:t>
            </w:r>
          </w:p>
        </w:tc>
        <w:tc>
          <w:tcPr>
            <w:tcW w:w="790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25.9</w:t>
            </w:r>
          </w:p>
        </w:tc>
        <w:tc>
          <w:tcPr>
            <w:tcW w:w="1123" w:type="dxa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0.213</w:t>
            </w:r>
          </w:p>
        </w:tc>
      </w:tr>
      <w:tr w:rsidR="006B4B20" w:rsidRPr="00420D5D" w:rsidTr="006B6BA2">
        <w:trPr>
          <w:trHeight w:val="270"/>
          <w:jc w:val="center"/>
        </w:trPr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Aspartate aminotransferase, IU/l</w: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23.8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5.9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25.1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5.7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0.220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noWrap/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24.5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4.8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27.1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6.9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B4B20" w:rsidRPr="00420D5D" w:rsidRDefault="006B4B20" w:rsidP="00526CF3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20D5D">
              <w:rPr>
                <w:rFonts w:ascii="Times New Roman" w:hAnsi="Times New Roman"/>
                <w:kern w:val="0"/>
                <w:sz w:val="24"/>
                <w:szCs w:val="24"/>
              </w:rPr>
              <w:t>0.032</w:t>
            </w:r>
          </w:p>
        </w:tc>
      </w:tr>
    </w:tbl>
    <w:p w:rsidR="006B4B20" w:rsidRPr="00420D5D" w:rsidRDefault="006B4B20" w:rsidP="00526CF3">
      <w:pPr>
        <w:spacing w:line="360" w:lineRule="auto"/>
        <w:rPr>
          <w:rFonts w:ascii="Times New Roman" w:hAnsi="Times New Roman"/>
          <w:sz w:val="24"/>
          <w:szCs w:val="24"/>
        </w:rPr>
      </w:pPr>
      <w:r w:rsidRPr="00420D5D">
        <w:rPr>
          <w:rFonts w:ascii="Times New Roman" w:hAnsi="Times New Roman"/>
          <w:sz w:val="24"/>
          <w:szCs w:val="24"/>
        </w:rPr>
        <w:t>Mean values of the obese group were significantly different from those of the normal-weight group at the same stage: *</w:t>
      </w:r>
      <w:r w:rsidRPr="00420D5D">
        <w:rPr>
          <w:rFonts w:ascii="Times New Roman" w:hAnsi="Times New Roman"/>
          <w:i/>
          <w:sz w:val="24"/>
          <w:szCs w:val="24"/>
        </w:rPr>
        <w:t xml:space="preserve">P </w:t>
      </w:r>
      <w:r w:rsidRPr="00420D5D">
        <w:rPr>
          <w:rFonts w:ascii="Times New Roman" w:hAnsi="Times New Roman"/>
          <w:sz w:val="24"/>
          <w:szCs w:val="24"/>
        </w:rPr>
        <w:t>&lt; 0∙05, **</w:t>
      </w:r>
      <w:r w:rsidRPr="00420D5D">
        <w:rPr>
          <w:rFonts w:ascii="Times New Roman" w:hAnsi="Times New Roman"/>
          <w:i/>
          <w:sz w:val="24"/>
          <w:szCs w:val="24"/>
        </w:rPr>
        <w:t xml:space="preserve">P </w:t>
      </w:r>
      <w:r w:rsidRPr="00420D5D">
        <w:rPr>
          <w:rFonts w:ascii="Times New Roman" w:hAnsi="Times New Roman"/>
          <w:sz w:val="24"/>
          <w:szCs w:val="24"/>
        </w:rPr>
        <w:t>&lt; 0∙01, ***</w:t>
      </w:r>
      <w:r w:rsidRPr="00420D5D">
        <w:rPr>
          <w:rFonts w:ascii="Times New Roman" w:hAnsi="Times New Roman"/>
          <w:i/>
          <w:sz w:val="24"/>
          <w:szCs w:val="24"/>
        </w:rPr>
        <w:t xml:space="preserve">P </w:t>
      </w:r>
      <w:r w:rsidRPr="00420D5D">
        <w:rPr>
          <w:rFonts w:ascii="Times New Roman" w:hAnsi="Times New Roman"/>
          <w:sz w:val="24"/>
          <w:szCs w:val="24"/>
        </w:rPr>
        <w:t>&lt; 0∙001.</w:t>
      </w:r>
    </w:p>
    <w:sectPr w:rsidR="006B4B20" w:rsidRPr="00420D5D" w:rsidSect="001F76DB"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B20" w:rsidRDefault="006B4B20" w:rsidP="00BC0842">
      <w:r>
        <w:separator/>
      </w:r>
    </w:p>
  </w:endnote>
  <w:endnote w:type="continuationSeparator" w:id="0">
    <w:p w:rsidR="006B4B20" w:rsidRDefault="006B4B20" w:rsidP="00BC0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$F$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20" w:rsidRDefault="006B4B20">
    <w:pPr>
      <w:pStyle w:val="Footer"/>
      <w:jc w:val="right"/>
    </w:pPr>
    <w:fldSimple w:instr="PAGE   \* MERGEFORMAT">
      <w:r w:rsidRPr="00484649">
        <w:rPr>
          <w:noProof/>
          <w:lang w:val="zh-CN"/>
        </w:rPr>
        <w:t>1</w:t>
      </w:r>
    </w:fldSimple>
  </w:p>
  <w:p w:rsidR="006B4B20" w:rsidRDefault="006B4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B20" w:rsidRDefault="006B4B20" w:rsidP="00BC0842">
      <w:r>
        <w:separator/>
      </w:r>
    </w:p>
  </w:footnote>
  <w:footnote w:type="continuationSeparator" w:id="0">
    <w:p w:rsidR="006B4B20" w:rsidRDefault="006B4B20" w:rsidP="00BC0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88C"/>
    <w:rsid w:val="00001F02"/>
    <w:rsid w:val="00010200"/>
    <w:rsid w:val="00010C14"/>
    <w:rsid w:val="00012EA9"/>
    <w:rsid w:val="00055029"/>
    <w:rsid w:val="0006306F"/>
    <w:rsid w:val="0006387A"/>
    <w:rsid w:val="00081EE6"/>
    <w:rsid w:val="000A48E9"/>
    <w:rsid w:val="000C09DD"/>
    <w:rsid w:val="001125CB"/>
    <w:rsid w:val="00120734"/>
    <w:rsid w:val="00121818"/>
    <w:rsid w:val="001251D4"/>
    <w:rsid w:val="00135276"/>
    <w:rsid w:val="0014149B"/>
    <w:rsid w:val="001509F7"/>
    <w:rsid w:val="00156C1E"/>
    <w:rsid w:val="00160404"/>
    <w:rsid w:val="00173A01"/>
    <w:rsid w:val="00177F48"/>
    <w:rsid w:val="001907A3"/>
    <w:rsid w:val="00191436"/>
    <w:rsid w:val="001939FA"/>
    <w:rsid w:val="001B35D9"/>
    <w:rsid w:val="001C18D0"/>
    <w:rsid w:val="001F76DB"/>
    <w:rsid w:val="0022167A"/>
    <w:rsid w:val="00222793"/>
    <w:rsid w:val="00222F25"/>
    <w:rsid w:val="00227583"/>
    <w:rsid w:val="00234D6B"/>
    <w:rsid w:val="002635E5"/>
    <w:rsid w:val="00275189"/>
    <w:rsid w:val="002775DC"/>
    <w:rsid w:val="002902CF"/>
    <w:rsid w:val="002A2A37"/>
    <w:rsid w:val="002A3F6A"/>
    <w:rsid w:val="002D0994"/>
    <w:rsid w:val="002D4FB6"/>
    <w:rsid w:val="002E7EF2"/>
    <w:rsid w:val="002F30DA"/>
    <w:rsid w:val="002F4ADB"/>
    <w:rsid w:val="003053CB"/>
    <w:rsid w:val="00314904"/>
    <w:rsid w:val="00333460"/>
    <w:rsid w:val="003409D0"/>
    <w:rsid w:val="00341BCD"/>
    <w:rsid w:val="0035008E"/>
    <w:rsid w:val="00351490"/>
    <w:rsid w:val="0035791F"/>
    <w:rsid w:val="003676A9"/>
    <w:rsid w:val="00375994"/>
    <w:rsid w:val="003900AC"/>
    <w:rsid w:val="00391203"/>
    <w:rsid w:val="00391B67"/>
    <w:rsid w:val="003A7D90"/>
    <w:rsid w:val="003B04D8"/>
    <w:rsid w:val="003B503A"/>
    <w:rsid w:val="003C2ADD"/>
    <w:rsid w:val="003C2FF6"/>
    <w:rsid w:val="003C349E"/>
    <w:rsid w:val="003E7151"/>
    <w:rsid w:val="004077A2"/>
    <w:rsid w:val="00412B4E"/>
    <w:rsid w:val="00416569"/>
    <w:rsid w:val="00416673"/>
    <w:rsid w:val="00420D5D"/>
    <w:rsid w:val="00424F36"/>
    <w:rsid w:val="00427DE8"/>
    <w:rsid w:val="00433FC6"/>
    <w:rsid w:val="00444279"/>
    <w:rsid w:val="004450FD"/>
    <w:rsid w:val="004560B9"/>
    <w:rsid w:val="004750D6"/>
    <w:rsid w:val="004823FE"/>
    <w:rsid w:val="00484649"/>
    <w:rsid w:val="004B1469"/>
    <w:rsid w:val="004B68F0"/>
    <w:rsid w:val="0050322E"/>
    <w:rsid w:val="005077BB"/>
    <w:rsid w:val="00511111"/>
    <w:rsid w:val="005209DB"/>
    <w:rsid w:val="00526CF3"/>
    <w:rsid w:val="0053237B"/>
    <w:rsid w:val="00541FC2"/>
    <w:rsid w:val="00554C80"/>
    <w:rsid w:val="005742FE"/>
    <w:rsid w:val="005824F1"/>
    <w:rsid w:val="00586AF7"/>
    <w:rsid w:val="00593401"/>
    <w:rsid w:val="005A73F3"/>
    <w:rsid w:val="005C0008"/>
    <w:rsid w:val="005D2135"/>
    <w:rsid w:val="005D55CA"/>
    <w:rsid w:val="005F4787"/>
    <w:rsid w:val="005F733E"/>
    <w:rsid w:val="00600CF4"/>
    <w:rsid w:val="00607C08"/>
    <w:rsid w:val="00623914"/>
    <w:rsid w:val="00634FAE"/>
    <w:rsid w:val="00640A71"/>
    <w:rsid w:val="006700F3"/>
    <w:rsid w:val="006721C3"/>
    <w:rsid w:val="00673EBA"/>
    <w:rsid w:val="0067619E"/>
    <w:rsid w:val="006946C6"/>
    <w:rsid w:val="006A0171"/>
    <w:rsid w:val="006B04A0"/>
    <w:rsid w:val="006B15CA"/>
    <w:rsid w:val="006B4B20"/>
    <w:rsid w:val="006B6BA2"/>
    <w:rsid w:val="006B7C58"/>
    <w:rsid w:val="006F3016"/>
    <w:rsid w:val="007033E7"/>
    <w:rsid w:val="00723DD8"/>
    <w:rsid w:val="007329AE"/>
    <w:rsid w:val="00734419"/>
    <w:rsid w:val="00750A0F"/>
    <w:rsid w:val="00761326"/>
    <w:rsid w:val="00775A7F"/>
    <w:rsid w:val="0078123F"/>
    <w:rsid w:val="007872C3"/>
    <w:rsid w:val="007915A6"/>
    <w:rsid w:val="007943A3"/>
    <w:rsid w:val="00794896"/>
    <w:rsid w:val="007A3B59"/>
    <w:rsid w:val="007A4845"/>
    <w:rsid w:val="007D1965"/>
    <w:rsid w:val="007F3AE5"/>
    <w:rsid w:val="008019A5"/>
    <w:rsid w:val="00823815"/>
    <w:rsid w:val="00824E4D"/>
    <w:rsid w:val="00841330"/>
    <w:rsid w:val="00841F7C"/>
    <w:rsid w:val="00843268"/>
    <w:rsid w:val="00845838"/>
    <w:rsid w:val="00846280"/>
    <w:rsid w:val="00881850"/>
    <w:rsid w:val="0089015D"/>
    <w:rsid w:val="00890D10"/>
    <w:rsid w:val="00891B3B"/>
    <w:rsid w:val="008934C8"/>
    <w:rsid w:val="00897B68"/>
    <w:rsid w:val="008A07FF"/>
    <w:rsid w:val="008A3084"/>
    <w:rsid w:val="008A777E"/>
    <w:rsid w:val="008F3A85"/>
    <w:rsid w:val="009048F9"/>
    <w:rsid w:val="00921BA4"/>
    <w:rsid w:val="00923D19"/>
    <w:rsid w:val="009322F7"/>
    <w:rsid w:val="00950F17"/>
    <w:rsid w:val="00972084"/>
    <w:rsid w:val="00974D03"/>
    <w:rsid w:val="009833D2"/>
    <w:rsid w:val="0099455B"/>
    <w:rsid w:val="009A1135"/>
    <w:rsid w:val="009A6D02"/>
    <w:rsid w:val="009C0B7A"/>
    <w:rsid w:val="009C37FF"/>
    <w:rsid w:val="009C5134"/>
    <w:rsid w:val="009D55E9"/>
    <w:rsid w:val="009D748F"/>
    <w:rsid w:val="009F06D4"/>
    <w:rsid w:val="009F6135"/>
    <w:rsid w:val="00A06D57"/>
    <w:rsid w:val="00A20D9E"/>
    <w:rsid w:val="00A3226F"/>
    <w:rsid w:val="00A35694"/>
    <w:rsid w:val="00A42FD9"/>
    <w:rsid w:val="00A445F3"/>
    <w:rsid w:val="00A51820"/>
    <w:rsid w:val="00A53B74"/>
    <w:rsid w:val="00A57135"/>
    <w:rsid w:val="00A64710"/>
    <w:rsid w:val="00A708B6"/>
    <w:rsid w:val="00A7462C"/>
    <w:rsid w:val="00A856CB"/>
    <w:rsid w:val="00AA3E35"/>
    <w:rsid w:val="00AA7298"/>
    <w:rsid w:val="00AC13FE"/>
    <w:rsid w:val="00AC788C"/>
    <w:rsid w:val="00AE22C4"/>
    <w:rsid w:val="00B12BFF"/>
    <w:rsid w:val="00B20535"/>
    <w:rsid w:val="00B25B02"/>
    <w:rsid w:val="00B45C66"/>
    <w:rsid w:val="00B52FED"/>
    <w:rsid w:val="00B62BB3"/>
    <w:rsid w:val="00B67CAE"/>
    <w:rsid w:val="00B963C6"/>
    <w:rsid w:val="00BA514F"/>
    <w:rsid w:val="00BC0842"/>
    <w:rsid w:val="00BC0DC3"/>
    <w:rsid w:val="00BC70AB"/>
    <w:rsid w:val="00BE7003"/>
    <w:rsid w:val="00BF1A60"/>
    <w:rsid w:val="00C30025"/>
    <w:rsid w:val="00C47FB0"/>
    <w:rsid w:val="00C51CF2"/>
    <w:rsid w:val="00C72709"/>
    <w:rsid w:val="00C74BF4"/>
    <w:rsid w:val="00C74DB5"/>
    <w:rsid w:val="00C90BEC"/>
    <w:rsid w:val="00CA57FC"/>
    <w:rsid w:val="00CC0901"/>
    <w:rsid w:val="00CC15D8"/>
    <w:rsid w:val="00CC53C2"/>
    <w:rsid w:val="00CD44A3"/>
    <w:rsid w:val="00CD4D5E"/>
    <w:rsid w:val="00CE50EB"/>
    <w:rsid w:val="00CE572C"/>
    <w:rsid w:val="00D0595E"/>
    <w:rsid w:val="00D10AD5"/>
    <w:rsid w:val="00D17B7B"/>
    <w:rsid w:val="00D47213"/>
    <w:rsid w:val="00D852D1"/>
    <w:rsid w:val="00D9543F"/>
    <w:rsid w:val="00DB2BF1"/>
    <w:rsid w:val="00DC18C7"/>
    <w:rsid w:val="00DC7D32"/>
    <w:rsid w:val="00DD4ACE"/>
    <w:rsid w:val="00DE19B3"/>
    <w:rsid w:val="00DE3A4C"/>
    <w:rsid w:val="00E00C8B"/>
    <w:rsid w:val="00E02B90"/>
    <w:rsid w:val="00E03489"/>
    <w:rsid w:val="00E1056D"/>
    <w:rsid w:val="00E25086"/>
    <w:rsid w:val="00E44C33"/>
    <w:rsid w:val="00E55EDE"/>
    <w:rsid w:val="00E811EB"/>
    <w:rsid w:val="00E8269F"/>
    <w:rsid w:val="00E95240"/>
    <w:rsid w:val="00EA2A09"/>
    <w:rsid w:val="00EB1D8F"/>
    <w:rsid w:val="00EB29DF"/>
    <w:rsid w:val="00EB3149"/>
    <w:rsid w:val="00EC6DE4"/>
    <w:rsid w:val="00ED50C2"/>
    <w:rsid w:val="00EE3668"/>
    <w:rsid w:val="00EE55FD"/>
    <w:rsid w:val="00EE58A1"/>
    <w:rsid w:val="00EF0674"/>
    <w:rsid w:val="00F05A28"/>
    <w:rsid w:val="00F108AE"/>
    <w:rsid w:val="00F115F4"/>
    <w:rsid w:val="00F13832"/>
    <w:rsid w:val="00F34849"/>
    <w:rsid w:val="00F4509E"/>
    <w:rsid w:val="00F517BA"/>
    <w:rsid w:val="00F52205"/>
    <w:rsid w:val="00F55567"/>
    <w:rsid w:val="00F628DF"/>
    <w:rsid w:val="00F63722"/>
    <w:rsid w:val="00F6594E"/>
    <w:rsid w:val="00F86446"/>
    <w:rsid w:val="00F878F2"/>
    <w:rsid w:val="00F911CB"/>
    <w:rsid w:val="00FA2296"/>
    <w:rsid w:val="00FB1A9C"/>
    <w:rsid w:val="00FB3249"/>
    <w:rsid w:val="00FB603F"/>
    <w:rsid w:val="00FB7CBA"/>
    <w:rsid w:val="00FD09D8"/>
    <w:rsid w:val="00FD34D8"/>
    <w:rsid w:val="00FE5EF4"/>
    <w:rsid w:val="00FE6AFE"/>
    <w:rsid w:val="00FE7ABE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42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0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84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C0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842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C08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842"/>
    <w:rPr>
      <w:rFonts w:ascii="Calibri" w:eastAsia="SimSun" w:hAnsi="Calibri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3334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33460"/>
    <w:rPr>
      <w:rFonts w:ascii="SimSun" w:eastAsia="SimSun" w:hAnsi="SimSun" w:cs="SimSun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73441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F31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635</Words>
  <Characters>3624</Characters>
  <Application>Microsoft Office Outlook</Application>
  <DocSecurity>0</DocSecurity>
  <Lines>0</Lines>
  <Paragraphs>0</Paragraphs>
  <ScaleCrop>false</ScaleCrop>
  <Company>SZCCDC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 (5 tables)</dc:title>
  <dc:subject/>
  <dc:creator>周继昌</dc:creator>
  <cp:keywords/>
  <dc:description/>
  <cp:lastModifiedBy>Gillian Watling</cp:lastModifiedBy>
  <cp:revision>2</cp:revision>
  <cp:lastPrinted>2012-01-12T07:18:00Z</cp:lastPrinted>
  <dcterms:created xsi:type="dcterms:W3CDTF">2014-11-21T12:01:00Z</dcterms:created>
  <dcterms:modified xsi:type="dcterms:W3CDTF">2014-11-21T12:01:00Z</dcterms:modified>
</cp:coreProperties>
</file>