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ED" w:rsidRPr="00550C00" w:rsidRDefault="008A44ED" w:rsidP="00550C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Supplemental </w:t>
      </w:r>
      <w:r w:rsidRPr="00550C00">
        <w:rPr>
          <w:rFonts w:ascii="Times New Roman" w:hAnsi="Times New Roman"/>
          <w:b/>
        </w:rPr>
        <w:t>Table 1</w:t>
      </w:r>
      <w:r>
        <w:rPr>
          <w:rFonts w:ascii="Times New Roman" w:hAnsi="Times New Roman"/>
          <w:b/>
        </w:rPr>
        <w:t>.</w:t>
      </w:r>
      <w:r w:rsidRPr="00550C00">
        <w:rPr>
          <w:rFonts w:ascii="Times New Roman" w:hAnsi="Times New Roman"/>
          <w:b/>
        </w:rPr>
        <w:t xml:space="preserve"> Differences in mean values of key child and household characteristics at Round 1 between longitudinal and attrited sample, by country and cohort</w:t>
      </w:r>
    </w:p>
    <w:tbl>
      <w:tblPr>
        <w:tblW w:w="9459" w:type="dxa"/>
        <w:tblInd w:w="93" w:type="dxa"/>
        <w:tblLook w:val="00A0"/>
      </w:tblPr>
      <w:tblGrid>
        <w:gridCol w:w="2436"/>
        <w:gridCol w:w="1121"/>
        <w:gridCol w:w="1017"/>
        <w:gridCol w:w="1194"/>
        <w:gridCol w:w="384"/>
        <w:gridCol w:w="1121"/>
        <w:gridCol w:w="1017"/>
        <w:gridCol w:w="1266"/>
      </w:tblGrid>
      <w:tr w:rsidR="008A44ED" w:rsidRPr="00EB23EA" w:rsidTr="00C5628C">
        <w:trPr>
          <w:trHeight w:val="79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Dropped-out (R4-R1)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Sample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Difference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Dropped-out (R2-R1)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Sample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Difference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Ethiopia YC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Ethiopia OC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0.01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Wealth index in Round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-0.04</w:t>
            </w:r>
          </w:p>
        </w:tc>
      </w:tr>
      <w:tr w:rsidR="008A44ED" w:rsidRPr="00EB23EA" w:rsidTr="00C5628C">
        <w:trPr>
          <w:trHeight w:val="5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Caregiver completed primary school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-0.02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N (including deaths)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1875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1999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980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1000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India YC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India OC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-0.01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Wealth index in Round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0.05**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-0.23***</w:t>
            </w:r>
          </w:p>
        </w:tc>
      </w:tr>
      <w:tr w:rsidR="008A44ED" w:rsidRPr="00EB23EA" w:rsidTr="00C5628C">
        <w:trPr>
          <w:trHeight w:val="5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Caregiver completed primary school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-0.42***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N (including deaths)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1915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2011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994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1008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Peru YC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Peru OC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-0.09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Wealth index in Round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-0.01</w:t>
            </w:r>
          </w:p>
        </w:tc>
      </w:tr>
      <w:tr w:rsidR="008A44ED" w:rsidRPr="00EB23EA" w:rsidTr="00C5628C">
        <w:trPr>
          <w:trHeight w:val="5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 xml:space="preserve">Caregiver's years of education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7.72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7.79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-0.47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N (including deaths)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</w:t>
            </w:r>
            <w:r w:rsidRPr="00550C00">
              <w:rPr>
                <w:rFonts w:ascii="Times New Roman" w:hAnsi="Times New Roman"/>
                <w:lang w:val="it-IT"/>
              </w:rPr>
              <w:pgNum/>
            </w:r>
            <w:r w:rsidRPr="00550C00">
              <w:rPr>
                <w:rFonts w:ascii="Times New Roman" w:hAnsi="Times New Roman"/>
                <w:lang w:val="it-IT"/>
              </w:rPr>
              <w:t>902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2052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685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714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Vietnam YC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lang w:val="it-IT"/>
              </w:rPr>
              <w:t>Vietnam OC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-0.30**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Wealth index in Round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0.08***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-0.23***</w:t>
            </w:r>
          </w:p>
        </w:tc>
      </w:tr>
      <w:tr w:rsidR="008A44ED" w:rsidRPr="00EB23EA" w:rsidTr="00C5628C">
        <w:trPr>
          <w:trHeight w:val="5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Caregiver completed primary school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0.72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0.05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0.32***</w:t>
            </w:r>
          </w:p>
        </w:tc>
      </w:tr>
      <w:tr w:rsidR="008A44ED" w:rsidRPr="00EB23EA" w:rsidTr="00C5628C">
        <w:trPr>
          <w:trHeight w:val="271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N (including deaths)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1930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2000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990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550C00">
              <w:rPr>
                <w:rFonts w:ascii="Times New Roman" w:hAnsi="Times New Roman"/>
                <w:lang w:val="it-IT"/>
              </w:rPr>
              <w:t>1000</w:t>
            </w:r>
          </w:p>
        </w:tc>
      </w:tr>
    </w:tbl>
    <w:p w:rsidR="008A44ED" w:rsidRDefault="008A44ED" w:rsidP="00550C00">
      <w:pPr>
        <w:rPr>
          <w:rFonts w:ascii="Times New Roman" w:hAnsi="Times New Roman"/>
          <w:i/>
          <w:sz w:val="18"/>
        </w:rPr>
      </w:pPr>
      <w:r w:rsidRPr="00550C00">
        <w:rPr>
          <w:rFonts w:ascii="Times New Roman" w:hAnsi="Times New Roman"/>
          <w:i/>
          <w:sz w:val="18"/>
        </w:rPr>
        <w:t>Note: in Round 1, with the exception of Peru, the caregiver’s education variable was a dichotomous variable related to the completion of primary education.</w:t>
      </w:r>
    </w:p>
    <w:p w:rsidR="008A44ED" w:rsidRDefault="008A44ED" w:rsidP="00550C00">
      <w:pPr>
        <w:rPr>
          <w:rFonts w:ascii="Times New Roman" w:hAnsi="Times New Roman"/>
          <w:i/>
          <w:sz w:val="18"/>
        </w:rPr>
      </w:pPr>
    </w:p>
    <w:p w:rsidR="008A44ED" w:rsidRDefault="008A44ED" w:rsidP="00550C00">
      <w:pPr>
        <w:rPr>
          <w:rFonts w:ascii="Times New Roman" w:hAnsi="Times New Roman"/>
          <w:i/>
          <w:sz w:val="18"/>
        </w:rPr>
      </w:pPr>
    </w:p>
    <w:p w:rsidR="008A44ED" w:rsidRDefault="008A44ED" w:rsidP="00550C00">
      <w:pPr>
        <w:rPr>
          <w:rFonts w:ascii="Times New Roman" w:hAnsi="Times New Roman"/>
          <w:i/>
          <w:sz w:val="18"/>
        </w:rPr>
      </w:pPr>
    </w:p>
    <w:p w:rsidR="008A44ED" w:rsidRDefault="008A44ED" w:rsidP="00550C00">
      <w:pPr>
        <w:rPr>
          <w:rFonts w:ascii="Times New Roman" w:hAnsi="Times New Roman"/>
          <w:b/>
        </w:rPr>
        <w:sectPr w:rsidR="008A44ED" w:rsidSect="00D40715">
          <w:footnotePr>
            <w:numFmt w:val="lowerLetter"/>
          </w:footnotePr>
          <w:endnotePr>
            <w:numFmt w:val="decimal"/>
          </w:endnotePr>
          <w:pgSz w:w="11907" w:h="16840" w:code="9"/>
          <w:pgMar w:top="1440" w:right="1440" w:bottom="1440" w:left="1440" w:header="720" w:footer="720" w:gutter="0"/>
          <w:pgNumType w:start="0"/>
          <w:cols w:space="720"/>
          <w:noEndnote/>
          <w:docGrid w:linePitch="299"/>
        </w:sectPr>
      </w:pPr>
    </w:p>
    <w:p w:rsidR="008A44ED" w:rsidRPr="00550C00" w:rsidRDefault="008A44ED" w:rsidP="00550C00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Supplemental </w:t>
      </w:r>
      <w:r w:rsidRPr="00550C00">
        <w:rPr>
          <w:rFonts w:ascii="Times New Roman" w:hAnsi="Times New Roman"/>
          <w:b/>
        </w:rPr>
        <w:t>Table 2</w:t>
      </w:r>
      <w:r>
        <w:rPr>
          <w:rFonts w:ascii="Times New Roman" w:hAnsi="Times New Roman"/>
          <w:b/>
        </w:rPr>
        <w:t>.</w:t>
      </w:r>
      <w:r w:rsidRPr="00550C00">
        <w:rPr>
          <w:rFonts w:ascii="Times New Roman" w:hAnsi="Times New Roman"/>
          <w:b/>
        </w:rPr>
        <w:t xml:space="preserve"> Descriptive statistics, by country and cohort, and pairwise comparison of cross-cohort differences in outcome variables</w:t>
      </w:r>
    </w:p>
    <w:tbl>
      <w:tblPr>
        <w:tblW w:w="5000" w:type="pct"/>
        <w:tblLook w:val="00A0"/>
      </w:tblPr>
      <w:tblGrid>
        <w:gridCol w:w="3535"/>
        <w:gridCol w:w="1239"/>
        <w:gridCol w:w="1204"/>
        <w:gridCol w:w="997"/>
        <w:gridCol w:w="1239"/>
        <w:gridCol w:w="1204"/>
        <w:gridCol w:w="1001"/>
        <w:gridCol w:w="1239"/>
        <w:gridCol w:w="1204"/>
        <w:gridCol w:w="1001"/>
        <w:gridCol w:w="1239"/>
        <w:gridCol w:w="1204"/>
        <w:gridCol w:w="1193"/>
      </w:tblGrid>
      <w:tr w:rsidR="008A44ED" w:rsidRPr="00EB23EA" w:rsidTr="00C5628C">
        <w:trPr>
          <w:trHeight w:val="28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Ethiopia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India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Peru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Vietnam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OC - 2006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YC - 2013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OC - 2006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YC - 2013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OC - 2006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YC - 2013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OC - 2006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YC - 2013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56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P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P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P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Mean</w:t>
            </w: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br/>
              <w:t xml:space="preserve"> (SD)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P value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Dietary diversity - 7 food groups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3.50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3.96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4.25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4.30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4.94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5.35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4.69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4.67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0.660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(1.12)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(0.93)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(0.98)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(0.91)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(1.15)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(0.99)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(1.06)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(1.08)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Group1: Grain, roots and tubers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1.00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1.00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0.204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(0.17)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(0.15)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(0.05)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(0.04)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2: Fruits &amp; vegetables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0.628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(0.47)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(0.21)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(0.14)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(0.24)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(0.17)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3: Meat &amp; fish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0.084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0.85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0.001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(0.37)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(0.35)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(0.23)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4: Eggs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0.144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0.01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(0.24)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(0.27)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5: Pulses, legumes and nuts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0.365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0.008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(0.46)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(0.43)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(0.40)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6: Milk &amp; dairy products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0.36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(0.43)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(0.44)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(0.48)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(0.44)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(0.43)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(0.48)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Group 7: Foods cooked in oil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(0.42)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(0.30)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(0.27)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(0.20)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(0.28)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(0.27)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(0.48)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Sugar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0.72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0.953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0.498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0.45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0.000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(0.45)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(0.45)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(0.13)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(0.14)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(0.50)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(0.49)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  <w:tr w:rsidR="008A44ED" w:rsidRPr="00EB23EA" w:rsidTr="00C5628C">
        <w:trPr>
          <w:trHeight w:val="2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val="it-IT"/>
              </w:rPr>
            </w:pPr>
            <w:r w:rsidRPr="00550C00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N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978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1867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994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1909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683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1724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1891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ED" w:rsidRPr="00550C00" w:rsidRDefault="008A44ED" w:rsidP="00C562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50C00">
              <w:rPr>
                <w:rFonts w:ascii="Times New Roman" w:hAnsi="Times New Roman"/>
                <w:sz w:val="16"/>
                <w:szCs w:val="16"/>
                <w:lang w:val="it-IT"/>
              </w:rPr>
              <w:t> </w:t>
            </w:r>
          </w:p>
        </w:tc>
      </w:tr>
    </w:tbl>
    <w:p w:rsidR="008A44ED" w:rsidRPr="00550C00" w:rsidRDefault="008A44ED" w:rsidP="00550C00">
      <w:pPr>
        <w:pStyle w:val="ListParagraph"/>
        <w:ind w:left="0"/>
        <w:rPr>
          <w:rFonts w:ascii="Times New Roman" w:hAnsi="Times New Roman"/>
          <w:i/>
          <w:sz w:val="16"/>
          <w:szCs w:val="16"/>
        </w:rPr>
      </w:pPr>
    </w:p>
    <w:p w:rsidR="008A44ED" w:rsidRPr="00550C00" w:rsidRDefault="008A44ED" w:rsidP="00550C00">
      <w:pPr>
        <w:pStyle w:val="ListParagraph"/>
        <w:ind w:left="0"/>
        <w:rPr>
          <w:rFonts w:ascii="Times New Roman" w:hAnsi="Times New Roman"/>
          <w:i/>
          <w:sz w:val="18"/>
        </w:rPr>
      </w:pPr>
      <w:r w:rsidRPr="00550C00">
        <w:rPr>
          <w:rFonts w:ascii="Times New Roman" w:hAnsi="Times New Roman"/>
          <w:i/>
          <w:sz w:val="18"/>
        </w:rPr>
        <w:t xml:space="preserve">Notes: OC = Older Cohort (born 1994/95); YC = Younger Cohort (born 2001/02). SD= standard deviation. </w:t>
      </w:r>
    </w:p>
    <w:p w:rsidR="008A44ED" w:rsidRPr="00550C00" w:rsidRDefault="008A44ED" w:rsidP="00550C00">
      <w:pPr>
        <w:rPr>
          <w:rFonts w:ascii="Times New Roman" w:hAnsi="Times New Roman"/>
        </w:rPr>
      </w:pPr>
    </w:p>
    <w:p w:rsidR="008A44ED" w:rsidRPr="00550C00" w:rsidRDefault="008A44ED"/>
    <w:sectPr w:rsidR="008A44ED" w:rsidRPr="00550C00" w:rsidSect="00D40715">
      <w:footnotePr>
        <w:numFmt w:val="lowerLetter"/>
      </w:footnotePr>
      <w:endnotePr>
        <w:numFmt w:val="decimal"/>
      </w:endnotePr>
      <w:pgSz w:w="20163" w:h="12242" w:orient="landscape" w:code="5"/>
      <w:pgMar w:top="1440" w:right="1440" w:bottom="1440" w:left="1440" w:header="720" w:footer="720" w:gutter="0"/>
      <w:pgNumType w:start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numFmt w:val="lowerLetter"/>
  </w:footnotePr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175"/>
    <w:rsid w:val="00033517"/>
    <w:rsid w:val="0009168F"/>
    <w:rsid w:val="00147E85"/>
    <w:rsid w:val="003C1ADB"/>
    <w:rsid w:val="00550C00"/>
    <w:rsid w:val="006E5175"/>
    <w:rsid w:val="00850D0E"/>
    <w:rsid w:val="008A44ED"/>
    <w:rsid w:val="009205E8"/>
    <w:rsid w:val="00A776C2"/>
    <w:rsid w:val="00C5628C"/>
    <w:rsid w:val="00D40715"/>
    <w:rsid w:val="00EB23EA"/>
    <w:rsid w:val="00F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Elisabetta Aurino</dc:creator>
  <cp:keywords/>
  <dc:description/>
  <cp:lastModifiedBy>Gillian Watling</cp:lastModifiedBy>
  <cp:revision>3</cp:revision>
  <cp:lastPrinted>2016-06-17T15:21:00Z</cp:lastPrinted>
  <dcterms:created xsi:type="dcterms:W3CDTF">2016-06-28T14:01:00Z</dcterms:created>
  <dcterms:modified xsi:type="dcterms:W3CDTF">2016-06-28T14:26:00Z</dcterms:modified>
</cp:coreProperties>
</file>