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5" w:rsidRPr="00A34B3D" w:rsidRDefault="00BC0FD5" w:rsidP="00BC0FD5">
      <w:pPr>
        <w:suppressLineNumber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4B3D">
        <w:rPr>
          <w:rFonts w:ascii="Times New Roman" w:hAnsi="Times New Roman" w:cs="Times New Roman"/>
          <w:sz w:val="24"/>
          <w:szCs w:val="24"/>
          <w:lang w:val="en-US"/>
        </w:rPr>
        <w:t xml:space="preserve">Dietary Intakes and Diet Quality </w:t>
      </w:r>
      <w:r w:rsidRPr="00A34B3D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 to Levels of Organic Food Consumption in French Adults: Cro</w:t>
      </w:r>
      <w:bookmarkStart w:id="0" w:name="_GoBack"/>
      <w:bookmarkEnd w:id="0"/>
      <w:r w:rsidRPr="00A34B3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ss-sectional Findings from the </w:t>
      </w:r>
      <w:proofErr w:type="spellStart"/>
      <w:r w:rsidRPr="00A34B3D">
        <w:rPr>
          <w:rFonts w:ascii="Times New Roman" w:hAnsi="Times New Roman" w:cs="Times New Roman"/>
          <w:color w:val="000000"/>
          <w:sz w:val="24"/>
          <w:szCs w:val="24"/>
          <w:lang w:val="en-US"/>
        </w:rPr>
        <w:t>NutriNet</w:t>
      </w:r>
      <w:proofErr w:type="spellEnd"/>
      <w:r w:rsidRPr="00A34B3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-Santé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Cohort </w:t>
      </w:r>
      <w:r w:rsidRPr="00A34B3D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Study</w:t>
      </w:r>
    </w:p>
    <w:p w:rsidR="00BC0FD5" w:rsidRDefault="00BC0FD5" w:rsidP="00BC0FD5">
      <w:pPr>
        <w:suppressLineNumbers/>
        <w:tabs>
          <w:tab w:val="left" w:pos="741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4E1B" w:rsidRPr="000B335D" w:rsidRDefault="004A4E1B" w:rsidP="00BC0FD5">
      <w:pPr>
        <w:suppressLineNumbers/>
        <w:tabs>
          <w:tab w:val="left" w:pos="741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 Supp</w:t>
      </w:r>
      <w:r w:rsidR="00124D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lementary</w:t>
      </w:r>
      <w:r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Material</w:t>
      </w:r>
    </w:p>
    <w:p w:rsidR="004A4E1B" w:rsidRPr="000B335D" w:rsidRDefault="00124D39" w:rsidP="00BC0FD5">
      <w:pPr>
        <w:suppressLineNumbers/>
        <w:tabs>
          <w:tab w:val="left" w:pos="7412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Supplemental </w:t>
      </w:r>
      <w:r w:rsidR="004A4E1B" w:rsidRPr="000B33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1. Relative share of organic food by level of organic food consumption in the overall diet, </w:t>
      </w:r>
      <w:proofErr w:type="spellStart"/>
      <w:r w:rsidR="004A4E1B" w:rsidRPr="000B33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NutriNet</w:t>
      </w:r>
      <w:proofErr w:type="spellEnd"/>
      <w:r w:rsidR="004A4E1B" w:rsidRPr="000B33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-Santé Study, N=28,245</w:t>
      </w:r>
      <w:r w:rsidR="00E07AA4" w:rsidRPr="00ED4C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*</w:t>
      </w:r>
    </w:p>
    <w:tbl>
      <w:tblPr>
        <w:tblW w:w="14535" w:type="dxa"/>
        <w:jc w:val="center"/>
        <w:tblLook w:val="04A0" w:firstRow="1" w:lastRow="0" w:firstColumn="1" w:lastColumn="0" w:noHBand="0" w:noVBand="1"/>
      </w:tblPr>
      <w:tblGrid>
        <w:gridCol w:w="2535"/>
        <w:gridCol w:w="1298"/>
        <w:gridCol w:w="1102"/>
        <w:gridCol w:w="1298"/>
        <w:gridCol w:w="1102"/>
        <w:gridCol w:w="1298"/>
        <w:gridCol w:w="1102"/>
        <w:gridCol w:w="1298"/>
        <w:gridCol w:w="1102"/>
        <w:gridCol w:w="1200"/>
        <w:gridCol w:w="1200"/>
      </w:tblGrid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Q1 [0.00;0.01[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Q2 [0.01;0.09[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Q3 [0.09;0.25[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Q4 [0.25;0.49[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Q5 [0.49;1]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D40F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Ratio</w:t>
            </w:r>
            <w:r w:rsidR="00D40F99" w:rsidRPr="00ED4CC7">
              <w:rPr>
                <w:rFonts w:ascii="Times New Roman" w:hAnsi="Times New Roman" w:cs="Times New Roman"/>
                <w:sz w:val="24"/>
                <w:lang w:val="en-US"/>
              </w:rPr>
              <w:t>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D40F99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Ratio</w:t>
            </w:r>
            <w:r w:rsidRPr="00ED4CC7">
              <w:rPr>
                <w:rFonts w:ascii="Times New Roman" w:hAnsi="Times New Roman" w:cs="Times New Roman"/>
                <w:sz w:val="24"/>
                <w:lang w:val="en-US"/>
              </w:rPr>
              <w:t>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D40F99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Ratio</w:t>
            </w:r>
            <w:r w:rsidRPr="00ED4CC7">
              <w:rPr>
                <w:rFonts w:ascii="Times New Roman" w:hAnsi="Times New Roman" w:cs="Times New Roman"/>
                <w:sz w:val="24"/>
                <w:lang w:val="en-US"/>
              </w:rPr>
              <w:t>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D40F99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Ratio</w:t>
            </w:r>
            <w:r w:rsidRPr="00ED4CC7">
              <w:rPr>
                <w:rFonts w:ascii="Times New Roman" w:hAnsi="Times New Roman" w:cs="Times New Roman"/>
                <w:sz w:val="24"/>
                <w:lang w:val="en-US"/>
              </w:rPr>
              <w:t>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D40F99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Ratio</w:t>
            </w:r>
            <w:r w:rsidRPr="00ED4CC7">
              <w:rPr>
                <w:rFonts w:ascii="Times New Roman" w:hAnsi="Times New Roman" w:cs="Times New Roman"/>
                <w:sz w:val="24"/>
                <w:lang w:val="en-US"/>
              </w:rPr>
              <w:t>†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Food groups (g/day)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Soups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Fruit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Fruit juice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Nuts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Legumes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Seafood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Meat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Processed meat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Poultry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Eggs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Milk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Dairy products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Milky desserts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1554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Bread</w:t>
            </w:r>
            <w:r w:rsidR="0015540E" w:rsidRPr="00ED4CC7">
              <w:rPr>
                <w:rFonts w:ascii="Times New Roman" w:hAnsi="Times New Roman" w:cs="Times New Roman"/>
                <w:sz w:val="24"/>
              </w:rPr>
              <w:t>‡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D107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Cereals</w:t>
            </w:r>
            <w:r w:rsidR="00D10717" w:rsidRPr="00ED4CC7"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131F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Wholegrain products</w:t>
            </w:r>
            <w:r w:rsidR="00131F43" w:rsidRPr="00ED4CC7">
              <w:rPr>
                <w:rFonts w:ascii="Times New Roman" w:hAnsi="Times New Roman" w:cs="Times New Roman"/>
              </w:rPr>
              <w:t>||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Vegetable oil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Butter/Margarine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1D3E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Other fats</w:t>
            </w:r>
            <w:r w:rsidR="001D3E9F" w:rsidRPr="00ED4CC7">
              <w:rPr>
                <w:rFonts w:ascii="Times New Roman" w:hAnsi="Times New Roman" w:cs="Times New Roman"/>
              </w:rPr>
              <w:t>¶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Dressing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Cookies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A7120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Sweets</w:t>
            </w:r>
            <w:r w:rsidR="00A7120F" w:rsidRPr="00ED4CC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 food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A06F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Snacks</w:t>
            </w:r>
            <w:r w:rsidR="00A06F6D" w:rsidRPr="00ED4CC7">
              <w:rPr>
                <w:rFonts w:ascii="Times New Roman" w:hAnsi="Times New Roman" w:cs="Times New Roman"/>
                <w:sz w:val="24"/>
                <w:lang w:val="en-US"/>
              </w:rPr>
              <w:t>††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9B21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Grains</w:t>
            </w:r>
            <w:r w:rsidR="009B218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‡‡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E813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Dairy substitutes</w:t>
            </w:r>
            <w:r w:rsidR="00E81371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§§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Meat substitutes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0.69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0.81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6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CF6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Non-alcoholic drinks</w:t>
            </w:r>
            <w:r w:rsidR="00CF6E1E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||||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Alcohol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  <w:tr w:rsidR="00E46EC4" w:rsidRPr="000B335D" w:rsidTr="00E46EC4">
        <w:trPr>
          <w:trHeight w:val="30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Soda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1B" w:rsidRPr="000B335D" w:rsidRDefault="004A4E1B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</w:p>
        </w:tc>
      </w:tr>
    </w:tbl>
    <w:p w:rsidR="004A4E1B" w:rsidRPr="000B335D" w:rsidRDefault="00084788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*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Q</w:t>
      </w:r>
      <w:r w:rsidR="00C87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,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quintile </w:t>
      </w:r>
    </w:p>
    <w:p w:rsidR="004A4E1B" w:rsidRPr="000B335D" w:rsidRDefault="00A70DFF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sz w:val="24"/>
          <w:lang w:val="en-US"/>
        </w:rPr>
        <w:t>†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Values are average ratios computed by averaging the total organic food intake (g/day) out of the total intake excluding water (g/day) adjusted for sex and age calculated among consumers of each food group</w:t>
      </w:r>
    </w:p>
    <w:p w:rsidR="004A4E1B" w:rsidRPr="000B335D" w:rsidRDefault="0015540E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F01B20">
        <w:rPr>
          <w:rFonts w:ascii="Times New Roman" w:hAnsi="Times New Roman" w:cs="Times New Roman"/>
          <w:sz w:val="24"/>
          <w:lang w:val="en-US"/>
        </w:rPr>
        <w:t>‡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bread and whole bread</w:t>
      </w:r>
    </w:p>
    <w:p w:rsidR="004A4E1B" w:rsidRPr="000B335D" w:rsidRDefault="00F01B20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F01B20">
        <w:rPr>
          <w:rFonts w:ascii="Times New Roman" w:hAnsi="Times New Roman" w:cs="Times New Roman"/>
          <w:lang w:val="en-US"/>
        </w:rPr>
        <w:t>§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pasta, white rice, muesli, semolina and breakfast cereals</w:t>
      </w:r>
    </w:p>
    <w:p w:rsidR="004A4E1B" w:rsidRPr="000B335D" w:rsidRDefault="001E7F3C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2B1280">
        <w:rPr>
          <w:rFonts w:ascii="Times New Roman" w:hAnsi="Times New Roman" w:cs="Times New Roman"/>
          <w:lang w:val="en-US"/>
        </w:rPr>
        <w:t>||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Including wholegrain rice and wholegrain pasta</w:t>
      </w:r>
    </w:p>
    <w:p w:rsidR="004A4E1B" w:rsidRPr="000B335D" w:rsidRDefault="002B1280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1D3E9F">
        <w:rPr>
          <w:rFonts w:ascii="Times New Roman" w:hAnsi="Times New Roman" w:cs="Times New Roman"/>
          <w:lang w:val="en-US"/>
        </w:rPr>
        <w:t>¶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mayonnaise, fresh cream and vegetal fresh cream</w:t>
      </w:r>
    </w:p>
    <w:p w:rsidR="004A4E1B" w:rsidRPr="000B335D" w:rsidRDefault="00A7120F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A7120F">
        <w:rPr>
          <w:rFonts w:ascii="Times New Roman" w:hAnsi="Times New Roman" w:cs="Times New Roman"/>
          <w:lang w:val="en-US"/>
        </w:rPr>
        <w:t>**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jam, honey, sugar, sweeteners, confectionary, chocolate and chocolate and spread bars, cakes, brownies, pancakes and ice cream</w:t>
      </w:r>
    </w:p>
    <w:p w:rsidR="004A4E1B" w:rsidRPr="000B335D" w:rsidRDefault="00A06F6D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sz w:val="24"/>
          <w:lang w:val="en-US"/>
        </w:rPr>
        <w:t>††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chips, popcorns, salted cakes aperitif, peanuts, almonds and pistachio nuts</w:t>
      </w:r>
    </w:p>
    <w:p w:rsidR="004A4E1B" w:rsidRPr="000B335D" w:rsidRDefault="00C3650C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‡‡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sprouted seeds, bran and wheat germs</w:t>
      </w:r>
    </w:p>
    <w:p w:rsidR="004A4E1B" w:rsidRPr="000B335D" w:rsidRDefault="009B2187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§§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soy yogurt, vegetal-based cheese, vegan fresh cheese and soy milk</w:t>
      </w:r>
    </w:p>
    <w:p w:rsidR="004A4E1B" w:rsidRPr="000B335D" w:rsidRDefault="00A8105E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||||</w:t>
      </w:r>
      <w:r w:rsidRPr="00ED4C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A4E1B" w:rsidRPr="000B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Including coffee, tea, chicory and hot chocolate</w:t>
      </w:r>
    </w:p>
    <w:p w:rsidR="00FA675F" w:rsidRPr="000B335D" w:rsidRDefault="00FA675F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</w:p>
    <w:p w:rsidR="00FA675F" w:rsidRPr="000B335D" w:rsidRDefault="00FA675F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</w:p>
    <w:p w:rsidR="00124D39" w:rsidRDefault="00124D3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br w:type="page"/>
      </w:r>
    </w:p>
    <w:p w:rsidR="00FA675F" w:rsidRPr="003A063F" w:rsidRDefault="00124D39" w:rsidP="00BC0FD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 xml:space="preserve">Supplemental </w:t>
      </w:r>
      <w:r w:rsidR="00FA675F" w:rsidRPr="003A06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Table 2. Nutrient intake by level of organic food consumption in the diet, </w:t>
      </w:r>
      <w:proofErr w:type="spellStart"/>
      <w:r w:rsidR="00FA675F" w:rsidRPr="003A06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NutriNet</w:t>
      </w:r>
      <w:proofErr w:type="spellEnd"/>
      <w:r w:rsidR="00FA675F" w:rsidRPr="003A063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-Santé Study, N=28,245 </w:t>
      </w:r>
      <w:r w:rsidR="0035399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*</w:t>
      </w:r>
      <w:r w:rsidR="00FA675F" w:rsidRPr="003A063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2A69D2" w:rsidRPr="00ED4CC7">
        <w:rPr>
          <w:rFonts w:ascii="Times New Roman" w:hAnsi="Times New Roman" w:cs="Times New Roman"/>
          <w:sz w:val="24"/>
          <w:szCs w:val="24"/>
          <w:lang w:val="en-US"/>
        </w:rPr>
        <w:t>†</w:t>
      </w:r>
    </w:p>
    <w:tbl>
      <w:tblPr>
        <w:tblW w:w="55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948"/>
        <w:gridCol w:w="1098"/>
        <w:gridCol w:w="1082"/>
        <w:gridCol w:w="892"/>
        <w:gridCol w:w="1260"/>
        <w:gridCol w:w="1035"/>
        <w:gridCol w:w="1054"/>
        <w:gridCol w:w="982"/>
        <w:gridCol w:w="939"/>
        <w:gridCol w:w="783"/>
        <w:gridCol w:w="1182"/>
      </w:tblGrid>
      <w:tr w:rsidR="00C32B6B" w:rsidRPr="000B335D" w:rsidTr="00890CDB">
        <w:trPr>
          <w:trHeight w:val="484"/>
          <w:jc w:val="center"/>
        </w:trPr>
        <w:tc>
          <w:tcPr>
            <w:tcW w:w="13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Q1 [0.00;0.01[</w:t>
            </w:r>
          </w:p>
        </w:tc>
        <w:tc>
          <w:tcPr>
            <w:tcW w:w="6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Q2 [0.01;0.09[</w:t>
            </w:r>
          </w:p>
        </w:tc>
        <w:tc>
          <w:tcPr>
            <w:tcW w:w="73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Q3 [0.09;0.25[</w:t>
            </w:r>
          </w:p>
        </w:tc>
        <w:tc>
          <w:tcPr>
            <w:tcW w:w="65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Q4 [0.25;0.49[</w:t>
            </w:r>
          </w:p>
        </w:tc>
        <w:tc>
          <w:tcPr>
            <w:tcW w:w="55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Q5 [0.49;1]</w:t>
            </w:r>
          </w:p>
        </w:tc>
        <w:tc>
          <w:tcPr>
            <w:tcW w:w="379" w:type="pct"/>
            <w:tcBorders>
              <w:left w:val="nil"/>
              <w:bottom w:val="nil"/>
              <w:right w:val="nil"/>
            </w:tcBorders>
            <w:vAlign w:val="center"/>
          </w:tcPr>
          <w:p w:rsidR="00FA675F" w:rsidRPr="000B335D" w:rsidRDefault="00FA675F" w:rsidP="001631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p-trend</w:t>
            </w:r>
            <w:r w:rsidR="0016318C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‡</w:t>
            </w:r>
          </w:p>
        </w:tc>
      </w:tr>
      <w:tr w:rsidR="00C32B6B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Mean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32B6B" w:rsidRPr="000B335D" w:rsidTr="00890CDB">
        <w:trPr>
          <w:trHeight w:val="460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6818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Total energy intake (kcal/day)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68186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2005.4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2175.1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2159.2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2166.5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2129.0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C32B6B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75F" w:rsidRPr="000B335D" w:rsidRDefault="00FA675F" w:rsidP="006818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Lipids (% of total energy intake)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68186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1A4F2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75F" w:rsidRPr="00F3505B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75F" w:rsidRPr="000B335D" w:rsidRDefault="00FA675F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A14495" w:rsidRPr="000B335D" w:rsidTr="00890CDB">
        <w:trPr>
          <w:trHeight w:val="743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4495" w:rsidRPr="000B335D" w:rsidRDefault="00A14495" w:rsidP="006818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Carbohydrates (% of total energy intake)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68186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42.5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A14495" w:rsidRPr="000B335D" w:rsidTr="00890CDB">
        <w:trPr>
          <w:trHeight w:val="728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4495" w:rsidRPr="000B335D" w:rsidRDefault="00A14495" w:rsidP="006818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Total simple carbohydrates (% of total energy intake)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68186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A1449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4495" w:rsidRPr="000B335D" w:rsidRDefault="00A14495" w:rsidP="006818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Proteins (% of total energy intake)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681867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1A4F2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16.9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495" w:rsidRPr="00F3505B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495" w:rsidRPr="000B335D" w:rsidRDefault="00A1449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74485E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74485E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Lipids of animal origin (g/day)</w:t>
            </w:r>
            <w:r w:rsidR="005A4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55.7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49.5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74485E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74485E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Lipids of plan</w:t>
            </w:r>
            <w:r w:rsidR="00E26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t</w:t>
            </w: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origin (g/day)</w:t>
            </w:r>
            <w:r w:rsidR="005A4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44.0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53.7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74485E" w:rsidTr="00890CDB">
        <w:trPr>
          <w:trHeight w:hRule="exact" w:val="609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74485E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Proteins of animal origin (g/day)</w:t>
            </w:r>
            <w:r w:rsidR="005A4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70.0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72.1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65.1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47.3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74485E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74485E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Proteins of </w:t>
            </w:r>
            <w:r w:rsid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plant</w:t>
            </w: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origin (g/day)</w:t>
            </w:r>
            <w:r w:rsidR="005A4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27.8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Polyunsaturated fat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15.0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Monounsaturated fatty acids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34.8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36.6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36.8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37.1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37.5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Saturated fatty acids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36.1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33.7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Omega-3 fatty acids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Omega-6 fatty acids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Cholesterol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355.9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329.8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334.2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334.8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243.8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lastRenderedPageBreak/>
              <w:t>Added fat (g/day)</w:t>
            </w:r>
            <w:r w:rsidRPr="0074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25.3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1B66FD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Lipids of plant origin (g/day)</w:t>
            </w:r>
            <w:r w:rsidRPr="0074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1B66FD">
            <w:pPr>
              <w:spacing w:after="0" w:line="360" w:lineRule="auto"/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Lipids of animal origin (g/day)</w:t>
            </w:r>
            <w:r w:rsidRPr="00744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74485E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proofErr w:type="spellStart"/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Fibr</w:t>
            </w:r>
            <w:r w:rsidR="004F5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e</w:t>
            </w:r>
            <w:proofErr w:type="spellEnd"/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 xml:space="preserve">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24.0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249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Ethanol (g/day)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8.0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0.0014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Retinol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723.7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580.0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580.8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624.5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474.4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B1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B2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B-3/total PP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25.6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27.1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B5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B6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B9/Folic acid (µg/day)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395.5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395.5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395.6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433.7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526.8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B12  (</w:t>
            </w:r>
            <w:r w:rsidR="00B52A77"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µ</w:t>
            </w: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98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C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145.3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147.6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144.9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152.6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191.6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D (µg/day)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E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17.2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Vitamin K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196.8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192.1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217.9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230.3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311.0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Calcium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1124.8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1172.1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1134.2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1131.7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1069.2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Iron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16.3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Magnesium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463.0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471.7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488.8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507.6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550.4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Phosphorus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1558.5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1544.9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1562.6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1550.2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1520.7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lastRenderedPageBreak/>
              <w:t>Potassium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3859.4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3826.9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3884.2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3865.3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4166.0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32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Sodium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2671.4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2648.1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2915.1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2915.1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2397.2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190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Copper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273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Zinc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14.2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310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Manganese (mg/day)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655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1B66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Selenium (µg/day)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82.4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83.0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86.5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86.9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86.3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  <w:tr w:rsidR="00987D75" w:rsidRPr="000B335D" w:rsidTr="00890CDB">
        <w:trPr>
          <w:trHeight w:val="115"/>
          <w:jc w:val="center"/>
        </w:trPr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D75" w:rsidRPr="000B335D" w:rsidRDefault="00987D75" w:rsidP="00BC0F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fr-FR"/>
              </w:rPr>
              <w:t>Iodine (µg/day)</w:t>
            </w:r>
            <w:r w:rsidRPr="000B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1B66FD" w:rsidRPr="00ED4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188.8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205.7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221.0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1A4F2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A4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352.4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D75" w:rsidRPr="00F3505B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75" w:rsidRPr="000B335D" w:rsidRDefault="00987D75" w:rsidP="00BC0F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3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&lt;0.0001</w:t>
            </w:r>
          </w:p>
        </w:tc>
      </w:tr>
    </w:tbl>
    <w:p w:rsidR="00FA675F" w:rsidRPr="000B335D" w:rsidRDefault="00353997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539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="00C87F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quintile</w:t>
      </w:r>
    </w:p>
    <w:p w:rsidR="00FA675F" w:rsidRPr="000B335D" w:rsidRDefault="00F44827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†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 unique food composition database has been used for nutrient calculations, potential differences for contents in organic versus conventional foods have not been taken into account</w:t>
      </w:r>
    </w:p>
    <w:p w:rsidR="00EE66EE" w:rsidRDefault="001F50C5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‡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D65A42" w:rsidRPr="00073E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Values based on linear contrast test </w:t>
      </w:r>
    </w:p>
    <w:p w:rsidR="00EE66EE" w:rsidRPr="000B335D" w:rsidRDefault="005A4AA1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Pr="00ED4C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fr-FR"/>
        </w:rPr>
        <w:t xml:space="preserve"> </w:t>
      </w:r>
      <w:r w:rsidR="00EE66EE"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Values are means (± SEMs) adjusted for sex and age</w:t>
      </w:r>
    </w:p>
    <w:p w:rsidR="00FA675F" w:rsidRPr="000B335D" w:rsidRDefault="00841F33" w:rsidP="00BC0FD5">
      <w:pPr>
        <w:suppressLineNumbers/>
        <w:tabs>
          <w:tab w:val="left" w:pos="741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4CC7">
        <w:rPr>
          <w:rFonts w:ascii="Times New Roman" w:hAnsi="Times New Roman" w:cs="Times New Roman"/>
          <w:sz w:val="24"/>
          <w:szCs w:val="24"/>
          <w:lang w:val="en-US"/>
        </w:rPr>
        <w:t>||</w:t>
      </w:r>
      <w:r w:rsidRPr="00ED4C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FA675F" w:rsidRPr="000B33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Values are means (± SEMs) adjusted for sex, age and total energy intake. Energy adjustment was perf</w:t>
      </w:r>
      <w:r w:rsidR="00987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ormed using the residual method.</w:t>
      </w:r>
    </w:p>
    <w:p w:rsidR="00FA675F" w:rsidRPr="000B335D" w:rsidRDefault="00FA675F" w:rsidP="00BC0FD5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</w:p>
    <w:p w:rsidR="004A4E1B" w:rsidRPr="000B335D" w:rsidRDefault="004A4E1B" w:rsidP="00BC0FD5">
      <w:pPr>
        <w:suppressLineNumber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4E1B" w:rsidRPr="000B335D" w:rsidRDefault="004A4E1B" w:rsidP="00BC0FD5">
      <w:pPr>
        <w:suppressLineNumbers/>
        <w:tabs>
          <w:tab w:val="left" w:pos="741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521FF" w:rsidRPr="000B335D" w:rsidRDefault="00B521FF" w:rsidP="00BC0FD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B521FF" w:rsidRPr="000B335D" w:rsidSect="004A4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B"/>
    <w:rsid w:val="00084788"/>
    <w:rsid w:val="000B335D"/>
    <w:rsid w:val="000F7C28"/>
    <w:rsid w:val="00124D39"/>
    <w:rsid w:val="00131F43"/>
    <w:rsid w:val="0015540E"/>
    <w:rsid w:val="0016318C"/>
    <w:rsid w:val="001A4F2D"/>
    <w:rsid w:val="001B66FD"/>
    <w:rsid w:val="001D3E9F"/>
    <w:rsid w:val="001E7F3C"/>
    <w:rsid w:val="001F1651"/>
    <w:rsid w:val="001F50C5"/>
    <w:rsid w:val="002660F7"/>
    <w:rsid w:val="002A69D2"/>
    <w:rsid w:val="002B1280"/>
    <w:rsid w:val="00346CFE"/>
    <w:rsid w:val="00353997"/>
    <w:rsid w:val="00356359"/>
    <w:rsid w:val="003A063F"/>
    <w:rsid w:val="004A4E1B"/>
    <w:rsid w:val="004A5DD5"/>
    <w:rsid w:val="004F57E2"/>
    <w:rsid w:val="005A445D"/>
    <w:rsid w:val="005A4AA1"/>
    <w:rsid w:val="005B72EC"/>
    <w:rsid w:val="00604C7C"/>
    <w:rsid w:val="00673125"/>
    <w:rsid w:val="006812AD"/>
    <w:rsid w:val="00681867"/>
    <w:rsid w:val="006A487C"/>
    <w:rsid w:val="006A6562"/>
    <w:rsid w:val="00722DEA"/>
    <w:rsid w:val="0074485E"/>
    <w:rsid w:val="00766B17"/>
    <w:rsid w:val="00792B22"/>
    <w:rsid w:val="007B1121"/>
    <w:rsid w:val="008200A9"/>
    <w:rsid w:val="00841F33"/>
    <w:rsid w:val="00890CDB"/>
    <w:rsid w:val="008D6B6D"/>
    <w:rsid w:val="009336E2"/>
    <w:rsid w:val="00987D75"/>
    <w:rsid w:val="009B2187"/>
    <w:rsid w:val="00A06F6D"/>
    <w:rsid w:val="00A14495"/>
    <w:rsid w:val="00A61E62"/>
    <w:rsid w:val="00A70DFF"/>
    <w:rsid w:val="00A7120F"/>
    <w:rsid w:val="00A76DCC"/>
    <w:rsid w:val="00A8105E"/>
    <w:rsid w:val="00AC7876"/>
    <w:rsid w:val="00AE1518"/>
    <w:rsid w:val="00AE5BFB"/>
    <w:rsid w:val="00AF7DEA"/>
    <w:rsid w:val="00B1736D"/>
    <w:rsid w:val="00B521FF"/>
    <w:rsid w:val="00B52A77"/>
    <w:rsid w:val="00BC0FD5"/>
    <w:rsid w:val="00C168E6"/>
    <w:rsid w:val="00C31817"/>
    <w:rsid w:val="00C32B6B"/>
    <w:rsid w:val="00C3650C"/>
    <w:rsid w:val="00C549C3"/>
    <w:rsid w:val="00C87F97"/>
    <w:rsid w:val="00CD57CC"/>
    <w:rsid w:val="00CF6E1E"/>
    <w:rsid w:val="00D10717"/>
    <w:rsid w:val="00D40F99"/>
    <w:rsid w:val="00D61BD3"/>
    <w:rsid w:val="00D65A42"/>
    <w:rsid w:val="00DB3896"/>
    <w:rsid w:val="00E07AA4"/>
    <w:rsid w:val="00E2173E"/>
    <w:rsid w:val="00E22C20"/>
    <w:rsid w:val="00E26EAC"/>
    <w:rsid w:val="00E46EC4"/>
    <w:rsid w:val="00E54A44"/>
    <w:rsid w:val="00E81371"/>
    <w:rsid w:val="00EE66EE"/>
    <w:rsid w:val="00F01B20"/>
    <w:rsid w:val="00F3505B"/>
    <w:rsid w:val="00F44827"/>
    <w:rsid w:val="00F93F28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918F"/>
  <w15:docId w15:val="{1E150B9F-127A-4A4A-8FC7-B985ADC3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E1B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E1B"/>
    <w:rPr>
      <w:rFonts w:ascii="Calibri" w:eastAsia="SimSun" w:hAnsi="Calibri" w:cs="F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Baudry</dc:creator>
  <cp:lastModifiedBy>Gillian</cp:lastModifiedBy>
  <cp:revision>2</cp:revision>
  <dcterms:created xsi:type="dcterms:W3CDTF">2016-09-21T14:09:00Z</dcterms:created>
  <dcterms:modified xsi:type="dcterms:W3CDTF">2016-09-21T14:09:00Z</dcterms:modified>
</cp:coreProperties>
</file>