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60D46" w14:textId="633C8A11" w:rsidR="00283D65" w:rsidRPr="00D67825" w:rsidRDefault="00043421" w:rsidP="00587FB8">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Supplemental File </w:t>
      </w:r>
      <w:r w:rsidR="00283D65" w:rsidRPr="00D67825">
        <w:rPr>
          <w:rFonts w:ascii="Times New Roman" w:hAnsi="Times New Roman" w:cs="Times New Roman"/>
          <w:b/>
          <w:bCs/>
          <w:sz w:val="24"/>
          <w:szCs w:val="24"/>
        </w:rPr>
        <w:t>1</w:t>
      </w:r>
      <w:r w:rsidR="00587FB8" w:rsidRPr="00D67825">
        <w:rPr>
          <w:rFonts w:ascii="Times New Roman" w:hAnsi="Times New Roman" w:cs="Times New Roman"/>
          <w:sz w:val="24"/>
          <w:szCs w:val="24"/>
        </w:rPr>
        <w:t xml:space="preserve">. </w:t>
      </w:r>
      <w:r w:rsidR="00283D65" w:rsidRPr="00D67825">
        <w:rPr>
          <w:rFonts w:ascii="Times New Roman" w:hAnsi="Times New Roman" w:cs="Times New Roman"/>
          <w:sz w:val="24"/>
          <w:szCs w:val="24"/>
        </w:rPr>
        <w:t>Adjustment of food and beverage consumption after adjustment of indirectly estimated energy intake</w:t>
      </w:r>
    </w:p>
    <w:p w14:paraId="7358191C" w14:textId="77777777" w:rsidR="00283D65" w:rsidRPr="00D67825" w:rsidRDefault="00283D65" w:rsidP="00EB7D61">
      <w:pPr>
        <w:spacing w:line="276" w:lineRule="auto"/>
        <w:rPr>
          <w:rFonts w:ascii="Times New Roman" w:hAnsi="Times New Roman" w:cs="Times New Roman"/>
          <w:sz w:val="24"/>
          <w:szCs w:val="24"/>
        </w:rPr>
      </w:pPr>
    </w:p>
    <w:p w14:paraId="15C8298E" w14:textId="07643B77" w:rsidR="00EB7D61" w:rsidRPr="00D67825" w:rsidRDefault="00283D65" w:rsidP="00587FB8">
      <w:pPr>
        <w:spacing w:line="276" w:lineRule="auto"/>
        <w:rPr>
          <w:rFonts w:ascii="Times New Roman" w:hAnsi="Times New Roman" w:cs="Times New Roman"/>
          <w:sz w:val="24"/>
          <w:szCs w:val="24"/>
        </w:rPr>
      </w:pPr>
      <w:r w:rsidRPr="00D67825">
        <w:rPr>
          <w:rFonts w:ascii="Times New Roman" w:hAnsi="Times New Roman" w:cs="Times New Roman"/>
          <w:sz w:val="24"/>
          <w:szCs w:val="24"/>
        </w:rPr>
        <w:t xml:space="preserve">In the diet history questionnaire </w:t>
      </w:r>
      <w:r w:rsidR="00D67825" w:rsidRPr="00D67825">
        <w:rPr>
          <w:rFonts w:ascii="Times New Roman" w:hAnsi="Times New Roman" w:cs="Times New Roman"/>
          <w:sz w:val="24"/>
          <w:szCs w:val="24"/>
        </w:rPr>
        <w:t xml:space="preserve">used in </w:t>
      </w:r>
      <w:r w:rsidRPr="00D67825">
        <w:rPr>
          <w:rFonts w:ascii="Times New Roman" w:hAnsi="Times New Roman" w:cs="Times New Roman"/>
          <w:sz w:val="24"/>
          <w:szCs w:val="24"/>
        </w:rPr>
        <w:t>this study, there w</w:t>
      </w:r>
      <w:r w:rsidR="00D67825" w:rsidRPr="00D67825">
        <w:rPr>
          <w:rFonts w:ascii="Times New Roman" w:hAnsi="Times New Roman" w:cs="Times New Roman"/>
          <w:sz w:val="24"/>
          <w:szCs w:val="24"/>
        </w:rPr>
        <w:t>ere</w:t>
      </w:r>
      <w:r w:rsidRPr="00D67825">
        <w:rPr>
          <w:rFonts w:ascii="Times New Roman" w:hAnsi="Times New Roman" w:cs="Times New Roman"/>
          <w:sz w:val="24"/>
          <w:szCs w:val="24"/>
        </w:rPr>
        <w:t xml:space="preserve"> </w:t>
      </w:r>
      <w:r w:rsidR="00D67825" w:rsidRPr="00D67825">
        <w:rPr>
          <w:rFonts w:ascii="Times New Roman" w:hAnsi="Times New Roman" w:cs="Times New Roman"/>
          <w:sz w:val="24"/>
          <w:szCs w:val="24"/>
        </w:rPr>
        <w:t>insufficient</w:t>
      </w:r>
      <w:r w:rsidRPr="00D67825">
        <w:rPr>
          <w:rFonts w:ascii="Times New Roman" w:hAnsi="Times New Roman" w:cs="Times New Roman"/>
          <w:sz w:val="24"/>
          <w:szCs w:val="24"/>
        </w:rPr>
        <w:t xml:space="preserve"> data on all types of food and beverages to </w:t>
      </w:r>
      <w:r w:rsidR="00D67825" w:rsidRPr="00D67825">
        <w:rPr>
          <w:rFonts w:ascii="Times New Roman" w:hAnsi="Times New Roman" w:cs="Times New Roman"/>
          <w:sz w:val="24"/>
          <w:szCs w:val="24"/>
        </w:rPr>
        <w:t>allow us to</w:t>
      </w:r>
      <w:r w:rsidRPr="00D67825">
        <w:rPr>
          <w:rFonts w:ascii="Times New Roman" w:hAnsi="Times New Roman" w:cs="Times New Roman"/>
          <w:sz w:val="24"/>
          <w:szCs w:val="24"/>
        </w:rPr>
        <w:t xml:space="preserve"> calculate total energy intake. W</w:t>
      </w:r>
      <w:r w:rsidR="00EB7D61" w:rsidRPr="00D67825">
        <w:rPr>
          <w:rFonts w:ascii="Times New Roman" w:hAnsi="Times New Roman" w:cs="Times New Roman"/>
          <w:sz w:val="24"/>
          <w:szCs w:val="24"/>
        </w:rPr>
        <w:t xml:space="preserve">e </w:t>
      </w:r>
      <w:r w:rsidRPr="00D67825">
        <w:rPr>
          <w:rFonts w:ascii="Times New Roman" w:hAnsi="Times New Roman" w:cs="Times New Roman"/>
          <w:sz w:val="24"/>
          <w:szCs w:val="24"/>
        </w:rPr>
        <w:t xml:space="preserve">used a non-optimal method </w:t>
      </w:r>
      <w:r w:rsidR="00EB7D61" w:rsidRPr="00D67825">
        <w:rPr>
          <w:rFonts w:ascii="Times New Roman" w:hAnsi="Times New Roman" w:cs="Times New Roman"/>
          <w:sz w:val="24"/>
          <w:szCs w:val="24"/>
        </w:rPr>
        <w:t xml:space="preserve">for indirect estimation of energy intake and energy-adjusted estimates. </w:t>
      </w:r>
      <w:r w:rsidRPr="00D67825">
        <w:rPr>
          <w:rFonts w:ascii="Times New Roman" w:hAnsi="Times New Roman" w:cs="Times New Roman"/>
          <w:sz w:val="24"/>
          <w:szCs w:val="24"/>
        </w:rPr>
        <w:t xml:space="preserve">We </w:t>
      </w:r>
      <w:r w:rsidR="00EB7D61" w:rsidRPr="00D67825">
        <w:rPr>
          <w:rFonts w:ascii="Times New Roman" w:hAnsi="Times New Roman" w:cs="Times New Roman"/>
          <w:sz w:val="24"/>
          <w:szCs w:val="24"/>
        </w:rPr>
        <w:t>assumed a stable weight for respondents and estimated energy consumption based on a combination of resting metabolic rate (RMR), energy expenditure for activity</w:t>
      </w:r>
      <w:r w:rsidR="00D67825" w:rsidRPr="00D67825">
        <w:rPr>
          <w:rFonts w:ascii="Times New Roman" w:hAnsi="Times New Roman" w:cs="Times New Roman"/>
          <w:sz w:val="24"/>
          <w:szCs w:val="24"/>
        </w:rPr>
        <w:t>,</w:t>
      </w:r>
      <w:r w:rsidR="00EB7D61" w:rsidRPr="00D67825">
        <w:rPr>
          <w:rFonts w:ascii="Times New Roman" w:hAnsi="Times New Roman" w:cs="Times New Roman"/>
          <w:sz w:val="24"/>
          <w:szCs w:val="24"/>
        </w:rPr>
        <w:t xml:space="preserve"> and thermogenic effect of foods. We used</w:t>
      </w:r>
      <w:r w:rsidR="00D67825" w:rsidRPr="00D67825">
        <w:rPr>
          <w:rFonts w:ascii="Times New Roman" w:hAnsi="Times New Roman" w:cs="Times New Roman"/>
          <w:sz w:val="24"/>
          <w:szCs w:val="24"/>
        </w:rPr>
        <w:t xml:space="preserve"> the</w:t>
      </w:r>
      <w:r w:rsidR="00EB7D61" w:rsidRPr="00D67825">
        <w:rPr>
          <w:rFonts w:ascii="Times New Roman" w:hAnsi="Times New Roman" w:cs="Times New Roman"/>
          <w:sz w:val="24"/>
          <w:szCs w:val="24"/>
        </w:rPr>
        <w:t xml:space="preserve"> Mifflin-St Jeor equation to calculate RMR</w:t>
      </w:r>
      <w:r w:rsidR="00587FB8" w:rsidRPr="00D67825">
        <w:rPr>
          <w:rFonts w:ascii="Times New Roman" w:hAnsi="Times New Roman" w:cs="Times New Roman"/>
          <w:sz w:val="24"/>
          <w:szCs w:val="24"/>
        </w:rPr>
        <w:fldChar w:fldCharType="begin"/>
      </w:r>
      <w:r w:rsidR="00587FB8" w:rsidRPr="00D67825">
        <w:rPr>
          <w:rFonts w:ascii="Times New Roman" w:hAnsi="Times New Roman" w:cs="Times New Roman"/>
          <w:sz w:val="24"/>
          <w:szCs w:val="24"/>
        </w:rPr>
        <w:instrText xml:space="preserve"> ADDIN ZOTERO_ITEM CSL_CITATION {"citationID":"uq9ks1v2","properties":{"formattedCitation":"{\\rtf \\super (1)\\nosupersub{}}","plainCitation":"(1)"},"citationItems":[{"id":50885,"uris":["http://zotero.org/groups/21876/items/88NI8DPJ"],"uri":["http://zotero.org/groups/21876/items/88NI8DPJ"],"itemData":{"id":50885,"type":"article-journal","title":"Comparison of predictive equations for resting metabolic rate in healthy nonobese and obese adults: a systematic review","container-title":"Journal of the American Dietetic Association","page":"775–789","volume":"105","issue":"5","source":"Google Scholar","shortTitle":"Comparison of predictive equations for resting metabolic rate in healthy nonobese and obese adults","author":[{"family":"Frankenfield","given":"David"},{"family":"Roth-Yousey","given":"Lori"},{"family":"Compher","given":"Charlene"},{"family":"Group","given":"Evidence Analysis Working"},{"literal":"others"}],"issued":{"date-parts":[["2005"]]}}}],"schema":"https://github.com/citation-style-language/schema/raw/master/csl-citation.json"} </w:instrText>
      </w:r>
      <w:r w:rsidR="00587FB8" w:rsidRPr="00D67825">
        <w:rPr>
          <w:rFonts w:ascii="Times New Roman" w:hAnsi="Times New Roman" w:cs="Times New Roman"/>
          <w:sz w:val="24"/>
          <w:szCs w:val="24"/>
        </w:rPr>
        <w:fldChar w:fldCharType="separate"/>
      </w:r>
      <w:r w:rsidR="00587FB8" w:rsidRPr="00D67825">
        <w:rPr>
          <w:rFonts w:ascii="Times New Roman" w:hAnsi="Times New Roman" w:cs="Times New Roman"/>
          <w:sz w:val="24"/>
          <w:szCs w:val="24"/>
          <w:vertAlign w:val="superscript"/>
        </w:rPr>
        <w:t>(1)</w:t>
      </w:r>
      <w:r w:rsidR="00587FB8" w:rsidRPr="00D67825">
        <w:rPr>
          <w:rFonts w:ascii="Times New Roman" w:hAnsi="Times New Roman" w:cs="Times New Roman"/>
          <w:sz w:val="24"/>
          <w:szCs w:val="24"/>
        </w:rPr>
        <w:fldChar w:fldCharType="end"/>
      </w:r>
      <w:r w:rsidR="00EB7D61" w:rsidRPr="00D67825">
        <w:rPr>
          <w:rFonts w:ascii="Times New Roman" w:hAnsi="Times New Roman" w:cs="Times New Roman"/>
          <w:sz w:val="24"/>
          <w:szCs w:val="24"/>
        </w:rPr>
        <w:t>:</w:t>
      </w:r>
    </w:p>
    <w:p w14:paraId="3AEEF318" w14:textId="77777777" w:rsidR="00EB7D61" w:rsidRPr="00D67825" w:rsidRDefault="00EB7D61" w:rsidP="00EB7D61">
      <w:pPr>
        <w:spacing w:line="276" w:lineRule="auto"/>
        <w:rPr>
          <w:rFonts w:ascii="Times New Roman" w:hAnsi="Times New Roman" w:cs="Times New Roman"/>
          <w:sz w:val="24"/>
          <w:szCs w:val="24"/>
        </w:rPr>
      </w:pPr>
      <w:r w:rsidRPr="00D67825">
        <w:rPr>
          <w:rFonts w:ascii="Times New Roman" w:hAnsi="Times New Roman" w:cs="Times New Roman"/>
          <w:sz w:val="24"/>
          <w:szCs w:val="24"/>
        </w:rPr>
        <w:t>Men: RMR = 9.99*weight (kg) + 6.25*height (cm) + 4.92*age (year) + 5</w:t>
      </w:r>
    </w:p>
    <w:p w14:paraId="7BF0B6A2" w14:textId="77777777" w:rsidR="00EB7D61" w:rsidRPr="00D67825" w:rsidRDefault="00EB7D61" w:rsidP="00EB7D61">
      <w:pPr>
        <w:spacing w:line="276" w:lineRule="auto"/>
        <w:rPr>
          <w:rFonts w:ascii="Times New Roman" w:hAnsi="Times New Roman" w:cs="Times New Roman"/>
          <w:sz w:val="24"/>
          <w:szCs w:val="24"/>
        </w:rPr>
      </w:pPr>
      <w:r w:rsidRPr="00D67825">
        <w:rPr>
          <w:rFonts w:ascii="Times New Roman" w:hAnsi="Times New Roman" w:cs="Times New Roman"/>
          <w:sz w:val="24"/>
          <w:szCs w:val="24"/>
        </w:rPr>
        <w:t>Women: RMR=9.99*weight (kg) + 6.25*height (cm) + 4.92*age (year) -161</w:t>
      </w:r>
    </w:p>
    <w:p w14:paraId="5C9B59AA" w14:textId="2B49E99F" w:rsidR="00EB7D61" w:rsidRPr="00C92CAC" w:rsidRDefault="00EB7D61" w:rsidP="00587FB8">
      <w:pPr>
        <w:spacing w:line="276" w:lineRule="auto"/>
        <w:rPr>
          <w:rFonts w:ascii="Times New Roman" w:hAnsi="Times New Roman" w:cs="Times New Roman"/>
          <w:sz w:val="24"/>
          <w:szCs w:val="24"/>
        </w:rPr>
      </w:pPr>
      <w:r w:rsidRPr="00D67825">
        <w:rPr>
          <w:rFonts w:ascii="Times New Roman" w:hAnsi="Times New Roman" w:cs="Times New Roman"/>
          <w:sz w:val="24"/>
          <w:szCs w:val="24"/>
        </w:rPr>
        <w:t>Respondents were asked to report the frequency and duration of the types of vigorous and moderate occupational, house, or recreational activities they that engaged in, as well as time spent walking and sitting. More details are available elsewhere with regard to physical activity in this survey.</w:t>
      </w:r>
      <w:r w:rsidR="00587FB8" w:rsidRPr="00D67825">
        <w:rPr>
          <w:rFonts w:ascii="Times New Roman" w:hAnsi="Times New Roman" w:cs="Times New Roman"/>
          <w:sz w:val="24"/>
          <w:szCs w:val="24"/>
        </w:rPr>
        <w:fldChar w:fldCharType="begin"/>
      </w:r>
      <w:r w:rsidR="00587FB8" w:rsidRPr="00D67825">
        <w:rPr>
          <w:rFonts w:ascii="Times New Roman" w:hAnsi="Times New Roman" w:cs="Times New Roman"/>
          <w:sz w:val="24"/>
          <w:szCs w:val="24"/>
        </w:rPr>
        <w:instrText xml:space="preserve"> ADDIN ZOTERO_ITEM CSL_CITATION {"citationID":"VB9fo6su","properties":{"formattedCitation":"{\\rtf \\super (2)\\nosupersub{}}","plainCitation":"(2)"},"citationItems":[{"id":50876,"uris":["http://zotero.org/groups/21876/items/55CFTBIN"],"uri":["http://zotero.org/groups/21876/items/55CFTBIN"],"itemData":{"id":50876,"type":"article-journal","title":"On Your Mark, Get Set, Go: Levels of Physical Activity in the Kingdom of Saudi Arabia, 2013.","container-title":"Journal of physical activity &amp; health","volume":"13","issue":"2","source":"Google Scholar","URL":"http://search.ebscohost.com/login.aspx?direct=true&amp;profile=ehost&amp;scope=site&amp;authtype=crawler&amp;jrnl=15433080&amp;AN=114546938&amp;h=Y7jU0wb3TDh6QwxDl28hiP5ZqqPYU6ndZa9W22ROnZhBbuCIX0v1xobxvtG3s%2B20ZbAg%2Famr17o9DJF%2Be5%2Bi8Q%3D%3D&amp;crl=c","shortTitle":"On Your Mark, Get Set, Go","author":[{"family":"El Bcheraoui","given":"Charbel"},{"family":"Tuffaha","given":"Marwa"},{"family":"Daoud","given":"Farah"},{"family":"Kravitz","given":"Hannah"},{"family":"Al Mazroa","given":"Mohammad A."},{"family":"Al Saeedi","given":"Mohammad"},{"family":"Memish","given":"Ziad A."},{"family":"Basulaiman","given":"Mohammed"},{"family":"Al Rabeeah","given":"Abdullah A."},{"family":"Mokdad","given":"Ali H."}],"issued":{"date-parts":[["2016"]]},"accessed":{"date-parts":[["2016",6,15]]}}}],"schema":"https://github.com/citation-style-language/schema/raw/master/csl-citation.json"} </w:instrText>
      </w:r>
      <w:r w:rsidR="00587FB8" w:rsidRPr="00D67825">
        <w:rPr>
          <w:rFonts w:ascii="Times New Roman" w:hAnsi="Times New Roman" w:cs="Times New Roman"/>
          <w:sz w:val="24"/>
          <w:szCs w:val="24"/>
        </w:rPr>
        <w:fldChar w:fldCharType="separate"/>
      </w:r>
      <w:r w:rsidR="00587FB8" w:rsidRPr="00D67825">
        <w:rPr>
          <w:rFonts w:ascii="Times New Roman" w:hAnsi="Times New Roman" w:cs="Times New Roman"/>
          <w:sz w:val="24"/>
          <w:szCs w:val="24"/>
          <w:vertAlign w:val="superscript"/>
        </w:rPr>
        <w:t>(2)</w:t>
      </w:r>
      <w:r w:rsidR="00587FB8" w:rsidRPr="00D67825">
        <w:rPr>
          <w:rFonts w:ascii="Times New Roman" w:hAnsi="Times New Roman" w:cs="Times New Roman"/>
          <w:sz w:val="24"/>
          <w:szCs w:val="24"/>
        </w:rPr>
        <w:fldChar w:fldCharType="end"/>
      </w:r>
      <w:r w:rsidRPr="00D67825">
        <w:rPr>
          <w:rFonts w:ascii="Times New Roman" w:hAnsi="Times New Roman" w:cs="Times New Roman"/>
          <w:sz w:val="24"/>
          <w:szCs w:val="24"/>
        </w:rPr>
        <w:t xml:space="preserve"> We calculated the Metabolic Equivalent (MET) for the activities in a typical day for each respondent, and used the following formula to estimate Energy Expenditure for physical Activity (EEA)</w:t>
      </w:r>
      <w:r w:rsidR="00587FB8" w:rsidRPr="00D67825">
        <w:rPr>
          <w:rFonts w:ascii="Times New Roman" w:hAnsi="Times New Roman" w:cs="Times New Roman"/>
          <w:sz w:val="24"/>
          <w:szCs w:val="24"/>
        </w:rPr>
        <w:fldChar w:fldCharType="begin"/>
      </w:r>
      <w:r w:rsidR="00587FB8" w:rsidRPr="00D67825">
        <w:rPr>
          <w:rFonts w:ascii="Times New Roman" w:hAnsi="Times New Roman" w:cs="Times New Roman"/>
          <w:sz w:val="24"/>
          <w:szCs w:val="24"/>
        </w:rPr>
        <w:instrText xml:space="preserve"> ADDIN ZOTERO_ITEM CSL_CITATION {"citationID":"14q76d4dq2","properties":{"formattedCitation":"{\\rtf \\super (3,4)\\nosupersub{}}","plainCitation":"(3,4)"},"citationItems":[{"id":50887,"uris":["http://zotero.org/groups/21876/items/AWTKV7P2"],"uri":["http://zotero.org/groups/21876/items/AWTKV7P2"],"itemData":{"id":50887,"type":"article-journal","title":"International physical activity questionnaire: 12-country reliability and validity","container-title":"Medicine and Science in Sports and Exercise","page":"1381-1395","volume":"35","issue":"8","source":"PubMed","abstract":"BACKGROUND: Physical inactivity is a global concern, but diverse physical activity measures in use prevent international comparisons. The International Physical Activity Questionnaire (IPAQ) was developed as an instrument for cross-national monitoring of physical activity and inactivity.\nMETHODS: Between 1997 and 1998, an International Consensus Group developed four long and four short forms of the IPAQ instruments (administered by telephone interview or self-administration, with two alternate reference periods, either the \"last 7 d\" or a \"usual week\" of recalled physical activity). During 2000, 14 centers from 12 countries collected reliability and/or validity data on at least two of the eight IPAQ instruments. Test-retest repeatability was assessed within the same week. Concurrent (inter-method) validity was assessed at the same administration, and criterion IPAQ validity was assessed against the CSA (now MTI) accelerometer. Spearman's correlation coefficients are reported, based on the total reported physical activity.\nRESULTS: Overall, the IPAQ questionnaires produced repeatable data (Spearman's rho clustered around 0.8), with comparable data from short and long forms. Criterion validity had a median rho of about 0.30, which was comparable to most other self-report validation studies. The \"usual week\" and \"last 7 d\" reference periods performed similarly, and the reliability of telephone administration was similar to the self-administered mode.\nCONCLUSIONS: The IPAQ instruments have acceptable measurement properties, at least as good as other established self-reports. Considering the diverse samples in this study, IPAQ has reasonable measurement properties for monitoring population levels of physical activity among 18- to 65-yr-old adults in diverse settings. The short IPAQ form \"last 7 d recall\" is recommended for national monitoring and the long form for research requiring more detailed assessment.","DOI":"10.1249/01.MSS.0000078924.61453.FB","ISSN":"0195-9131","note":"PMID: 12900694","shortTitle":"International physical activity questionnaire","journalAbbreviation":"Med Sci Sports Exerc","language":"eng","author":[{"family":"Craig","given":"Cora L."},{"family":"Marshall","given":"Alison L."},{"family":"Sjöström","given":"Michael"},{"family":"Bauman","given":"Adrian E."},{"family":"Booth","given":"Michael L."},{"family":"Ainsworth","given":"Barbara E."},{"family":"Pratt","given":"Michael"},{"family":"Ekelund","given":"Ulf"},{"family":"Yngve","given":"Agneta"},{"family":"Sallis","given":"James F."},{"family":"Oja","given":"Pekka"}],"issued":{"date-parts":[["2003",8]]},"PMID":"12900694"},"label":"page"},{"id":50889,"uris":["http://zotero.org/groups/21876/items/78T9EUC7"],"uri":["http://zotero.org/groups/21876/items/78T9EUC7"],"itemData":{"id":50889,"type":"article-journal","title":"Comparison of energy expenditure estimates from 4 physical activity questionnaires with doubly labeled water estimates in postmenopausal women","container-title":"The American Journal of Clinical Nutrition","page":"230-236","volume":"84","issue":"1","source":"PubMed","abstract":"BACKGROUND: Physical activity energy expenditure (EE) is an important determinant of health, and epidemiologists have used various methods, such as physical activity and energy intake recalls and records, to estimate energy cost. However, most epidemiologic studies have not validated these methods against the doubly labeled water (DLW) technique for measuring EE.\nOBJECTIVE: The aim was to compare EE estimated by 4 physical activity questionnaires with that obtained with the DLW technique in free-living postmenopausal women.\nDESIGN: We measured EE in kcal/d using the DLW method, the Harvard Alumni questionnaire, the Five City Project questionnaire, the Cross-Cultural Activity Participation Study (CAPS) Four Week Activity Recall, and the CAPS Typical Week Activity Survey in 65 healthy postmenopausal women.\nRESULTS: Compared with DLW, the Harvard Alumni questionnaire, the Five City Project questionnaire, and the CAPS Four Week Activity Recall overestimated (P &lt; 0.05) daily EE by 62%, 16%, and 11%, respectively, whereas the CAPS Typical Week Activity Recall underestimated (P &lt; 0.05) EE by 31%. Both the Harvard Alumni and Five City Project questionnaires overestimated EE in obese and overweight women.\nCONCLUSIONS: When using 3 of the 4 questionnaire methods, postmenopausal women overestimated EEs. Of all women, obese women overestimated daily EE the most.","ISSN":"0002-9165","note":"PMID: 16825700","journalAbbreviation":"Am. J. Clin. Nutr.","language":"eng","author":[{"family":"Mahabir","given":"Somdat"},{"family":"Baer","given":"David J."},{"family":"Giffen","given":"Carol"},{"family":"Clevidence","given":"Beverly A."},{"family":"Campbell","given":"William S."},{"family":"Taylor","given":"Philip R."},{"family":"Hartman","given":"Terry J."}],"issued":{"date-parts":[["2006",7]]},"PMID":"16825700"},"label":"page"}],"schema":"https://github.com/citation-style-language/schema/raw/master/csl-citation.json"} </w:instrText>
      </w:r>
      <w:r w:rsidR="00587FB8" w:rsidRPr="00D67825">
        <w:rPr>
          <w:rFonts w:ascii="Times New Roman" w:hAnsi="Times New Roman" w:cs="Times New Roman"/>
          <w:sz w:val="24"/>
          <w:szCs w:val="24"/>
        </w:rPr>
        <w:fldChar w:fldCharType="separate"/>
      </w:r>
      <w:r w:rsidR="00587FB8" w:rsidRPr="00D67825">
        <w:rPr>
          <w:rFonts w:ascii="Times New Roman" w:hAnsi="Times New Roman" w:cs="Times New Roman"/>
          <w:sz w:val="24"/>
          <w:szCs w:val="24"/>
          <w:vertAlign w:val="superscript"/>
        </w:rPr>
        <w:t>(3,4)</w:t>
      </w:r>
      <w:r w:rsidR="00587FB8" w:rsidRPr="00D67825">
        <w:rPr>
          <w:rFonts w:ascii="Times New Roman" w:hAnsi="Times New Roman" w:cs="Times New Roman"/>
          <w:sz w:val="24"/>
          <w:szCs w:val="24"/>
        </w:rPr>
        <w:fldChar w:fldCharType="end"/>
      </w:r>
      <w:r w:rsidR="00D67825" w:rsidRPr="00D67825">
        <w:rPr>
          <w:rFonts w:ascii="Times New Roman" w:hAnsi="Times New Roman" w:cs="Times New Roman"/>
          <w:sz w:val="24"/>
          <w:szCs w:val="24"/>
        </w:rPr>
        <w:t>:</w:t>
      </w:r>
      <w:r w:rsidR="00587FB8" w:rsidRPr="00D67825">
        <w:rPr>
          <w:rFonts w:ascii="Times New Roman" w:hAnsi="Times New Roman" w:cs="Times New Roman"/>
          <w:sz w:val="24"/>
          <w:szCs w:val="24"/>
        </w:rPr>
        <w:t xml:space="preserve"> </w:t>
      </w:r>
    </w:p>
    <w:p w14:paraId="4ECBAF7D" w14:textId="77777777" w:rsidR="00EB7D61" w:rsidRPr="00D67825" w:rsidRDefault="00EB7D61" w:rsidP="00EB7D61">
      <w:pPr>
        <w:spacing w:line="276" w:lineRule="auto"/>
        <w:rPr>
          <w:rFonts w:ascii="Times New Roman" w:hAnsi="Times New Roman" w:cs="Times New Roman"/>
          <w:sz w:val="24"/>
          <w:szCs w:val="24"/>
        </w:rPr>
      </w:pPr>
      <w:r w:rsidRPr="00D67825">
        <w:rPr>
          <w:rFonts w:ascii="Times New Roman" w:hAnsi="Times New Roman" w:cs="Times New Roman"/>
          <w:sz w:val="24"/>
          <w:szCs w:val="24"/>
        </w:rPr>
        <w:t xml:space="preserve">EEA= </w:t>
      </w:r>
      <m:oMath>
        <m:r>
          <w:rPr>
            <w:rFonts w:ascii="Cambria Math" w:hAnsi="Cambria Math" w:cs="Times New Roman"/>
            <w:sz w:val="24"/>
            <w:szCs w:val="24"/>
          </w:rPr>
          <m:t>0.0175*</m:t>
        </m:r>
        <m:f>
          <m:fPr>
            <m:ctrlPr>
              <w:rPr>
                <w:rFonts w:ascii="Cambria Math" w:hAnsi="Cambria Math" w:cs="Times New Roman"/>
                <w:sz w:val="24"/>
                <w:szCs w:val="24"/>
              </w:rPr>
            </m:ctrlPr>
          </m:fPr>
          <m:num>
            <m:r>
              <m:rPr>
                <m:sty m:val="p"/>
              </m:rPr>
              <w:rPr>
                <w:rFonts w:ascii="Cambria Math" w:hAnsi="Cambria Math" w:cs="Cambria Math"/>
                <w:sz w:val="24"/>
                <w:szCs w:val="24"/>
              </w:rPr>
              <m:t xml:space="preserve">MET-minutes </m:t>
            </m:r>
          </m:num>
          <m:den>
            <m:r>
              <m:rPr>
                <m:sty m:val="p"/>
              </m:rPr>
              <w:rPr>
                <w:rFonts w:ascii="Cambria Math" w:hAnsi="Cambria Math" w:cs="Cambria Math"/>
                <w:sz w:val="24"/>
                <w:szCs w:val="24"/>
              </w:rPr>
              <m:t>day</m:t>
            </m:r>
          </m:den>
        </m:f>
        <m:r>
          <w:rPr>
            <w:rFonts w:ascii="Cambria Math" w:hAnsi="Cambria Math" w:cs="Times New Roman"/>
            <w:sz w:val="24"/>
            <w:szCs w:val="24"/>
          </w:rPr>
          <m:t>*weight (kg)</m:t>
        </m:r>
      </m:oMath>
    </w:p>
    <w:p w14:paraId="77183B5A" w14:textId="4D9444BD" w:rsidR="00EB7D61" w:rsidRPr="00D67825" w:rsidRDefault="00EB7D61" w:rsidP="00587FB8">
      <w:pPr>
        <w:spacing w:line="276" w:lineRule="auto"/>
        <w:rPr>
          <w:rFonts w:ascii="Times New Roman" w:hAnsi="Times New Roman" w:cs="Times New Roman"/>
          <w:sz w:val="24"/>
          <w:szCs w:val="24"/>
        </w:rPr>
      </w:pPr>
      <w:r w:rsidRPr="00D67825">
        <w:rPr>
          <w:rFonts w:ascii="Times New Roman" w:hAnsi="Times New Roman" w:cs="Times New Roman"/>
          <w:sz w:val="24"/>
          <w:szCs w:val="24"/>
        </w:rPr>
        <w:t>Finally, total energy expenditures (TEE) were estimated through summation of RMR and energy expenditures for activity, considering 10% thermogenic effect of food (TEF) processing</w:t>
      </w:r>
      <w:r w:rsidR="00587FB8" w:rsidRPr="00D67825">
        <w:rPr>
          <w:rFonts w:ascii="Times New Roman" w:hAnsi="Times New Roman" w:cs="Times New Roman"/>
          <w:sz w:val="24"/>
          <w:szCs w:val="24"/>
        </w:rPr>
        <w:fldChar w:fldCharType="begin"/>
      </w:r>
      <w:r w:rsidR="00587FB8" w:rsidRPr="00D67825">
        <w:rPr>
          <w:rFonts w:ascii="Times New Roman" w:hAnsi="Times New Roman" w:cs="Times New Roman"/>
          <w:sz w:val="24"/>
          <w:szCs w:val="24"/>
        </w:rPr>
        <w:instrText xml:space="preserve"> ADDIN ZOTERO_ITEM CSL_CITATION {"citationID":"i7BTWC5p","properties":{"formattedCitation":"{\\rtf \\super (5)\\nosupersub{}}","plainCitation":"(5)"},"citationItems":[{"id":50910,"uris":["http://zotero.org/groups/21876/items/3WG8BNCV"],"uri":["http://zotero.org/groups/21876/items/3WG8BNCV"],"itemData":{"id":50910,"type":"book","title":"Nutritional epidemiology.","publisher":"Oxford University Press","author":[{"literal":"Willett W"}],"issued":{"date-parts":[["2012"]]}}}],"schema":"https://github.com/citation-style-language/schema/raw/master/csl-citation.json"} </w:instrText>
      </w:r>
      <w:r w:rsidR="00587FB8" w:rsidRPr="00D67825">
        <w:rPr>
          <w:rFonts w:ascii="Times New Roman" w:hAnsi="Times New Roman" w:cs="Times New Roman"/>
          <w:sz w:val="24"/>
          <w:szCs w:val="24"/>
        </w:rPr>
        <w:fldChar w:fldCharType="separate"/>
      </w:r>
      <w:r w:rsidR="00587FB8" w:rsidRPr="00D67825">
        <w:rPr>
          <w:rFonts w:ascii="Times New Roman" w:hAnsi="Times New Roman" w:cs="Times New Roman"/>
          <w:sz w:val="24"/>
          <w:szCs w:val="24"/>
          <w:vertAlign w:val="superscript"/>
        </w:rPr>
        <w:t>(5)</w:t>
      </w:r>
      <w:r w:rsidR="00587FB8" w:rsidRPr="00D67825">
        <w:rPr>
          <w:rFonts w:ascii="Times New Roman" w:hAnsi="Times New Roman" w:cs="Times New Roman"/>
          <w:sz w:val="24"/>
          <w:szCs w:val="24"/>
        </w:rPr>
        <w:fldChar w:fldCharType="end"/>
      </w:r>
      <w:r w:rsidR="00D67825" w:rsidRPr="00D67825">
        <w:rPr>
          <w:rFonts w:ascii="Times New Roman" w:hAnsi="Times New Roman" w:cs="Times New Roman"/>
          <w:sz w:val="24"/>
          <w:szCs w:val="24"/>
        </w:rPr>
        <w:t>:</w:t>
      </w:r>
    </w:p>
    <w:p w14:paraId="77A9EFF1" w14:textId="77777777" w:rsidR="00EB7D61" w:rsidRPr="00D67825" w:rsidRDefault="00EB7D61" w:rsidP="00EB7D61">
      <w:pPr>
        <w:spacing w:line="276" w:lineRule="auto"/>
        <w:rPr>
          <w:rFonts w:ascii="Times New Roman" w:hAnsi="Times New Roman" w:cs="Times New Roman"/>
          <w:sz w:val="24"/>
          <w:szCs w:val="24"/>
        </w:rPr>
      </w:pPr>
      <w:r w:rsidRPr="00C92CAC">
        <w:rPr>
          <w:rFonts w:ascii="Times New Roman" w:hAnsi="Times New Roman" w:cs="Times New Roman"/>
          <w:sz w:val="24"/>
          <w:szCs w:val="24"/>
        </w:rPr>
        <w:t xml:space="preserve">TEE= RMR+EEA+TEF≈ </w:t>
      </w:r>
      <m:oMath>
        <m:f>
          <m:fPr>
            <m:ctrlPr>
              <w:rPr>
                <w:rFonts w:ascii="Cambria Math" w:hAnsi="Cambria Math" w:cs="Times New Roman"/>
                <w:i/>
                <w:sz w:val="24"/>
                <w:szCs w:val="24"/>
              </w:rPr>
            </m:ctrlPr>
          </m:fPr>
          <m:num>
            <m:r>
              <w:rPr>
                <w:rFonts w:ascii="Cambria Math" w:hAnsi="Cambria Math" w:cs="Times New Roman"/>
                <w:sz w:val="24"/>
                <w:szCs w:val="24"/>
              </w:rPr>
              <m:t>(RMR+EEA)</m:t>
            </m:r>
          </m:num>
          <m:den>
            <m:r>
              <w:rPr>
                <w:rFonts w:ascii="Cambria Math" w:hAnsi="Cambria Math" w:cs="Times New Roman"/>
                <w:sz w:val="24"/>
                <w:szCs w:val="24"/>
              </w:rPr>
              <m:t>0.9</m:t>
            </m:r>
          </m:den>
        </m:f>
      </m:oMath>
    </w:p>
    <w:p w14:paraId="4D66E151" w14:textId="77777777" w:rsidR="00EB7D61" w:rsidRPr="00D67825" w:rsidRDefault="00EB7D61" w:rsidP="00EB7D61">
      <w:pPr>
        <w:spacing w:line="276" w:lineRule="auto"/>
        <w:rPr>
          <w:rFonts w:ascii="Times New Roman" w:hAnsi="Times New Roman" w:cs="Times New Roman"/>
          <w:sz w:val="24"/>
          <w:szCs w:val="24"/>
        </w:rPr>
      </w:pPr>
      <w:r w:rsidRPr="00D67825">
        <w:rPr>
          <w:rFonts w:ascii="Times New Roman" w:hAnsi="Times New Roman" w:cs="Times New Roman"/>
          <w:sz w:val="24"/>
          <w:szCs w:val="24"/>
        </w:rPr>
        <w:t>We excluded those who had a TEE of more than the 99</w:t>
      </w:r>
      <w:r w:rsidRPr="00D67825">
        <w:rPr>
          <w:rFonts w:ascii="Times New Roman" w:hAnsi="Times New Roman" w:cs="Times New Roman"/>
          <w:sz w:val="24"/>
          <w:szCs w:val="24"/>
          <w:vertAlign w:val="superscript"/>
        </w:rPr>
        <w:t>th</w:t>
      </w:r>
      <w:r w:rsidRPr="00D67825">
        <w:rPr>
          <w:rFonts w:ascii="Times New Roman" w:hAnsi="Times New Roman" w:cs="Times New Roman"/>
          <w:sz w:val="24"/>
          <w:szCs w:val="24"/>
        </w:rPr>
        <w:t xml:space="preserve"> percentile or less than the first percentile for each sex.</w:t>
      </w:r>
    </w:p>
    <w:p w14:paraId="7EDEC87F" w14:textId="0F9FC688" w:rsidR="00EB7D61" w:rsidRPr="00D67825" w:rsidRDefault="00EB7D61" w:rsidP="00587FB8">
      <w:pPr>
        <w:spacing w:line="276" w:lineRule="auto"/>
        <w:rPr>
          <w:rFonts w:ascii="Times New Roman" w:hAnsi="Times New Roman" w:cs="Times New Roman"/>
          <w:sz w:val="24"/>
          <w:szCs w:val="24"/>
        </w:rPr>
      </w:pPr>
      <w:r w:rsidRPr="00D67825">
        <w:rPr>
          <w:rFonts w:ascii="Times New Roman" w:hAnsi="Times New Roman" w:cs="Times New Roman"/>
          <w:sz w:val="24"/>
          <w:szCs w:val="24"/>
        </w:rPr>
        <w:t>TEE was estimated 2,333 kcal/day (SE=10) for all Saudi adults, 2,624 kcal/day (SE=15) for men</w:t>
      </w:r>
      <w:r w:rsidR="00D67825" w:rsidRPr="00D67825">
        <w:rPr>
          <w:rFonts w:ascii="Times New Roman" w:hAnsi="Times New Roman" w:cs="Times New Roman"/>
          <w:sz w:val="24"/>
          <w:szCs w:val="24"/>
        </w:rPr>
        <w:t>,</w:t>
      </w:r>
      <w:r w:rsidRPr="00D67825">
        <w:rPr>
          <w:rFonts w:ascii="Times New Roman" w:hAnsi="Times New Roman" w:cs="Times New Roman"/>
          <w:sz w:val="24"/>
          <w:szCs w:val="24"/>
        </w:rPr>
        <w:t xml:space="preserve"> and 2,030 kcal/day (SE=11) for women. Energy expenditure for activities was 24.5% (SE=0.2) of TEE for men and 21.6% (SE=0.2) for women. </w:t>
      </w:r>
      <w:r w:rsidR="00587FB8" w:rsidRPr="00D67825">
        <w:rPr>
          <w:rFonts w:ascii="Times New Roman" w:hAnsi="Times New Roman" w:cs="Times New Roman"/>
          <w:sz w:val="24"/>
          <w:szCs w:val="24"/>
        </w:rPr>
        <w:t xml:space="preserve">Table 1 of </w:t>
      </w:r>
      <w:r w:rsidR="00AC2932">
        <w:rPr>
          <w:rFonts w:ascii="Times New Roman" w:hAnsi="Times New Roman" w:cs="Times New Roman"/>
          <w:sz w:val="24"/>
          <w:szCs w:val="24"/>
        </w:rPr>
        <w:t>Supplemental File</w:t>
      </w:r>
      <w:r w:rsidR="00D67825" w:rsidRPr="00D67825">
        <w:rPr>
          <w:rFonts w:ascii="Times New Roman" w:hAnsi="Times New Roman" w:cs="Times New Roman"/>
          <w:sz w:val="24"/>
          <w:szCs w:val="24"/>
        </w:rPr>
        <w:t xml:space="preserve"> </w:t>
      </w:r>
      <w:r w:rsidR="00587FB8" w:rsidRPr="00D67825">
        <w:rPr>
          <w:rFonts w:ascii="Times New Roman" w:hAnsi="Times New Roman" w:cs="Times New Roman"/>
          <w:sz w:val="24"/>
          <w:szCs w:val="24"/>
        </w:rPr>
        <w:t xml:space="preserve">1 shows the energy-adjusted consumption of food and beverage consumption. </w:t>
      </w:r>
    </w:p>
    <w:p w14:paraId="43BEBBCE" w14:textId="74211743" w:rsidR="00EB7D61" w:rsidRPr="00D67825" w:rsidRDefault="00EB7D61" w:rsidP="00EB7D61">
      <w:pPr>
        <w:spacing w:line="276" w:lineRule="auto"/>
        <w:rPr>
          <w:rFonts w:ascii="Times New Roman" w:hAnsi="Times New Roman" w:cs="Times New Roman"/>
          <w:sz w:val="24"/>
          <w:szCs w:val="24"/>
        </w:rPr>
      </w:pPr>
      <w:r w:rsidRPr="00D67825">
        <w:rPr>
          <w:rFonts w:ascii="Times New Roman" w:hAnsi="Times New Roman" w:cs="Times New Roman"/>
          <w:sz w:val="24"/>
          <w:szCs w:val="24"/>
        </w:rPr>
        <w:t>After energy adjustment (to 2,000 kcal/day), consumption of most of the food or beverage items was higher in females than males</w:t>
      </w:r>
      <w:r w:rsidR="00587FB8" w:rsidRPr="00D67825">
        <w:rPr>
          <w:rFonts w:ascii="Times New Roman" w:hAnsi="Times New Roman" w:cs="Times New Roman"/>
          <w:sz w:val="24"/>
          <w:szCs w:val="24"/>
        </w:rPr>
        <w:t xml:space="preserve"> (</w:t>
      </w:r>
      <w:r w:rsidR="00AC2932">
        <w:rPr>
          <w:rFonts w:ascii="Times New Roman" w:hAnsi="Times New Roman" w:cs="Times New Roman"/>
          <w:sz w:val="24"/>
          <w:szCs w:val="24"/>
        </w:rPr>
        <w:t>Supplemental File</w:t>
      </w:r>
      <w:r w:rsidR="00D67825" w:rsidRPr="00D67825">
        <w:rPr>
          <w:rFonts w:ascii="Times New Roman" w:hAnsi="Times New Roman" w:cs="Times New Roman"/>
          <w:sz w:val="24"/>
          <w:szCs w:val="24"/>
        </w:rPr>
        <w:t xml:space="preserve"> </w:t>
      </w:r>
      <w:r w:rsidR="00587FB8" w:rsidRPr="00D67825">
        <w:rPr>
          <w:rFonts w:ascii="Times New Roman" w:hAnsi="Times New Roman" w:cs="Times New Roman"/>
          <w:sz w:val="24"/>
          <w:szCs w:val="24"/>
        </w:rPr>
        <w:t>1, Table 2)</w:t>
      </w:r>
      <w:r w:rsidRPr="00D67825">
        <w:rPr>
          <w:rFonts w:ascii="Times New Roman" w:hAnsi="Times New Roman" w:cs="Times New Roman"/>
          <w:sz w:val="24"/>
          <w:szCs w:val="24"/>
        </w:rPr>
        <w:t>; energy-adjusted red meat consumption was still higher in men than women.</w:t>
      </w:r>
    </w:p>
    <w:p w14:paraId="0737977F" w14:textId="6C6EAE29" w:rsidR="00EB7D61" w:rsidRPr="00C92CAC" w:rsidRDefault="00EB7D61" w:rsidP="00587FB8">
      <w:pPr>
        <w:spacing w:line="276" w:lineRule="auto"/>
        <w:rPr>
          <w:rFonts w:ascii="Times New Roman" w:hAnsi="Times New Roman" w:cs="Times New Roman"/>
          <w:sz w:val="24"/>
          <w:szCs w:val="24"/>
        </w:rPr>
      </w:pPr>
      <w:r w:rsidRPr="00D67825">
        <w:rPr>
          <w:rFonts w:ascii="Times New Roman" w:hAnsi="Times New Roman" w:cs="Times New Roman"/>
          <w:sz w:val="24"/>
          <w:szCs w:val="24"/>
        </w:rPr>
        <w:t xml:space="preserve">Estimated total energy consumptions were 2,324 kcal/day (SE=20) in </w:t>
      </w:r>
      <w:proofErr w:type="gramStart"/>
      <w:r w:rsidRPr="00D67825">
        <w:rPr>
          <w:rFonts w:ascii="Times New Roman" w:hAnsi="Times New Roman" w:cs="Times New Roman"/>
          <w:sz w:val="24"/>
          <w:szCs w:val="24"/>
        </w:rPr>
        <w:t>15-24 year old</w:t>
      </w:r>
      <w:proofErr w:type="gramEnd"/>
      <w:r w:rsidRPr="00D67825">
        <w:rPr>
          <w:rFonts w:ascii="Times New Roman" w:hAnsi="Times New Roman" w:cs="Times New Roman"/>
          <w:sz w:val="24"/>
          <w:szCs w:val="24"/>
        </w:rPr>
        <w:t>, 2,420 kcal/day (SE=16) in 25-39 year old, 2,290 kcal/day (SE=15) in 40-59 year old and 2,147 kcal/day (SE=32) in individuals aged 60 years or more.</w:t>
      </w:r>
      <w:r w:rsidR="00587FB8" w:rsidRPr="00D67825">
        <w:rPr>
          <w:rFonts w:ascii="Times New Roman" w:hAnsi="Times New Roman" w:cs="Times New Roman"/>
          <w:sz w:val="24"/>
          <w:szCs w:val="24"/>
        </w:rPr>
        <w:t xml:space="preserve"> Table 3 of </w:t>
      </w:r>
      <w:r w:rsidR="00AC2932">
        <w:rPr>
          <w:rFonts w:ascii="Times New Roman" w:hAnsi="Times New Roman" w:cs="Times New Roman"/>
          <w:sz w:val="24"/>
          <w:szCs w:val="24"/>
        </w:rPr>
        <w:t xml:space="preserve">Supplemental File </w:t>
      </w:r>
      <w:r w:rsidR="00587FB8" w:rsidRPr="00D67825">
        <w:rPr>
          <w:rFonts w:ascii="Times New Roman" w:hAnsi="Times New Roman" w:cs="Times New Roman"/>
          <w:sz w:val="24"/>
          <w:szCs w:val="24"/>
        </w:rPr>
        <w:t xml:space="preserve">1 shows </w:t>
      </w:r>
      <w:r w:rsidR="00D67825" w:rsidRPr="00D67825">
        <w:rPr>
          <w:rFonts w:ascii="Times New Roman" w:hAnsi="Times New Roman" w:cs="Times New Roman"/>
          <w:sz w:val="24"/>
          <w:szCs w:val="24"/>
        </w:rPr>
        <w:lastRenderedPageBreak/>
        <w:t xml:space="preserve">the </w:t>
      </w:r>
      <w:r w:rsidR="00587FB8" w:rsidRPr="00D67825">
        <w:rPr>
          <w:rFonts w:ascii="Times New Roman" w:hAnsi="Times New Roman" w:cs="Times New Roman"/>
          <w:sz w:val="24"/>
          <w:szCs w:val="24"/>
        </w:rPr>
        <w:t>energy</w:t>
      </w:r>
      <w:r w:rsidR="00D67825" w:rsidRPr="00D67825">
        <w:rPr>
          <w:rFonts w:ascii="Times New Roman" w:hAnsi="Times New Roman" w:cs="Times New Roman"/>
          <w:sz w:val="24"/>
          <w:szCs w:val="24"/>
        </w:rPr>
        <w:t>-</w:t>
      </w:r>
      <w:r w:rsidR="00587FB8" w:rsidRPr="00D67825">
        <w:rPr>
          <w:rFonts w:ascii="Times New Roman" w:hAnsi="Times New Roman" w:cs="Times New Roman"/>
          <w:sz w:val="24"/>
          <w:szCs w:val="24"/>
        </w:rPr>
        <w:t xml:space="preserve">adjusted consumption of foods and beverages in different age groups. </w:t>
      </w:r>
      <w:r w:rsidRPr="00D67825">
        <w:rPr>
          <w:rFonts w:ascii="Times New Roman" w:hAnsi="Times New Roman" w:cs="Times New Roman"/>
          <w:sz w:val="24"/>
          <w:szCs w:val="24"/>
        </w:rPr>
        <w:t xml:space="preserve">After energy adjustment, </w:t>
      </w:r>
      <w:r w:rsidR="00D67825" w:rsidRPr="00D67825">
        <w:rPr>
          <w:rFonts w:ascii="Times New Roman" w:hAnsi="Times New Roman" w:cs="Times New Roman"/>
          <w:sz w:val="24"/>
          <w:szCs w:val="24"/>
        </w:rPr>
        <w:t xml:space="preserve">the </w:t>
      </w:r>
      <w:r w:rsidRPr="00D67825">
        <w:rPr>
          <w:rFonts w:ascii="Times New Roman" w:hAnsi="Times New Roman" w:cs="Times New Roman"/>
          <w:sz w:val="24"/>
          <w:szCs w:val="24"/>
        </w:rPr>
        <w:t>consumption of processed meat and SSB was still higher</w:t>
      </w:r>
      <w:r w:rsidR="00D67825" w:rsidRPr="00D67825">
        <w:rPr>
          <w:rFonts w:ascii="Times New Roman" w:hAnsi="Times New Roman" w:cs="Times New Roman"/>
          <w:sz w:val="24"/>
          <w:szCs w:val="24"/>
        </w:rPr>
        <w:t xml:space="preserve"> in younger individuals</w:t>
      </w:r>
      <w:r w:rsidRPr="00D67825">
        <w:rPr>
          <w:rFonts w:ascii="Times New Roman" w:hAnsi="Times New Roman" w:cs="Times New Roman"/>
          <w:sz w:val="24"/>
          <w:szCs w:val="24"/>
        </w:rPr>
        <w:t xml:space="preserve">, </w:t>
      </w:r>
      <w:r w:rsidR="00D67825" w:rsidRPr="00D67825">
        <w:rPr>
          <w:rFonts w:ascii="Times New Roman" w:hAnsi="Times New Roman" w:cs="Times New Roman"/>
          <w:sz w:val="24"/>
          <w:szCs w:val="24"/>
        </w:rPr>
        <w:t xml:space="preserve">while consumption of </w:t>
      </w:r>
      <w:r w:rsidRPr="00D67825">
        <w:rPr>
          <w:rFonts w:ascii="Times New Roman" w:hAnsi="Times New Roman" w:cs="Times New Roman"/>
          <w:sz w:val="24"/>
          <w:szCs w:val="24"/>
        </w:rPr>
        <w:t>fruits and vegetables w</w:t>
      </w:r>
      <w:r w:rsidR="00D67825" w:rsidRPr="00D67825">
        <w:rPr>
          <w:rFonts w:ascii="Times New Roman" w:hAnsi="Times New Roman" w:cs="Times New Roman"/>
          <w:sz w:val="24"/>
          <w:szCs w:val="24"/>
        </w:rPr>
        <w:t>as</w:t>
      </w:r>
      <w:r w:rsidRPr="00D67825">
        <w:rPr>
          <w:rFonts w:ascii="Times New Roman" w:hAnsi="Times New Roman" w:cs="Times New Roman"/>
          <w:sz w:val="24"/>
          <w:szCs w:val="24"/>
        </w:rPr>
        <w:t xml:space="preserve"> lower</w:t>
      </w:r>
      <w:r w:rsidR="00D67825" w:rsidRPr="00D67825">
        <w:rPr>
          <w:rFonts w:ascii="Times New Roman" w:hAnsi="Times New Roman" w:cs="Times New Roman"/>
          <w:sz w:val="24"/>
          <w:szCs w:val="24"/>
        </w:rPr>
        <w:t>.</w:t>
      </w:r>
    </w:p>
    <w:p w14:paraId="7ABB8573" w14:textId="48D56B21" w:rsidR="00EB7D61" w:rsidRPr="00314BF9" w:rsidRDefault="00D67825" w:rsidP="00587FB8">
      <w:pPr>
        <w:spacing w:line="276" w:lineRule="auto"/>
        <w:rPr>
          <w:rFonts w:ascii="Times New Roman" w:hAnsi="Times New Roman" w:cs="Times New Roman"/>
          <w:sz w:val="24"/>
          <w:szCs w:val="24"/>
        </w:rPr>
      </w:pPr>
      <w:r w:rsidRPr="00C92CAC">
        <w:rPr>
          <w:rFonts w:ascii="Times New Roman" w:hAnsi="Times New Roman" w:cs="Times New Roman"/>
          <w:sz w:val="24"/>
          <w:szCs w:val="24"/>
        </w:rPr>
        <w:t>Overall</w:t>
      </w:r>
      <w:r w:rsidRPr="00D67825">
        <w:rPr>
          <w:rFonts w:ascii="Times New Roman" w:hAnsi="Times New Roman" w:cs="Times New Roman"/>
          <w:sz w:val="24"/>
          <w:szCs w:val="24"/>
        </w:rPr>
        <w:t>, e</w:t>
      </w:r>
      <w:r w:rsidR="00EB7D61" w:rsidRPr="00D67825">
        <w:rPr>
          <w:rFonts w:ascii="Times New Roman" w:hAnsi="Times New Roman" w:cs="Times New Roman"/>
          <w:sz w:val="24"/>
          <w:szCs w:val="24"/>
        </w:rPr>
        <w:t xml:space="preserve">stimated total energy consumption </w:t>
      </w:r>
      <w:r w:rsidRPr="00D67825">
        <w:rPr>
          <w:rFonts w:ascii="Times New Roman" w:hAnsi="Times New Roman" w:cs="Times New Roman"/>
          <w:sz w:val="24"/>
          <w:szCs w:val="24"/>
        </w:rPr>
        <w:t xml:space="preserve">was </w:t>
      </w:r>
      <w:r w:rsidR="00EB7D61" w:rsidRPr="00D67825">
        <w:rPr>
          <w:rFonts w:ascii="Times New Roman" w:hAnsi="Times New Roman" w:cs="Times New Roman"/>
          <w:sz w:val="24"/>
          <w:szCs w:val="24"/>
        </w:rPr>
        <w:t>2,246 kcal/day (SE=18) in individuals with primary school or less education, 2,359 kcal/day (SE=15) in individuals w</w:t>
      </w:r>
      <w:r w:rsidRPr="00D67825">
        <w:rPr>
          <w:rFonts w:ascii="Times New Roman" w:hAnsi="Times New Roman" w:cs="Times New Roman"/>
          <w:sz w:val="24"/>
          <w:szCs w:val="24"/>
        </w:rPr>
        <w:t xml:space="preserve">ho had </w:t>
      </w:r>
      <w:r w:rsidR="00EB7D61" w:rsidRPr="00D67825">
        <w:rPr>
          <w:rFonts w:ascii="Times New Roman" w:hAnsi="Times New Roman" w:cs="Times New Roman"/>
          <w:sz w:val="24"/>
          <w:szCs w:val="24"/>
        </w:rPr>
        <w:t>completed elementary or high school educations, and 2,377 kcal/day (SE=21) in individuals with college or higher education.</w:t>
      </w:r>
      <w:r w:rsidR="00587FB8" w:rsidRPr="00D67825">
        <w:rPr>
          <w:rFonts w:ascii="Times New Roman" w:hAnsi="Times New Roman" w:cs="Times New Roman"/>
          <w:sz w:val="24"/>
          <w:szCs w:val="24"/>
        </w:rPr>
        <w:t xml:space="preserve"> Table 4 of </w:t>
      </w:r>
      <w:r w:rsidR="00AC2932">
        <w:rPr>
          <w:rFonts w:ascii="Times New Roman" w:hAnsi="Times New Roman" w:cs="Times New Roman"/>
          <w:sz w:val="24"/>
          <w:szCs w:val="24"/>
        </w:rPr>
        <w:t>Supplemental File</w:t>
      </w:r>
      <w:r w:rsidR="00587FB8" w:rsidRPr="00D67825">
        <w:rPr>
          <w:rFonts w:ascii="Times New Roman" w:hAnsi="Times New Roman" w:cs="Times New Roman"/>
          <w:sz w:val="24"/>
          <w:szCs w:val="24"/>
        </w:rPr>
        <w:t xml:space="preserve"> 1 shows consumption in the groups with different educational achievement after energy adjustment. </w:t>
      </w:r>
      <w:r w:rsidR="00EB7D61" w:rsidRPr="00314BF9">
        <w:rPr>
          <w:rFonts w:ascii="Times New Roman" w:hAnsi="Times New Roman" w:cs="Times New Roman"/>
          <w:sz w:val="24"/>
          <w:szCs w:val="24"/>
        </w:rPr>
        <w:t>After energy adjustment,</w:t>
      </w:r>
      <w:r w:rsidRPr="00D67825">
        <w:rPr>
          <w:rFonts w:ascii="Times New Roman" w:hAnsi="Times New Roman" w:cs="Times New Roman"/>
          <w:sz w:val="24"/>
          <w:szCs w:val="24"/>
        </w:rPr>
        <w:t xml:space="preserve"> the </w:t>
      </w:r>
      <w:r w:rsidR="00EB7D61" w:rsidRPr="00314BF9">
        <w:rPr>
          <w:rFonts w:ascii="Times New Roman" w:hAnsi="Times New Roman" w:cs="Times New Roman"/>
          <w:sz w:val="24"/>
          <w:szCs w:val="24"/>
        </w:rPr>
        <w:t>consumption of fruits, juices, all fishes, shrimp, and labneh was higher in people with college or higher education</w:t>
      </w:r>
      <w:r w:rsidRPr="00D67825">
        <w:rPr>
          <w:rFonts w:ascii="Times New Roman" w:hAnsi="Times New Roman" w:cs="Times New Roman"/>
          <w:sz w:val="24"/>
          <w:szCs w:val="24"/>
        </w:rPr>
        <w:t>,</w:t>
      </w:r>
      <w:r w:rsidR="00EB7D61" w:rsidRPr="00314BF9">
        <w:rPr>
          <w:rFonts w:ascii="Times New Roman" w:hAnsi="Times New Roman" w:cs="Times New Roman"/>
          <w:sz w:val="24"/>
          <w:szCs w:val="24"/>
        </w:rPr>
        <w:t xml:space="preserve"> compared to other two groups with lower education. </w:t>
      </w:r>
    </w:p>
    <w:p w14:paraId="06FB9454" w14:textId="5DE921CD" w:rsidR="00EB7D61" w:rsidRPr="00314BF9" w:rsidRDefault="00EB7D61" w:rsidP="00EB7D61">
      <w:pPr>
        <w:spacing w:line="276" w:lineRule="auto"/>
        <w:rPr>
          <w:rFonts w:ascii="Times New Roman" w:hAnsi="Times New Roman" w:cs="Times New Roman"/>
          <w:sz w:val="24"/>
          <w:szCs w:val="24"/>
        </w:rPr>
      </w:pPr>
      <w:r w:rsidRPr="00314BF9">
        <w:rPr>
          <w:rFonts w:ascii="Times New Roman" w:hAnsi="Times New Roman" w:cs="Times New Roman"/>
          <w:sz w:val="24"/>
          <w:szCs w:val="24"/>
        </w:rPr>
        <w:t xml:space="preserve">Estimated total energy consumption was 2,247 kcal/day (SE=18) in individuals with incomes less than 5,000 Riyals (1 Saudi Riyal=0.27 US Dollar), </w:t>
      </w:r>
      <w:r w:rsidR="00E4039F">
        <w:rPr>
          <w:rFonts w:ascii="Times New Roman" w:hAnsi="Times New Roman" w:cs="Times New Roman"/>
          <w:sz w:val="24"/>
          <w:szCs w:val="24"/>
        </w:rPr>
        <w:t xml:space="preserve">while consumption was </w:t>
      </w:r>
      <w:r w:rsidRPr="00314BF9">
        <w:rPr>
          <w:rFonts w:ascii="Times New Roman" w:hAnsi="Times New Roman" w:cs="Times New Roman"/>
          <w:sz w:val="24"/>
          <w:szCs w:val="24"/>
        </w:rPr>
        <w:t xml:space="preserve">2,374 kcal/day (SE=16) in individuals with incomes from 5,000-14,999 Riyals, and 2,475 (SE=32) kcal/day in individuals with incomes of at least 15,000 Riyals. </w:t>
      </w:r>
      <w:r w:rsidR="00587FB8" w:rsidRPr="00314BF9">
        <w:rPr>
          <w:rFonts w:ascii="Times New Roman" w:hAnsi="Times New Roman" w:cs="Times New Roman"/>
          <w:sz w:val="24"/>
          <w:szCs w:val="24"/>
        </w:rPr>
        <w:t xml:space="preserve">(See Table 5 of </w:t>
      </w:r>
      <w:r w:rsidR="00AC2932">
        <w:rPr>
          <w:rFonts w:ascii="Times New Roman" w:hAnsi="Times New Roman" w:cs="Times New Roman"/>
          <w:sz w:val="24"/>
          <w:szCs w:val="24"/>
        </w:rPr>
        <w:t>Supplemental File</w:t>
      </w:r>
      <w:r w:rsidR="00587FB8" w:rsidRPr="00314BF9">
        <w:rPr>
          <w:rFonts w:ascii="Times New Roman" w:hAnsi="Times New Roman" w:cs="Times New Roman"/>
          <w:sz w:val="24"/>
          <w:szCs w:val="24"/>
        </w:rPr>
        <w:t xml:space="preserve"> 1 for energy</w:t>
      </w:r>
      <w:r w:rsidR="00E4039F">
        <w:rPr>
          <w:rFonts w:ascii="Times New Roman" w:hAnsi="Times New Roman" w:cs="Times New Roman"/>
          <w:sz w:val="24"/>
          <w:szCs w:val="24"/>
        </w:rPr>
        <w:t>-</w:t>
      </w:r>
      <w:r w:rsidR="00587FB8" w:rsidRPr="00314BF9">
        <w:rPr>
          <w:rFonts w:ascii="Times New Roman" w:hAnsi="Times New Roman" w:cs="Times New Roman"/>
          <w:sz w:val="24"/>
          <w:szCs w:val="24"/>
        </w:rPr>
        <w:t>adju</w:t>
      </w:r>
      <w:r w:rsidR="00E4039F">
        <w:rPr>
          <w:rFonts w:ascii="Times New Roman" w:hAnsi="Times New Roman" w:cs="Times New Roman"/>
          <w:sz w:val="24"/>
          <w:szCs w:val="24"/>
        </w:rPr>
        <w:t>sted</w:t>
      </w:r>
      <w:r w:rsidR="00587FB8" w:rsidRPr="00314BF9">
        <w:rPr>
          <w:rFonts w:ascii="Times New Roman" w:hAnsi="Times New Roman" w:cs="Times New Roman"/>
          <w:sz w:val="24"/>
          <w:szCs w:val="24"/>
        </w:rPr>
        <w:t xml:space="preserve"> consumption of food and beverage</w:t>
      </w:r>
      <w:r w:rsidR="00E4039F">
        <w:rPr>
          <w:rFonts w:ascii="Times New Roman" w:hAnsi="Times New Roman" w:cs="Times New Roman"/>
          <w:sz w:val="24"/>
          <w:szCs w:val="24"/>
        </w:rPr>
        <w:t>s</w:t>
      </w:r>
      <w:r w:rsidR="00587FB8" w:rsidRPr="00314BF9">
        <w:rPr>
          <w:rFonts w:ascii="Times New Roman" w:hAnsi="Times New Roman" w:cs="Times New Roman"/>
          <w:sz w:val="24"/>
          <w:szCs w:val="24"/>
        </w:rPr>
        <w:t xml:space="preserve"> in different income groups)</w:t>
      </w:r>
      <w:r w:rsidR="00D67825" w:rsidRPr="00314BF9">
        <w:rPr>
          <w:rFonts w:ascii="Times New Roman" w:hAnsi="Times New Roman" w:cs="Times New Roman"/>
          <w:sz w:val="24"/>
          <w:szCs w:val="24"/>
        </w:rPr>
        <w:t>.</w:t>
      </w:r>
    </w:p>
    <w:p w14:paraId="7C75FE41" w14:textId="77777777" w:rsidR="00711D10" w:rsidRPr="00D67825" w:rsidRDefault="00711D10" w:rsidP="00EB7D61">
      <w:pPr>
        <w:spacing w:line="276" w:lineRule="auto"/>
        <w:rPr>
          <w:rFonts w:ascii="Times New Roman" w:hAnsi="Times New Roman" w:cs="Times New Roman"/>
          <w:sz w:val="24"/>
          <w:szCs w:val="24"/>
        </w:rPr>
      </w:pPr>
    </w:p>
    <w:p w14:paraId="55A7F61A" w14:textId="7D1A7B73" w:rsidR="00587FB8" w:rsidRPr="00314BF9" w:rsidRDefault="00587FB8" w:rsidP="00711D10">
      <w:pPr>
        <w:spacing w:line="276" w:lineRule="auto"/>
        <w:rPr>
          <w:rFonts w:ascii="Times New Roman" w:hAnsi="Times New Roman" w:cs="Times New Roman"/>
          <w:b/>
          <w:bCs/>
          <w:sz w:val="24"/>
          <w:szCs w:val="24"/>
        </w:rPr>
      </w:pPr>
      <w:r w:rsidRPr="00314BF9">
        <w:rPr>
          <w:rFonts w:ascii="Times New Roman" w:hAnsi="Times New Roman" w:cs="Times New Roman"/>
          <w:b/>
          <w:bCs/>
          <w:sz w:val="24"/>
          <w:szCs w:val="24"/>
        </w:rPr>
        <w:t xml:space="preserve">References of </w:t>
      </w:r>
      <w:r w:rsidR="00043421">
        <w:rPr>
          <w:rFonts w:ascii="Times New Roman" w:hAnsi="Times New Roman" w:cs="Times New Roman"/>
          <w:b/>
          <w:bCs/>
          <w:sz w:val="24"/>
          <w:szCs w:val="24"/>
        </w:rPr>
        <w:t xml:space="preserve">Supplemental File </w:t>
      </w:r>
      <w:r w:rsidRPr="00314BF9">
        <w:rPr>
          <w:rFonts w:ascii="Times New Roman" w:hAnsi="Times New Roman" w:cs="Times New Roman"/>
          <w:b/>
          <w:bCs/>
          <w:sz w:val="24"/>
          <w:szCs w:val="24"/>
        </w:rPr>
        <w:t>1:</w:t>
      </w:r>
    </w:p>
    <w:p w14:paraId="27993244" w14:textId="77777777" w:rsidR="00587FB8" w:rsidRPr="00314BF9" w:rsidRDefault="00587FB8" w:rsidP="00587FB8">
      <w:pPr>
        <w:pStyle w:val="Bibliography"/>
        <w:rPr>
          <w:rFonts w:ascii="Times New Roman" w:hAnsi="Times New Roman" w:cs="Times New Roman"/>
          <w:sz w:val="24"/>
          <w:szCs w:val="24"/>
        </w:rPr>
      </w:pPr>
      <w:r w:rsidRPr="00314BF9">
        <w:rPr>
          <w:sz w:val="24"/>
          <w:szCs w:val="24"/>
          <w:highlight w:val="yellow"/>
        </w:rPr>
        <w:fldChar w:fldCharType="begin"/>
      </w:r>
      <w:r w:rsidRPr="00314BF9">
        <w:rPr>
          <w:sz w:val="24"/>
          <w:szCs w:val="24"/>
          <w:highlight w:val="yellow"/>
        </w:rPr>
        <w:instrText xml:space="preserve"> ADDIN ZOTERO_BIBL {"custom":[]} CSL_BIBLIOGRAPHY </w:instrText>
      </w:r>
      <w:r w:rsidRPr="00314BF9">
        <w:rPr>
          <w:sz w:val="24"/>
          <w:szCs w:val="24"/>
          <w:highlight w:val="yellow"/>
        </w:rPr>
        <w:fldChar w:fldCharType="separate"/>
      </w:r>
      <w:r w:rsidRPr="00314BF9">
        <w:rPr>
          <w:rFonts w:ascii="Times New Roman" w:hAnsi="Times New Roman" w:cs="Times New Roman"/>
          <w:sz w:val="24"/>
          <w:szCs w:val="24"/>
        </w:rPr>
        <w:t xml:space="preserve">1. </w:t>
      </w:r>
      <w:r w:rsidRPr="00314BF9">
        <w:rPr>
          <w:rFonts w:ascii="Times New Roman" w:hAnsi="Times New Roman" w:cs="Times New Roman"/>
          <w:sz w:val="24"/>
          <w:szCs w:val="24"/>
        </w:rPr>
        <w:tab/>
        <w:t xml:space="preserve">Frankenfield D, Roth-Yousey L, Compher C, et al. (2005) Comparison of predictive equations for resting metabolic rate in healthy nonobese and obese adults: a systematic review. </w:t>
      </w:r>
      <w:r w:rsidRPr="00314BF9">
        <w:rPr>
          <w:rFonts w:ascii="Times New Roman" w:hAnsi="Times New Roman" w:cs="Times New Roman"/>
          <w:i/>
          <w:iCs/>
          <w:sz w:val="24"/>
          <w:szCs w:val="24"/>
        </w:rPr>
        <w:t>J. Am. Diet. Assoc.</w:t>
      </w:r>
      <w:r w:rsidRPr="00314BF9">
        <w:rPr>
          <w:rFonts w:ascii="Times New Roman" w:hAnsi="Times New Roman" w:cs="Times New Roman"/>
          <w:sz w:val="24"/>
          <w:szCs w:val="24"/>
        </w:rPr>
        <w:t xml:space="preserve"> </w:t>
      </w:r>
      <w:r w:rsidRPr="00314BF9">
        <w:rPr>
          <w:rFonts w:ascii="Times New Roman" w:hAnsi="Times New Roman" w:cs="Times New Roman"/>
          <w:b/>
          <w:bCs/>
          <w:sz w:val="24"/>
          <w:szCs w:val="24"/>
        </w:rPr>
        <w:t>105</w:t>
      </w:r>
      <w:r w:rsidRPr="00314BF9">
        <w:rPr>
          <w:rFonts w:ascii="Times New Roman" w:hAnsi="Times New Roman" w:cs="Times New Roman"/>
          <w:sz w:val="24"/>
          <w:szCs w:val="24"/>
        </w:rPr>
        <w:t>, 775–789.</w:t>
      </w:r>
    </w:p>
    <w:p w14:paraId="3B2A26FB" w14:textId="77777777" w:rsidR="00587FB8" w:rsidRPr="00314BF9" w:rsidRDefault="00587FB8" w:rsidP="00587FB8">
      <w:pPr>
        <w:pStyle w:val="Bibliography"/>
        <w:rPr>
          <w:rFonts w:ascii="Times New Roman" w:hAnsi="Times New Roman" w:cs="Times New Roman"/>
          <w:sz w:val="24"/>
          <w:szCs w:val="24"/>
        </w:rPr>
      </w:pPr>
      <w:r w:rsidRPr="00314BF9">
        <w:rPr>
          <w:rFonts w:ascii="Times New Roman" w:hAnsi="Times New Roman" w:cs="Times New Roman"/>
          <w:sz w:val="24"/>
          <w:szCs w:val="24"/>
        </w:rPr>
        <w:t xml:space="preserve">2. </w:t>
      </w:r>
      <w:r w:rsidRPr="00314BF9">
        <w:rPr>
          <w:rFonts w:ascii="Times New Roman" w:hAnsi="Times New Roman" w:cs="Times New Roman"/>
          <w:sz w:val="24"/>
          <w:szCs w:val="24"/>
        </w:rPr>
        <w:tab/>
        <w:t xml:space="preserve">El Bcheraoui C, Tuffaha M, Daoud F, et al. (2016) On Your Mark, Get Set, Go: Levels of Physical Activity in the Kingdom of Saudi Arabia, 2013. </w:t>
      </w:r>
      <w:r w:rsidRPr="00314BF9">
        <w:rPr>
          <w:rFonts w:ascii="Times New Roman" w:hAnsi="Times New Roman" w:cs="Times New Roman"/>
          <w:i/>
          <w:iCs/>
          <w:sz w:val="24"/>
          <w:szCs w:val="24"/>
        </w:rPr>
        <w:t>J. Phys. Act. Health</w:t>
      </w:r>
      <w:r w:rsidRPr="00314BF9">
        <w:rPr>
          <w:rFonts w:ascii="Times New Roman" w:hAnsi="Times New Roman" w:cs="Times New Roman"/>
          <w:sz w:val="24"/>
          <w:szCs w:val="24"/>
        </w:rPr>
        <w:t xml:space="preserve"> </w:t>
      </w:r>
      <w:r w:rsidRPr="00314BF9">
        <w:rPr>
          <w:rFonts w:ascii="Times New Roman" w:hAnsi="Times New Roman" w:cs="Times New Roman"/>
          <w:b/>
          <w:bCs/>
          <w:sz w:val="24"/>
          <w:szCs w:val="24"/>
        </w:rPr>
        <w:t>13</w:t>
      </w:r>
      <w:r w:rsidRPr="00314BF9">
        <w:rPr>
          <w:rFonts w:ascii="Times New Roman" w:hAnsi="Times New Roman" w:cs="Times New Roman"/>
          <w:sz w:val="24"/>
          <w:szCs w:val="24"/>
        </w:rPr>
        <w:t>.</w:t>
      </w:r>
    </w:p>
    <w:p w14:paraId="5B264193" w14:textId="77777777" w:rsidR="00587FB8" w:rsidRPr="00314BF9" w:rsidRDefault="00587FB8" w:rsidP="00587FB8">
      <w:pPr>
        <w:pStyle w:val="Bibliography"/>
        <w:rPr>
          <w:rFonts w:ascii="Times New Roman" w:hAnsi="Times New Roman" w:cs="Times New Roman"/>
          <w:sz w:val="24"/>
          <w:szCs w:val="24"/>
        </w:rPr>
      </w:pPr>
      <w:r w:rsidRPr="00314BF9">
        <w:rPr>
          <w:rFonts w:ascii="Times New Roman" w:hAnsi="Times New Roman" w:cs="Times New Roman"/>
          <w:sz w:val="24"/>
          <w:szCs w:val="24"/>
        </w:rPr>
        <w:t xml:space="preserve">3. </w:t>
      </w:r>
      <w:r w:rsidRPr="00314BF9">
        <w:rPr>
          <w:rFonts w:ascii="Times New Roman" w:hAnsi="Times New Roman" w:cs="Times New Roman"/>
          <w:sz w:val="24"/>
          <w:szCs w:val="24"/>
        </w:rPr>
        <w:tab/>
        <w:t xml:space="preserve">Craig CL, Marshall AL, Sjöström M, et al. (2003) International physical activity questionnaire: 12-country reliability and validity. </w:t>
      </w:r>
      <w:r w:rsidRPr="00314BF9">
        <w:rPr>
          <w:rFonts w:ascii="Times New Roman" w:hAnsi="Times New Roman" w:cs="Times New Roman"/>
          <w:i/>
          <w:iCs/>
          <w:sz w:val="24"/>
          <w:szCs w:val="24"/>
        </w:rPr>
        <w:t>Med. Sci. Sports Exerc.</w:t>
      </w:r>
      <w:r w:rsidRPr="00314BF9">
        <w:rPr>
          <w:rFonts w:ascii="Times New Roman" w:hAnsi="Times New Roman" w:cs="Times New Roman"/>
          <w:sz w:val="24"/>
          <w:szCs w:val="24"/>
        </w:rPr>
        <w:t xml:space="preserve"> </w:t>
      </w:r>
      <w:r w:rsidRPr="00314BF9">
        <w:rPr>
          <w:rFonts w:ascii="Times New Roman" w:hAnsi="Times New Roman" w:cs="Times New Roman"/>
          <w:b/>
          <w:bCs/>
          <w:sz w:val="24"/>
          <w:szCs w:val="24"/>
        </w:rPr>
        <w:t>35</w:t>
      </w:r>
      <w:r w:rsidRPr="00314BF9">
        <w:rPr>
          <w:rFonts w:ascii="Times New Roman" w:hAnsi="Times New Roman" w:cs="Times New Roman"/>
          <w:sz w:val="24"/>
          <w:szCs w:val="24"/>
        </w:rPr>
        <w:t>, 1381–1395.</w:t>
      </w:r>
    </w:p>
    <w:p w14:paraId="65AE8ECC" w14:textId="77777777" w:rsidR="00587FB8" w:rsidRPr="00314BF9" w:rsidRDefault="00587FB8" w:rsidP="00587FB8">
      <w:pPr>
        <w:pStyle w:val="Bibliography"/>
        <w:rPr>
          <w:rFonts w:ascii="Times New Roman" w:hAnsi="Times New Roman" w:cs="Times New Roman"/>
          <w:sz w:val="24"/>
          <w:szCs w:val="24"/>
        </w:rPr>
      </w:pPr>
      <w:r w:rsidRPr="00314BF9">
        <w:rPr>
          <w:rFonts w:ascii="Times New Roman" w:hAnsi="Times New Roman" w:cs="Times New Roman"/>
          <w:sz w:val="24"/>
          <w:szCs w:val="24"/>
        </w:rPr>
        <w:t xml:space="preserve">4. </w:t>
      </w:r>
      <w:r w:rsidRPr="00314BF9">
        <w:rPr>
          <w:rFonts w:ascii="Times New Roman" w:hAnsi="Times New Roman" w:cs="Times New Roman"/>
          <w:sz w:val="24"/>
          <w:szCs w:val="24"/>
        </w:rPr>
        <w:tab/>
        <w:t xml:space="preserve">Mahabir S, Baer DJ, Giffen C, et al. (2006) Comparison of energy expenditure estimates from 4 physical activity questionnaires with doubly labeled water estimates in postmenopausal women. </w:t>
      </w:r>
      <w:r w:rsidRPr="00314BF9">
        <w:rPr>
          <w:rFonts w:ascii="Times New Roman" w:hAnsi="Times New Roman" w:cs="Times New Roman"/>
          <w:i/>
          <w:iCs/>
          <w:sz w:val="24"/>
          <w:szCs w:val="24"/>
        </w:rPr>
        <w:t>Am. J. Clin. Nutr.</w:t>
      </w:r>
      <w:r w:rsidRPr="00314BF9">
        <w:rPr>
          <w:rFonts w:ascii="Times New Roman" w:hAnsi="Times New Roman" w:cs="Times New Roman"/>
          <w:sz w:val="24"/>
          <w:szCs w:val="24"/>
        </w:rPr>
        <w:t xml:space="preserve"> </w:t>
      </w:r>
      <w:r w:rsidRPr="00314BF9">
        <w:rPr>
          <w:rFonts w:ascii="Times New Roman" w:hAnsi="Times New Roman" w:cs="Times New Roman"/>
          <w:b/>
          <w:bCs/>
          <w:sz w:val="24"/>
          <w:szCs w:val="24"/>
        </w:rPr>
        <w:t>84</w:t>
      </w:r>
      <w:r w:rsidRPr="00314BF9">
        <w:rPr>
          <w:rFonts w:ascii="Times New Roman" w:hAnsi="Times New Roman" w:cs="Times New Roman"/>
          <w:sz w:val="24"/>
          <w:szCs w:val="24"/>
        </w:rPr>
        <w:t>, 230–236.</w:t>
      </w:r>
    </w:p>
    <w:p w14:paraId="74A9259D" w14:textId="77777777" w:rsidR="00587FB8" w:rsidRPr="00314BF9" w:rsidRDefault="00587FB8" w:rsidP="00587FB8">
      <w:pPr>
        <w:pStyle w:val="Bibliography"/>
        <w:rPr>
          <w:rFonts w:ascii="Times New Roman" w:hAnsi="Times New Roman" w:cs="Times New Roman"/>
          <w:sz w:val="24"/>
          <w:szCs w:val="24"/>
        </w:rPr>
      </w:pPr>
      <w:r w:rsidRPr="00314BF9">
        <w:rPr>
          <w:rFonts w:ascii="Times New Roman" w:hAnsi="Times New Roman" w:cs="Times New Roman"/>
          <w:sz w:val="24"/>
          <w:szCs w:val="24"/>
        </w:rPr>
        <w:t xml:space="preserve">5. </w:t>
      </w:r>
      <w:r w:rsidRPr="00314BF9">
        <w:rPr>
          <w:rFonts w:ascii="Times New Roman" w:hAnsi="Times New Roman" w:cs="Times New Roman"/>
          <w:sz w:val="24"/>
          <w:szCs w:val="24"/>
        </w:rPr>
        <w:tab/>
        <w:t xml:space="preserve">Willett W (2012) </w:t>
      </w:r>
      <w:r w:rsidRPr="00314BF9">
        <w:rPr>
          <w:rFonts w:ascii="Times New Roman" w:hAnsi="Times New Roman" w:cs="Times New Roman"/>
          <w:i/>
          <w:iCs/>
          <w:sz w:val="24"/>
          <w:szCs w:val="24"/>
        </w:rPr>
        <w:t>Nutritional epidemiology.</w:t>
      </w:r>
      <w:r w:rsidRPr="00314BF9">
        <w:rPr>
          <w:rFonts w:ascii="Times New Roman" w:hAnsi="Times New Roman" w:cs="Times New Roman"/>
          <w:sz w:val="24"/>
          <w:szCs w:val="24"/>
        </w:rPr>
        <w:t xml:space="preserve"> Oxford University Press.</w:t>
      </w:r>
    </w:p>
    <w:p w14:paraId="1814DB65" w14:textId="77777777" w:rsidR="00EB7D61" w:rsidRPr="00D67825" w:rsidRDefault="00587FB8" w:rsidP="00587FB8">
      <w:pPr>
        <w:spacing w:line="276" w:lineRule="auto"/>
        <w:rPr>
          <w:rFonts w:ascii="Times New Roman" w:hAnsi="Times New Roman" w:cs="Times New Roman"/>
          <w:color w:val="C45911" w:themeColor="accent2" w:themeShade="BF"/>
          <w:sz w:val="24"/>
          <w:szCs w:val="24"/>
        </w:rPr>
      </w:pPr>
      <w:r w:rsidRPr="00314BF9">
        <w:rPr>
          <w:rFonts w:ascii="Times New Roman" w:hAnsi="Times New Roman" w:cs="Times New Roman"/>
          <w:sz w:val="24"/>
          <w:szCs w:val="24"/>
          <w:highlight w:val="yellow"/>
        </w:rPr>
        <w:fldChar w:fldCharType="end"/>
      </w:r>
      <w:r w:rsidR="00EB7D61" w:rsidRPr="00D67825">
        <w:rPr>
          <w:rFonts w:ascii="Times New Roman" w:hAnsi="Times New Roman" w:cs="Times New Roman"/>
          <w:color w:val="C45911" w:themeColor="accent2" w:themeShade="BF"/>
          <w:sz w:val="24"/>
          <w:szCs w:val="24"/>
          <w:highlight w:val="yellow"/>
        </w:rPr>
        <w:br w:type="page"/>
      </w:r>
    </w:p>
    <w:p w14:paraId="73315FC5" w14:textId="77777777" w:rsidR="00EB7D61" w:rsidRPr="00314BF9" w:rsidRDefault="00EB7D61">
      <w:pPr>
        <w:rPr>
          <w:sz w:val="24"/>
          <w:szCs w:val="24"/>
        </w:rPr>
        <w:sectPr w:rsidR="00EB7D61" w:rsidRPr="00314BF9" w:rsidSect="00EB7D61">
          <w:footerReference w:type="default" r:id="rId8"/>
          <w:pgSz w:w="12240" w:h="15840"/>
          <w:pgMar w:top="1440" w:right="1440" w:bottom="1440" w:left="1440" w:header="720" w:footer="720" w:gutter="0"/>
          <w:cols w:space="720"/>
          <w:docGrid w:linePitch="360"/>
        </w:sectPr>
      </w:pPr>
    </w:p>
    <w:p w14:paraId="4833FD9B" w14:textId="4702B366" w:rsidR="002475F0" w:rsidRPr="00314BF9" w:rsidRDefault="00EB7D61" w:rsidP="002475F0">
      <w:pPr>
        <w:pStyle w:val="Caption"/>
        <w:keepNext/>
        <w:spacing w:after="240"/>
        <w:jc w:val="center"/>
        <w:rPr>
          <w:sz w:val="24"/>
          <w:szCs w:val="24"/>
        </w:rPr>
      </w:pPr>
      <w:r w:rsidRPr="00314BF9">
        <w:rPr>
          <w:rFonts w:ascii="Times New Roman" w:hAnsi="Times New Roman" w:cs="Times New Roman"/>
          <w:sz w:val="24"/>
          <w:szCs w:val="24"/>
        </w:rPr>
        <w:lastRenderedPageBreak/>
        <w:t xml:space="preserve">Table </w:t>
      </w:r>
      <w:r w:rsidRPr="00314BF9">
        <w:rPr>
          <w:rFonts w:ascii="Times New Roman" w:hAnsi="Times New Roman" w:cs="Times New Roman"/>
          <w:sz w:val="24"/>
          <w:szCs w:val="24"/>
        </w:rPr>
        <w:fldChar w:fldCharType="begin"/>
      </w:r>
      <w:r w:rsidRPr="00314BF9">
        <w:rPr>
          <w:rFonts w:ascii="Times New Roman" w:hAnsi="Times New Roman" w:cs="Times New Roman"/>
          <w:sz w:val="24"/>
          <w:szCs w:val="24"/>
        </w:rPr>
        <w:instrText xml:space="preserve"> SEQ Table \* ARABIC </w:instrText>
      </w:r>
      <w:r w:rsidRPr="00314BF9">
        <w:rPr>
          <w:rFonts w:ascii="Times New Roman" w:hAnsi="Times New Roman" w:cs="Times New Roman"/>
          <w:sz w:val="24"/>
          <w:szCs w:val="24"/>
        </w:rPr>
        <w:fldChar w:fldCharType="separate"/>
      </w:r>
      <w:r w:rsidRPr="00314BF9">
        <w:rPr>
          <w:rFonts w:ascii="Times New Roman" w:hAnsi="Times New Roman" w:cs="Times New Roman"/>
          <w:sz w:val="24"/>
          <w:szCs w:val="24"/>
        </w:rPr>
        <w:t>1</w:t>
      </w:r>
      <w:r w:rsidRPr="00314BF9">
        <w:rPr>
          <w:rFonts w:ascii="Times New Roman" w:hAnsi="Times New Roman" w:cs="Times New Roman"/>
          <w:sz w:val="24"/>
          <w:szCs w:val="24"/>
        </w:rPr>
        <w:fldChar w:fldCharType="end"/>
      </w:r>
      <w:r w:rsidRPr="00314BF9">
        <w:rPr>
          <w:rFonts w:ascii="Times New Roman" w:hAnsi="Times New Roman" w:cs="Times New Roman"/>
          <w:sz w:val="24"/>
          <w:szCs w:val="24"/>
        </w:rPr>
        <w:t>. Average</w:t>
      </w:r>
      <w:r w:rsidR="002475F0" w:rsidRPr="00314BF9">
        <w:rPr>
          <w:rFonts w:ascii="Times New Roman" w:hAnsi="Times New Roman" w:cs="Times New Roman"/>
          <w:sz w:val="24"/>
          <w:szCs w:val="24"/>
        </w:rPr>
        <w:t xml:space="preserve"> energy-adjusted</w:t>
      </w:r>
      <w:r w:rsidRPr="00314BF9">
        <w:rPr>
          <w:rFonts w:ascii="Times New Roman" w:hAnsi="Times New Roman" w:cs="Times New Roman"/>
          <w:sz w:val="24"/>
          <w:szCs w:val="24"/>
        </w:rPr>
        <w:t xml:space="preserve"> </w:t>
      </w:r>
      <w:r w:rsidR="00314BF9">
        <w:rPr>
          <w:rFonts w:ascii="Times New Roman" w:hAnsi="Times New Roman" w:cs="Times New Roman"/>
          <w:sz w:val="24"/>
          <w:szCs w:val="24"/>
        </w:rPr>
        <w:t xml:space="preserve">(to </w:t>
      </w:r>
      <w:r w:rsidR="00314BF9" w:rsidRPr="00D67825">
        <w:rPr>
          <w:rFonts w:ascii="Times New Roman" w:hAnsi="Times New Roman" w:cs="Times New Roman"/>
          <w:sz w:val="24"/>
          <w:szCs w:val="24"/>
        </w:rPr>
        <w:t>2,000 kcal/day</w:t>
      </w:r>
      <w:r w:rsidR="00314BF9">
        <w:rPr>
          <w:rFonts w:ascii="Times New Roman" w:hAnsi="Times New Roman" w:cs="Times New Roman"/>
          <w:sz w:val="24"/>
          <w:szCs w:val="24"/>
        </w:rPr>
        <w:t xml:space="preserve">) </w:t>
      </w:r>
      <w:r w:rsidRPr="00314BF9">
        <w:rPr>
          <w:rFonts w:ascii="Times New Roman" w:hAnsi="Times New Roman" w:cs="Times New Roman"/>
          <w:sz w:val="24"/>
          <w:szCs w:val="24"/>
        </w:rPr>
        <w:t>daily food and beverage consumption in Saudi adults</w:t>
      </w:r>
      <w:r w:rsidR="00AC2932">
        <w:rPr>
          <w:rFonts w:ascii="Times New Roman" w:hAnsi="Times New Roman" w:cs="Times New Roman"/>
          <w:sz w:val="24"/>
          <w:szCs w:val="24"/>
        </w:rPr>
        <w:t xml:space="preserve"> (2013)</w:t>
      </w:r>
    </w:p>
    <w:tbl>
      <w:tblPr>
        <w:tblW w:w="3610" w:type="pct"/>
        <w:jc w:val="center"/>
        <w:tblLayout w:type="fixed"/>
        <w:tblLook w:val="04A0" w:firstRow="1" w:lastRow="0" w:firstColumn="1" w:lastColumn="0" w:noHBand="0" w:noVBand="1"/>
      </w:tblPr>
      <w:tblGrid>
        <w:gridCol w:w="1890"/>
        <w:gridCol w:w="984"/>
        <w:gridCol w:w="1171"/>
        <w:gridCol w:w="989"/>
        <w:gridCol w:w="1171"/>
        <w:gridCol w:w="1159"/>
        <w:gridCol w:w="1077"/>
        <w:gridCol w:w="909"/>
      </w:tblGrid>
      <w:tr w:rsidR="002475F0" w:rsidRPr="00D67825" w14:paraId="7819A248" w14:textId="77777777" w:rsidTr="00314BF9">
        <w:trPr>
          <w:trHeight w:val="315"/>
          <w:jc w:val="center"/>
        </w:trPr>
        <w:tc>
          <w:tcPr>
            <w:tcW w:w="1537"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94F2A9" w14:textId="3E2C8519" w:rsidR="002475F0" w:rsidRPr="00314BF9" w:rsidRDefault="002475F0" w:rsidP="002475F0">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Food/beverage type</w:t>
            </w:r>
          </w:p>
        </w:tc>
        <w:tc>
          <w:tcPr>
            <w:tcW w:w="626" w:type="pct"/>
            <w:vMerge w:val="restart"/>
            <w:tcBorders>
              <w:top w:val="single" w:sz="4" w:space="0" w:color="auto"/>
              <w:left w:val="nil"/>
              <w:right w:val="single" w:sz="4" w:space="0" w:color="auto"/>
            </w:tcBorders>
            <w:shd w:val="clear" w:color="auto" w:fill="auto"/>
            <w:noWrap/>
            <w:vAlign w:val="center"/>
            <w:hideMark/>
          </w:tcPr>
          <w:p w14:paraId="262DFE96" w14:textId="77777777" w:rsidR="002475F0" w:rsidRPr="00314BF9" w:rsidRDefault="002475F0" w:rsidP="002475F0">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N</w:t>
            </w:r>
          </w:p>
        </w:tc>
        <w:tc>
          <w:tcPr>
            <w:tcW w:w="529" w:type="pct"/>
            <w:vMerge w:val="restart"/>
            <w:tcBorders>
              <w:top w:val="single" w:sz="4" w:space="0" w:color="auto"/>
              <w:left w:val="nil"/>
              <w:right w:val="single" w:sz="4" w:space="0" w:color="auto"/>
            </w:tcBorders>
            <w:shd w:val="clear" w:color="auto" w:fill="auto"/>
            <w:vAlign w:val="center"/>
          </w:tcPr>
          <w:p w14:paraId="4D8C7504" w14:textId="46EED41A" w:rsidR="002475F0" w:rsidRPr="00314BF9" w:rsidRDefault="002475F0" w:rsidP="002475F0">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n</w:t>
            </w:r>
            <w:bookmarkStart w:id="0" w:name="_GoBack"/>
            <w:bookmarkEnd w:id="0"/>
          </w:p>
        </w:tc>
        <w:tc>
          <w:tcPr>
            <w:tcW w:w="1246" w:type="pct"/>
            <w:gridSpan w:val="2"/>
            <w:tcBorders>
              <w:top w:val="single" w:sz="4" w:space="0" w:color="auto"/>
              <w:left w:val="nil"/>
              <w:bottom w:val="single" w:sz="4" w:space="0" w:color="auto"/>
              <w:right w:val="single" w:sz="4" w:space="0" w:color="auto"/>
            </w:tcBorders>
            <w:shd w:val="clear" w:color="auto" w:fill="auto"/>
            <w:vAlign w:val="center"/>
          </w:tcPr>
          <w:p w14:paraId="207200F5" w14:textId="0A8C0919" w:rsidR="002475F0" w:rsidRPr="00314BF9" w:rsidRDefault="00AC2932" w:rsidP="006A051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Weight/</w:t>
            </w:r>
            <w:r w:rsidR="002475F0" w:rsidRPr="00314BF9">
              <w:rPr>
                <w:rFonts w:ascii="Times New Roman" w:eastAsia="Times New Roman" w:hAnsi="Times New Roman" w:cs="Times New Roman"/>
                <w:color w:val="000000"/>
                <w:sz w:val="24"/>
                <w:szCs w:val="24"/>
              </w:rPr>
              <w:t>Volume units</w:t>
            </w:r>
          </w:p>
        </w:tc>
        <w:tc>
          <w:tcPr>
            <w:tcW w:w="1062" w:type="pct"/>
            <w:gridSpan w:val="2"/>
            <w:tcBorders>
              <w:top w:val="single" w:sz="4" w:space="0" w:color="auto"/>
              <w:left w:val="nil"/>
              <w:bottom w:val="single" w:sz="4" w:space="0" w:color="auto"/>
              <w:right w:val="single" w:sz="4" w:space="0" w:color="auto"/>
            </w:tcBorders>
            <w:shd w:val="clear" w:color="auto" w:fill="auto"/>
            <w:vAlign w:val="center"/>
          </w:tcPr>
          <w:p w14:paraId="509B7D10" w14:textId="77777777" w:rsidR="002475F0" w:rsidRPr="00314BF9" w:rsidRDefault="002475F0" w:rsidP="002475F0">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Serving sizes</w:t>
            </w:r>
          </w:p>
        </w:tc>
      </w:tr>
      <w:tr w:rsidR="002475F0" w:rsidRPr="00D67825" w14:paraId="5F1280FE" w14:textId="77777777" w:rsidTr="00314BF9">
        <w:trPr>
          <w:trHeight w:val="300"/>
          <w:jc w:val="center"/>
        </w:trPr>
        <w:tc>
          <w:tcPr>
            <w:tcW w:w="1537" w:type="pct"/>
            <w:gridSpan w:val="2"/>
            <w:vMerge/>
            <w:tcBorders>
              <w:top w:val="single" w:sz="4" w:space="0" w:color="auto"/>
              <w:left w:val="single" w:sz="4" w:space="0" w:color="auto"/>
              <w:bottom w:val="single" w:sz="4" w:space="0" w:color="000000"/>
              <w:right w:val="single" w:sz="4" w:space="0" w:color="auto"/>
            </w:tcBorders>
            <w:vAlign w:val="center"/>
            <w:hideMark/>
          </w:tcPr>
          <w:p w14:paraId="0A738B56"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p>
        </w:tc>
        <w:tc>
          <w:tcPr>
            <w:tcW w:w="626" w:type="pct"/>
            <w:vMerge/>
            <w:tcBorders>
              <w:left w:val="single" w:sz="4" w:space="0" w:color="auto"/>
              <w:bottom w:val="single" w:sz="4" w:space="0" w:color="auto"/>
              <w:right w:val="single" w:sz="4" w:space="0" w:color="auto"/>
            </w:tcBorders>
            <w:vAlign w:val="center"/>
            <w:hideMark/>
          </w:tcPr>
          <w:p w14:paraId="0DB51A5E"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p>
        </w:tc>
        <w:tc>
          <w:tcPr>
            <w:tcW w:w="529" w:type="pct"/>
            <w:vMerge/>
            <w:tcBorders>
              <w:left w:val="single" w:sz="4" w:space="0" w:color="auto"/>
              <w:bottom w:val="single" w:sz="4" w:space="0" w:color="auto"/>
              <w:right w:val="single" w:sz="4" w:space="0" w:color="auto"/>
            </w:tcBorders>
            <w:shd w:val="clear" w:color="auto" w:fill="auto"/>
            <w:vAlign w:val="center"/>
            <w:hideMark/>
          </w:tcPr>
          <w:p w14:paraId="77C13D7F" w14:textId="77777777" w:rsidR="002475F0" w:rsidRPr="00314BF9" w:rsidRDefault="002475F0" w:rsidP="00EB7D61">
            <w:pPr>
              <w:spacing w:after="0" w:line="240" w:lineRule="auto"/>
              <w:jc w:val="center"/>
              <w:rPr>
                <w:rFonts w:ascii="Times New Roman" w:eastAsia="Times New Roman" w:hAnsi="Times New Roman" w:cs="Times New Roman"/>
                <w:color w:val="000000"/>
                <w:sz w:val="24"/>
                <w:szCs w:val="24"/>
              </w:rPr>
            </w:pPr>
          </w:p>
        </w:tc>
        <w:tc>
          <w:tcPr>
            <w:tcW w:w="626" w:type="pct"/>
            <w:tcBorders>
              <w:top w:val="nil"/>
              <w:left w:val="nil"/>
              <w:bottom w:val="single" w:sz="4" w:space="0" w:color="auto"/>
              <w:right w:val="single" w:sz="4" w:space="0" w:color="auto"/>
            </w:tcBorders>
            <w:shd w:val="clear" w:color="auto" w:fill="auto"/>
            <w:noWrap/>
            <w:vAlign w:val="center"/>
            <w:hideMark/>
          </w:tcPr>
          <w:p w14:paraId="4B611790" w14:textId="77777777" w:rsidR="002475F0" w:rsidRPr="00314BF9" w:rsidRDefault="002475F0"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Mean</w:t>
            </w:r>
          </w:p>
        </w:tc>
        <w:tc>
          <w:tcPr>
            <w:tcW w:w="620" w:type="pct"/>
            <w:tcBorders>
              <w:top w:val="nil"/>
              <w:left w:val="nil"/>
              <w:bottom w:val="single" w:sz="4" w:space="0" w:color="auto"/>
              <w:right w:val="single" w:sz="4" w:space="0" w:color="auto"/>
            </w:tcBorders>
            <w:shd w:val="clear" w:color="auto" w:fill="auto"/>
            <w:noWrap/>
            <w:vAlign w:val="center"/>
            <w:hideMark/>
          </w:tcPr>
          <w:p w14:paraId="66D1D4D7" w14:textId="77777777" w:rsidR="002475F0" w:rsidRPr="00314BF9" w:rsidRDefault="002475F0"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SE</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14:paraId="1ADF1AAB" w14:textId="77777777" w:rsidR="002475F0" w:rsidRPr="00314BF9" w:rsidRDefault="002475F0"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Mean</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14:paraId="7C0ECE6F" w14:textId="77777777" w:rsidR="002475F0" w:rsidRPr="00314BF9" w:rsidRDefault="002475F0"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SE</w:t>
            </w:r>
          </w:p>
        </w:tc>
      </w:tr>
      <w:tr w:rsidR="002475F0" w:rsidRPr="00D67825" w14:paraId="4F4AE88E" w14:textId="77777777" w:rsidTr="00314BF9">
        <w:trPr>
          <w:trHeight w:val="300"/>
          <w:jc w:val="center"/>
        </w:trPr>
        <w:tc>
          <w:tcPr>
            <w:tcW w:w="1537" w:type="pct"/>
            <w:gridSpan w:val="2"/>
            <w:tcBorders>
              <w:top w:val="nil"/>
              <w:left w:val="single" w:sz="4" w:space="0" w:color="auto"/>
              <w:bottom w:val="single" w:sz="4" w:space="0" w:color="auto"/>
              <w:right w:val="single" w:sz="4" w:space="0" w:color="auto"/>
            </w:tcBorders>
            <w:shd w:val="clear" w:color="auto" w:fill="auto"/>
            <w:noWrap/>
            <w:vAlign w:val="center"/>
            <w:hideMark/>
          </w:tcPr>
          <w:p w14:paraId="63EB7619"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Fruit</w:t>
            </w:r>
          </w:p>
        </w:tc>
        <w:tc>
          <w:tcPr>
            <w:tcW w:w="626" w:type="pct"/>
            <w:tcBorders>
              <w:top w:val="nil"/>
              <w:left w:val="nil"/>
              <w:bottom w:val="single" w:sz="4" w:space="0" w:color="auto"/>
              <w:right w:val="single" w:sz="4" w:space="0" w:color="auto"/>
            </w:tcBorders>
            <w:shd w:val="clear" w:color="auto" w:fill="auto"/>
            <w:vAlign w:val="center"/>
            <w:hideMark/>
          </w:tcPr>
          <w:p w14:paraId="5B1E9783"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10187</w:t>
            </w:r>
          </w:p>
        </w:tc>
        <w:tc>
          <w:tcPr>
            <w:tcW w:w="529" w:type="pct"/>
            <w:tcBorders>
              <w:top w:val="nil"/>
              <w:left w:val="nil"/>
              <w:bottom w:val="single" w:sz="4" w:space="0" w:color="auto"/>
              <w:right w:val="single" w:sz="4" w:space="0" w:color="auto"/>
            </w:tcBorders>
            <w:shd w:val="clear" w:color="auto" w:fill="auto"/>
            <w:vAlign w:val="center"/>
            <w:hideMark/>
          </w:tcPr>
          <w:p w14:paraId="3FA77526"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9672</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646169D" w14:textId="748DED79"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64.1</w:t>
            </w:r>
            <w:r w:rsidR="00314BF9">
              <w:rPr>
                <w:rFonts w:ascii="Times New Roman" w:eastAsia="Times New Roman" w:hAnsi="Times New Roman" w:cs="Times New Roman"/>
                <w:color w:val="000000"/>
                <w:sz w:val="24"/>
                <w:szCs w:val="24"/>
              </w:rPr>
              <w:t xml:space="preserve"> g</w:t>
            </w:r>
          </w:p>
        </w:tc>
        <w:tc>
          <w:tcPr>
            <w:tcW w:w="620" w:type="pct"/>
            <w:tcBorders>
              <w:top w:val="single" w:sz="4" w:space="0" w:color="auto"/>
              <w:left w:val="nil"/>
              <w:bottom w:val="single" w:sz="4" w:space="0" w:color="auto"/>
              <w:right w:val="single" w:sz="4" w:space="0" w:color="auto"/>
            </w:tcBorders>
            <w:shd w:val="clear" w:color="auto" w:fill="auto"/>
            <w:vAlign w:val="center"/>
          </w:tcPr>
          <w:p w14:paraId="19DE366A"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1.3</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A4EE1"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0.610</w:t>
            </w:r>
          </w:p>
        </w:tc>
        <w:tc>
          <w:tcPr>
            <w:tcW w:w="486" w:type="pct"/>
            <w:tcBorders>
              <w:top w:val="single" w:sz="4" w:space="0" w:color="auto"/>
              <w:left w:val="nil"/>
              <w:bottom w:val="single" w:sz="4" w:space="0" w:color="auto"/>
              <w:right w:val="single" w:sz="4" w:space="0" w:color="auto"/>
            </w:tcBorders>
            <w:shd w:val="clear" w:color="auto" w:fill="auto"/>
            <w:noWrap/>
            <w:vAlign w:val="center"/>
          </w:tcPr>
          <w:p w14:paraId="5E110DCA"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0.012</w:t>
            </w:r>
          </w:p>
        </w:tc>
      </w:tr>
      <w:tr w:rsidR="002475F0" w:rsidRPr="00D67825" w14:paraId="44798833" w14:textId="77777777" w:rsidTr="00314BF9">
        <w:trPr>
          <w:trHeight w:val="300"/>
          <w:jc w:val="center"/>
        </w:trPr>
        <w:tc>
          <w:tcPr>
            <w:tcW w:w="1537" w:type="pct"/>
            <w:gridSpan w:val="2"/>
            <w:tcBorders>
              <w:top w:val="nil"/>
              <w:left w:val="single" w:sz="4" w:space="0" w:color="auto"/>
              <w:bottom w:val="single" w:sz="4" w:space="0" w:color="auto"/>
              <w:right w:val="single" w:sz="4" w:space="0" w:color="auto"/>
            </w:tcBorders>
            <w:shd w:val="clear" w:color="auto" w:fill="auto"/>
            <w:noWrap/>
            <w:vAlign w:val="center"/>
            <w:hideMark/>
          </w:tcPr>
          <w:p w14:paraId="07C87831"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Vegetables</w:t>
            </w:r>
          </w:p>
        </w:tc>
        <w:tc>
          <w:tcPr>
            <w:tcW w:w="626" w:type="pct"/>
            <w:tcBorders>
              <w:top w:val="nil"/>
              <w:left w:val="nil"/>
              <w:bottom w:val="single" w:sz="4" w:space="0" w:color="auto"/>
              <w:right w:val="single" w:sz="4" w:space="0" w:color="auto"/>
            </w:tcBorders>
            <w:shd w:val="clear" w:color="auto" w:fill="auto"/>
            <w:vAlign w:val="center"/>
            <w:hideMark/>
          </w:tcPr>
          <w:p w14:paraId="30B792CB"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10334</w:t>
            </w:r>
          </w:p>
        </w:tc>
        <w:tc>
          <w:tcPr>
            <w:tcW w:w="529" w:type="pct"/>
            <w:tcBorders>
              <w:top w:val="nil"/>
              <w:left w:val="nil"/>
              <w:bottom w:val="single" w:sz="4" w:space="0" w:color="auto"/>
              <w:right w:val="single" w:sz="4" w:space="0" w:color="auto"/>
            </w:tcBorders>
            <w:shd w:val="clear" w:color="auto" w:fill="auto"/>
            <w:vAlign w:val="center"/>
            <w:hideMark/>
          </w:tcPr>
          <w:p w14:paraId="0D8748EB"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9743</w:t>
            </w:r>
          </w:p>
        </w:tc>
        <w:tc>
          <w:tcPr>
            <w:tcW w:w="626" w:type="pct"/>
            <w:tcBorders>
              <w:top w:val="nil"/>
              <w:left w:val="single" w:sz="4" w:space="0" w:color="auto"/>
              <w:bottom w:val="single" w:sz="4" w:space="0" w:color="auto"/>
              <w:right w:val="single" w:sz="4" w:space="0" w:color="auto"/>
            </w:tcBorders>
            <w:shd w:val="clear" w:color="auto" w:fill="auto"/>
            <w:vAlign w:val="center"/>
          </w:tcPr>
          <w:p w14:paraId="1A052AAD" w14:textId="03DC2BBA"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103.0</w:t>
            </w:r>
            <w:r w:rsidR="00314BF9">
              <w:rPr>
                <w:rFonts w:ascii="Times New Roman" w:eastAsia="Times New Roman" w:hAnsi="Times New Roman" w:cs="Times New Roman"/>
                <w:color w:val="000000"/>
                <w:sz w:val="24"/>
                <w:szCs w:val="24"/>
              </w:rPr>
              <w:t xml:space="preserve"> g</w:t>
            </w:r>
          </w:p>
        </w:tc>
        <w:tc>
          <w:tcPr>
            <w:tcW w:w="620" w:type="pct"/>
            <w:tcBorders>
              <w:top w:val="nil"/>
              <w:left w:val="nil"/>
              <w:bottom w:val="single" w:sz="4" w:space="0" w:color="auto"/>
              <w:right w:val="single" w:sz="4" w:space="0" w:color="auto"/>
            </w:tcBorders>
            <w:shd w:val="clear" w:color="auto" w:fill="auto"/>
            <w:vAlign w:val="center"/>
          </w:tcPr>
          <w:p w14:paraId="5342F761"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2.2</w:t>
            </w:r>
          </w:p>
        </w:tc>
        <w:tc>
          <w:tcPr>
            <w:tcW w:w="576" w:type="pct"/>
            <w:tcBorders>
              <w:top w:val="nil"/>
              <w:left w:val="single" w:sz="4" w:space="0" w:color="auto"/>
              <w:bottom w:val="single" w:sz="4" w:space="0" w:color="auto"/>
              <w:right w:val="single" w:sz="4" w:space="0" w:color="auto"/>
            </w:tcBorders>
            <w:shd w:val="clear" w:color="auto" w:fill="auto"/>
            <w:noWrap/>
            <w:vAlign w:val="center"/>
          </w:tcPr>
          <w:p w14:paraId="4B19177C"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1.000</w:t>
            </w:r>
          </w:p>
        </w:tc>
        <w:tc>
          <w:tcPr>
            <w:tcW w:w="486" w:type="pct"/>
            <w:tcBorders>
              <w:top w:val="nil"/>
              <w:left w:val="nil"/>
              <w:bottom w:val="single" w:sz="4" w:space="0" w:color="auto"/>
              <w:right w:val="single" w:sz="4" w:space="0" w:color="auto"/>
            </w:tcBorders>
            <w:shd w:val="clear" w:color="auto" w:fill="auto"/>
            <w:noWrap/>
            <w:vAlign w:val="center"/>
          </w:tcPr>
          <w:p w14:paraId="1CA6C252"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0.021</w:t>
            </w:r>
          </w:p>
        </w:tc>
      </w:tr>
      <w:tr w:rsidR="002475F0" w:rsidRPr="00D67825" w14:paraId="40450371" w14:textId="77777777" w:rsidTr="00314BF9">
        <w:trPr>
          <w:trHeight w:val="300"/>
          <w:jc w:val="center"/>
        </w:trPr>
        <w:tc>
          <w:tcPr>
            <w:tcW w:w="1537" w:type="pct"/>
            <w:gridSpan w:val="2"/>
            <w:tcBorders>
              <w:top w:val="nil"/>
              <w:left w:val="single" w:sz="4" w:space="0" w:color="auto"/>
              <w:bottom w:val="single" w:sz="4" w:space="0" w:color="auto"/>
              <w:right w:val="single" w:sz="4" w:space="0" w:color="auto"/>
            </w:tcBorders>
            <w:shd w:val="clear" w:color="auto" w:fill="auto"/>
            <w:noWrap/>
            <w:vAlign w:val="center"/>
            <w:hideMark/>
          </w:tcPr>
          <w:p w14:paraId="056AE027"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Pure juice</w:t>
            </w:r>
          </w:p>
        </w:tc>
        <w:tc>
          <w:tcPr>
            <w:tcW w:w="626" w:type="pct"/>
            <w:tcBorders>
              <w:top w:val="nil"/>
              <w:left w:val="nil"/>
              <w:bottom w:val="single" w:sz="4" w:space="0" w:color="auto"/>
              <w:right w:val="single" w:sz="4" w:space="0" w:color="auto"/>
            </w:tcBorders>
            <w:shd w:val="clear" w:color="auto" w:fill="auto"/>
            <w:vAlign w:val="center"/>
            <w:hideMark/>
          </w:tcPr>
          <w:p w14:paraId="7025E08D"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10066</w:t>
            </w:r>
          </w:p>
        </w:tc>
        <w:tc>
          <w:tcPr>
            <w:tcW w:w="529" w:type="pct"/>
            <w:tcBorders>
              <w:top w:val="nil"/>
              <w:left w:val="nil"/>
              <w:bottom w:val="single" w:sz="4" w:space="0" w:color="auto"/>
              <w:right w:val="single" w:sz="4" w:space="0" w:color="auto"/>
            </w:tcBorders>
            <w:shd w:val="clear" w:color="auto" w:fill="auto"/>
            <w:vAlign w:val="center"/>
            <w:hideMark/>
          </w:tcPr>
          <w:p w14:paraId="78247DC0"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9475</w:t>
            </w:r>
          </w:p>
        </w:tc>
        <w:tc>
          <w:tcPr>
            <w:tcW w:w="626" w:type="pct"/>
            <w:tcBorders>
              <w:top w:val="nil"/>
              <w:left w:val="single" w:sz="4" w:space="0" w:color="auto"/>
              <w:bottom w:val="single" w:sz="4" w:space="0" w:color="auto"/>
              <w:right w:val="single" w:sz="4" w:space="0" w:color="auto"/>
            </w:tcBorders>
            <w:shd w:val="clear" w:color="auto" w:fill="auto"/>
            <w:vAlign w:val="center"/>
          </w:tcPr>
          <w:p w14:paraId="2AF92AC2" w14:textId="30864049"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27.7</w:t>
            </w:r>
            <w:r w:rsidR="00314BF9">
              <w:rPr>
                <w:rFonts w:ascii="Times New Roman" w:eastAsia="Times New Roman" w:hAnsi="Times New Roman" w:cs="Times New Roman"/>
                <w:color w:val="000000"/>
                <w:sz w:val="24"/>
                <w:szCs w:val="24"/>
              </w:rPr>
              <w:t xml:space="preserve"> ml</w:t>
            </w:r>
          </w:p>
        </w:tc>
        <w:tc>
          <w:tcPr>
            <w:tcW w:w="620" w:type="pct"/>
            <w:tcBorders>
              <w:top w:val="nil"/>
              <w:left w:val="nil"/>
              <w:bottom w:val="single" w:sz="4" w:space="0" w:color="auto"/>
              <w:right w:val="single" w:sz="4" w:space="0" w:color="auto"/>
            </w:tcBorders>
            <w:shd w:val="clear" w:color="auto" w:fill="auto"/>
            <w:vAlign w:val="center"/>
          </w:tcPr>
          <w:p w14:paraId="33EA1FA1"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0.8</w:t>
            </w:r>
          </w:p>
        </w:tc>
        <w:tc>
          <w:tcPr>
            <w:tcW w:w="576" w:type="pct"/>
            <w:tcBorders>
              <w:top w:val="nil"/>
              <w:left w:val="single" w:sz="4" w:space="0" w:color="auto"/>
              <w:bottom w:val="single" w:sz="4" w:space="0" w:color="auto"/>
              <w:right w:val="single" w:sz="4" w:space="0" w:color="auto"/>
            </w:tcBorders>
            <w:shd w:val="clear" w:color="auto" w:fill="auto"/>
            <w:noWrap/>
            <w:vAlign w:val="center"/>
          </w:tcPr>
          <w:p w14:paraId="37CC4472"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0.234</w:t>
            </w:r>
          </w:p>
        </w:tc>
        <w:tc>
          <w:tcPr>
            <w:tcW w:w="486" w:type="pct"/>
            <w:tcBorders>
              <w:top w:val="nil"/>
              <w:left w:val="nil"/>
              <w:bottom w:val="single" w:sz="4" w:space="0" w:color="auto"/>
              <w:right w:val="single" w:sz="4" w:space="0" w:color="auto"/>
            </w:tcBorders>
            <w:shd w:val="clear" w:color="auto" w:fill="auto"/>
            <w:noWrap/>
            <w:vAlign w:val="center"/>
          </w:tcPr>
          <w:p w14:paraId="326AA4E7"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0.007</w:t>
            </w:r>
          </w:p>
        </w:tc>
      </w:tr>
      <w:tr w:rsidR="002475F0" w:rsidRPr="00D67825" w14:paraId="1F92F59E" w14:textId="77777777" w:rsidTr="00314BF9">
        <w:trPr>
          <w:trHeight w:val="300"/>
          <w:jc w:val="center"/>
        </w:trPr>
        <w:tc>
          <w:tcPr>
            <w:tcW w:w="1537" w:type="pct"/>
            <w:gridSpan w:val="2"/>
            <w:tcBorders>
              <w:top w:val="nil"/>
              <w:left w:val="single" w:sz="4" w:space="0" w:color="auto"/>
              <w:bottom w:val="single" w:sz="4" w:space="0" w:color="auto"/>
              <w:right w:val="single" w:sz="4" w:space="0" w:color="auto"/>
            </w:tcBorders>
            <w:shd w:val="clear" w:color="auto" w:fill="auto"/>
            <w:noWrap/>
            <w:vAlign w:val="center"/>
            <w:hideMark/>
          </w:tcPr>
          <w:p w14:paraId="32A1D181"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Dark fishes</w:t>
            </w:r>
          </w:p>
        </w:tc>
        <w:tc>
          <w:tcPr>
            <w:tcW w:w="626" w:type="pct"/>
            <w:tcBorders>
              <w:top w:val="nil"/>
              <w:left w:val="nil"/>
              <w:bottom w:val="single" w:sz="4" w:space="0" w:color="auto"/>
              <w:right w:val="single" w:sz="4" w:space="0" w:color="auto"/>
            </w:tcBorders>
            <w:shd w:val="clear" w:color="auto" w:fill="auto"/>
            <w:vAlign w:val="center"/>
            <w:hideMark/>
          </w:tcPr>
          <w:p w14:paraId="04EF1856"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10096</w:t>
            </w:r>
          </w:p>
        </w:tc>
        <w:tc>
          <w:tcPr>
            <w:tcW w:w="529" w:type="pct"/>
            <w:tcBorders>
              <w:top w:val="nil"/>
              <w:left w:val="nil"/>
              <w:bottom w:val="single" w:sz="4" w:space="0" w:color="auto"/>
              <w:right w:val="single" w:sz="4" w:space="0" w:color="auto"/>
            </w:tcBorders>
            <w:shd w:val="clear" w:color="auto" w:fill="auto"/>
            <w:vAlign w:val="center"/>
            <w:hideMark/>
          </w:tcPr>
          <w:p w14:paraId="63853FE1"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9516</w:t>
            </w:r>
          </w:p>
        </w:tc>
        <w:tc>
          <w:tcPr>
            <w:tcW w:w="626" w:type="pct"/>
            <w:tcBorders>
              <w:top w:val="nil"/>
              <w:left w:val="single" w:sz="4" w:space="0" w:color="auto"/>
              <w:bottom w:val="single" w:sz="4" w:space="0" w:color="auto"/>
              <w:right w:val="single" w:sz="4" w:space="0" w:color="auto"/>
            </w:tcBorders>
            <w:shd w:val="clear" w:color="auto" w:fill="auto"/>
            <w:vAlign w:val="center"/>
          </w:tcPr>
          <w:p w14:paraId="09F09420" w14:textId="295CEF76"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10.4</w:t>
            </w:r>
            <w:r w:rsidR="00314BF9">
              <w:rPr>
                <w:rFonts w:ascii="Times New Roman" w:eastAsia="Times New Roman" w:hAnsi="Times New Roman" w:cs="Times New Roman"/>
                <w:color w:val="000000"/>
                <w:sz w:val="24"/>
                <w:szCs w:val="24"/>
              </w:rPr>
              <w:t xml:space="preserve"> g</w:t>
            </w:r>
          </w:p>
        </w:tc>
        <w:tc>
          <w:tcPr>
            <w:tcW w:w="620" w:type="pct"/>
            <w:tcBorders>
              <w:top w:val="nil"/>
              <w:left w:val="nil"/>
              <w:bottom w:val="single" w:sz="4" w:space="0" w:color="auto"/>
              <w:right w:val="single" w:sz="4" w:space="0" w:color="auto"/>
            </w:tcBorders>
            <w:shd w:val="clear" w:color="auto" w:fill="auto"/>
            <w:vAlign w:val="center"/>
          </w:tcPr>
          <w:p w14:paraId="6D6F4CFD"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0.3</w:t>
            </w:r>
          </w:p>
        </w:tc>
        <w:tc>
          <w:tcPr>
            <w:tcW w:w="576" w:type="pct"/>
            <w:tcBorders>
              <w:top w:val="nil"/>
              <w:left w:val="single" w:sz="4" w:space="0" w:color="auto"/>
              <w:bottom w:val="single" w:sz="4" w:space="0" w:color="auto"/>
              <w:right w:val="single" w:sz="4" w:space="0" w:color="auto"/>
            </w:tcBorders>
            <w:shd w:val="clear" w:color="auto" w:fill="auto"/>
            <w:noWrap/>
            <w:vAlign w:val="center"/>
          </w:tcPr>
          <w:p w14:paraId="61E97D0B"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0.122</w:t>
            </w:r>
          </w:p>
        </w:tc>
        <w:tc>
          <w:tcPr>
            <w:tcW w:w="486" w:type="pct"/>
            <w:tcBorders>
              <w:top w:val="nil"/>
              <w:left w:val="nil"/>
              <w:bottom w:val="single" w:sz="4" w:space="0" w:color="auto"/>
              <w:right w:val="single" w:sz="4" w:space="0" w:color="auto"/>
            </w:tcBorders>
            <w:shd w:val="clear" w:color="auto" w:fill="auto"/>
            <w:noWrap/>
            <w:vAlign w:val="center"/>
          </w:tcPr>
          <w:p w14:paraId="556F0801"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0.003</w:t>
            </w:r>
          </w:p>
        </w:tc>
      </w:tr>
      <w:tr w:rsidR="002475F0" w:rsidRPr="00D67825" w14:paraId="5304324F" w14:textId="77777777" w:rsidTr="00314BF9">
        <w:trPr>
          <w:trHeight w:val="315"/>
          <w:jc w:val="center"/>
        </w:trPr>
        <w:tc>
          <w:tcPr>
            <w:tcW w:w="1537" w:type="pct"/>
            <w:gridSpan w:val="2"/>
            <w:tcBorders>
              <w:top w:val="nil"/>
              <w:left w:val="single" w:sz="4" w:space="0" w:color="auto"/>
              <w:bottom w:val="single" w:sz="4" w:space="0" w:color="auto"/>
              <w:right w:val="single" w:sz="4" w:space="0" w:color="auto"/>
            </w:tcBorders>
            <w:shd w:val="clear" w:color="auto" w:fill="auto"/>
            <w:noWrap/>
            <w:vAlign w:val="center"/>
            <w:hideMark/>
          </w:tcPr>
          <w:p w14:paraId="63E56D69"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Other fishes</w:t>
            </w:r>
          </w:p>
        </w:tc>
        <w:tc>
          <w:tcPr>
            <w:tcW w:w="626" w:type="pct"/>
            <w:tcBorders>
              <w:top w:val="nil"/>
              <w:left w:val="nil"/>
              <w:bottom w:val="single" w:sz="4" w:space="0" w:color="auto"/>
              <w:right w:val="single" w:sz="4" w:space="0" w:color="auto"/>
            </w:tcBorders>
            <w:shd w:val="clear" w:color="auto" w:fill="auto"/>
            <w:vAlign w:val="center"/>
            <w:hideMark/>
          </w:tcPr>
          <w:p w14:paraId="73A34C21"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10082</w:t>
            </w:r>
          </w:p>
        </w:tc>
        <w:tc>
          <w:tcPr>
            <w:tcW w:w="529" w:type="pct"/>
            <w:tcBorders>
              <w:top w:val="nil"/>
              <w:left w:val="nil"/>
              <w:bottom w:val="single" w:sz="4" w:space="0" w:color="auto"/>
              <w:right w:val="single" w:sz="4" w:space="0" w:color="auto"/>
            </w:tcBorders>
            <w:shd w:val="clear" w:color="auto" w:fill="auto"/>
            <w:vAlign w:val="center"/>
            <w:hideMark/>
          </w:tcPr>
          <w:p w14:paraId="5AAC78E9"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9489</w:t>
            </w:r>
          </w:p>
        </w:tc>
        <w:tc>
          <w:tcPr>
            <w:tcW w:w="626" w:type="pct"/>
            <w:tcBorders>
              <w:top w:val="nil"/>
              <w:left w:val="single" w:sz="4" w:space="0" w:color="auto"/>
              <w:bottom w:val="single" w:sz="4" w:space="0" w:color="auto"/>
              <w:right w:val="single" w:sz="4" w:space="0" w:color="auto"/>
            </w:tcBorders>
            <w:shd w:val="clear" w:color="auto" w:fill="auto"/>
            <w:vAlign w:val="center"/>
          </w:tcPr>
          <w:p w14:paraId="25A76447" w14:textId="6D5B4B85"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12.6</w:t>
            </w:r>
            <w:r w:rsidR="00314BF9">
              <w:rPr>
                <w:rFonts w:ascii="Times New Roman" w:eastAsia="Times New Roman" w:hAnsi="Times New Roman" w:cs="Times New Roman"/>
                <w:color w:val="000000"/>
                <w:sz w:val="24"/>
                <w:szCs w:val="24"/>
              </w:rPr>
              <w:t xml:space="preserve"> g</w:t>
            </w:r>
          </w:p>
        </w:tc>
        <w:tc>
          <w:tcPr>
            <w:tcW w:w="620" w:type="pct"/>
            <w:tcBorders>
              <w:top w:val="nil"/>
              <w:left w:val="nil"/>
              <w:bottom w:val="single" w:sz="4" w:space="0" w:color="auto"/>
              <w:right w:val="single" w:sz="4" w:space="0" w:color="auto"/>
            </w:tcBorders>
            <w:shd w:val="clear" w:color="auto" w:fill="auto"/>
            <w:vAlign w:val="center"/>
          </w:tcPr>
          <w:p w14:paraId="21BEC545"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0.3</w:t>
            </w:r>
          </w:p>
        </w:tc>
        <w:tc>
          <w:tcPr>
            <w:tcW w:w="576" w:type="pct"/>
            <w:tcBorders>
              <w:top w:val="nil"/>
              <w:left w:val="single" w:sz="4" w:space="0" w:color="auto"/>
              <w:bottom w:val="single" w:sz="4" w:space="0" w:color="auto"/>
              <w:right w:val="single" w:sz="4" w:space="0" w:color="auto"/>
            </w:tcBorders>
            <w:shd w:val="clear" w:color="auto" w:fill="auto"/>
            <w:noWrap/>
            <w:vAlign w:val="center"/>
          </w:tcPr>
          <w:p w14:paraId="2EA2BADD"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0.145</w:t>
            </w:r>
          </w:p>
        </w:tc>
        <w:tc>
          <w:tcPr>
            <w:tcW w:w="486" w:type="pct"/>
            <w:tcBorders>
              <w:top w:val="nil"/>
              <w:left w:val="nil"/>
              <w:bottom w:val="single" w:sz="4" w:space="0" w:color="auto"/>
              <w:right w:val="single" w:sz="4" w:space="0" w:color="auto"/>
            </w:tcBorders>
            <w:shd w:val="clear" w:color="auto" w:fill="auto"/>
            <w:noWrap/>
            <w:vAlign w:val="center"/>
          </w:tcPr>
          <w:p w14:paraId="33E77F1C"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0.003</w:t>
            </w:r>
          </w:p>
        </w:tc>
      </w:tr>
      <w:tr w:rsidR="002475F0" w:rsidRPr="00D67825" w14:paraId="105C3C4A" w14:textId="77777777" w:rsidTr="00314BF9">
        <w:trPr>
          <w:trHeight w:val="315"/>
          <w:jc w:val="center"/>
        </w:trPr>
        <w:tc>
          <w:tcPr>
            <w:tcW w:w="1537" w:type="pct"/>
            <w:gridSpan w:val="2"/>
            <w:tcBorders>
              <w:top w:val="nil"/>
              <w:left w:val="single" w:sz="4" w:space="0" w:color="auto"/>
              <w:bottom w:val="single" w:sz="4" w:space="0" w:color="auto"/>
              <w:right w:val="single" w:sz="4" w:space="0" w:color="auto"/>
            </w:tcBorders>
            <w:shd w:val="clear" w:color="auto" w:fill="auto"/>
            <w:noWrap/>
            <w:vAlign w:val="center"/>
            <w:hideMark/>
          </w:tcPr>
          <w:p w14:paraId="630AD212"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Shrimp</w:t>
            </w:r>
          </w:p>
        </w:tc>
        <w:tc>
          <w:tcPr>
            <w:tcW w:w="626" w:type="pct"/>
            <w:tcBorders>
              <w:top w:val="nil"/>
              <w:left w:val="nil"/>
              <w:bottom w:val="single" w:sz="4" w:space="0" w:color="auto"/>
              <w:right w:val="single" w:sz="4" w:space="0" w:color="auto"/>
            </w:tcBorders>
            <w:shd w:val="clear" w:color="auto" w:fill="auto"/>
            <w:vAlign w:val="center"/>
            <w:hideMark/>
          </w:tcPr>
          <w:p w14:paraId="3129E06B"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9801</w:t>
            </w:r>
          </w:p>
        </w:tc>
        <w:tc>
          <w:tcPr>
            <w:tcW w:w="529" w:type="pct"/>
            <w:tcBorders>
              <w:top w:val="nil"/>
              <w:left w:val="nil"/>
              <w:bottom w:val="single" w:sz="4" w:space="0" w:color="auto"/>
              <w:right w:val="single" w:sz="4" w:space="0" w:color="auto"/>
            </w:tcBorders>
            <w:shd w:val="clear" w:color="auto" w:fill="auto"/>
            <w:vAlign w:val="center"/>
            <w:hideMark/>
          </w:tcPr>
          <w:p w14:paraId="2E934795"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9337</w:t>
            </w:r>
          </w:p>
        </w:tc>
        <w:tc>
          <w:tcPr>
            <w:tcW w:w="626" w:type="pct"/>
            <w:tcBorders>
              <w:top w:val="nil"/>
              <w:left w:val="single" w:sz="4" w:space="0" w:color="auto"/>
              <w:bottom w:val="single" w:sz="4" w:space="0" w:color="auto"/>
              <w:right w:val="single" w:sz="4" w:space="0" w:color="auto"/>
            </w:tcBorders>
            <w:shd w:val="clear" w:color="auto" w:fill="auto"/>
            <w:vAlign w:val="center"/>
          </w:tcPr>
          <w:p w14:paraId="632DE962" w14:textId="626D1C5C"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2.0</w:t>
            </w:r>
            <w:r w:rsidR="00314BF9">
              <w:rPr>
                <w:rFonts w:ascii="Times New Roman" w:eastAsia="Times New Roman" w:hAnsi="Times New Roman" w:cs="Times New Roman"/>
                <w:color w:val="000000"/>
                <w:sz w:val="24"/>
                <w:szCs w:val="24"/>
              </w:rPr>
              <w:t xml:space="preserve"> g</w:t>
            </w:r>
          </w:p>
        </w:tc>
        <w:tc>
          <w:tcPr>
            <w:tcW w:w="620" w:type="pct"/>
            <w:tcBorders>
              <w:top w:val="nil"/>
              <w:left w:val="nil"/>
              <w:bottom w:val="single" w:sz="4" w:space="0" w:color="auto"/>
              <w:right w:val="single" w:sz="4" w:space="0" w:color="auto"/>
            </w:tcBorders>
            <w:shd w:val="clear" w:color="auto" w:fill="auto"/>
            <w:vAlign w:val="center"/>
          </w:tcPr>
          <w:p w14:paraId="735F2EAA"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0.1</w:t>
            </w:r>
          </w:p>
        </w:tc>
        <w:tc>
          <w:tcPr>
            <w:tcW w:w="576" w:type="pct"/>
            <w:tcBorders>
              <w:top w:val="nil"/>
              <w:left w:val="single" w:sz="4" w:space="0" w:color="auto"/>
              <w:bottom w:val="single" w:sz="4" w:space="0" w:color="auto"/>
              <w:right w:val="single" w:sz="4" w:space="0" w:color="auto"/>
            </w:tcBorders>
            <w:shd w:val="clear" w:color="auto" w:fill="auto"/>
            <w:noWrap/>
            <w:vAlign w:val="center"/>
          </w:tcPr>
          <w:p w14:paraId="258E1656"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0.024</w:t>
            </w:r>
          </w:p>
        </w:tc>
        <w:tc>
          <w:tcPr>
            <w:tcW w:w="486" w:type="pct"/>
            <w:tcBorders>
              <w:top w:val="nil"/>
              <w:left w:val="nil"/>
              <w:bottom w:val="single" w:sz="4" w:space="0" w:color="auto"/>
              <w:right w:val="single" w:sz="4" w:space="0" w:color="auto"/>
            </w:tcBorders>
            <w:shd w:val="clear" w:color="auto" w:fill="auto"/>
            <w:noWrap/>
            <w:vAlign w:val="center"/>
          </w:tcPr>
          <w:p w14:paraId="56FBAE58"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0.001</w:t>
            </w:r>
          </w:p>
        </w:tc>
      </w:tr>
      <w:tr w:rsidR="002475F0" w:rsidRPr="00D67825" w14:paraId="54CE5D1C" w14:textId="77777777" w:rsidTr="00314BF9">
        <w:trPr>
          <w:trHeight w:val="315"/>
          <w:jc w:val="center"/>
        </w:trPr>
        <w:tc>
          <w:tcPr>
            <w:tcW w:w="1537" w:type="pct"/>
            <w:gridSpan w:val="2"/>
            <w:tcBorders>
              <w:top w:val="nil"/>
              <w:left w:val="single" w:sz="4" w:space="0" w:color="auto"/>
              <w:bottom w:val="single" w:sz="4" w:space="0" w:color="auto"/>
              <w:right w:val="single" w:sz="4" w:space="0" w:color="auto"/>
            </w:tcBorders>
            <w:shd w:val="clear" w:color="auto" w:fill="auto"/>
            <w:noWrap/>
            <w:vAlign w:val="center"/>
            <w:hideMark/>
          </w:tcPr>
          <w:p w14:paraId="3D819FF3"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Red meat</w:t>
            </w:r>
          </w:p>
        </w:tc>
        <w:tc>
          <w:tcPr>
            <w:tcW w:w="626" w:type="pct"/>
            <w:tcBorders>
              <w:top w:val="nil"/>
              <w:left w:val="nil"/>
              <w:bottom w:val="single" w:sz="4" w:space="0" w:color="auto"/>
              <w:right w:val="single" w:sz="4" w:space="0" w:color="auto"/>
            </w:tcBorders>
            <w:shd w:val="clear" w:color="auto" w:fill="auto"/>
            <w:vAlign w:val="center"/>
            <w:hideMark/>
          </w:tcPr>
          <w:p w14:paraId="30E2088B"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10223</w:t>
            </w:r>
          </w:p>
        </w:tc>
        <w:tc>
          <w:tcPr>
            <w:tcW w:w="529" w:type="pct"/>
            <w:tcBorders>
              <w:top w:val="nil"/>
              <w:left w:val="nil"/>
              <w:bottom w:val="single" w:sz="4" w:space="0" w:color="auto"/>
              <w:right w:val="single" w:sz="4" w:space="0" w:color="auto"/>
            </w:tcBorders>
            <w:shd w:val="clear" w:color="auto" w:fill="auto"/>
            <w:vAlign w:val="center"/>
            <w:hideMark/>
          </w:tcPr>
          <w:p w14:paraId="6A6E791C"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9745</w:t>
            </w:r>
          </w:p>
        </w:tc>
        <w:tc>
          <w:tcPr>
            <w:tcW w:w="626" w:type="pct"/>
            <w:tcBorders>
              <w:top w:val="nil"/>
              <w:left w:val="single" w:sz="4" w:space="0" w:color="auto"/>
              <w:bottom w:val="single" w:sz="4" w:space="0" w:color="auto"/>
              <w:right w:val="single" w:sz="4" w:space="0" w:color="auto"/>
            </w:tcBorders>
            <w:shd w:val="clear" w:color="auto" w:fill="auto"/>
            <w:vAlign w:val="center"/>
          </w:tcPr>
          <w:p w14:paraId="2B29255A" w14:textId="0EE5D6C2"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39.3</w:t>
            </w:r>
            <w:r w:rsidR="00314BF9">
              <w:rPr>
                <w:rFonts w:ascii="Times New Roman" w:eastAsia="Times New Roman" w:hAnsi="Times New Roman" w:cs="Times New Roman"/>
                <w:color w:val="000000"/>
                <w:sz w:val="24"/>
                <w:szCs w:val="24"/>
              </w:rPr>
              <w:t xml:space="preserve"> g</w:t>
            </w:r>
          </w:p>
        </w:tc>
        <w:tc>
          <w:tcPr>
            <w:tcW w:w="620" w:type="pct"/>
            <w:tcBorders>
              <w:top w:val="nil"/>
              <w:left w:val="nil"/>
              <w:bottom w:val="single" w:sz="4" w:space="0" w:color="auto"/>
              <w:right w:val="single" w:sz="4" w:space="0" w:color="auto"/>
            </w:tcBorders>
            <w:shd w:val="clear" w:color="auto" w:fill="auto"/>
            <w:vAlign w:val="center"/>
          </w:tcPr>
          <w:p w14:paraId="648AC309"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0.7</w:t>
            </w:r>
          </w:p>
        </w:tc>
        <w:tc>
          <w:tcPr>
            <w:tcW w:w="576" w:type="pct"/>
            <w:tcBorders>
              <w:top w:val="nil"/>
              <w:left w:val="single" w:sz="4" w:space="0" w:color="auto"/>
              <w:bottom w:val="single" w:sz="4" w:space="0" w:color="auto"/>
              <w:right w:val="single" w:sz="4" w:space="0" w:color="auto"/>
            </w:tcBorders>
            <w:shd w:val="clear" w:color="auto" w:fill="auto"/>
            <w:noWrap/>
            <w:vAlign w:val="center"/>
          </w:tcPr>
          <w:p w14:paraId="3A692C34"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0.462</w:t>
            </w:r>
          </w:p>
        </w:tc>
        <w:tc>
          <w:tcPr>
            <w:tcW w:w="486" w:type="pct"/>
            <w:tcBorders>
              <w:top w:val="nil"/>
              <w:left w:val="nil"/>
              <w:bottom w:val="single" w:sz="4" w:space="0" w:color="auto"/>
              <w:right w:val="single" w:sz="4" w:space="0" w:color="auto"/>
            </w:tcBorders>
            <w:shd w:val="clear" w:color="auto" w:fill="auto"/>
            <w:noWrap/>
            <w:vAlign w:val="center"/>
          </w:tcPr>
          <w:p w14:paraId="6FD18AFF"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0.008</w:t>
            </w:r>
          </w:p>
        </w:tc>
      </w:tr>
      <w:tr w:rsidR="002475F0" w:rsidRPr="00D67825" w14:paraId="373441BB" w14:textId="77777777" w:rsidTr="00314BF9">
        <w:trPr>
          <w:trHeight w:val="315"/>
          <w:jc w:val="center"/>
        </w:trPr>
        <w:tc>
          <w:tcPr>
            <w:tcW w:w="1537" w:type="pct"/>
            <w:gridSpan w:val="2"/>
            <w:tcBorders>
              <w:top w:val="nil"/>
              <w:left w:val="single" w:sz="4" w:space="0" w:color="auto"/>
              <w:bottom w:val="single" w:sz="4" w:space="0" w:color="auto"/>
              <w:right w:val="single" w:sz="4" w:space="0" w:color="auto"/>
            </w:tcBorders>
            <w:shd w:val="clear" w:color="auto" w:fill="auto"/>
            <w:noWrap/>
            <w:vAlign w:val="center"/>
            <w:hideMark/>
          </w:tcPr>
          <w:p w14:paraId="0BD6DA69"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Poultry meat</w:t>
            </w:r>
          </w:p>
        </w:tc>
        <w:tc>
          <w:tcPr>
            <w:tcW w:w="626" w:type="pct"/>
            <w:tcBorders>
              <w:top w:val="nil"/>
              <w:left w:val="nil"/>
              <w:bottom w:val="single" w:sz="4" w:space="0" w:color="auto"/>
              <w:right w:val="single" w:sz="4" w:space="0" w:color="auto"/>
            </w:tcBorders>
            <w:shd w:val="clear" w:color="auto" w:fill="auto"/>
            <w:vAlign w:val="center"/>
            <w:hideMark/>
          </w:tcPr>
          <w:p w14:paraId="4C859C73"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10336</w:t>
            </w:r>
          </w:p>
        </w:tc>
        <w:tc>
          <w:tcPr>
            <w:tcW w:w="529" w:type="pct"/>
            <w:tcBorders>
              <w:top w:val="nil"/>
              <w:left w:val="nil"/>
              <w:bottom w:val="single" w:sz="4" w:space="0" w:color="auto"/>
              <w:right w:val="single" w:sz="4" w:space="0" w:color="auto"/>
            </w:tcBorders>
            <w:shd w:val="clear" w:color="auto" w:fill="auto"/>
            <w:vAlign w:val="center"/>
            <w:hideMark/>
          </w:tcPr>
          <w:p w14:paraId="3CCFCB5C"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9833</w:t>
            </w:r>
          </w:p>
        </w:tc>
        <w:tc>
          <w:tcPr>
            <w:tcW w:w="626" w:type="pct"/>
            <w:tcBorders>
              <w:top w:val="nil"/>
              <w:left w:val="single" w:sz="4" w:space="0" w:color="auto"/>
              <w:bottom w:val="single" w:sz="4" w:space="0" w:color="auto"/>
              <w:right w:val="single" w:sz="4" w:space="0" w:color="auto"/>
            </w:tcBorders>
            <w:shd w:val="clear" w:color="auto" w:fill="auto"/>
            <w:vAlign w:val="center"/>
          </w:tcPr>
          <w:p w14:paraId="0AB94B43" w14:textId="226C8215"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95.0</w:t>
            </w:r>
            <w:r w:rsidR="00314BF9">
              <w:rPr>
                <w:rFonts w:ascii="Times New Roman" w:eastAsia="Times New Roman" w:hAnsi="Times New Roman" w:cs="Times New Roman"/>
                <w:color w:val="000000"/>
                <w:sz w:val="24"/>
                <w:szCs w:val="24"/>
              </w:rPr>
              <w:t xml:space="preserve"> g</w:t>
            </w:r>
          </w:p>
        </w:tc>
        <w:tc>
          <w:tcPr>
            <w:tcW w:w="620" w:type="pct"/>
            <w:tcBorders>
              <w:top w:val="nil"/>
              <w:left w:val="nil"/>
              <w:bottom w:val="single" w:sz="4" w:space="0" w:color="auto"/>
              <w:right w:val="single" w:sz="4" w:space="0" w:color="auto"/>
            </w:tcBorders>
            <w:shd w:val="clear" w:color="auto" w:fill="auto"/>
            <w:vAlign w:val="center"/>
          </w:tcPr>
          <w:p w14:paraId="0188FDB8"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1.8</w:t>
            </w:r>
          </w:p>
        </w:tc>
        <w:tc>
          <w:tcPr>
            <w:tcW w:w="576" w:type="pct"/>
            <w:tcBorders>
              <w:top w:val="nil"/>
              <w:left w:val="single" w:sz="4" w:space="0" w:color="auto"/>
              <w:bottom w:val="single" w:sz="4" w:space="0" w:color="auto"/>
              <w:right w:val="single" w:sz="4" w:space="0" w:color="auto"/>
            </w:tcBorders>
            <w:shd w:val="clear" w:color="auto" w:fill="auto"/>
            <w:noWrap/>
            <w:vAlign w:val="center"/>
          </w:tcPr>
          <w:p w14:paraId="7F7A2E0B"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1.203</w:t>
            </w:r>
          </w:p>
        </w:tc>
        <w:tc>
          <w:tcPr>
            <w:tcW w:w="486" w:type="pct"/>
            <w:tcBorders>
              <w:top w:val="nil"/>
              <w:left w:val="nil"/>
              <w:bottom w:val="single" w:sz="4" w:space="0" w:color="auto"/>
              <w:right w:val="single" w:sz="4" w:space="0" w:color="auto"/>
            </w:tcBorders>
            <w:shd w:val="clear" w:color="auto" w:fill="auto"/>
            <w:noWrap/>
            <w:vAlign w:val="center"/>
          </w:tcPr>
          <w:p w14:paraId="0D4550AA"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0.023</w:t>
            </w:r>
          </w:p>
        </w:tc>
      </w:tr>
      <w:tr w:rsidR="002475F0" w:rsidRPr="00D67825" w14:paraId="4C38DD74" w14:textId="77777777" w:rsidTr="00314BF9">
        <w:trPr>
          <w:trHeight w:val="315"/>
          <w:jc w:val="center"/>
        </w:trPr>
        <w:tc>
          <w:tcPr>
            <w:tcW w:w="15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CA70B5"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Processed meat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7352BE6C"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9667</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8601A03"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9206</w:t>
            </w:r>
          </w:p>
        </w:tc>
        <w:tc>
          <w:tcPr>
            <w:tcW w:w="626" w:type="pct"/>
            <w:tcBorders>
              <w:top w:val="nil"/>
              <w:left w:val="single" w:sz="4" w:space="0" w:color="auto"/>
              <w:bottom w:val="single" w:sz="4" w:space="0" w:color="auto"/>
              <w:right w:val="single" w:sz="4" w:space="0" w:color="auto"/>
            </w:tcBorders>
            <w:shd w:val="clear" w:color="auto" w:fill="auto"/>
            <w:vAlign w:val="center"/>
          </w:tcPr>
          <w:p w14:paraId="29D2CAC5" w14:textId="37C71C8C"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4.0</w:t>
            </w:r>
            <w:r w:rsidR="00314BF9">
              <w:rPr>
                <w:rFonts w:ascii="Times New Roman" w:eastAsia="Times New Roman" w:hAnsi="Times New Roman" w:cs="Times New Roman"/>
                <w:color w:val="000000"/>
                <w:sz w:val="24"/>
                <w:szCs w:val="24"/>
              </w:rPr>
              <w:t xml:space="preserve"> g</w:t>
            </w:r>
          </w:p>
        </w:tc>
        <w:tc>
          <w:tcPr>
            <w:tcW w:w="620" w:type="pct"/>
            <w:tcBorders>
              <w:top w:val="nil"/>
              <w:left w:val="nil"/>
              <w:bottom w:val="single" w:sz="4" w:space="0" w:color="auto"/>
              <w:right w:val="single" w:sz="4" w:space="0" w:color="auto"/>
            </w:tcBorders>
            <w:shd w:val="clear" w:color="auto" w:fill="auto"/>
            <w:vAlign w:val="center"/>
          </w:tcPr>
          <w:p w14:paraId="16B9ADB4"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0.2</w:t>
            </w:r>
          </w:p>
        </w:tc>
        <w:tc>
          <w:tcPr>
            <w:tcW w:w="576" w:type="pct"/>
            <w:tcBorders>
              <w:top w:val="nil"/>
              <w:left w:val="single" w:sz="4" w:space="0" w:color="auto"/>
              <w:bottom w:val="single" w:sz="4" w:space="0" w:color="auto"/>
              <w:right w:val="single" w:sz="4" w:space="0" w:color="auto"/>
            </w:tcBorders>
            <w:shd w:val="clear" w:color="auto" w:fill="auto"/>
            <w:noWrap/>
            <w:vAlign w:val="center"/>
          </w:tcPr>
          <w:p w14:paraId="6C498677"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0.058</w:t>
            </w:r>
          </w:p>
        </w:tc>
        <w:tc>
          <w:tcPr>
            <w:tcW w:w="486" w:type="pct"/>
            <w:tcBorders>
              <w:top w:val="nil"/>
              <w:left w:val="nil"/>
              <w:bottom w:val="single" w:sz="4" w:space="0" w:color="auto"/>
              <w:right w:val="single" w:sz="4" w:space="0" w:color="auto"/>
            </w:tcBorders>
            <w:shd w:val="clear" w:color="auto" w:fill="auto"/>
            <w:noWrap/>
            <w:vAlign w:val="center"/>
          </w:tcPr>
          <w:p w14:paraId="5BB86649"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0.003</w:t>
            </w:r>
          </w:p>
        </w:tc>
      </w:tr>
      <w:tr w:rsidR="002475F0" w:rsidRPr="00D67825" w14:paraId="2901808A" w14:textId="77777777" w:rsidTr="00314BF9">
        <w:trPr>
          <w:trHeight w:val="300"/>
          <w:jc w:val="center"/>
        </w:trPr>
        <w:tc>
          <w:tcPr>
            <w:tcW w:w="15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948A4D"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Other processed food</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298A79AD"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9664</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06AA32F"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9193</w:t>
            </w:r>
          </w:p>
        </w:tc>
        <w:tc>
          <w:tcPr>
            <w:tcW w:w="626" w:type="pct"/>
            <w:tcBorders>
              <w:top w:val="nil"/>
              <w:left w:val="single" w:sz="4" w:space="0" w:color="auto"/>
              <w:bottom w:val="single" w:sz="4" w:space="0" w:color="auto"/>
              <w:right w:val="single" w:sz="4" w:space="0" w:color="auto"/>
            </w:tcBorders>
            <w:shd w:val="clear" w:color="auto" w:fill="auto"/>
            <w:vAlign w:val="center"/>
          </w:tcPr>
          <w:p w14:paraId="56032AE6" w14:textId="6C9EF42F"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86.2</w:t>
            </w:r>
            <w:r w:rsidR="00314BF9">
              <w:rPr>
                <w:rFonts w:ascii="Times New Roman" w:eastAsia="Times New Roman" w:hAnsi="Times New Roman" w:cs="Times New Roman"/>
                <w:color w:val="000000"/>
                <w:sz w:val="24"/>
                <w:szCs w:val="24"/>
              </w:rPr>
              <w:t xml:space="preserve"> g</w:t>
            </w:r>
          </w:p>
        </w:tc>
        <w:tc>
          <w:tcPr>
            <w:tcW w:w="620" w:type="pct"/>
            <w:tcBorders>
              <w:top w:val="nil"/>
              <w:left w:val="nil"/>
              <w:bottom w:val="single" w:sz="4" w:space="0" w:color="auto"/>
              <w:right w:val="single" w:sz="4" w:space="0" w:color="auto"/>
            </w:tcBorders>
            <w:shd w:val="clear" w:color="auto" w:fill="auto"/>
            <w:vAlign w:val="center"/>
          </w:tcPr>
          <w:p w14:paraId="529197D0"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2.5</w:t>
            </w:r>
          </w:p>
        </w:tc>
        <w:tc>
          <w:tcPr>
            <w:tcW w:w="576" w:type="pct"/>
            <w:tcBorders>
              <w:top w:val="nil"/>
              <w:left w:val="single" w:sz="4" w:space="0" w:color="auto"/>
              <w:bottom w:val="single" w:sz="4" w:space="0" w:color="auto"/>
              <w:right w:val="single" w:sz="4" w:space="0" w:color="auto"/>
            </w:tcBorders>
            <w:shd w:val="clear" w:color="auto" w:fill="auto"/>
            <w:noWrap/>
            <w:vAlign w:val="center"/>
          </w:tcPr>
          <w:p w14:paraId="3679F3BC"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0.216</w:t>
            </w:r>
          </w:p>
        </w:tc>
        <w:tc>
          <w:tcPr>
            <w:tcW w:w="486" w:type="pct"/>
            <w:tcBorders>
              <w:top w:val="nil"/>
              <w:left w:val="nil"/>
              <w:bottom w:val="single" w:sz="4" w:space="0" w:color="auto"/>
              <w:right w:val="single" w:sz="4" w:space="0" w:color="auto"/>
            </w:tcBorders>
            <w:shd w:val="clear" w:color="auto" w:fill="auto"/>
            <w:noWrap/>
            <w:vAlign w:val="center"/>
          </w:tcPr>
          <w:p w14:paraId="7F883FB8"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0.006</w:t>
            </w:r>
          </w:p>
        </w:tc>
      </w:tr>
      <w:tr w:rsidR="002475F0" w:rsidRPr="00D67825" w14:paraId="0F997A98" w14:textId="77777777" w:rsidTr="00314BF9">
        <w:trPr>
          <w:trHeight w:val="300"/>
          <w:jc w:val="center"/>
        </w:trPr>
        <w:tc>
          <w:tcPr>
            <w:tcW w:w="15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ACEA00"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Eggs</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3999E0DC"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10219</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5F54301C"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9708</w:t>
            </w:r>
          </w:p>
        </w:tc>
        <w:tc>
          <w:tcPr>
            <w:tcW w:w="626" w:type="pct"/>
            <w:tcBorders>
              <w:top w:val="nil"/>
              <w:left w:val="single" w:sz="4" w:space="0" w:color="auto"/>
              <w:bottom w:val="single" w:sz="4" w:space="0" w:color="auto"/>
              <w:right w:val="single" w:sz="4" w:space="0" w:color="auto"/>
            </w:tcBorders>
            <w:shd w:val="clear" w:color="auto" w:fill="auto"/>
            <w:vAlign w:val="center"/>
          </w:tcPr>
          <w:p w14:paraId="3BC69A5C" w14:textId="290A9A4C"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41.1</w:t>
            </w:r>
            <w:r w:rsidR="00314BF9">
              <w:rPr>
                <w:rFonts w:ascii="Times New Roman" w:eastAsia="Times New Roman" w:hAnsi="Times New Roman" w:cs="Times New Roman"/>
                <w:color w:val="000000"/>
                <w:sz w:val="24"/>
                <w:szCs w:val="24"/>
              </w:rPr>
              <w:t xml:space="preserve"> g</w:t>
            </w:r>
          </w:p>
        </w:tc>
        <w:tc>
          <w:tcPr>
            <w:tcW w:w="620" w:type="pct"/>
            <w:tcBorders>
              <w:top w:val="nil"/>
              <w:left w:val="nil"/>
              <w:bottom w:val="single" w:sz="4" w:space="0" w:color="auto"/>
              <w:right w:val="single" w:sz="4" w:space="0" w:color="auto"/>
            </w:tcBorders>
            <w:shd w:val="clear" w:color="auto" w:fill="auto"/>
            <w:vAlign w:val="center"/>
          </w:tcPr>
          <w:p w14:paraId="4D1C7C62"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0.6</w:t>
            </w:r>
          </w:p>
        </w:tc>
        <w:tc>
          <w:tcPr>
            <w:tcW w:w="576" w:type="pct"/>
            <w:tcBorders>
              <w:top w:val="nil"/>
              <w:left w:val="single" w:sz="4" w:space="0" w:color="auto"/>
              <w:bottom w:val="single" w:sz="4" w:space="0" w:color="auto"/>
              <w:right w:val="single" w:sz="4" w:space="0" w:color="auto"/>
            </w:tcBorders>
            <w:shd w:val="clear" w:color="auto" w:fill="auto"/>
            <w:noWrap/>
            <w:vAlign w:val="center"/>
          </w:tcPr>
          <w:p w14:paraId="58DCA7F2"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0.447</w:t>
            </w:r>
          </w:p>
        </w:tc>
        <w:tc>
          <w:tcPr>
            <w:tcW w:w="486" w:type="pct"/>
            <w:tcBorders>
              <w:top w:val="nil"/>
              <w:left w:val="nil"/>
              <w:bottom w:val="single" w:sz="4" w:space="0" w:color="auto"/>
              <w:right w:val="single" w:sz="4" w:space="0" w:color="auto"/>
            </w:tcBorders>
            <w:shd w:val="clear" w:color="auto" w:fill="auto"/>
            <w:noWrap/>
            <w:vAlign w:val="center"/>
          </w:tcPr>
          <w:p w14:paraId="2423E1C8"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0.007</w:t>
            </w:r>
          </w:p>
        </w:tc>
      </w:tr>
      <w:tr w:rsidR="002475F0" w:rsidRPr="00D67825" w14:paraId="059F7972" w14:textId="77777777" w:rsidTr="00314BF9">
        <w:trPr>
          <w:trHeight w:val="315"/>
          <w:jc w:val="center"/>
        </w:trPr>
        <w:tc>
          <w:tcPr>
            <w:tcW w:w="15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0D0E5"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Nuts</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505A9318"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9768</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3DC9D882"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9288</w:t>
            </w:r>
          </w:p>
        </w:tc>
        <w:tc>
          <w:tcPr>
            <w:tcW w:w="626" w:type="pct"/>
            <w:tcBorders>
              <w:top w:val="nil"/>
              <w:left w:val="single" w:sz="4" w:space="0" w:color="auto"/>
              <w:bottom w:val="single" w:sz="4" w:space="0" w:color="auto"/>
              <w:right w:val="single" w:sz="4" w:space="0" w:color="auto"/>
            </w:tcBorders>
            <w:shd w:val="clear" w:color="auto" w:fill="auto"/>
            <w:vAlign w:val="center"/>
          </w:tcPr>
          <w:p w14:paraId="0383D670" w14:textId="16CE2CC1"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9.6</w:t>
            </w:r>
            <w:r w:rsidR="00314BF9">
              <w:rPr>
                <w:rFonts w:ascii="Times New Roman" w:eastAsia="Times New Roman" w:hAnsi="Times New Roman" w:cs="Times New Roman"/>
                <w:color w:val="000000"/>
                <w:sz w:val="24"/>
                <w:szCs w:val="24"/>
              </w:rPr>
              <w:t xml:space="preserve"> g</w:t>
            </w:r>
          </w:p>
        </w:tc>
        <w:tc>
          <w:tcPr>
            <w:tcW w:w="620" w:type="pct"/>
            <w:tcBorders>
              <w:top w:val="nil"/>
              <w:left w:val="nil"/>
              <w:bottom w:val="single" w:sz="4" w:space="0" w:color="auto"/>
              <w:right w:val="single" w:sz="4" w:space="0" w:color="auto"/>
            </w:tcBorders>
            <w:shd w:val="clear" w:color="auto" w:fill="auto"/>
            <w:vAlign w:val="center"/>
          </w:tcPr>
          <w:p w14:paraId="73C626AE"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0.2</w:t>
            </w:r>
          </w:p>
        </w:tc>
        <w:tc>
          <w:tcPr>
            <w:tcW w:w="576" w:type="pct"/>
            <w:tcBorders>
              <w:top w:val="nil"/>
              <w:left w:val="single" w:sz="4" w:space="0" w:color="auto"/>
              <w:bottom w:val="single" w:sz="4" w:space="0" w:color="auto"/>
              <w:right w:val="single" w:sz="4" w:space="0" w:color="auto"/>
            </w:tcBorders>
            <w:shd w:val="clear" w:color="auto" w:fill="auto"/>
            <w:noWrap/>
            <w:vAlign w:val="center"/>
          </w:tcPr>
          <w:p w14:paraId="13C6D08F"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0.239</w:t>
            </w:r>
          </w:p>
        </w:tc>
        <w:tc>
          <w:tcPr>
            <w:tcW w:w="486" w:type="pct"/>
            <w:tcBorders>
              <w:top w:val="nil"/>
              <w:left w:val="nil"/>
              <w:bottom w:val="single" w:sz="4" w:space="0" w:color="auto"/>
              <w:right w:val="single" w:sz="4" w:space="0" w:color="auto"/>
            </w:tcBorders>
            <w:shd w:val="clear" w:color="auto" w:fill="auto"/>
            <w:noWrap/>
            <w:vAlign w:val="center"/>
          </w:tcPr>
          <w:p w14:paraId="4D3BAE6D"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0.006</w:t>
            </w:r>
          </w:p>
        </w:tc>
      </w:tr>
      <w:tr w:rsidR="002475F0" w:rsidRPr="00D67825" w14:paraId="31B3BBE2" w14:textId="77777777" w:rsidTr="00314BF9">
        <w:trPr>
          <w:trHeight w:val="315"/>
          <w:jc w:val="center"/>
        </w:trPr>
        <w:tc>
          <w:tcPr>
            <w:tcW w:w="1537" w:type="pct"/>
            <w:gridSpan w:val="2"/>
            <w:tcBorders>
              <w:top w:val="nil"/>
              <w:left w:val="single" w:sz="4" w:space="0" w:color="auto"/>
              <w:bottom w:val="single" w:sz="4" w:space="0" w:color="auto"/>
              <w:right w:val="single" w:sz="4" w:space="0" w:color="auto"/>
            </w:tcBorders>
            <w:shd w:val="clear" w:color="auto" w:fill="auto"/>
            <w:noWrap/>
            <w:vAlign w:val="center"/>
            <w:hideMark/>
          </w:tcPr>
          <w:p w14:paraId="5202C8D4"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Yogurt</w:t>
            </w:r>
          </w:p>
        </w:tc>
        <w:tc>
          <w:tcPr>
            <w:tcW w:w="626" w:type="pct"/>
            <w:tcBorders>
              <w:top w:val="nil"/>
              <w:left w:val="nil"/>
              <w:bottom w:val="single" w:sz="4" w:space="0" w:color="auto"/>
              <w:right w:val="single" w:sz="4" w:space="0" w:color="auto"/>
            </w:tcBorders>
            <w:shd w:val="clear" w:color="auto" w:fill="auto"/>
            <w:vAlign w:val="center"/>
            <w:hideMark/>
          </w:tcPr>
          <w:p w14:paraId="4FDF529E"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10257</w:t>
            </w:r>
          </w:p>
        </w:tc>
        <w:tc>
          <w:tcPr>
            <w:tcW w:w="529" w:type="pct"/>
            <w:tcBorders>
              <w:top w:val="nil"/>
              <w:left w:val="nil"/>
              <w:bottom w:val="single" w:sz="4" w:space="0" w:color="auto"/>
              <w:right w:val="single" w:sz="4" w:space="0" w:color="auto"/>
            </w:tcBorders>
            <w:shd w:val="clear" w:color="auto" w:fill="auto"/>
            <w:vAlign w:val="center"/>
            <w:hideMark/>
          </w:tcPr>
          <w:p w14:paraId="45715CED"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9706</w:t>
            </w:r>
          </w:p>
        </w:tc>
        <w:tc>
          <w:tcPr>
            <w:tcW w:w="626" w:type="pct"/>
            <w:tcBorders>
              <w:top w:val="nil"/>
              <w:left w:val="single" w:sz="4" w:space="0" w:color="auto"/>
              <w:bottom w:val="single" w:sz="4" w:space="0" w:color="auto"/>
              <w:right w:val="single" w:sz="4" w:space="0" w:color="auto"/>
            </w:tcBorders>
            <w:shd w:val="clear" w:color="auto" w:fill="auto"/>
            <w:vAlign w:val="center"/>
          </w:tcPr>
          <w:p w14:paraId="2906CEA9" w14:textId="7E97A51A"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69.2</w:t>
            </w:r>
            <w:r w:rsidR="00314BF9">
              <w:rPr>
                <w:rFonts w:ascii="Times New Roman" w:eastAsia="Times New Roman" w:hAnsi="Times New Roman" w:cs="Times New Roman"/>
                <w:color w:val="000000"/>
                <w:sz w:val="24"/>
                <w:szCs w:val="24"/>
              </w:rPr>
              <w:t xml:space="preserve"> g</w:t>
            </w:r>
          </w:p>
        </w:tc>
        <w:tc>
          <w:tcPr>
            <w:tcW w:w="620" w:type="pct"/>
            <w:tcBorders>
              <w:top w:val="nil"/>
              <w:left w:val="nil"/>
              <w:bottom w:val="single" w:sz="4" w:space="0" w:color="auto"/>
              <w:right w:val="single" w:sz="4" w:space="0" w:color="auto"/>
            </w:tcBorders>
            <w:shd w:val="clear" w:color="auto" w:fill="auto"/>
            <w:vAlign w:val="center"/>
          </w:tcPr>
          <w:p w14:paraId="0532E5B7"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2.1</w:t>
            </w:r>
          </w:p>
        </w:tc>
        <w:tc>
          <w:tcPr>
            <w:tcW w:w="576" w:type="pct"/>
            <w:tcBorders>
              <w:top w:val="nil"/>
              <w:left w:val="single" w:sz="4" w:space="0" w:color="auto"/>
              <w:bottom w:val="single" w:sz="4" w:space="0" w:color="auto"/>
              <w:right w:val="single" w:sz="4" w:space="0" w:color="auto"/>
            </w:tcBorders>
            <w:shd w:val="clear" w:color="auto" w:fill="auto"/>
            <w:noWrap/>
            <w:vAlign w:val="center"/>
          </w:tcPr>
          <w:p w14:paraId="0CA3596D"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0.395</w:t>
            </w:r>
          </w:p>
        </w:tc>
        <w:tc>
          <w:tcPr>
            <w:tcW w:w="486" w:type="pct"/>
            <w:tcBorders>
              <w:top w:val="nil"/>
              <w:left w:val="nil"/>
              <w:bottom w:val="single" w:sz="4" w:space="0" w:color="auto"/>
              <w:right w:val="single" w:sz="4" w:space="0" w:color="auto"/>
            </w:tcBorders>
            <w:shd w:val="clear" w:color="auto" w:fill="auto"/>
            <w:noWrap/>
            <w:vAlign w:val="center"/>
          </w:tcPr>
          <w:p w14:paraId="71AA6A0F"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0.012</w:t>
            </w:r>
          </w:p>
        </w:tc>
      </w:tr>
      <w:tr w:rsidR="002475F0" w:rsidRPr="00D67825" w14:paraId="29B9B1DE" w14:textId="77777777" w:rsidTr="00314BF9">
        <w:trPr>
          <w:trHeight w:val="315"/>
          <w:jc w:val="center"/>
        </w:trPr>
        <w:tc>
          <w:tcPr>
            <w:tcW w:w="1537" w:type="pct"/>
            <w:gridSpan w:val="2"/>
            <w:tcBorders>
              <w:top w:val="nil"/>
              <w:left w:val="single" w:sz="4" w:space="0" w:color="auto"/>
              <w:bottom w:val="single" w:sz="4" w:space="0" w:color="auto"/>
              <w:right w:val="single" w:sz="4" w:space="0" w:color="auto"/>
            </w:tcBorders>
            <w:shd w:val="clear" w:color="auto" w:fill="auto"/>
            <w:noWrap/>
            <w:vAlign w:val="center"/>
            <w:hideMark/>
          </w:tcPr>
          <w:p w14:paraId="573B9F72"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Milk</w:t>
            </w:r>
          </w:p>
        </w:tc>
        <w:tc>
          <w:tcPr>
            <w:tcW w:w="626" w:type="pct"/>
            <w:tcBorders>
              <w:top w:val="nil"/>
              <w:left w:val="nil"/>
              <w:bottom w:val="single" w:sz="4" w:space="0" w:color="auto"/>
              <w:right w:val="single" w:sz="4" w:space="0" w:color="auto"/>
            </w:tcBorders>
            <w:shd w:val="clear" w:color="auto" w:fill="auto"/>
            <w:vAlign w:val="center"/>
            <w:hideMark/>
          </w:tcPr>
          <w:p w14:paraId="2560CA28"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10326</w:t>
            </w:r>
          </w:p>
        </w:tc>
        <w:tc>
          <w:tcPr>
            <w:tcW w:w="529" w:type="pct"/>
            <w:tcBorders>
              <w:top w:val="nil"/>
              <w:left w:val="nil"/>
              <w:bottom w:val="single" w:sz="4" w:space="0" w:color="auto"/>
              <w:right w:val="single" w:sz="4" w:space="0" w:color="auto"/>
            </w:tcBorders>
            <w:shd w:val="clear" w:color="auto" w:fill="auto"/>
            <w:vAlign w:val="center"/>
            <w:hideMark/>
          </w:tcPr>
          <w:p w14:paraId="0D383009"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9805</w:t>
            </w:r>
          </w:p>
        </w:tc>
        <w:tc>
          <w:tcPr>
            <w:tcW w:w="626" w:type="pct"/>
            <w:tcBorders>
              <w:top w:val="nil"/>
              <w:left w:val="single" w:sz="4" w:space="0" w:color="auto"/>
              <w:bottom w:val="single" w:sz="4" w:space="0" w:color="auto"/>
              <w:right w:val="single" w:sz="4" w:space="0" w:color="auto"/>
            </w:tcBorders>
            <w:shd w:val="clear" w:color="auto" w:fill="auto"/>
            <w:vAlign w:val="center"/>
          </w:tcPr>
          <w:p w14:paraId="3F977208" w14:textId="1AA5D11B"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203.9</w:t>
            </w:r>
            <w:r w:rsidR="00314BF9">
              <w:rPr>
                <w:rFonts w:ascii="Times New Roman" w:eastAsia="Times New Roman" w:hAnsi="Times New Roman" w:cs="Times New Roman"/>
                <w:color w:val="000000"/>
                <w:sz w:val="24"/>
                <w:szCs w:val="24"/>
              </w:rPr>
              <w:t xml:space="preserve"> ml</w:t>
            </w:r>
          </w:p>
        </w:tc>
        <w:tc>
          <w:tcPr>
            <w:tcW w:w="620" w:type="pct"/>
            <w:tcBorders>
              <w:top w:val="nil"/>
              <w:left w:val="nil"/>
              <w:bottom w:val="single" w:sz="4" w:space="0" w:color="auto"/>
              <w:right w:val="single" w:sz="4" w:space="0" w:color="auto"/>
            </w:tcBorders>
            <w:shd w:val="clear" w:color="auto" w:fill="auto"/>
            <w:vAlign w:val="center"/>
          </w:tcPr>
          <w:p w14:paraId="2FFE6F8E"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5.3</w:t>
            </w:r>
          </w:p>
        </w:tc>
        <w:tc>
          <w:tcPr>
            <w:tcW w:w="576" w:type="pct"/>
            <w:tcBorders>
              <w:top w:val="nil"/>
              <w:left w:val="single" w:sz="4" w:space="0" w:color="auto"/>
              <w:bottom w:val="single" w:sz="4" w:space="0" w:color="auto"/>
              <w:right w:val="single" w:sz="4" w:space="0" w:color="auto"/>
            </w:tcBorders>
            <w:shd w:val="clear" w:color="auto" w:fill="auto"/>
            <w:noWrap/>
            <w:vAlign w:val="center"/>
          </w:tcPr>
          <w:p w14:paraId="4F0A5B79"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0.822</w:t>
            </w:r>
          </w:p>
        </w:tc>
        <w:tc>
          <w:tcPr>
            <w:tcW w:w="486" w:type="pct"/>
            <w:tcBorders>
              <w:top w:val="nil"/>
              <w:left w:val="nil"/>
              <w:bottom w:val="single" w:sz="4" w:space="0" w:color="auto"/>
              <w:right w:val="single" w:sz="4" w:space="0" w:color="auto"/>
            </w:tcBorders>
            <w:shd w:val="clear" w:color="auto" w:fill="auto"/>
            <w:noWrap/>
            <w:vAlign w:val="center"/>
          </w:tcPr>
          <w:p w14:paraId="5B641655"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0.022</w:t>
            </w:r>
          </w:p>
        </w:tc>
      </w:tr>
      <w:tr w:rsidR="002475F0" w:rsidRPr="00D67825" w14:paraId="425DBB93" w14:textId="77777777" w:rsidTr="00314BF9">
        <w:trPr>
          <w:trHeight w:val="315"/>
          <w:jc w:val="center"/>
        </w:trPr>
        <w:tc>
          <w:tcPr>
            <w:tcW w:w="1537" w:type="pct"/>
            <w:gridSpan w:val="2"/>
            <w:tcBorders>
              <w:top w:val="nil"/>
              <w:left w:val="single" w:sz="4" w:space="0" w:color="auto"/>
              <w:bottom w:val="single" w:sz="4" w:space="0" w:color="auto"/>
              <w:right w:val="single" w:sz="4" w:space="0" w:color="auto"/>
            </w:tcBorders>
            <w:shd w:val="clear" w:color="auto" w:fill="auto"/>
            <w:noWrap/>
            <w:vAlign w:val="center"/>
            <w:hideMark/>
          </w:tcPr>
          <w:p w14:paraId="53E95635"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Laban</w:t>
            </w:r>
          </w:p>
        </w:tc>
        <w:tc>
          <w:tcPr>
            <w:tcW w:w="626" w:type="pct"/>
            <w:tcBorders>
              <w:top w:val="nil"/>
              <w:left w:val="nil"/>
              <w:bottom w:val="single" w:sz="4" w:space="0" w:color="auto"/>
              <w:right w:val="single" w:sz="4" w:space="0" w:color="auto"/>
            </w:tcBorders>
            <w:shd w:val="clear" w:color="auto" w:fill="auto"/>
            <w:vAlign w:val="center"/>
            <w:hideMark/>
          </w:tcPr>
          <w:p w14:paraId="399D10D0"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10269</w:t>
            </w:r>
          </w:p>
        </w:tc>
        <w:tc>
          <w:tcPr>
            <w:tcW w:w="529" w:type="pct"/>
            <w:tcBorders>
              <w:top w:val="nil"/>
              <w:left w:val="nil"/>
              <w:bottom w:val="single" w:sz="4" w:space="0" w:color="auto"/>
              <w:right w:val="single" w:sz="4" w:space="0" w:color="auto"/>
            </w:tcBorders>
            <w:shd w:val="clear" w:color="auto" w:fill="auto"/>
            <w:vAlign w:val="center"/>
            <w:hideMark/>
          </w:tcPr>
          <w:p w14:paraId="599AC212"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9753</w:t>
            </w:r>
          </w:p>
        </w:tc>
        <w:tc>
          <w:tcPr>
            <w:tcW w:w="626" w:type="pct"/>
            <w:tcBorders>
              <w:top w:val="nil"/>
              <w:left w:val="single" w:sz="4" w:space="0" w:color="auto"/>
              <w:bottom w:val="single" w:sz="4" w:space="0" w:color="auto"/>
              <w:right w:val="single" w:sz="4" w:space="0" w:color="auto"/>
            </w:tcBorders>
            <w:shd w:val="clear" w:color="auto" w:fill="auto"/>
            <w:vAlign w:val="center"/>
          </w:tcPr>
          <w:p w14:paraId="21140375" w14:textId="6653B99F"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107.0</w:t>
            </w:r>
            <w:r w:rsidR="00314BF9">
              <w:rPr>
                <w:rFonts w:ascii="Times New Roman" w:eastAsia="Times New Roman" w:hAnsi="Times New Roman" w:cs="Times New Roman"/>
                <w:color w:val="000000"/>
                <w:sz w:val="24"/>
                <w:szCs w:val="24"/>
              </w:rPr>
              <w:t xml:space="preserve"> g</w:t>
            </w:r>
          </w:p>
        </w:tc>
        <w:tc>
          <w:tcPr>
            <w:tcW w:w="620" w:type="pct"/>
            <w:tcBorders>
              <w:top w:val="nil"/>
              <w:left w:val="nil"/>
              <w:bottom w:val="single" w:sz="4" w:space="0" w:color="auto"/>
              <w:right w:val="single" w:sz="4" w:space="0" w:color="auto"/>
            </w:tcBorders>
            <w:shd w:val="clear" w:color="auto" w:fill="auto"/>
            <w:vAlign w:val="center"/>
          </w:tcPr>
          <w:p w14:paraId="17D56DF5"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2.8</w:t>
            </w:r>
          </w:p>
        </w:tc>
        <w:tc>
          <w:tcPr>
            <w:tcW w:w="576" w:type="pct"/>
            <w:tcBorders>
              <w:top w:val="nil"/>
              <w:left w:val="single" w:sz="4" w:space="0" w:color="auto"/>
              <w:bottom w:val="single" w:sz="4" w:space="0" w:color="auto"/>
              <w:right w:val="single" w:sz="4" w:space="0" w:color="auto"/>
            </w:tcBorders>
            <w:shd w:val="clear" w:color="auto" w:fill="auto"/>
            <w:noWrap/>
            <w:vAlign w:val="center"/>
          </w:tcPr>
          <w:p w14:paraId="71E80A4C"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0.611</w:t>
            </w:r>
          </w:p>
        </w:tc>
        <w:tc>
          <w:tcPr>
            <w:tcW w:w="486" w:type="pct"/>
            <w:tcBorders>
              <w:top w:val="nil"/>
              <w:left w:val="nil"/>
              <w:bottom w:val="single" w:sz="4" w:space="0" w:color="auto"/>
              <w:right w:val="single" w:sz="4" w:space="0" w:color="auto"/>
            </w:tcBorders>
            <w:shd w:val="clear" w:color="auto" w:fill="auto"/>
            <w:noWrap/>
            <w:vAlign w:val="center"/>
          </w:tcPr>
          <w:p w14:paraId="6DDFEB96"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0.016</w:t>
            </w:r>
          </w:p>
        </w:tc>
      </w:tr>
      <w:tr w:rsidR="002475F0" w:rsidRPr="00D67825" w14:paraId="19034108" w14:textId="77777777" w:rsidTr="00314BF9">
        <w:trPr>
          <w:trHeight w:val="315"/>
          <w:jc w:val="center"/>
        </w:trPr>
        <w:tc>
          <w:tcPr>
            <w:tcW w:w="1537" w:type="pct"/>
            <w:gridSpan w:val="2"/>
            <w:tcBorders>
              <w:top w:val="nil"/>
              <w:left w:val="single" w:sz="4" w:space="0" w:color="auto"/>
              <w:bottom w:val="single" w:sz="4" w:space="0" w:color="auto"/>
              <w:right w:val="single" w:sz="4" w:space="0" w:color="auto"/>
            </w:tcBorders>
            <w:shd w:val="clear" w:color="auto" w:fill="auto"/>
            <w:noWrap/>
            <w:vAlign w:val="center"/>
            <w:hideMark/>
          </w:tcPr>
          <w:p w14:paraId="20F1C767"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Labneh</w:t>
            </w:r>
          </w:p>
        </w:tc>
        <w:tc>
          <w:tcPr>
            <w:tcW w:w="626" w:type="pct"/>
            <w:tcBorders>
              <w:top w:val="nil"/>
              <w:left w:val="nil"/>
              <w:bottom w:val="single" w:sz="4" w:space="0" w:color="auto"/>
              <w:right w:val="single" w:sz="4" w:space="0" w:color="auto"/>
            </w:tcBorders>
            <w:shd w:val="clear" w:color="auto" w:fill="auto"/>
            <w:vAlign w:val="center"/>
            <w:hideMark/>
          </w:tcPr>
          <w:p w14:paraId="767B7B74"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9866</w:t>
            </w:r>
          </w:p>
        </w:tc>
        <w:tc>
          <w:tcPr>
            <w:tcW w:w="529" w:type="pct"/>
            <w:tcBorders>
              <w:top w:val="nil"/>
              <w:left w:val="nil"/>
              <w:bottom w:val="single" w:sz="4" w:space="0" w:color="auto"/>
              <w:right w:val="single" w:sz="4" w:space="0" w:color="auto"/>
            </w:tcBorders>
            <w:shd w:val="clear" w:color="auto" w:fill="auto"/>
            <w:vAlign w:val="center"/>
            <w:hideMark/>
          </w:tcPr>
          <w:p w14:paraId="7A3C0474"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9380</w:t>
            </w:r>
          </w:p>
        </w:tc>
        <w:tc>
          <w:tcPr>
            <w:tcW w:w="626" w:type="pct"/>
            <w:tcBorders>
              <w:top w:val="nil"/>
              <w:left w:val="single" w:sz="4" w:space="0" w:color="auto"/>
              <w:bottom w:val="single" w:sz="4" w:space="0" w:color="auto"/>
              <w:right w:val="single" w:sz="4" w:space="0" w:color="auto"/>
            </w:tcBorders>
            <w:shd w:val="clear" w:color="auto" w:fill="auto"/>
            <w:vAlign w:val="center"/>
          </w:tcPr>
          <w:p w14:paraId="6B83C4F5" w14:textId="3504E72C"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26.3</w:t>
            </w:r>
            <w:r w:rsidR="00314BF9">
              <w:rPr>
                <w:rFonts w:ascii="Times New Roman" w:eastAsia="Times New Roman" w:hAnsi="Times New Roman" w:cs="Times New Roman"/>
                <w:color w:val="000000"/>
                <w:sz w:val="24"/>
                <w:szCs w:val="24"/>
              </w:rPr>
              <w:t xml:space="preserve"> g</w:t>
            </w:r>
          </w:p>
        </w:tc>
        <w:tc>
          <w:tcPr>
            <w:tcW w:w="620" w:type="pct"/>
            <w:tcBorders>
              <w:top w:val="nil"/>
              <w:left w:val="nil"/>
              <w:bottom w:val="single" w:sz="4" w:space="0" w:color="auto"/>
              <w:right w:val="single" w:sz="4" w:space="0" w:color="auto"/>
            </w:tcBorders>
            <w:shd w:val="clear" w:color="auto" w:fill="auto"/>
            <w:vAlign w:val="center"/>
          </w:tcPr>
          <w:p w14:paraId="3927DDB8"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0.8</w:t>
            </w:r>
          </w:p>
        </w:tc>
        <w:tc>
          <w:tcPr>
            <w:tcW w:w="576" w:type="pct"/>
            <w:tcBorders>
              <w:top w:val="nil"/>
              <w:left w:val="single" w:sz="4" w:space="0" w:color="auto"/>
              <w:bottom w:val="single" w:sz="4" w:space="0" w:color="auto"/>
              <w:right w:val="single" w:sz="4" w:space="0" w:color="auto"/>
            </w:tcBorders>
            <w:shd w:val="clear" w:color="auto" w:fill="auto"/>
            <w:noWrap/>
            <w:vAlign w:val="center"/>
          </w:tcPr>
          <w:p w14:paraId="4971B947"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0.150</w:t>
            </w:r>
          </w:p>
        </w:tc>
        <w:tc>
          <w:tcPr>
            <w:tcW w:w="486" w:type="pct"/>
            <w:tcBorders>
              <w:top w:val="nil"/>
              <w:left w:val="nil"/>
              <w:bottom w:val="single" w:sz="4" w:space="0" w:color="auto"/>
              <w:right w:val="single" w:sz="4" w:space="0" w:color="auto"/>
            </w:tcBorders>
            <w:shd w:val="clear" w:color="auto" w:fill="auto"/>
            <w:noWrap/>
            <w:vAlign w:val="center"/>
          </w:tcPr>
          <w:p w14:paraId="2ADDC60A"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0.005</w:t>
            </w:r>
          </w:p>
        </w:tc>
      </w:tr>
      <w:tr w:rsidR="002475F0" w:rsidRPr="00D67825" w14:paraId="3E449D0F" w14:textId="77777777" w:rsidTr="00314BF9">
        <w:trPr>
          <w:trHeight w:val="315"/>
          <w:jc w:val="center"/>
        </w:trPr>
        <w:tc>
          <w:tcPr>
            <w:tcW w:w="1537" w:type="pct"/>
            <w:gridSpan w:val="2"/>
            <w:tcBorders>
              <w:top w:val="nil"/>
              <w:left w:val="single" w:sz="4" w:space="0" w:color="auto"/>
              <w:bottom w:val="single" w:sz="4" w:space="0" w:color="auto"/>
              <w:right w:val="single" w:sz="4" w:space="0" w:color="auto"/>
            </w:tcBorders>
            <w:shd w:val="clear" w:color="auto" w:fill="auto"/>
            <w:noWrap/>
            <w:vAlign w:val="center"/>
            <w:hideMark/>
          </w:tcPr>
          <w:p w14:paraId="2CE289C1"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Cheese</w:t>
            </w:r>
          </w:p>
        </w:tc>
        <w:tc>
          <w:tcPr>
            <w:tcW w:w="626" w:type="pct"/>
            <w:tcBorders>
              <w:top w:val="nil"/>
              <w:left w:val="nil"/>
              <w:bottom w:val="single" w:sz="4" w:space="0" w:color="auto"/>
              <w:right w:val="single" w:sz="4" w:space="0" w:color="auto"/>
            </w:tcBorders>
            <w:shd w:val="clear" w:color="auto" w:fill="auto"/>
            <w:vAlign w:val="center"/>
            <w:hideMark/>
          </w:tcPr>
          <w:p w14:paraId="09CB6D49"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10113</w:t>
            </w:r>
          </w:p>
        </w:tc>
        <w:tc>
          <w:tcPr>
            <w:tcW w:w="529" w:type="pct"/>
            <w:tcBorders>
              <w:top w:val="nil"/>
              <w:left w:val="nil"/>
              <w:bottom w:val="single" w:sz="4" w:space="0" w:color="auto"/>
              <w:right w:val="single" w:sz="4" w:space="0" w:color="auto"/>
            </w:tcBorders>
            <w:shd w:val="clear" w:color="auto" w:fill="auto"/>
            <w:vAlign w:val="center"/>
            <w:hideMark/>
          </w:tcPr>
          <w:p w14:paraId="5C2C3786"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9594</w:t>
            </w:r>
          </w:p>
        </w:tc>
        <w:tc>
          <w:tcPr>
            <w:tcW w:w="626" w:type="pct"/>
            <w:tcBorders>
              <w:top w:val="nil"/>
              <w:left w:val="single" w:sz="4" w:space="0" w:color="auto"/>
              <w:bottom w:val="single" w:sz="4" w:space="0" w:color="auto"/>
              <w:right w:val="single" w:sz="4" w:space="0" w:color="auto"/>
            </w:tcBorders>
            <w:shd w:val="clear" w:color="auto" w:fill="auto"/>
            <w:vAlign w:val="center"/>
          </w:tcPr>
          <w:p w14:paraId="275AFDC0" w14:textId="182557BB"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40.8</w:t>
            </w:r>
            <w:r w:rsidR="00314BF9">
              <w:rPr>
                <w:rFonts w:ascii="Times New Roman" w:eastAsia="Times New Roman" w:hAnsi="Times New Roman" w:cs="Times New Roman"/>
                <w:color w:val="000000"/>
                <w:sz w:val="24"/>
                <w:szCs w:val="24"/>
              </w:rPr>
              <w:t xml:space="preserve"> g</w:t>
            </w:r>
          </w:p>
        </w:tc>
        <w:tc>
          <w:tcPr>
            <w:tcW w:w="620" w:type="pct"/>
            <w:tcBorders>
              <w:top w:val="nil"/>
              <w:left w:val="nil"/>
              <w:bottom w:val="single" w:sz="4" w:space="0" w:color="auto"/>
              <w:right w:val="single" w:sz="4" w:space="0" w:color="auto"/>
            </w:tcBorders>
            <w:shd w:val="clear" w:color="auto" w:fill="auto"/>
            <w:vAlign w:val="center"/>
          </w:tcPr>
          <w:p w14:paraId="68C58211"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0.9</w:t>
            </w:r>
          </w:p>
        </w:tc>
        <w:tc>
          <w:tcPr>
            <w:tcW w:w="576" w:type="pct"/>
            <w:tcBorders>
              <w:top w:val="nil"/>
              <w:left w:val="single" w:sz="4" w:space="0" w:color="auto"/>
              <w:bottom w:val="single" w:sz="4" w:space="0" w:color="auto"/>
              <w:right w:val="single" w:sz="4" w:space="0" w:color="auto"/>
            </w:tcBorders>
            <w:shd w:val="clear" w:color="auto" w:fill="auto"/>
            <w:noWrap/>
            <w:vAlign w:val="center"/>
          </w:tcPr>
          <w:p w14:paraId="7C1BC5C6"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0.816</w:t>
            </w:r>
          </w:p>
        </w:tc>
        <w:tc>
          <w:tcPr>
            <w:tcW w:w="486" w:type="pct"/>
            <w:tcBorders>
              <w:top w:val="nil"/>
              <w:left w:val="nil"/>
              <w:bottom w:val="single" w:sz="4" w:space="0" w:color="auto"/>
              <w:right w:val="single" w:sz="4" w:space="0" w:color="auto"/>
            </w:tcBorders>
            <w:shd w:val="clear" w:color="auto" w:fill="auto"/>
            <w:noWrap/>
            <w:vAlign w:val="center"/>
          </w:tcPr>
          <w:p w14:paraId="507F49F2"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0.019</w:t>
            </w:r>
          </w:p>
        </w:tc>
      </w:tr>
      <w:tr w:rsidR="002475F0" w:rsidRPr="00D67825" w14:paraId="159992F4" w14:textId="77777777" w:rsidTr="00314BF9">
        <w:trPr>
          <w:trHeight w:val="300"/>
          <w:jc w:val="center"/>
        </w:trPr>
        <w:tc>
          <w:tcPr>
            <w:tcW w:w="1537" w:type="pct"/>
            <w:gridSpan w:val="2"/>
            <w:tcBorders>
              <w:top w:val="nil"/>
              <w:left w:val="single" w:sz="4" w:space="0" w:color="auto"/>
              <w:bottom w:val="single" w:sz="4" w:space="0" w:color="auto"/>
              <w:right w:val="single" w:sz="4" w:space="0" w:color="auto"/>
            </w:tcBorders>
            <w:shd w:val="clear" w:color="auto" w:fill="auto"/>
            <w:noWrap/>
            <w:vAlign w:val="center"/>
            <w:hideMark/>
          </w:tcPr>
          <w:p w14:paraId="694A219D"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SSB</w:t>
            </w:r>
          </w:p>
        </w:tc>
        <w:tc>
          <w:tcPr>
            <w:tcW w:w="626" w:type="pct"/>
            <w:tcBorders>
              <w:top w:val="nil"/>
              <w:left w:val="nil"/>
              <w:bottom w:val="single" w:sz="4" w:space="0" w:color="auto"/>
              <w:right w:val="single" w:sz="4" w:space="0" w:color="auto"/>
            </w:tcBorders>
            <w:shd w:val="clear" w:color="auto" w:fill="auto"/>
            <w:vAlign w:val="center"/>
            <w:hideMark/>
          </w:tcPr>
          <w:p w14:paraId="5BF863B8"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9967</w:t>
            </w:r>
          </w:p>
        </w:tc>
        <w:tc>
          <w:tcPr>
            <w:tcW w:w="529" w:type="pct"/>
            <w:tcBorders>
              <w:top w:val="nil"/>
              <w:left w:val="nil"/>
              <w:bottom w:val="single" w:sz="4" w:space="0" w:color="auto"/>
              <w:right w:val="single" w:sz="4" w:space="0" w:color="auto"/>
            </w:tcBorders>
            <w:shd w:val="clear" w:color="auto" w:fill="auto"/>
            <w:vAlign w:val="center"/>
            <w:hideMark/>
          </w:tcPr>
          <w:p w14:paraId="631661F5"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9476</w:t>
            </w:r>
          </w:p>
        </w:tc>
        <w:tc>
          <w:tcPr>
            <w:tcW w:w="626" w:type="pct"/>
            <w:tcBorders>
              <w:top w:val="nil"/>
              <w:left w:val="single" w:sz="4" w:space="0" w:color="auto"/>
              <w:bottom w:val="single" w:sz="4" w:space="0" w:color="auto"/>
              <w:right w:val="single" w:sz="4" w:space="0" w:color="auto"/>
            </w:tcBorders>
            <w:shd w:val="clear" w:color="auto" w:fill="auto"/>
            <w:vAlign w:val="center"/>
          </w:tcPr>
          <w:p w14:paraId="6CB8E538" w14:textId="6BA3651E"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101.0</w:t>
            </w:r>
            <w:r w:rsidR="00314BF9">
              <w:rPr>
                <w:rFonts w:ascii="Times New Roman" w:eastAsia="Times New Roman" w:hAnsi="Times New Roman" w:cs="Times New Roman"/>
                <w:color w:val="000000"/>
                <w:sz w:val="24"/>
                <w:szCs w:val="24"/>
              </w:rPr>
              <w:t xml:space="preserve"> ml</w:t>
            </w:r>
          </w:p>
        </w:tc>
        <w:tc>
          <w:tcPr>
            <w:tcW w:w="620" w:type="pct"/>
            <w:tcBorders>
              <w:top w:val="nil"/>
              <w:left w:val="nil"/>
              <w:bottom w:val="single" w:sz="4" w:space="0" w:color="auto"/>
              <w:right w:val="single" w:sz="4" w:space="0" w:color="auto"/>
            </w:tcBorders>
            <w:shd w:val="clear" w:color="auto" w:fill="auto"/>
            <w:vAlign w:val="center"/>
          </w:tcPr>
          <w:p w14:paraId="0C3E80CB"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2.5</w:t>
            </w:r>
          </w:p>
        </w:tc>
        <w:tc>
          <w:tcPr>
            <w:tcW w:w="576" w:type="pct"/>
            <w:tcBorders>
              <w:top w:val="nil"/>
              <w:left w:val="single" w:sz="4" w:space="0" w:color="auto"/>
              <w:bottom w:val="single" w:sz="4" w:space="0" w:color="auto"/>
              <w:right w:val="single" w:sz="4" w:space="0" w:color="auto"/>
            </w:tcBorders>
            <w:shd w:val="clear" w:color="auto" w:fill="auto"/>
            <w:noWrap/>
            <w:vAlign w:val="center"/>
          </w:tcPr>
          <w:p w14:paraId="54DFB181"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0.808</w:t>
            </w:r>
          </w:p>
        </w:tc>
        <w:tc>
          <w:tcPr>
            <w:tcW w:w="486" w:type="pct"/>
            <w:tcBorders>
              <w:top w:val="nil"/>
              <w:left w:val="nil"/>
              <w:bottom w:val="single" w:sz="4" w:space="0" w:color="auto"/>
              <w:right w:val="single" w:sz="4" w:space="0" w:color="auto"/>
            </w:tcBorders>
            <w:shd w:val="clear" w:color="auto" w:fill="auto"/>
            <w:noWrap/>
            <w:vAlign w:val="center"/>
          </w:tcPr>
          <w:p w14:paraId="24A97FD3" w14:textId="77777777" w:rsidR="002475F0" w:rsidRPr="00314BF9" w:rsidRDefault="002475F0" w:rsidP="002475F0">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0.020</w:t>
            </w:r>
          </w:p>
        </w:tc>
      </w:tr>
      <w:tr w:rsidR="002475F0" w:rsidRPr="00D67825" w14:paraId="10E28145" w14:textId="77777777" w:rsidTr="002475F0">
        <w:trPr>
          <w:gridAfter w:val="7"/>
          <w:wAfter w:w="3989" w:type="pct"/>
          <w:trHeight w:val="300"/>
          <w:jc w:val="center"/>
        </w:trPr>
        <w:tc>
          <w:tcPr>
            <w:tcW w:w="1011" w:type="pct"/>
            <w:tcBorders>
              <w:top w:val="single" w:sz="4" w:space="0" w:color="auto"/>
            </w:tcBorders>
          </w:tcPr>
          <w:p w14:paraId="3FA75130" w14:textId="77777777" w:rsidR="002475F0" w:rsidRPr="00314BF9" w:rsidRDefault="002475F0" w:rsidP="00EB7D61">
            <w:pPr>
              <w:spacing w:after="0" w:line="240" w:lineRule="auto"/>
              <w:rPr>
                <w:rFonts w:ascii="Times New Roman" w:eastAsia="Times New Roman" w:hAnsi="Times New Roman" w:cs="Times New Roman"/>
                <w:color w:val="000000"/>
                <w:sz w:val="24"/>
                <w:szCs w:val="24"/>
              </w:rPr>
            </w:pPr>
          </w:p>
        </w:tc>
      </w:tr>
    </w:tbl>
    <w:p w14:paraId="5C85FDF2" w14:textId="77777777" w:rsidR="00EB7D61" w:rsidRPr="00314BF9" w:rsidRDefault="00EB7D61" w:rsidP="002475F0">
      <w:pPr>
        <w:spacing w:after="0" w:line="240" w:lineRule="auto"/>
        <w:rPr>
          <w:rFonts w:ascii="Times New Roman" w:eastAsia="Times New Roman" w:hAnsi="Times New Roman" w:cs="Times New Roman"/>
          <w:color w:val="000000"/>
          <w:sz w:val="24"/>
          <w:szCs w:val="24"/>
        </w:rPr>
      </w:pPr>
    </w:p>
    <w:p w14:paraId="1B6C0A81" w14:textId="77777777" w:rsidR="00EB7D61" w:rsidRPr="00314BF9" w:rsidRDefault="00EB7D61" w:rsidP="00EB7D61">
      <w:pPr>
        <w:rPr>
          <w:sz w:val="24"/>
          <w:szCs w:val="24"/>
        </w:rPr>
      </w:pPr>
    </w:p>
    <w:p w14:paraId="1ADBA552" w14:textId="77777777" w:rsidR="00EB7D61" w:rsidRPr="00314BF9" w:rsidRDefault="00EB7D61" w:rsidP="00EB7D61">
      <w:pPr>
        <w:pStyle w:val="Caption"/>
        <w:keepNext/>
        <w:rPr>
          <w:sz w:val="24"/>
          <w:szCs w:val="24"/>
        </w:rPr>
      </w:pPr>
    </w:p>
    <w:p w14:paraId="776205F0" w14:textId="77777777" w:rsidR="002475F0" w:rsidRPr="00314BF9" w:rsidRDefault="002475F0">
      <w:pPr>
        <w:rPr>
          <w:rFonts w:ascii="Times New Roman" w:hAnsi="Times New Roman" w:cs="Times New Roman"/>
          <w:i/>
          <w:iCs/>
          <w:color w:val="44546A" w:themeColor="text2"/>
          <w:sz w:val="24"/>
          <w:szCs w:val="24"/>
        </w:rPr>
      </w:pPr>
      <w:r w:rsidRPr="00314BF9">
        <w:rPr>
          <w:rFonts w:ascii="Times New Roman" w:hAnsi="Times New Roman" w:cs="Times New Roman"/>
          <w:sz w:val="24"/>
          <w:szCs w:val="24"/>
        </w:rPr>
        <w:br w:type="page"/>
      </w:r>
    </w:p>
    <w:p w14:paraId="068ACF83" w14:textId="6E01AE15" w:rsidR="00EB7D61" w:rsidRPr="00314BF9" w:rsidRDefault="00EB7D61" w:rsidP="002475F0">
      <w:pPr>
        <w:pStyle w:val="Caption"/>
        <w:keepNext/>
        <w:spacing w:after="240"/>
        <w:jc w:val="center"/>
        <w:rPr>
          <w:rFonts w:ascii="Times New Roman" w:hAnsi="Times New Roman" w:cs="Times New Roman"/>
          <w:sz w:val="24"/>
          <w:szCs w:val="24"/>
        </w:rPr>
      </w:pPr>
      <w:r w:rsidRPr="00314BF9">
        <w:rPr>
          <w:rFonts w:ascii="Times New Roman" w:hAnsi="Times New Roman" w:cs="Times New Roman"/>
          <w:sz w:val="24"/>
          <w:szCs w:val="24"/>
        </w:rPr>
        <w:lastRenderedPageBreak/>
        <w:t xml:space="preserve">Table </w:t>
      </w:r>
      <w:r w:rsidRPr="00314BF9">
        <w:rPr>
          <w:rFonts w:ascii="Times New Roman" w:hAnsi="Times New Roman" w:cs="Times New Roman"/>
          <w:sz w:val="24"/>
          <w:szCs w:val="24"/>
        </w:rPr>
        <w:fldChar w:fldCharType="begin"/>
      </w:r>
      <w:r w:rsidRPr="00314BF9">
        <w:rPr>
          <w:rFonts w:ascii="Times New Roman" w:hAnsi="Times New Roman" w:cs="Times New Roman"/>
          <w:sz w:val="24"/>
          <w:szCs w:val="24"/>
        </w:rPr>
        <w:instrText xml:space="preserve"> SEQ Table \* ARABIC </w:instrText>
      </w:r>
      <w:r w:rsidRPr="00314BF9">
        <w:rPr>
          <w:rFonts w:ascii="Times New Roman" w:hAnsi="Times New Roman" w:cs="Times New Roman"/>
          <w:sz w:val="24"/>
          <w:szCs w:val="24"/>
        </w:rPr>
        <w:fldChar w:fldCharType="separate"/>
      </w:r>
      <w:r w:rsidRPr="00314BF9">
        <w:rPr>
          <w:rFonts w:ascii="Times New Roman" w:hAnsi="Times New Roman" w:cs="Times New Roman"/>
          <w:sz w:val="24"/>
          <w:szCs w:val="24"/>
        </w:rPr>
        <w:t>2</w:t>
      </w:r>
      <w:r w:rsidRPr="00314BF9">
        <w:rPr>
          <w:rFonts w:ascii="Times New Roman" w:hAnsi="Times New Roman" w:cs="Times New Roman"/>
          <w:sz w:val="24"/>
          <w:szCs w:val="24"/>
        </w:rPr>
        <w:fldChar w:fldCharType="end"/>
      </w:r>
      <w:r w:rsidRPr="00314BF9">
        <w:rPr>
          <w:rFonts w:ascii="Times New Roman" w:hAnsi="Times New Roman" w:cs="Times New Roman"/>
          <w:sz w:val="24"/>
          <w:szCs w:val="24"/>
        </w:rPr>
        <w:t xml:space="preserve">. </w:t>
      </w:r>
      <w:r w:rsidR="002475F0" w:rsidRPr="00314BF9">
        <w:rPr>
          <w:rFonts w:ascii="Times New Roman" w:hAnsi="Times New Roman" w:cs="Times New Roman"/>
          <w:sz w:val="24"/>
          <w:szCs w:val="24"/>
        </w:rPr>
        <w:t xml:space="preserve">Energy-adjusted </w:t>
      </w:r>
      <w:r w:rsidR="00314BF9">
        <w:rPr>
          <w:rFonts w:ascii="Times New Roman" w:hAnsi="Times New Roman" w:cs="Times New Roman"/>
          <w:sz w:val="24"/>
          <w:szCs w:val="24"/>
        </w:rPr>
        <w:t xml:space="preserve">(to </w:t>
      </w:r>
      <w:r w:rsidR="00314BF9" w:rsidRPr="00D67825">
        <w:rPr>
          <w:rFonts w:ascii="Times New Roman" w:hAnsi="Times New Roman" w:cs="Times New Roman"/>
          <w:sz w:val="24"/>
          <w:szCs w:val="24"/>
        </w:rPr>
        <w:t>2,000 kcal/day</w:t>
      </w:r>
      <w:r w:rsidR="00314BF9">
        <w:rPr>
          <w:rFonts w:ascii="Times New Roman" w:hAnsi="Times New Roman" w:cs="Times New Roman"/>
          <w:sz w:val="24"/>
          <w:szCs w:val="24"/>
        </w:rPr>
        <w:t xml:space="preserve">) </w:t>
      </w:r>
      <w:r w:rsidR="002475F0" w:rsidRPr="00314BF9">
        <w:rPr>
          <w:rFonts w:ascii="Times New Roman" w:hAnsi="Times New Roman" w:cs="Times New Roman"/>
          <w:sz w:val="24"/>
          <w:szCs w:val="24"/>
        </w:rPr>
        <w:t>d</w:t>
      </w:r>
      <w:r w:rsidRPr="00314BF9">
        <w:rPr>
          <w:rFonts w:ascii="Times New Roman" w:hAnsi="Times New Roman" w:cs="Times New Roman"/>
          <w:sz w:val="24"/>
          <w:szCs w:val="24"/>
        </w:rPr>
        <w:t>aily food and beverage consumption in Saudi male and female adult</w:t>
      </w:r>
      <w:r w:rsidR="00AC2932">
        <w:rPr>
          <w:rFonts w:ascii="Times New Roman" w:hAnsi="Times New Roman" w:cs="Times New Roman"/>
          <w:sz w:val="24"/>
          <w:szCs w:val="24"/>
        </w:rPr>
        <w:t>s</w:t>
      </w:r>
      <w:r w:rsidR="002475F0" w:rsidRPr="00314BF9">
        <w:rPr>
          <w:rFonts w:ascii="Times New Roman" w:hAnsi="Times New Roman" w:cs="Times New Roman"/>
          <w:sz w:val="24"/>
          <w:szCs w:val="24"/>
        </w:rPr>
        <w:t xml:space="preserve"> (2013)</w:t>
      </w:r>
    </w:p>
    <w:tbl>
      <w:tblPr>
        <w:tblpPr w:leftFromText="180" w:rightFromText="180" w:vertAnchor="text" w:horzAnchor="margin" w:tblpXSpec="center" w:tblpY="82"/>
        <w:tblW w:w="10615" w:type="dxa"/>
        <w:tblLayout w:type="fixed"/>
        <w:tblLook w:val="04A0" w:firstRow="1" w:lastRow="0" w:firstColumn="1" w:lastColumn="0" w:noHBand="0" w:noVBand="1"/>
      </w:tblPr>
      <w:tblGrid>
        <w:gridCol w:w="2875"/>
        <w:gridCol w:w="1080"/>
        <w:gridCol w:w="810"/>
        <w:gridCol w:w="990"/>
        <w:gridCol w:w="1080"/>
        <w:gridCol w:w="1080"/>
        <w:gridCol w:w="810"/>
        <w:gridCol w:w="990"/>
        <w:gridCol w:w="900"/>
      </w:tblGrid>
      <w:tr w:rsidR="00EB7D61" w:rsidRPr="00D67825" w14:paraId="690AB0CC" w14:textId="77777777" w:rsidTr="006A0510">
        <w:trPr>
          <w:trHeight w:val="300"/>
        </w:trPr>
        <w:tc>
          <w:tcPr>
            <w:tcW w:w="28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4789DE" w14:textId="77777777" w:rsidR="00EB7D61" w:rsidRPr="00314BF9" w:rsidRDefault="00EB7D61"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Food items</w:t>
            </w:r>
          </w:p>
        </w:tc>
        <w:tc>
          <w:tcPr>
            <w:tcW w:w="3960" w:type="dxa"/>
            <w:gridSpan w:val="4"/>
            <w:tcBorders>
              <w:top w:val="single" w:sz="4" w:space="0" w:color="auto"/>
              <w:left w:val="nil"/>
              <w:bottom w:val="single" w:sz="4" w:space="0" w:color="auto"/>
              <w:right w:val="single" w:sz="4" w:space="0" w:color="auto"/>
            </w:tcBorders>
            <w:shd w:val="clear" w:color="auto" w:fill="auto"/>
            <w:vAlign w:val="center"/>
          </w:tcPr>
          <w:p w14:paraId="5180C2BE"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Male (N=5253)</w:t>
            </w:r>
          </w:p>
        </w:tc>
        <w:tc>
          <w:tcPr>
            <w:tcW w:w="3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BBDC99" w14:textId="4B949E6F"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Female (</w:t>
            </w:r>
            <w:r w:rsidR="00AC2932">
              <w:rPr>
                <w:rFonts w:ascii="Times New Roman" w:eastAsia="Times New Roman" w:hAnsi="Times New Roman" w:cs="Times New Roman"/>
                <w:color w:val="000000"/>
                <w:sz w:val="24"/>
                <w:szCs w:val="24"/>
              </w:rPr>
              <w:t>N</w:t>
            </w:r>
            <w:r w:rsidRPr="00314BF9">
              <w:rPr>
                <w:rFonts w:ascii="Times New Roman" w:eastAsia="Times New Roman" w:hAnsi="Times New Roman" w:cs="Times New Roman"/>
                <w:color w:val="000000"/>
                <w:sz w:val="24"/>
                <w:szCs w:val="24"/>
              </w:rPr>
              <w:t>=5482)</w:t>
            </w:r>
          </w:p>
        </w:tc>
      </w:tr>
      <w:tr w:rsidR="00314BF9" w:rsidRPr="00D67825" w14:paraId="12EC0864" w14:textId="77777777" w:rsidTr="006A0510">
        <w:trPr>
          <w:trHeight w:val="300"/>
        </w:trPr>
        <w:tc>
          <w:tcPr>
            <w:tcW w:w="287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A2D6C6E" w14:textId="77777777" w:rsidR="00EB7D61" w:rsidRPr="00314BF9" w:rsidRDefault="00EB7D61" w:rsidP="00EB7D61">
            <w:pPr>
              <w:spacing w:after="0" w:line="240" w:lineRule="auto"/>
              <w:rPr>
                <w:rFonts w:ascii="Times New Roman" w:eastAsia="Times New Roman" w:hAnsi="Times New Roman" w:cs="Times New Roman"/>
                <w:color w:val="000000"/>
                <w:sz w:val="24"/>
                <w:szCs w:val="24"/>
              </w:rPr>
            </w:pPr>
          </w:p>
        </w:tc>
        <w:tc>
          <w:tcPr>
            <w:tcW w:w="1890" w:type="dxa"/>
            <w:gridSpan w:val="2"/>
            <w:tcBorders>
              <w:top w:val="nil"/>
              <w:left w:val="nil"/>
              <w:bottom w:val="single" w:sz="4" w:space="0" w:color="auto"/>
              <w:right w:val="single" w:sz="4" w:space="0" w:color="auto"/>
            </w:tcBorders>
            <w:shd w:val="clear" w:color="auto" w:fill="auto"/>
            <w:vAlign w:val="center"/>
          </w:tcPr>
          <w:p w14:paraId="1BA5AE80" w14:textId="220D30C1"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Energy-</w:t>
            </w:r>
            <w:proofErr w:type="gramStart"/>
            <w:r w:rsidRPr="00314BF9">
              <w:rPr>
                <w:rFonts w:ascii="Times New Roman" w:eastAsia="Times New Roman" w:hAnsi="Times New Roman" w:cs="Times New Roman"/>
                <w:color w:val="000000"/>
                <w:sz w:val="24"/>
                <w:szCs w:val="24"/>
              </w:rPr>
              <w:t>adjusted</w:t>
            </w:r>
            <w:r w:rsidR="00314BF9" w:rsidRPr="00314BF9">
              <w:rPr>
                <w:rFonts w:ascii="Times New Roman" w:eastAsia="Times New Roman" w:hAnsi="Times New Roman" w:cs="Times New Roman"/>
                <w:color w:val="000000"/>
                <w:sz w:val="24"/>
                <w:szCs w:val="24"/>
              </w:rPr>
              <w:t xml:space="preserve"> </w:t>
            </w:r>
            <w:r w:rsidRPr="00314BF9">
              <w:rPr>
                <w:rFonts w:ascii="Times New Roman" w:eastAsia="Times New Roman" w:hAnsi="Times New Roman" w:cs="Times New Roman"/>
                <w:color w:val="000000"/>
                <w:sz w:val="24"/>
                <w:szCs w:val="24"/>
              </w:rPr>
              <w:t xml:space="preserve"> (</w:t>
            </w:r>
            <w:proofErr w:type="gramEnd"/>
            <w:r w:rsidRPr="00314BF9">
              <w:rPr>
                <w:rFonts w:ascii="Times New Roman" w:eastAsia="Times New Roman" w:hAnsi="Times New Roman" w:cs="Times New Roman"/>
                <w:color w:val="000000"/>
                <w:sz w:val="24"/>
                <w:szCs w:val="24"/>
              </w:rPr>
              <w:t>g or ml units)</w:t>
            </w:r>
          </w:p>
        </w:tc>
        <w:tc>
          <w:tcPr>
            <w:tcW w:w="2070" w:type="dxa"/>
            <w:gridSpan w:val="2"/>
            <w:tcBorders>
              <w:top w:val="single" w:sz="4" w:space="0" w:color="auto"/>
              <w:left w:val="nil"/>
              <w:bottom w:val="single" w:sz="4" w:space="0" w:color="auto"/>
              <w:right w:val="single" w:sz="4" w:space="0" w:color="auto"/>
            </w:tcBorders>
            <w:shd w:val="clear" w:color="auto" w:fill="auto"/>
          </w:tcPr>
          <w:p w14:paraId="3E24259D" w14:textId="3BE96FDB"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Energy-adjusted serving sizes</w:t>
            </w:r>
          </w:p>
        </w:tc>
        <w:tc>
          <w:tcPr>
            <w:tcW w:w="1890" w:type="dxa"/>
            <w:gridSpan w:val="2"/>
            <w:tcBorders>
              <w:top w:val="nil"/>
              <w:left w:val="nil"/>
              <w:bottom w:val="single" w:sz="4" w:space="0" w:color="auto"/>
              <w:right w:val="single" w:sz="4" w:space="0" w:color="auto"/>
            </w:tcBorders>
            <w:shd w:val="clear" w:color="auto" w:fill="auto"/>
            <w:noWrap/>
            <w:vAlign w:val="center"/>
          </w:tcPr>
          <w:p w14:paraId="0BC3CBF5" w14:textId="6BF49BE2"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Energy-</w:t>
            </w:r>
            <w:proofErr w:type="gramStart"/>
            <w:r w:rsidRPr="00314BF9">
              <w:rPr>
                <w:rFonts w:ascii="Times New Roman" w:eastAsia="Times New Roman" w:hAnsi="Times New Roman" w:cs="Times New Roman"/>
                <w:color w:val="000000"/>
                <w:sz w:val="24"/>
                <w:szCs w:val="24"/>
              </w:rPr>
              <w:t>adjusted</w:t>
            </w:r>
            <w:r w:rsidR="00314BF9" w:rsidRPr="00314BF9">
              <w:rPr>
                <w:rFonts w:ascii="Times New Roman" w:eastAsia="Times New Roman" w:hAnsi="Times New Roman" w:cs="Times New Roman"/>
                <w:color w:val="000000"/>
                <w:sz w:val="24"/>
                <w:szCs w:val="24"/>
              </w:rPr>
              <w:t xml:space="preserve"> </w:t>
            </w:r>
            <w:r w:rsidRPr="00314BF9">
              <w:rPr>
                <w:rFonts w:ascii="Times New Roman" w:eastAsia="Times New Roman" w:hAnsi="Times New Roman" w:cs="Times New Roman"/>
                <w:color w:val="000000"/>
                <w:sz w:val="24"/>
                <w:szCs w:val="24"/>
              </w:rPr>
              <w:t xml:space="preserve"> (</w:t>
            </w:r>
            <w:proofErr w:type="gramEnd"/>
            <w:r w:rsidRPr="00314BF9">
              <w:rPr>
                <w:rFonts w:ascii="Times New Roman" w:eastAsia="Times New Roman" w:hAnsi="Times New Roman" w:cs="Times New Roman"/>
                <w:color w:val="000000"/>
                <w:sz w:val="24"/>
                <w:szCs w:val="24"/>
              </w:rPr>
              <w:t>g or ml units)</w:t>
            </w:r>
          </w:p>
        </w:tc>
        <w:tc>
          <w:tcPr>
            <w:tcW w:w="1890" w:type="dxa"/>
            <w:gridSpan w:val="2"/>
            <w:tcBorders>
              <w:top w:val="single" w:sz="4" w:space="0" w:color="auto"/>
              <w:left w:val="nil"/>
              <w:bottom w:val="single" w:sz="4" w:space="0" w:color="auto"/>
              <w:right w:val="single" w:sz="4" w:space="0" w:color="auto"/>
            </w:tcBorders>
            <w:shd w:val="clear" w:color="auto" w:fill="auto"/>
          </w:tcPr>
          <w:p w14:paraId="71743A43" w14:textId="057500E0"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Energy-adjusted serving sizes</w:t>
            </w:r>
          </w:p>
        </w:tc>
      </w:tr>
      <w:tr w:rsidR="00314BF9" w:rsidRPr="00D67825" w14:paraId="20C64260" w14:textId="77777777" w:rsidTr="006A0510">
        <w:trPr>
          <w:trHeight w:val="300"/>
        </w:trPr>
        <w:tc>
          <w:tcPr>
            <w:tcW w:w="28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40A951C" w14:textId="77777777" w:rsidR="00EB7D61" w:rsidRPr="00314BF9" w:rsidRDefault="00EB7D61" w:rsidP="00EB7D61">
            <w:pPr>
              <w:spacing w:after="0" w:line="240" w:lineRule="auto"/>
              <w:rPr>
                <w:rFonts w:ascii="Times New Roman" w:eastAsia="Times New Roman" w:hAnsi="Times New Roman" w:cs="Times New Roman"/>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507102A"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Mean</w:t>
            </w:r>
          </w:p>
        </w:tc>
        <w:tc>
          <w:tcPr>
            <w:tcW w:w="810" w:type="dxa"/>
            <w:tcBorders>
              <w:top w:val="single" w:sz="4" w:space="0" w:color="auto"/>
              <w:left w:val="nil"/>
              <w:bottom w:val="single" w:sz="4" w:space="0" w:color="auto"/>
              <w:right w:val="single" w:sz="4" w:space="0" w:color="auto"/>
            </w:tcBorders>
            <w:shd w:val="clear" w:color="auto" w:fill="auto"/>
            <w:vAlign w:val="center"/>
          </w:tcPr>
          <w:p w14:paraId="1B03EF8E"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SE</w:t>
            </w:r>
          </w:p>
        </w:tc>
        <w:tc>
          <w:tcPr>
            <w:tcW w:w="990" w:type="dxa"/>
            <w:tcBorders>
              <w:top w:val="single" w:sz="4" w:space="0" w:color="auto"/>
              <w:left w:val="nil"/>
              <w:bottom w:val="single" w:sz="4" w:space="0" w:color="auto"/>
              <w:right w:val="single" w:sz="4" w:space="0" w:color="auto"/>
            </w:tcBorders>
            <w:shd w:val="clear" w:color="auto" w:fill="auto"/>
            <w:vAlign w:val="center"/>
          </w:tcPr>
          <w:p w14:paraId="0109DB54"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Mean</w:t>
            </w:r>
          </w:p>
        </w:tc>
        <w:tc>
          <w:tcPr>
            <w:tcW w:w="1080" w:type="dxa"/>
            <w:tcBorders>
              <w:top w:val="single" w:sz="4" w:space="0" w:color="auto"/>
              <w:left w:val="nil"/>
              <w:bottom w:val="single" w:sz="4" w:space="0" w:color="auto"/>
              <w:right w:val="single" w:sz="4" w:space="0" w:color="auto"/>
            </w:tcBorders>
            <w:shd w:val="clear" w:color="auto" w:fill="auto"/>
            <w:vAlign w:val="center"/>
          </w:tcPr>
          <w:p w14:paraId="722FD697"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SE</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0485E16"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Mean</w:t>
            </w:r>
          </w:p>
        </w:tc>
        <w:tc>
          <w:tcPr>
            <w:tcW w:w="810" w:type="dxa"/>
            <w:tcBorders>
              <w:top w:val="single" w:sz="4" w:space="0" w:color="auto"/>
              <w:left w:val="nil"/>
              <w:bottom w:val="single" w:sz="4" w:space="0" w:color="auto"/>
              <w:right w:val="single" w:sz="4" w:space="0" w:color="auto"/>
            </w:tcBorders>
            <w:shd w:val="clear" w:color="auto" w:fill="auto"/>
            <w:vAlign w:val="center"/>
          </w:tcPr>
          <w:p w14:paraId="634E4157"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SE</w:t>
            </w:r>
          </w:p>
        </w:tc>
        <w:tc>
          <w:tcPr>
            <w:tcW w:w="990" w:type="dxa"/>
            <w:tcBorders>
              <w:top w:val="nil"/>
              <w:left w:val="nil"/>
              <w:bottom w:val="single" w:sz="4" w:space="0" w:color="auto"/>
              <w:right w:val="single" w:sz="4" w:space="0" w:color="auto"/>
            </w:tcBorders>
            <w:shd w:val="clear" w:color="auto" w:fill="auto"/>
            <w:vAlign w:val="center"/>
          </w:tcPr>
          <w:p w14:paraId="4C2D8E28"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Mean</w:t>
            </w:r>
          </w:p>
        </w:tc>
        <w:tc>
          <w:tcPr>
            <w:tcW w:w="900" w:type="dxa"/>
            <w:tcBorders>
              <w:top w:val="nil"/>
              <w:left w:val="nil"/>
              <w:bottom w:val="single" w:sz="4" w:space="0" w:color="auto"/>
              <w:right w:val="single" w:sz="4" w:space="0" w:color="auto"/>
            </w:tcBorders>
            <w:shd w:val="clear" w:color="auto" w:fill="auto"/>
            <w:vAlign w:val="center"/>
          </w:tcPr>
          <w:p w14:paraId="0AB36F6C"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SE</w:t>
            </w:r>
          </w:p>
        </w:tc>
      </w:tr>
      <w:tr w:rsidR="00314BF9" w:rsidRPr="00D67825" w14:paraId="6800305E" w14:textId="77777777" w:rsidTr="006A0510">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0ED22EE" w14:textId="77777777" w:rsidR="00EB7D61" w:rsidRPr="00314BF9" w:rsidRDefault="00EB7D61" w:rsidP="00EB7D61">
            <w:pPr>
              <w:spacing w:after="0" w:line="240" w:lineRule="auto"/>
              <w:rPr>
                <w:rFonts w:ascii="Times New Roman" w:eastAsia="Times New Roman" w:hAnsi="Times New Roman" w:cs="Times New Roman"/>
                <w:color w:val="000000"/>
                <w:sz w:val="24"/>
                <w:szCs w:val="24"/>
                <w:highlight w:val="yellow"/>
              </w:rPr>
            </w:pPr>
            <w:r w:rsidRPr="00314BF9">
              <w:rPr>
                <w:rFonts w:ascii="Times New Roman" w:eastAsia="Times New Roman" w:hAnsi="Times New Roman" w:cs="Times New Roman"/>
                <w:color w:val="000000"/>
                <w:sz w:val="24"/>
                <w:szCs w:val="24"/>
              </w:rPr>
              <w:t>Fruit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61FE4B" w14:textId="6857A6D0"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60.2</w:t>
            </w:r>
            <w:r w:rsidR="006A0510">
              <w:rPr>
                <w:rFonts w:ascii="Times New Roman" w:eastAsia="Times New Roman" w:hAnsi="Times New Roman" w:cs="Times New Roman"/>
                <w:color w:val="000000"/>
                <w:sz w:val="24"/>
                <w:szCs w:val="24"/>
              </w:rPr>
              <w:t xml:space="preserve"> g</w:t>
            </w:r>
          </w:p>
        </w:tc>
        <w:tc>
          <w:tcPr>
            <w:tcW w:w="810" w:type="dxa"/>
            <w:tcBorders>
              <w:top w:val="single" w:sz="4" w:space="0" w:color="auto"/>
              <w:left w:val="nil"/>
              <w:bottom w:val="single" w:sz="4" w:space="0" w:color="auto"/>
              <w:right w:val="single" w:sz="4" w:space="0" w:color="auto"/>
            </w:tcBorders>
            <w:shd w:val="clear" w:color="auto" w:fill="auto"/>
            <w:vAlign w:val="center"/>
          </w:tcPr>
          <w:p w14:paraId="4E656A92"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3B64F63"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0.574</w:t>
            </w:r>
          </w:p>
        </w:tc>
        <w:tc>
          <w:tcPr>
            <w:tcW w:w="1080" w:type="dxa"/>
            <w:tcBorders>
              <w:top w:val="single" w:sz="4" w:space="0" w:color="auto"/>
              <w:left w:val="nil"/>
              <w:bottom w:val="single" w:sz="4" w:space="0" w:color="auto"/>
              <w:right w:val="single" w:sz="4" w:space="0" w:color="auto"/>
            </w:tcBorders>
            <w:shd w:val="clear" w:color="auto" w:fill="auto"/>
            <w:vAlign w:val="center"/>
          </w:tcPr>
          <w:p w14:paraId="24105578"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0.015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BA188" w14:textId="33855F1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68.1</w:t>
            </w:r>
            <w:r w:rsidR="006A0510">
              <w:rPr>
                <w:rFonts w:ascii="Times New Roman" w:eastAsia="Times New Roman" w:hAnsi="Times New Roman" w:cs="Times New Roman"/>
                <w:color w:val="000000"/>
                <w:sz w:val="24"/>
                <w:szCs w:val="24"/>
              </w:rPr>
              <w:t xml:space="preserve"> g</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0609614"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46A5588"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0.649</w:t>
            </w:r>
          </w:p>
        </w:tc>
        <w:tc>
          <w:tcPr>
            <w:tcW w:w="900" w:type="dxa"/>
            <w:tcBorders>
              <w:top w:val="single" w:sz="4" w:space="0" w:color="auto"/>
              <w:left w:val="nil"/>
              <w:bottom w:val="single" w:sz="4" w:space="0" w:color="auto"/>
              <w:right w:val="single" w:sz="4" w:space="0" w:color="auto"/>
            </w:tcBorders>
            <w:shd w:val="clear" w:color="auto" w:fill="auto"/>
            <w:vAlign w:val="center"/>
          </w:tcPr>
          <w:p w14:paraId="1E601B33"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0.019</w:t>
            </w:r>
          </w:p>
        </w:tc>
      </w:tr>
      <w:tr w:rsidR="00314BF9" w:rsidRPr="00D67825" w14:paraId="2D63B304" w14:textId="77777777" w:rsidTr="006A0510">
        <w:trPr>
          <w:trHeight w:val="36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A4C72DE" w14:textId="77777777" w:rsidR="00EB7D61" w:rsidRPr="00314BF9" w:rsidRDefault="00EB7D61"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Vegetables</w:t>
            </w:r>
          </w:p>
        </w:tc>
        <w:tc>
          <w:tcPr>
            <w:tcW w:w="1080" w:type="dxa"/>
            <w:tcBorders>
              <w:top w:val="nil"/>
              <w:left w:val="single" w:sz="4" w:space="0" w:color="auto"/>
              <w:bottom w:val="single" w:sz="4" w:space="0" w:color="auto"/>
              <w:right w:val="single" w:sz="4" w:space="0" w:color="auto"/>
            </w:tcBorders>
            <w:shd w:val="clear" w:color="auto" w:fill="auto"/>
            <w:vAlign w:val="center"/>
          </w:tcPr>
          <w:p w14:paraId="11DF9DFF" w14:textId="05A75C79"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84.1</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vAlign w:val="center"/>
          </w:tcPr>
          <w:p w14:paraId="4ABCEFF7"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1.8</w:t>
            </w:r>
          </w:p>
        </w:tc>
        <w:tc>
          <w:tcPr>
            <w:tcW w:w="990" w:type="dxa"/>
            <w:tcBorders>
              <w:top w:val="nil"/>
              <w:left w:val="single" w:sz="4" w:space="0" w:color="auto"/>
              <w:bottom w:val="single" w:sz="4" w:space="0" w:color="auto"/>
              <w:right w:val="single" w:sz="4" w:space="0" w:color="auto"/>
            </w:tcBorders>
            <w:shd w:val="clear" w:color="auto" w:fill="auto"/>
            <w:vAlign w:val="center"/>
          </w:tcPr>
          <w:p w14:paraId="4D4EB6A3"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0.817</w:t>
            </w:r>
          </w:p>
        </w:tc>
        <w:tc>
          <w:tcPr>
            <w:tcW w:w="1080" w:type="dxa"/>
            <w:tcBorders>
              <w:top w:val="nil"/>
              <w:left w:val="nil"/>
              <w:bottom w:val="single" w:sz="4" w:space="0" w:color="auto"/>
              <w:right w:val="single" w:sz="4" w:space="0" w:color="auto"/>
            </w:tcBorders>
            <w:shd w:val="clear" w:color="auto" w:fill="auto"/>
            <w:vAlign w:val="center"/>
          </w:tcPr>
          <w:p w14:paraId="5FC1783C"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0.018</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C2E7AA7" w14:textId="1E9DC2E9"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122.8</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noWrap/>
            <w:vAlign w:val="center"/>
          </w:tcPr>
          <w:p w14:paraId="3E241EE0"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4.0</w:t>
            </w:r>
          </w:p>
        </w:tc>
        <w:tc>
          <w:tcPr>
            <w:tcW w:w="990" w:type="dxa"/>
            <w:tcBorders>
              <w:top w:val="nil"/>
              <w:left w:val="single" w:sz="4" w:space="0" w:color="auto"/>
              <w:bottom w:val="single" w:sz="4" w:space="0" w:color="auto"/>
              <w:right w:val="single" w:sz="4" w:space="0" w:color="auto"/>
            </w:tcBorders>
            <w:shd w:val="clear" w:color="auto" w:fill="auto"/>
            <w:vAlign w:val="center"/>
          </w:tcPr>
          <w:p w14:paraId="0AC158C9"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1.192</w:t>
            </w:r>
          </w:p>
        </w:tc>
        <w:tc>
          <w:tcPr>
            <w:tcW w:w="900" w:type="dxa"/>
            <w:tcBorders>
              <w:top w:val="nil"/>
              <w:left w:val="nil"/>
              <w:bottom w:val="single" w:sz="4" w:space="0" w:color="auto"/>
              <w:right w:val="single" w:sz="4" w:space="0" w:color="auto"/>
            </w:tcBorders>
            <w:shd w:val="clear" w:color="auto" w:fill="auto"/>
            <w:vAlign w:val="center"/>
          </w:tcPr>
          <w:p w14:paraId="3677CF97"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0.039</w:t>
            </w:r>
          </w:p>
        </w:tc>
      </w:tr>
      <w:tr w:rsidR="00314BF9" w:rsidRPr="00D67825" w14:paraId="57534548" w14:textId="77777777" w:rsidTr="006A0510">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4D76E27" w14:textId="77777777" w:rsidR="00EB7D61" w:rsidRPr="00314BF9" w:rsidRDefault="00EB7D61"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Pure juice</w:t>
            </w:r>
          </w:p>
        </w:tc>
        <w:tc>
          <w:tcPr>
            <w:tcW w:w="1080" w:type="dxa"/>
            <w:tcBorders>
              <w:top w:val="nil"/>
              <w:left w:val="single" w:sz="4" w:space="0" w:color="auto"/>
              <w:bottom w:val="single" w:sz="4" w:space="0" w:color="auto"/>
              <w:right w:val="single" w:sz="4" w:space="0" w:color="auto"/>
            </w:tcBorders>
            <w:shd w:val="clear" w:color="auto" w:fill="auto"/>
            <w:vAlign w:val="center"/>
          </w:tcPr>
          <w:p w14:paraId="37A9B5DF" w14:textId="00933872"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25.7</w:t>
            </w:r>
            <w:r w:rsidR="006A0510">
              <w:rPr>
                <w:rFonts w:ascii="Times New Roman" w:eastAsia="Times New Roman" w:hAnsi="Times New Roman" w:cs="Times New Roman"/>
                <w:color w:val="000000"/>
                <w:sz w:val="24"/>
                <w:szCs w:val="24"/>
              </w:rPr>
              <w:t xml:space="preserve"> ml</w:t>
            </w:r>
          </w:p>
        </w:tc>
        <w:tc>
          <w:tcPr>
            <w:tcW w:w="810" w:type="dxa"/>
            <w:tcBorders>
              <w:top w:val="nil"/>
              <w:left w:val="nil"/>
              <w:bottom w:val="single" w:sz="4" w:space="0" w:color="auto"/>
              <w:right w:val="single" w:sz="4" w:space="0" w:color="auto"/>
            </w:tcBorders>
            <w:shd w:val="clear" w:color="auto" w:fill="auto"/>
            <w:vAlign w:val="center"/>
          </w:tcPr>
          <w:p w14:paraId="04B2EE7A"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1.1</w:t>
            </w:r>
          </w:p>
        </w:tc>
        <w:tc>
          <w:tcPr>
            <w:tcW w:w="990" w:type="dxa"/>
            <w:tcBorders>
              <w:top w:val="nil"/>
              <w:left w:val="single" w:sz="4" w:space="0" w:color="auto"/>
              <w:bottom w:val="single" w:sz="4" w:space="0" w:color="auto"/>
              <w:right w:val="single" w:sz="4" w:space="0" w:color="auto"/>
            </w:tcBorders>
            <w:shd w:val="clear" w:color="auto" w:fill="auto"/>
            <w:vAlign w:val="center"/>
          </w:tcPr>
          <w:p w14:paraId="5F737637"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0.217</w:t>
            </w:r>
          </w:p>
        </w:tc>
        <w:tc>
          <w:tcPr>
            <w:tcW w:w="1080" w:type="dxa"/>
            <w:tcBorders>
              <w:top w:val="nil"/>
              <w:left w:val="nil"/>
              <w:bottom w:val="single" w:sz="4" w:space="0" w:color="auto"/>
              <w:right w:val="single" w:sz="4" w:space="0" w:color="auto"/>
            </w:tcBorders>
            <w:shd w:val="clear" w:color="auto" w:fill="auto"/>
            <w:vAlign w:val="center"/>
          </w:tcPr>
          <w:p w14:paraId="6B8B0926"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0.009</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4FEAE998" w14:textId="254B180C"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29.8</w:t>
            </w:r>
            <w:r w:rsidR="006A0510">
              <w:rPr>
                <w:rFonts w:ascii="Times New Roman" w:eastAsia="Times New Roman" w:hAnsi="Times New Roman" w:cs="Times New Roman"/>
                <w:color w:val="000000"/>
                <w:sz w:val="24"/>
                <w:szCs w:val="24"/>
              </w:rPr>
              <w:t xml:space="preserve"> ml</w:t>
            </w:r>
          </w:p>
        </w:tc>
        <w:tc>
          <w:tcPr>
            <w:tcW w:w="810" w:type="dxa"/>
            <w:tcBorders>
              <w:top w:val="nil"/>
              <w:left w:val="nil"/>
              <w:bottom w:val="single" w:sz="4" w:space="0" w:color="auto"/>
              <w:right w:val="single" w:sz="4" w:space="0" w:color="auto"/>
            </w:tcBorders>
            <w:shd w:val="clear" w:color="auto" w:fill="auto"/>
            <w:noWrap/>
            <w:vAlign w:val="center"/>
          </w:tcPr>
          <w:p w14:paraId="0210508D"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1.3</w:t>
            </w:r>
          </w:p>
        </w:tc>
        <w:tc>
          <w:tcPr>
            <w:tcW w:w="990" w:type="dxa"/>
            <w:tcBorders>
              <w:top w:val="nil"/>
              <w:left w:val="single" w:sz="4" w:space="0" w:color="auto"/>
              <w:bottom w:val="single" w:sz="4" w:space="0" w:color="auto"/>
              <w:right w:val="single" w:sz="4" w:space="0" w:color="auto"/>
            </w:tcBorders>
            <w:shd w:val="clear" w:color="auto" w:fill="auto"/>
            <w:vAlign w:val="center"/>
          </w:tcPr>
          <w:p w14:paraId="46EEED04"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0.251</w:t>
            </w:r>
          </w:p>
        </w:tc>
        <w:tc>
          <w:tcPr>
            <w:tcW w:w="900" w:type="dxa"/>
            <w:tcBorders>
              <w:top w:val="nil"/>
              <w:left w:val="nil"/>
              <w:bottom w:val="single" w:sz="4" w:space="0" w:color="auto"/>
              <w:right w:val="single" w:sz="4" w:space="0" w:color="auto"/>
            </w:tcBorders>
            <w:shd w:val="clear" w:color="auto" w:fill="auto"/>
            <w:vAlign w:val="center"/>
          </w:tcPr>
          <w:p w14:paraId="57078A58"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0.011</w:t>
            </w:r>
          </w:p>
        </w:tc>
      </w:tr>
      <w:tr w:rsidR="00314BF9" w:rsidRPr="00D67825" w14:paraId="16415838" w14:textId="77777777" w:rsidTr="006A0510">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095C9E7" w14:textId="77777777" w:rsidR="00EB7D61" w:rsidRPr="00314BF9" w:rsidRDefault="00EB7D61"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Dark fishes</w:t>
            </w:r>
          </w:p>
        </w:tc>
        <w:tc>
          <w:tcPr>
            <w:tcW w:w="1080" w:type="dxa"/>
            <w:tcBorders>
              <w:top w:val="nil"/>
              <w:left w:val="single" w:sz="4" w:space="0" w:color="auto"/>
              <w:bottom w:val="single" w:sz="4" w:space="0" w:color="auto"/>
              <w:right w:val="single" w:sz="4" w:space="0" w:color="auto"/>
            </w:tcBorders>
            <w:shd w:val="clear" w:color="auto" w:fill="auto"/>
            <w:vAlign w:val="center"/>
          </w:tcPr>
          <w:p w14:paraId="7D6F6839" w14:textId="2AE92084"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9.1</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vAlign w:val="center"/>
          </w:tcPr>
          <w:p w14:paraId="35FE5396"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0.3</w:t>
            </w:r>
          </w:p>
        </w:tc>
        <w:tc>
          <w:tcPr>
            <w:tcW w:w="990" w:type="dxa"/>
            <w:tcBorders>
              <w:top w:val="nil"/>
              <w:left w:val="single" w:sz="4" w:space="0" w:color="auto"/>
              <w:bottom w:val="single" w:sz="4" w:space="0" w:color="auto"/>
              <w:right w:val="single" w:sz="4" w:space="0" w:color="auto"/>
            </w:tcBorders>
            <w:shd w:val="clear" w:color="auto" w:fill="auto"/>
            <w:vAlign w:val="center"/>
          </w:tcPr>
          <w:p w14:paraId="78D96526"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0.107</w:t>
            </w:r>
          </w:p>
        </w:tc>
        <w:tc>
          <w:tcPr>
            <w:tcW w:w="1080" w:type="dxa"/>
            <w:tcBorders>
              <w:top w:val="nil"/>
              <w:left w:val="nil"/>
              <w:bottom w:val="single" w:sz="4" w:space="0" w:color="auto"/>
              <w:right w:val="single" w:sz="4" w:space="0" w:color="auto"/>
            </w:tcBorders>
            <w:shd w:val="clear" w:color="auto" w:fill="auto"/>
            <w:vAlign w:val="center"/>
          </w:tcPr>
          <w:p w14:paraId="470A63D5"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0.004</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4A4B41F" w14:textId="4CE64F10"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11.8</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noWrap/>
            <w:vAlign w:val="center"/>
          </w:tcPr>
          <w:p w14:paraId="6D9F0FFB"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0.4</w:t>
            </w:r>
          </w:p>
        </w:tc>
        <w:tc>
          <w:tcPr>
            <w:tcW w:w="990" w:type="dxa"/>
            <w:tcBorders>
              <w:top w:val="nil"/>
              <w:left w:val="single" w:sz="4" w:space="0" w:color="auto"/>
              <w:bottom w:val="single" w:sz="4" w:space="0" w:color="auto"/>
              <w:right w:val="single" w:sz="4" w:space="0" w:color="auto"/>
            </w:tcBorders>
            <w:shd w:val="clear" w:color="auto" w:fill="auto"/>
            <w:vAlign w:val="center"/>
          </w:tcPr>
          <w:p w14:paraId="0A3500CE"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0.138</w:t>
            </w:r>
          </w:p>
        </w:tc>
        <w:tc>
          <w:tcPr>
            <w:tcW w:w="900" w:type="dxa"/>
            <w:tcBorders>
              <w:top w:val="nil"/>
              <w:left w:val="nil"/>
              <w:bottom w:val="single" w:sz="4" w:space="0" w:color="auto"/>
              <w:right w:val="single" w:sz="4" w:space="0" w:color="auto"/>
            </w:tcBorders>
            <w:shd w:val="clear" w:color="auto" w:fill="auto"/>
            <w:vAlign w:val="center"/>
          </w:tcPr>
          <w:p w14:paraId="2E6C929D"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0.005</w:t>
            </w:r>
          </w:p>
        </w:tc>
      </w:tr>
      <w:tr w:rsidR="00314BF9" w:rsidRPr="00D67825" w14:paraId="124F9D14" w14:textId="77777777" w:rsidTr="006A0510">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3E2253F" w14:textId="77777777" w:rsidR="00EB7D61" w:rsidRPr="00314BF9" w:rsidRDefault="00EB7D61"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Other fishes</w:t>
            </w:r>
          </w:p>
        </w:tc>
        <w:tc>
          <w:tcPr>
            <w:tcW w:w="1080" w:type="dxa"/>
            <w:tcBorders>
              <w:top w:val="nil"/>
              <w:left w:val="single" w:sz="4" w:space="0" w:color="auto"/>
              <w:bottom w:val="single" w:sz="4" w:space="0" w:color="auto"/>
              <w:right w:val="single" w:sz="4" w:space="0" w:color="auto"/>
            </w:tcBorders>
            <w:shd w:val="clear" w:color="auto" w:fill="auto"/>
            <w:vAlign w:val="center"/>
          </w:tcPr>
          <w:p w14:paraId="75BBD7F9" w14:textId="4C913D26"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11.5</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vAlign w:val="center"/>
          </w:tcPr>
          <w:p w14:paraId="42594F7D"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0.4</w:t>
            </w:r>
          </w:p>
        </w:tc>
        <w:tc>
          <w:tcPr>
            <w:tcW w:w="990" w:type="dxa"/>
            <w:tcBorders>
              <w:top w:val="nil"/>
              <w:left w:val="single" w:sz="4" w:space="0" w:color="auto"/>
              <w:bottom w:val="single" w:sz="4" w:space="0" w:color="auto"/>
              <w:right w:val="single" w:sz="4" w:space="0" w:color="auto"/>
            </w:tcBorders>
            <w:shd w:val="clear" w:color="auto" w:fill="auto"/>
            <w:vAlign w:val="center"/>
          </w:tcPr>
          <w:p w14:paraId="774B34C4"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0.133</w:t>
            </w:r>
          </w:p>
        </w:tc>
        <w:tc>
          <w:tcPr>
            <w:tcW w:w="1080" w:type="dxa"/>
            <w:tcBorders>
              <w:top w:val="nil"/>
              <w:left w:val="nil"/>
              <w:bottom w:val="single" w:sz="4" w:space="0" w:color="auto"/>
              <w:right w:val="single" w:sz="4" w:space="0" w:color="auto"/>
            </w:tcBorders>
            <w:shd w:val="clear" w:color="auto" w:fill="auto"/>
            <w:vAlign w:val="center"/>
          </w:tcPr>
          <w:p w14:paraId="1B34328D"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0.004</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3C83FBB4" w14:textId="0DBD9C02"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13.8</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noWrap/>
            <w:vAlign w:val="center"/>
          </w:tcPr>
          <w:p w14:paraId="2E5BEFE0"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0.5</w:t>
            </w:r>
          </w:p>
        </w:tc>
        <w:tc>
          <w:tcPr>
            <w:tcW w:w="990" w:type="dxa"/>
            <w:tcBorders>
              <w:top w:val="nil"/>
              <w:left w:val="single" w:sz="4" w:space="0" w:color="auto"/>
              <w:bottom w:val="single" w:sz="4" w:space="0" w:color="auto"/>
              <w:right w:val="single" w:sz="4" w:space="0" w:color="auto"/>
            </w:tcBorders>
            <w:shd w:val="clear" w:color="auto" w:fill="auto"/>
            <w:vAlign w:val="center"/>
          </w:tcPr>
          <w:p w14:paraId="180E22CB"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0.158</w:t>
            </w:r>
          </w:p>
        </w:tc>
        <w:tc>
          <w:tcPr>
            <w:tcW w:w="900" w:type="dxa"/>
            <w:tcBorders>
              <w:top w:val="nil"/>
              <w:left w:val="nil"/>
              <w:bottom w:val="single" w:sz="4" w:space="0" w:color="auto"/>
              <w:right w:val="single" w:sz="4" w:space="0" w:color="auto"/>
            </w:tcBorders>
            <w:shd w:val="clear" w:color="auto" w:fill="auto"/>
            <w:vAlign w:val="center"/>
          </w:tcPr>
          <w:p w14:paraId="715984FC"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0.006</w:t>
            </w:r>
          </w:p>
        </w:tc>
      </w:tr>
      <w:tr w:rsidR="00314BF9" w:rsidRPr="00D67825" w14:paraId="0534EEE1" w14:textId="77777777" w:rsidTr="006A0510">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349C08A" w14:textId="77777777" w:rsidR="00EB7D61" w:rsidRPr="00314BF9" w:rsidRDefault="00EB7D61"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Shrimp</w:t>
            </w:r>
          </w:p>
        </w:tc>
        <w:tc>
          <w:tcPr>
            <w:tcW w:w="1080" w:type="dxa"/>
            <w:tcBorders>
              <w:top w:val="nil"/>
              <w:left w:val="single" w:sz="4" w:space="0" w:color="auto"/>
              <w:bottom w:val="single" w:sz="4" w:space="0" w:color="auto"/>
              <w:right w:val="single" w:sz="4" w:space="0" w:color="auto"/>
            </w:tcBorders>
            <w:shd w:val="clear" w:color="auto" w:fill="auto"/>
            <w:vAlign w:val="center"/>
          </w:tcPr>
          <w:p w14:paraId="0F6C316C" w14:textId="7AE3ADEF"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1.8</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vAlign w:val="center"/>
          </w:tcPr>
          <w:p w14:paraId="44B0B40E"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0.1</w:t>
            </w:r>
          </w:p>
        </w:tc>
        <w:tc>
          <w:tcPr>
            <w:tcW w:w="990" w:type="dxa"/>
            <w:tcBorders>
              <w:top w:val="nil"/>
              <w:left w:val="single" w:sz="4" w:space="0" w:color="auto"/>
              <w:bottom w:val="single" w:sz="4" w:space="0" w:color="auto"/>
              <w:right w:val="single" w:sz="4" w:space="0" w:color="auto"/>
            </w:tcBorders>
            <w:shd w:val="clear" w:color="auto" w:fill="auto"/>
            <w:vAlign w:val="center"/>
          </w:tcPr>
          <w:p w14:paraId="49F8634A"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0.021</w:t>
            </w:r>
          </w:p>
        </w:tc>
        <w:tc>
          <w:tcPr>
            <w:tcW w:w="1080" w:type="dxa"/>
            <w:tcBorders>
              <w:top w:val="nil"/>
              <w:left w:val="nil"/>
              <w:bottom w:val="single" w:sz="4" w:space="0" w:color="auto"/>
              <w:right w:val="single" w:sz="4" w:space="0" w:color="auto"/>
            </w:tcBorders>
            <w:shd w:val="clear" w:color="auto" w:fill="auto"/>
            <w:vAlign w:val="center"/>
          </w:tcPr>
          <w:p w14:paraId="5905DE6E"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0.001</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13305EA" w14:textId="3E16A1A3"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2.3</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noWrap/>
            <w:vAlign w:val="center"/>
          </w:tcPr>
          <w:p w14:paraId="2D76C7B0"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0.2</w:t>
            </w:r>
          </w:p>
        </w:tc>
        <w:tc>
          <w:tcPr>
            <w:tcW w:w="990" w:type="dxa"/>
            <w:tcBorders>
              <w:top w:val="nil"/>
              <w:left w:val="single" w:sz="4" w:space="0" w:color="auto"/>
              <w:bottom w:val="single" w:sz="4" w:space="0" w:color="auto"/>
              <w:right w:val="single" w:sz="4" w:space="0" w:color="auto"/>
            </w:tcBorders>
            <w:shd w:val="clear" w:color="auto" w:fill="auto"/>
            <w:vAlign w:val="center"/>
          </w:tcPr>
          <w:p w14:paraId="40D77112"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0.027</w:t>
            </w:r>
          </w:p>
        </w:tc>
        <w:tc>
          <w:tcPr>
            <w:tcW w:w="900" w:type="dxa"/>
            <w:tcBorders>
              <w:top w:val="nil"/>
              <w:left w:val="nil"/>
              <w:bottom w:val="single" w:sz="4" w:space="0" w:color="auto"/>
              <w:right w:val="single" w:sz="4" w:space="0" w:color="auto"/>
            </w:tcBorders>
            <w:shd w:val="clear" w:color="auto" w:fill="auto"/>
            <w:vAlign w:val="center"/>
          </w:tcPr>
          <w:p w14:paraId="241999FB"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0.002</w:t>
            </w:r>
          </w:p>
        </w:tc>
      </w:tr>
      <w:tr w:rsidR="00314BF9" w:rsidRPr="00D67825" w14:paraId="3658ABE9" w14:textId="77777777" w:rsidTr="006A0510">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ABCE628" w14:textId="77777777" w:rsidR="00EB7D61" w:rsidRPr="00314BF9" w:rsidRDefault="00EB7D61" w:rsidP="00EB7D61">
            <w:pPr>
              <w:spacing w:after="0" w:line="240" w:lineRule="auto"/>
              <w:rPr>
                <w:rFonts w:ascii="Times New Roman" w:eastAsia="Times New Roman" w:hAnsi="Times New Roman" w:cs="Times New Roman"/>
                <w:color w:val="000000"/>
                <w:sz w:val="24"/>
                <w:szCs w:val="24"/>
                <w:highlight w:val="yellow"/>
              </w:rPr>
            </w:pPr>
            <w:r w:rsidRPr="00314BF9">
              <w:rPr>
                <w:rFonts w:ascii="Times New Roman" w:eastAsia="Times New Roman" w:hAnsi="Times New Roman" w:cs="Times New Roman"/>
                <w:color w:val="000000"/>
                <w:sz w:val="24"/>
                <w:szCs w:val="24"/>
              </w:rPr>
              <w:t>Red meat</w:t>
            </w:r>
          </w:p>
        </w:tc>
        <w:tc>
          <w:tcPr>
            <w:tcW w:w="1080" w:type="dxa"/>
            <w:tcBorders>
              <w:top w:val="nil"/>
              <w:left w:val="single" w:sz="4" w:space="0" w:color="auto"/>
              <w:bottom w:val="single" w:sz="4" w:space="0" w:color="auto"/>
              <w:right w:val="single" w:sz="4" w:space="0" w:color="auto"/>
            </w:tcBorders>
            <w:shd w:val="clear" w:color="auto" w:fill="auto"/>
            <w:vAlign w:val="center"/>
          </w:tcPr>
          <w:p w14:paraId="1BD6841F" w14:textId="0B94AB2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41.9</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vAlign w:val="center"/>
          </w:tcPr>
          <w:p w14:paraId="0F9748D8"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w:t>
            </w:r>
          </w:p>
        </w:tc>
        <w:tc>
          <w:tcPr>
            <w:tcW w:w="990" w:type="dxa"/>
            <w:tcBorders>
              <w:top w:val="nil"/>
              <w:left w:val="single" w:sz="4" w:space="0" w:color="auto"/>
              <w:bottom w:val="single" w:sz="4" w:space="0" w:color="auto"/>
              <w:right w:val="single" w:sz="4" w:space="0" w:color="auto"/>
            </w:tcBorders>
            <w:shd w:val="clear" w:color="auto" w:fill="auto"/>
            <w:vAlign w:val="center"/>
          </w:tcPr>
          <w:p w14:paraId="39D2470F"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0.493</w:t>
            </w:r>
          </w:p>
        </w:tc>
        <w:tc>
          <w:tcPr>
            <w:tcW w:w="1080" w:type="dxa"/>
            <w:tcBorders>
              <w:top w:val="nil"/>
              <w:left w:val="nil"/>
              <w:bottom w:val="single" w:sz="4" w:space="0" w:color="auto"/>
              <w:right w:val="single" w:sz="4" w:space="0" w:color="auto"/>
            </w:tcBorders>
            <w:shd w:val="clear" w:color="auto" w:fill="auto"/>
            <w:vAlign w:val="center"/>
          </w:tcPr>
          <w:p w14:paraId="52FCD3F4"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0.011</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485C18BF" w14:textId="0543CACD"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36.5</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noWrap/>
            <w:vAlign w:val="center"/>
          </w:tcPr>
          <w:p w14:paraId="102E40D0"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w:t>
            </w:r>
          </w:p>
        </w:tc>
        <w:tc>
          <w:tcPr>
            <w:tcW w:w="990" w:type="dxa"/>
            <w:tcBorders>
              <w:top w:val="nil"/>
              <w:left w:val="single" w:sz="4" w:space="0" w:color="auto"/>
              <w:bottom w:val="single" w:sz="4" w:space="0" w:color="auto"/>
              <w:right w:val="single" w:sz="4" w:space="0" w:color="auto"/>
            </w:tcBorders>
            <w:shd w:val="clear" w:color="auto" w:fill="auto"/>
            <w:vAlign w:val="center"/>
          </w:tcPr>
          <w:p w14:paraId="597934D7"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0.430</w:t>
            </w:r>
          </w:p>
        </w:tc>
        <w:tc>
          <w:tcPr>
            <w:tcW w:w="900" w:type="dxa"/>
            <w:tcBorders>
              <w:top w:val="nil"/>
              <w:left w:val="nil"/>
              <w:bottom w:val="single" w:sz="4" w:space="0" w:color="auto"/>
              <w:right w:val="single" w:sz="4" w:space="0" w:color="auto"/>
            </w:tcBorders>
            <w:shd w:val="clear" w:color="auto" w:fill="auto"/>
            <w:vAlign w:val="center"/>
          </w:tcPr>
          <w:p w14:paraId="19ED0EAC"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0.012</w:t>
            </w:r>
          </w:p>
        </w:tc>
      </w:tr>
      <w:tr w:rsidR="00314BF9" w:rsidRPr="00D67825" w14:paraId="435FF772" w14:textId="77777777" w:rsidTr="006A0510">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2C7D1CE" w14:textId="77777777" w:rsidR="00EB7D61" w:rsidRPr="00314BF9" w:rsidRDefault="00EB7D61"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Poultry meat</w:t>
            </w:r>
          </w:p>
        </w:tc>
        <w:tc>
          <w:tcPr>
            <w:tcW w:w="1080" w:type="dxa"/>
            <w:tcBorders>
              <w:top w:val="nil"/>
              <w:left w:val="single" w:sz="4" w:space="0" w:color="auto"/>
              <w:bottom w:val="single" w:sz="4" w:space="0" w:color="auto"/>
              <w:right w:val="single" w:sz="4" w:space="0" w:color="auto"/>
            </w:tcBorders>
            <w:shd w:val="clear" w:color="auto" w:fill="auto"/>
            <w:vAlign w:val="center"/>
          </w:tcPr>
          <w:p w14:paraId="46C87C3D" w14:textId="6176BE6C"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85.9</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vAlign w:val="center"/>
          </w:tcPr>
          <w:p w14:paraId="1453170B"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2.0</w:t>
            </w:r>
          </w:p>
        </w:tc>
        <w:tc>
          <w:tcPr>
            <w:tcW w:w="990" w:type="dxa"/>
            <w:tcBorders>
              <w:top w:val="nil"/>
              <w:left w:val="single" w:sz="4" w:space="0" w:color="auto"/>
              <w:bottom w:val="single" w:sz="4" w:space="0" w:color="auto"/>
              <w:right w:val="single" w:sz="4" w:space="0" w:color="auto"/>
            </w:tcBorders>
            <w:shd w:val="clear" w:color="auto" w:fill="auto"/>
            <w:vAlign w:val="center"/>
          </w:tcPr>
          <w:p w14:paraId="52A7B42C"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1.087</w:t>
            </w:r>
          </w:p>
        </w:tc>
        <w:tc>
          <w:tcPr>
            <w:tcW w:w="1080" w:type="dxa"/>
            <w:tcBorders>
              <w:top w:val="nil"/>
              <w:left w:val="nil"/>
              <w:bottom w:val="single" w:sz="4" w:space="0" w:color="auto"/>
              <w:right w:val="single" w:sz="4" w:space="0" w:color="auto"/>
            </w:tcBorders>
            <w:shd w:val="clear" w:color="auto" w:fill="auto"/>
            <w:vAlign w:val="center"/>
          </w:tcPr>
          <w:p w14:paraId="06B7D826"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0.026</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5EBED50" w14:textId="14C7D31F"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104.6</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noWrap/>
            <w:vAlign w:val="center"/>
          </w:tcPr>
          <w:p w14:paraId="56FC0927"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3.1</w:t>
            </w:r>
          </w:p>
        </w:tc>
        <w:tc>
          <w:tcPr>
            <w:tcW w:w="990" w:type="dxa"/>
            <w:tcBorders>
              <w:top w:val="nil"/>
              <w:left w:val="single" w:sz="4" w:space="0" w:color="auto"/>
              <w:bottom w:val="single" w:sz="4" w:space="0" w:color="auto"/>
              <w:right w:val="single" w:sz="4" w:space="0" w:color="auto"/>
            </w:tcBorders>
            <w:shd w:val="clear" w:color="auto" w:fill="auto"/>
            <w:vAlign w:val="center"/>
          </w:tcPr>
          <w:p w14:paraId="1DF7F702"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1.324</w:t>
            </w:r>
          </w:p>
        </w:tc>
        <w:tc>
          <w:tcPr>
            <w:tcW w:w="900" w:type="dxa"/>
            <w:tcBorders>
              <w:top w:val="nil"/>
              <w:left w:val="nil"/>
              <w:bottom w:val="single" w:sz="4" w:space="0" w:color="auto"/>
              <w:right w:val="single" w:sz="4" w:space="0" w:color="auto"/>
            </w:tcBorders>
            <w:shd w:val="clear" w:color="auto" w:fill="auto"/>
            <w:vAlign w:val="center"/>
          </w:tcPr>
          <w:p w14:paraId="4CCBD966"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0.040</w:t>
            </w:r>
          </w:p>
        </w:tc>
      </w:tr>
      <w:tr w:rsidR="00314BF9" w:rsidRPr="00D67825" w14:paraId="6F0A438D" w14:textId="77777777" w:rsidTr="006A0510">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3A49EA3" w14:textId="77777777" w:rsidR="00EB7D61" w:rsidRPr="00314BF9" w:rsidRDefault="00EB7D61"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Processed meat</w:t>
            </w:r>
          </w:p>
        </w:tc>
        <w:tc>
          <w:tcPr>
            <w:tcW w:w="1080" w:type="dxa"/>
            <w:tcBorders>
              <w:top w:val="nil"/>
              <w:left w:val="single" w:sz="4" w:space="0" w:color="auto"/>
              <w:bottom w:val="single" w:sz="4" w:space="0" w:color="auto"/>
              <w:right w:val="single" w:sz="4" w:space="0" w:color="auto"/>
            </w:tcBorders>
            <w:shd w:val="clear" w:color="auto" w:fill="auto"/>
            <w:vAlign w:val="center"/>
          </w:tcPr>
          <w:p w14:paraId="6D66C554" w14:textId="23742B79"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3.7</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vAlign w:val="center"/>
          </w:tcPr>
          <w:p w14:paraId="1AAD19DC"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0.3</w:t>
            </w:r>
          </w:p>
        </w:tc>
        <w:tc>
          <w:tcPr>
            <w:tcW w:w="990" w:type="dxa"/>
            <w:tcBorders>
              <w:top w:val="nil"/>
              <w:left w:val="single" w:sz="4" w:space="0" w:color="auto"/>
              <w:bottom w:val="single" w:sz="4" w:space="0" w:color="auto"/>
              <w:right w:val="single" w:sz="4" w:space="0" w:color="auto"/>
            </w:tcBorders>
            <w:shd w:val="clear" w:color="auto" w:fill="auto"/>
            <w:vAlign w:val="center"/>
          </w:tcPr>
          <w:p w14:paraId="7DC5C796"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0.053</w:t>
            </w:r>
          </w:p>
        </w:tc>
        <w:tc>
          <w:tcPr>
            <w:tcW w:w="1080" w:type="dxa"/>
            <w:tcBorders>
              <w:top w:val="nil"/>
              <w:left w:val="nil"/>
              <w:bottom w:val="single" w:sz="4" w:space="0" w:color="auto"/>
              <w:right w:val="single" w:sz="4" w:space="0" w:color="auto"/>
            </w:tcBorders>
            <w:shd w:val="clear" w:color="auto" w:fill="auto"/>
            <w:vAlign w:val="center"/>
          </w:tcPr>
          <w:p w14:paraId="2786CE50"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0.004</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9A5A09C" w14:textId="50FB0C06"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4.4</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noWrap/>
            <w:vAlign w:val="center"/>
          </w:tcPr>
          <w:p w14:paraId="620F80CC"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0.3</w:t>
            </w:r>
          </w:p>
        </w:tc>
        <w:tc>
          <w:tcPr>
            <w:tcW w:w="990" w:type="dxa"/>
            <w:tcBorders>
              <w:top w:val="nil"/>
              <w:left w:val="single" w:sz="4" w:space="0" w:color="auto"/>
              <w:bottom w:val="single" w:sz="4" w:space="0" w:color="auto"/>
              <w:right w:val="single" w:sz="4" w:space="0" w:color="auto"/>
            </w:tcBorders>
            <w:shd w:val="clear" w:color="auto" w:fill="auto"/>
            <w:vAlign w:val="center"/>
          </w:tcPr>
          <w:p w14:paraId="07CD0354"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0.064</w:t>
            </w:r>
          </w:p>
        </w:tc>
        <w:tc>
          <w:tcPr>
            <w:tcW w:w="900" w:type="dxa"/>
            <w:tcBorders>
              <w:top w:val="nil"/>
              <w:left w:val="nil"/>
              <w:bottom w:val="single" w:sz="4" w:space="0" w:color="auto"/>
              <w:right w:val="single" w:sz="4" w:space="0" w:color="auto"/>
            </w:tcBorders>
            <w:shd w:val="clear" w:color="auto" w:fill="auto"/>
            <w:vAlign w:val="center"/>
          </w:tcPr>
          <w:p w14:paraId="5F057299"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0.004</w:t>
            </w:r>
          </w:p>
        </w:tc>
      </w:tr>
      <w:tr w:rsidR="00314BF9" w:rsidRPr="00D67825" w14:paraId="7A74E49D" w14:textId="77777777" w:rsidTr="006A0510">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7CE6E9B" w14:textId="77777777" w:rsidR="00EB7D61" w:rsidRPr="00314BF9" w:rsidRDefault="00EB7D61" w:rsidP="00EB7D61">
            <w:pPr>
              <w:spacing w:after="0" w:line="240" w:lineRule="auto"/>
              <w:rPr>
                <w:rFonts w:ascii="Times New Roman" w:eastAsia="Times New Roman" w:hAnsi="Times New Roman" w:cs="Times New Roman"/>
                <w:color w:val="000000"/>
                <w:sz w:val="24"/>
                <w:szCs w:val="24"/>
                <w:highlight w:val="green"/>
              </w:rPr>
            </w:pPr>
            <w:r w:rsidRPr="00314BF9">
              <w:rPr>
                <w:rFonts w:ascii="Times New Roman" w:eastAsia="Times New Roman" w:hAnsi="Times New Roman" w:cs="Times New Roman"/>
                <w:color w:val="000000"/>
                <w:sz w:val="24"/>
                <w:szCs w:val="24"/>
              </w:rPr>
              <w:t>Other processed food</w:t>
            </w:r>
          </w:p>
        </w:tc>
        <w:tc>
          <w:tcPr>
            <w:tcW w:w="1080" w:type="dxa"/>
            <w:tcBorders>
              <w:top w:val="nil"/>
              <w:left w:val="single" w:sz="4" w:space="0" w:color="auto"/>
              <w:bottom w:val="single" w:sz="4" w:space="0" w:color="auto"/>
              <w:right w:val="single" w:sz="4" w:space="0" w:color="auto"/>
            </w:tcBorders>
            <w:shd w:val="clear" w:color="auto" w:fill="auto"/>
            <w:vAlign w:val="center"/>
          </w:tcPr>
          <w:p w14:paraId="45763036" w14:textId="3AB48C8F"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85.4</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vAlign w:val="center"/>
          </w:tcPr>
          <w:p w14:paraId="622463DA"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3.7</w:t>
            </w:r>
          </w:p>
        </w:tc>
        <w:tc>
          <w:tcPr>
            <w:tcW w:w="990" w:type="dxa"/>
            <w:tcBorders>
              <w:top w:val="nil"/>
              <w:left w:val="single" w:sz="4" w:space="0" w:color="auto"/>
              <w:bottom w:val="single" w:sz="4" w:space="0" w:color="auto"/>
              <w:right w:val="single" w:sz="4" w:space="0" w:color="auto"/>
            </w:tcBorders>
            <w:shd w:val="clear" w:color="auto" w:fill="auto"/>
            <w:vAlign w:val="center"/>
          </w:tcPr>
          <w:p w14:paraId="2917930A"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0.214</w:t>
            </w:r>
          </w:p>
        </w:tc>
        <w:tc>
          <w:tcPr>
            <w:tcW w:w="1080" w:type="dxa"/>
            <w:tcBorders>
              <w:top w:val="nil"/>
              <w:left w:val="nil"/>
              <w:bottom w:val="single" w:sz="4" w:space="0" w:color="auto"/>
              <w:right w:val="single" w:sz="4" w:space="0" w:color="auto"/>
            </w:tcBorders>
            <w:shd w:val="clear" w:color="auto" w:fill="auto"/>
            <w:vAlign w:val="center"/>
          </w:tcPr>
          <w:p w14:paraId="0870AF3E"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0.009</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5FF915F" w14:textId="4A09321F"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87.1</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noWrap/>
            <w:vAlign w:val="center"/>
          </w:tcPr>
          <w:p w14:paraId="1878DE07"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3.4</w:t>
            </w:r>
          </w:p>
        </w:tc>
        <w:tc>
          <w:tcPr>
            <w:tcW w:w="990" w:type="dxa"/>
            <w:tcBorders>
              <w:top w:val="nil"/>
              <w:left w:val="single" w:sz="4" w:space="0" w:color="auto"/>
              <w:bottom w:val="single" w:sz="4" w:space="0" w:color="auto"/>
              <w:right w:val="single" w:sz="4" w:space="0" w:color="auto"/>
            </w:tcBorders>
            <w:shd w:val="clear" w:color="auto" w:fill="auto"/>
            <w:vAlign w:val="center"/>
          </w:tcPr>
          <w:p w14:paraId="6FEA7753"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0.218</w:t>
            </w:r>
          </w:p>
        </w:tc>
        <w:tc>
          <w:tcPr>
            <w:tcW w:w="900" w:type="dxa"/>
            <w:tcBorders>
              <w:top w:val="nil"/>
              <w:left w:val="nil"/>
              <w:bottom w:val="single" w:sz="4" w:space="0" w:color="auto"/>
              <w:right w:val="single" w:sz="4" w:space="0" w:color="auto"/>
            </w:tcBorders>
            <w:shd w:val="clear" w:color="auto" w:fill="auto"/>
            <w:vAlign w:val="center"/>
          </w:tcPr>
          <w:p w14:paraId="10F0A19E"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0.009</w:t>
            </w:r>
          </w:p>
        </w:tc>
      </w:tr>
      <w:tr w:rsidR="00314BF9" w:rsidRPr="00D67825" w14:paraId="705FA357" w14:textId="77777777" w:rsidTr="006A0510">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1736068" w14:textId="77777777" w:rsidR="00EB7D61" w:rsidRPr="00314BF9" w:rsidRDefault="00EB7D61" w:rsidP="00EB7D61">
            <w:pPr>
              <w:spacing w:after="0" w:line="240" w:lineRule="auto"/>
              <w:rPr>
                <w:rFonts w:ascii="Times New Roman" w:eastAsia="Times New Roman" w:hAnsi="Times New Roman" w:cs="Times New Roman"/>
                <w:color w:val="000000"/>
                <w:sz w:val="24"/>
                <w:szCs w:val="24"/>
                <w:highlight w:val="yellow"/>
              </w:rPr>
            </w:pPr>
            <w:r w:rsidRPr="00314BF9">
              <w:rPr>
                <w:rFonts w:ascii="Times New Roman" w:eastAsia="Times New Roman" w:hAnsi="Times New Roman" w:cs="Times New Roman"/>
                <w:color w:val="000000"/>
                <w:sz w:val="24"/>
                <w:szCs w:val="24"/>
              </w:rPr>
              <w:t>Eggs</w:t>
            </w:r>
          </w:p>
        </w:tc>
        <w:tc>
          <w:tcPr>
            <w:tcW w:w="1080" w:type="dxa"/>
            <w:tcBorders>
              <w:top w:val="nil"/>
              <w:left w:val="single" w:sz="4" w:space="0" w:color="auto"/>
              <w:bottom w:val="single" w:sz="4" w:space="0" w:color="auto"/>
              <w:right w:val="single" w:sz="4" w:space="0" w:color="auto"/>
            </w:tcBorders>
            <w:shd w:val="clear" w:color="auto" w:fill="auto"/>
            <w:vAlign w:val="center"/>
          </w:tcPr>
          <w:p w14:paraId="72465BE8" w14:textId="3B812E5B"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39.4</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vAlign w:val="center"/>
          </w:tcPr>
          <w:p w14:paraId="1040C34D"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0.8</w:t>
            </w:r>
          </w:p>
        </w:tc>
        <w:tc>
          <w:tcPr>
            <w:tcW w:w="990" w:type="dxa"/>
            <w:tcBorders>
              <w:top w:val="nil"/>
              <w:left w:val="single" w:sz="4" w:space="0" w:color="auto"/>
              <w:bottom w:val="single" w:sz="4" w:space="0" w:color="auto"/>
              <w:right w:val="single" w:sz="4" w:space="0" w:color="auto"/>
            </w:tcBorders>
            <w:shd w:val="clear" w:color="auto" w:fill="auto"/>
            <w:vAlign w:val="center"/>
          </w:tcPr>
          <w:p w14:paraId="1F9129BB"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0.429</w:t>
            </w:r>
          </w:p>
        </w:tc>
        <w:tc>
          <w:tcPr>
            <w:tcW w:w="1080" w:type="dxa"/>
            <w:tcBorders>
              <w:top w:val="nil"/>
              <w:left w:val="nil"/>
              <w:bottom w:val="single" w:sz="4" w:space="0" w:color="auto"/>
              <w:right w:val="single" w:sz="4" w:space="0" w:color="auto"/>
            </w:tcBorders>
            <w:shd w:val="clear" w:color="auto" w:fill="auto"/>
            <w:vAlign w:val="center"/>
          </w:tcPr>
          <w:p w14:paraId="1EFAACB9"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0.009</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1C0FB1E" w14:textId="5DD4B756"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42.9</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noWrap/>
            <w:vAlign w:val="center"/>
          </w:tcPr>
          <w:p w14:paraId="336E736F"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w:t>
            </w:r>
          </w:p>
        </w:tc>
        <w:tc>
          <w:tcPr>
            <w:tcW w:w="990" w:type="dxa"/>
            <w:tcBorders>
              <w:top w:val="nil"/>
              <w:left w:val="single" w:sz="4" w:space="0" w:color="auto"/>
              <w:bottom w:val="single" w:sz="4" w:space="0" w:color="auto"/>
              <w:right w:val="single" w:sz="4" w:space="0" w:color="auto"/>
            </w:tcBorders>
            <w:shd w:val="clear" w:color="auto" w:fill="auto"/>
            <w:vAlign w:val="center"/>
          </w:tcPr>
          <w:p w14:paraId="2F4F3261"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0.466</w:t>
            </w:r>
          </w:p>
        </w:tc>
        <w:tc>
          <w:tcPr>
            <w:tcW w:w="900" w:type="dxa"/>
            <w:tcBorders>
              <w:top w:val="nil"/>
              <w:left w:val="nil"/>
              <w:bottom w:val="single" w:sz="4" w:space="0" w:color="auto"/>
              <w:right w:val="single" w:sz="4" w:space="0" w:color="auto"/>
            </w:tcBorders>
            <w:shd w:val="clear" w:color="auto" w:fill="auto"/>
            <w:vAlign w:val="center"/>
          </w:tcPr>
          <w:p w14:paraId="0C4C90E7"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0.011</w:t>
            </w:r>
          </w:p>
        </w:tc>
      </w:tr>
      <w:tr w:rsidR="00314BF9" w:rsidRPr="00D67825" w14:paraId="3C3E666C" w14:textId="77777777" w:rsidTr="006A0510">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00A2E01" w14:textId="77777777" w:rsidR="00EB7D61" w:rsidRPr="00314BF9" w:rsidRDefault="00EB7D61"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Nuts</w:t>
            </w:r>
          </w:p>
        </w:tc>
        <w:tc>
          <w:tcPr>
            <w:tcW w:w="1080" w:type="dxa"/>
            <w:tcBorders>
              <w:top w:val="nil"/>
              <w:left w:val="single" w:sz="4" w:space="0" w:color="auto"/>
              <w:bottom w:val="single" w:sz="4" w:space="0" w:color="auto"/>
              <w:right w:val="single" w:sz="4" w:space="0" w:color="auto"/>
            </w:tcBorders>
            <w:shd w:val="clear" w:color="auto" w:fill="auto"/>
            <w:vAlign w:val="center"/>
          </w:tcPr>
          <w:p w14:paraId="41939755" w14:textId="65DC1BD1"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8.6</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vAlign w:val="center"/>
          </w:tcPr>
          <w:p w14:paraId="56216FD8"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0.3</w:t>
            </w:r>
          </w:p>
        </w:tc>
        <w:tc>
          <w:tcPr>
            <w:tcW w:w="990" w:type="dxa"/>
            <w:tcBorders>
              <w:top w:val="nil"/>
              <w:left w:val="single" w:sz="4" w:space="0" w:color="auto"/>
              <w:bottom w:val="single" w:sz="4" w:space="0" w:color="auto"/>
              <w:right w:val="single" w:sz="4" w:space="0" w:color="auto"/>
            </w:tcBorders>
            <w:shd w:val="clear" w:color="auto" w:fill="auto"/>
            <w:vAlign w:val="center"/>
          </w:tcPr>
          <w:p w14:paraId="5BCC94BF"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0.215</w:t>
            </w:r>
          </w:p>
        </w:tc>
        <w:tc>
          <w:tcPr>
            <w:tcW w:w="1080" w:type="dxa"/>
            <w:tcBorders>
              <w:top w:val="nil"/>
              <w:left w:val="nil"/>
              <w:bottom w:val="single" w:sz="4" w:space="0" w:color="auto"/>
              <w:right w:val="single" w:sz="4" w:space="0" w:color="auto"/>
            </w:tcBorders>
            <w:shd w:val="clear" w:color="auto" w:fill="auto"/>
            <w:vAlign w:val="center"/>
          </w:tcPr>
          <w:p w14:paraId="52735713"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0.007</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DE05F20" w14:textId="448A438C"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10.6</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noWrap/>
            <w:vAlign w:val="center"/>
          </w:tcPr>
          <w:p w14:paraId="13AE25B2"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0.4</w:t>
            </w:r>
          </w:p>
        </w:tc>
        <w:tc>
          <w:tcPr>
            <w:tcW w:w="990" w:type="dxa"/>
            <w:tcBorders>
              <w:top w:val="nil"/>
              <w:left w:val="single" w:sz="4" w:space="0" w:color="auto"/>
              <w:bottom w:val="single" w:sz="4" w:space="0" w:color="auto"/>
              <w:right w:val="single" w:sz="4" w:space="0" w:color="auto"/>
            </w:tcBorders>
            <w:shd w:val="clear" w:color="auto" w:fill="auto"/>
            <w:vAlign w:val="center"/>
          </w:tcPr>
          <w:p w14:paraId="1AE8D3B1"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0.266</w:t>
            </w:r>
          </w:p>
        </w:tc>
        <w:tc>
          <w:tcPr>
            <w:tcW w:w="900" w:type="dxa"/>
            <w:tcBorders>
              <w:top w:val="nil"/>
              <w:left w:val="nil"/>
              <w:bottom w:val="single" w:sz="4" w:space="0" w:color="auto"/>
              <w:right w:val="single" w:sz="4" w:space="0" w:color="auto"/>
            </w:tcBorders>
            <w:shd w:val="clear" w:color="auto" w:fill="auto"/>
            <w:vAlign w:val="center"/>
          </w:tcPr>
          <w:p w14:paraId="710DDF5A"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0.009</w:t>
            </w:r>
          </w:p>
        </w:tc>
      </w:tr>
      <w:tr w:rsidR="00314BF9" w:rsidRPr="00D67825" w14:paraId="53E6A88F" w14:textId="77777777" w:rsidTr="006A0510">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0EC1846" w14:textId="77777777" w:rsidR="00EB7D61" w:rsidRPr="00314BF9" w:rsidRDefault="00EB7D61" w:rsidP="00EB7D61">
            <w:pPr>
              <w:spacing w:after="0" w:line="240" w:lineRule="auto"/>
              <w:rPr>
                <w:rFonts w:ascii="Times New Roman" w:eastAsia="Times New Roman" w:hAnsi="Times New Roman" w:cs="Times New Roman"/>
                <w:color w:val="000000"/>
                <w:sz w:val="24"/>
                <w:szCs w:val="24"/>
                <w:highlight w:val="yellow"/>
              </w:rPr>
            </w:pPr>
            <w:r w:rsidRPr="00314BF9">
              <w:rPr>
                <w:rFonts w:ascii="Times New Roman" w:eastAsia="Times New Roman" w:hAnsi="Times New Roman" w:cs="Times New Roman"/>
                <w:color w:val="000000"/>
                <w:sz w:val="24"/>
                <w:szCs w:val="24"/>
              </w:rPr>
              <w:t>Yogurt</w:t>
            </w:r>
          </w:p>
        </w:tc>
        <w:tc>
          <w:tcPr>
            <w:tcW w:w="1080" w:type="dxa"/>
            <w:tcBorders>
              <w:top w:val="nil"/>
              <w:left w:val="single" w:sz="4" w:space="0" w:color="auto"/>
              <w:bottom w:val="single" w:sz="4" w:space="0" w:color="auto"/>
              <w:right w:val="single" w:sz="4" w:space="0" w:color="auto"/>
            </w:tcBorders>
            <w:shd w:val="clear" w:color="auto" w:fill="auto"/>
            <w:vAlign w:val="center"/>
          </w:tcPr>
          <w:p w14:paraId="3C6C0381" w14:textId="48241B0F"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53.5</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vAlign w:val="center"/>
          </w:tcPr>
          <w:p w14:paraId="16CF500C"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1.5</w:t>
            </w:r>
          </w:p>
        </w:tc>
        <w:tc>
          <w:tcPr>
            <w:tcW w:w="990" w:type="dxa"/>
            <w:tcBorders>
              <w:top w:val="nil"/>
              <w:left w:val="single" w:sz="4" w:space="0" w:color="auto"/>
              <w:bottom w:val="single" w:sz="4" w:space="0" w:color="auto"/>
              <w:right w:val="single" w:sz="4" w:space="0" w:color="auto"/>
            </w:tcBorders>
            <w:shd w:val="clear" w:color="auto" w:fill="auto"/>
            <w:vAlign w:val="center"/>
          </w:tcPr>
          <w:p w14:paraId="2A3E8A38"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0.305</w:t>
            </w:r>
          </w:p>
        </w:tc>
        <w:tc>
          <w:tcPr>
            <w:tcW w:w="1080" w:type="dxa"/>
            <w:tcBorders>
              <w:top w:val="nil"/>
              <w:left w:val="nil"/>
              <w:bottom w:val="single" w:sz="4" w:space="0" w:color="auto"/>
              <w:right w:val="single" w:sz="4" w:space="0" w:color="auto"/>
            </w:tcBorders>
            <w:shd w:val="clear" w:color="auto" w:fill="auto"/>
            <w:vAlign w:val="center"/>
          </w:tcPr>
          <w:p w14:paraId="3C49401D"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0.009</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12D7419" w14:textId="074E1B85"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86.0</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noWrap/>
            <w:vAlign w:val="center"/>
          </w:tcPr>
          <w:p w14:paraId="27CBBB93"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3.9</w:t>
            </w:r>
          </w:p>
        </w:tc>
        <w:tc>
          <w:tcPr>
            <w:tcW w:w="990" w:type="dxa"/>
            <w:tcBorders>
              <w:top w:val="nil"/>
              <w:left w:val="single" w:sz="4" w:space="0" w:color="auto"/>
              <w:bottom w:val="single" w:sz="4" w:space="0" w:color="auto"/>
              <w:right w:val="single" w:sz="4" w:space="0" w:color="auto"/>
            </w:tcBorders>
            <w:shd w:val="clear" w:color="auto" w:fill="auto"/>
            <w:vAlign w:val="center"/>
          </w:tcPr>
          <w:p w14:paraId="4DE7BDBC"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0.492</w:t>
            </w:r>
          </w:p>
        </w:tc>
        <w:tc>
          <w:tcPr>
            <w:tcW w:w="900" w:type="dxa"/>
            <w:tcBorders>
              <w:top w:val="nil"/>
              <w:left w:val="nil"/>
              <w:bottom w:val="single" w:sz="4" w:space="0" w:color="auto"/>
              <w:right w:val="single" w:sz="4" w:space="0" w:color="auto"/>
            </w:tcBorders>
            <w:shd w:val="clear" w:color="auto" w:fill="auto"/>
            <w:vAlign w:val="center"/>
          </w:tcPr>
          <w:p w14:paraId="4E66AC23"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0.022</w:t>
            </w:r>
          </w:p>
        </w:tc>
      </w:tr>
      <w:tr w:rsidR="00314BF9" w:rsidRPr="00D67825" w14:paraId="44B7AF3D" w14:textId="77777777" w:rsidTr="006A0510">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2DD5ABA" w14:textId="77777777" w:rsidR="00EB7D61" w:rsidRPr="00314BF9" w:rsidRDefault="00EB7D61"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Milk</w:t>
            </w:r>
          </w:p>
        </w:tc>
        <w:tc>
          <w:tcPr>
            <w:tcW w:w="1080" w:type="dxa"/>
            <w:tcBorders>
              <w:top w:val="nil"/>
              <w:left w:val="single" w:sz="4" w:space="0" w:color="auto"/>
              <w:bottom w:val="single" w:sz="4" w:space="0" w:color="auto"/>
              <w:right w:val="single" w:sz="4" w:space="0" w:color="auto"/>
            </w:tcBorders>
            <w:shd w:val="clear" w:color="auto" w:fill="auto"/>
            <w:vAlign w:val="center"/>
          </w:tcPr>
          <w:p w14:paraId="10EE772D" w14:textId="47D148D2"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175.6</w:t>
            </w:r>
            <w:r w:rsidR="006A0510">
              <w:rPr>
                <w:rFonts w:ascii="Times New Roman" w:eastAsia="Times New Roman" w:hAnsi="Times New Roman" w:cs="Times New Roman"/>
                <w:color w:val="000000"/>
                <w:sz w:val="24"/>
                <w:szCs w:val="24"/>
              </w:rPr>
              <w:t xml:space="preserve"> ml</w:t>
            </w:r>
          </w:p>
        </w:tc>
        <w:tc>
          <w:tcPr>
            <w:tcW w:w="810" w:type="dxa"/>
            <w:tcBorders>
              <w:top w:val="nil"/>
              <w:left w:val="nil"/>
              <w:bottom w:val="single" w:sz="4" w:space="0" w:color="auto"/>
              <w:right w:val="single" w:sz="4" w:space="0" w:color="auto"/>
            </w:tcBorders>
            <w:shd w:val="clear" w:color="auto" w:fill="auto"/>
            <w:vAlign w:val="center"/>
          </w:tcPr>
          <w:p w14:paraId="275EB884"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5.5</w:t>
            </w:r>
          </w:p>
        </w:tc>
        <w:tc>
          <w:tcPr>
            <w:tcW w:w="990" w:type="dxa"/>
            <w:tcBorders>
              <w:top w:val="nil"/>
              <w:left w:val="single" w:sz="4" w:space="0" w:color="auto"/>
              <w:bottom w:val="single" w:sz="4" w:space="0" w:color="auto"/>
              <w:right w:val="single" w:sz="4" w:space="0" w:color="auto"/>
            </w:tcBorders>
            <w:shd w:val="clear" w:color="auto" w:fill="auto"/>
            <w:vAlign w:val="center"/>
          </w:tcPr>
          <w:p w14:paraId="77D95825"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0.708</w:t>
            </w:r>
          </w:p>
        </w:tc>
        <w:tc>
          <w:tcPr>
            <w:tcW w:w="1080" w:type="dxa"/>
            <w:tcBorders>
              <w:top w:val="nil"/>
              <w:left w:val="nil"/>
              <w:bottom w:val="single" w:sz="4" w:space="0" w:color="auto"/>
              <w:right w:val="single" w:sz="4" w:space="0" w:color="auto"/>
            </w:tcBorders>
            <w:shd w:val="clear" w:color="auto" w:fill="auto"/>
            <w:vAlign w:val="center"/>
          </w:tcPr>
          <w:p w14:paraId="68178C7C"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0.022</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A75536D" w14:textId="5A825FA2"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233.9</w:t>
            </w:r>
            <w:r w:rsidR="006A0510">
              <w:rPr>
                <w:rFonts w:ascii="Times New Roman" w:eastAsia="Times New Roman" w:hAnsi="Times New Roman" w:cs="Times New Roman"/>
                <w:color w:val="000000"/>
                <w:sz w:val="24"/>
                <w:szCs w:val="24"/>
              </w:rPr>
              <w:t xml:space="preserve"> ml</w:t>
            </w:r>
          </w:p>
        </w:tc>
        <w:tc>
          <w:tcPr>
            <w:tcW w:w="810" w:type="dxa"/>
            <w:tcBorders>
              <w:top w:val="nil"/>
              <w:left w:val="nil"/>
              <w:bottom w:val="single" w:sz="4" w:space="0" w:color="auto"/>
              <w:right w:val="single" w:sz="4" w:space="0" w:color="auto"/>
            </w:tcBorders>
            <w:shd w:val="clear" w:color="auto" w:fill="auto"/>
            <w:noWrap/>
            <w:vAlign w:val="center"/>
          </w:tcPr>
          <w:p w14:paraId="320E6965"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9.4</w:t>
            </w:r>
          </w:p>
        </w:tc>
        <w:tc>
          <w:tcPr>
            <w:tcW w:w="990" w:type="dxa"/>
            <w:tcBorders>
              <w:top w:val="nil"/>
              <w:left w:val="single" w:sz="4" w:space="0" w:color="auto"/>
              <w:bottom w:val="single" w:sz="4" w:space="0" w:color="auto"/>
              <w:right w:val="single" w:sz="4" w:space="0" w:color="auto"/>
            </w:tcBorders>
            <w:shd w:val="clear" w:color="auto" w:fill="auto"/>
            <w:vAlign w:val="center"/>
          </w:tcPr>
          <w:p w14:paraId="6DEE17A3"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0.943</w:t>
            </w:r>
          </w:p>
        </w:tc>
        <w:tc>
          <w:tcPr>
            <w:tcW w:w="900" w:type="dxa"/>
            <w:tcBorders>
              <w:top w:val="nil"/>
              <w:left w:val="nil"/>
              <w:bottom w:val="single" w:sz="4" w:space="0" w:color="auto"/>
              <w:right w:val="single" w:sz="4" w:space="0" w:color="auto"/>
            </w:tcBorders>
            <w:shd w:val="clear" w:color="auto" w:fill="auto"/>
            <w:vAlign w:val="center"/>
          </w:tcPr>
          <w:p w14:paraId="620DC126"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0.038</w:t>
            </w:r>
          </w:p>
        </w:tc>
      </w:tr>
      <w:tr w:rsidR="00314BF9" w:rsidRPr="00D67825" w14:paraId="6FAAAE0D" w14:textId="77777777" w:rsidTr="006A0510">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5CA883B" w14:textId="77777777" w:rsidR="00EB7D61" w:rsidRPr="00314BF9" w:rsidRDefault="00EB7D61"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Laban</w:t>
            </w:r>
          </w:p>
        </w:tc>
        <w:tc>
          <w:tcPr>
            <w:tcW w:w="1080" w:type="dxa"/>
            <w:tcBorders>
              <w:top w:val="nil"/>
              <w:left w:val="single" w:sz="4" w:space="0" w:color="auto"/>
              <w:bottom w:val="single" w:sz="4" w:space="0" w:color="auto"/>
              <w:right w:val="single" w:sz="4" w:space="0" w:color="auto"/>
            </w:tcBorders>
            <w:shd w:val="clear" w:color="auto" w:fill="auto"/>
            <w:vAlign w:val="center"/>
          </w:tcPr>
          <w:p w14:paraId="55D92DCD" w14:textId="554966A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98.9</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vAlign w:val="center"/>
          </w:tcPr>
          <w:p w14:paraId="07BF00AC"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3.4</w:t>
            </w:r>
          </w:p>
        </w:tc>
        <w:tc>
          <w:tcPr>
            <w:tcW w:w="990" w:type="dxa"/>
            <w:tcBorders>
              <w:top w:val="nil"/>
              <w:left w:val="single" w:sz="4" w:space="0" w:color="auto"/>
              <w:bottom w:val="single" w:sz="4" w:space="0" w:color="auto"/>
              <w:right w:val="single" w:sz="4" w:space="0" w:color="auto"/>
            </w:tcBorders>
            <w:shd w:val="clear" w:color="auto" w:fill="auto"/>
            <w:vAlign w:val="center"/>
          </w:tcPr>
          <w:p w14:paraId="458968E0"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0.565</w:t>
            </w:r>
          </w:p>
        </w:tc>
        <w:tc>
          <w:tcPr>
            <w:tcW w:w="1080" w:type="dxa"/>
            <w:tcBorders>
              <w:top w:val="nil"/>
              <w:left w:val="nil"/>
              <w:bottom w:val="single" w:sz="4" w:space="0" w:color="auto"/>
              <w:right w:val="single" w:sz="4" w:space="0" w:color="auto"/>
            </w:tcBorders>
            <w:shd w:val="clear" w:color="auto" w:fill="auto"/>
            <w:vAlign w:val="center"/>
          </w:tcPr>
          <w:p w14:paraId="43894187"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0.020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3A39DF4" w14:textId="569BAB08"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115.6</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noWrap/>
            <w:vAlign w:val="center"/>
          </w:tcPr>
          <w:p w14:paraId="36EF5F2D"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4.5</w:t>
            </w:r>
          </w:p>
        </w:tc>
        <w:tc>
          <w:tcPr>
            <w:tcW w:w="990" w:type="dxa"/>
            <w:tcBorders>
              <w:top w:val="nil"/>
              <w:left w:val="single" w:sz="4" w:space="0" w:color="auto"/>
              <w:bottom w:val="single" w:sz="4" w:space="0" w:color="auto"/>
              <w:right w:val="single" w:sz="4" w:space="0" w:color="auto"/>
            </w:tcBorders>
            <w:shd w:val="clear" w:color="auto" w:fill="auto"/>
            <w:vAlign w:val="center"/>
          </w:tcPr>
          <w:p w14:paraId="18230A68"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0.661</w:t>
            </w:r>
          </w:p>
        </w:tc>
        <w:tc>
          <w:tcPr>
            <w:tcW w:w="900" w:type="dxa"/>
            <w:tcBorders>
              <w:top w:val="nil"/>
              <w:left w:val="nil"/>
              <w:bottom w:val="single" w:sz="4" w:space="0" w:color="auto"/>
              <w:right w:val="single" w:sz="4" w:space="0" w:color="auto"/>
            </w:tcBorders>
            <w:shd w:val="clear" w:color="auto" w:fill="auto"/>
            <w:vAlign w:val="center"/>
          </w:tcPr>
          <w:p w14:paraId="1352EF15"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0.025</w:t>
            </w:r>
          </w:p>
        </w:tc>
      </w:tr>
      <w:tr w:rsidR="00314BF9" w:rsidRPr="00D67825" w14:paraId="2B696662" w14:textId="77777777" w:rsidTr="006A0510">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1E4161F" w14:textId="77777777" w:rsidR="00EB7D61" w:rsidRPr="00314BF9" w:rsidRDefault="00EB7D61"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Labneh</w:t>
            </w:r>
          </w:p>
        </w:tc>
        <w:tc>
          <w:tcPr>
            <w:tcW w:w="1080" w:type="dxa"/>
            <w:tcBorders>
              <w:top w:val="nil"/>
              <w:left w:val="single" w:sz="4" w:space="0" w:color="auto"/>
              <w:bottom w:val="single" w:sz="4" w:space="0" w:color="auto"/>
              <w:right w:val="single" w:sz="4" w:space="0" w:color="auto"/>
            </w:tcBorders>
            <w:shd w:val="clear" w:color="auto" w:fill="auto"/>
            <w:vAlign w:val="center"/>
          </w:tcPr>
          <w:p w14:paraId="26315E3B" w14:textId="7BF3F28D"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22.0</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vAlign w:val="center"/>
          </w:tcPr>
          <w:p w14:paraId="4EF8D567"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w:t>
            </w:r>
          </w:p>
        </w:tc>
        <w:tc>
          <w:tcPr>
            <w:tcW w:w="990" w:type="dxa"/>
            <w:tcBorders>
              <w:top w:val="nil"/>
              <w:left w:val="single" w:sz="4" w:space="0" w:color="auto"/>
              <w:bottom w:val="single" w:sz="4" w:space="0" w:color="auto"/>
              <w:right w:val="single" w:sz="4" w:space="0" w:color="auto"/>
            </w:tcBorders>
            <w:shd w:val="clear" w:color="auto" w:fill="auto"/>
            <w:vAlign w:val="center"/>
          </w:tcPr>
          <w:p w14:paraId="3B1FA457"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0.126</w:t>
            </w:r>
          </w:p>
        </w:tc>
        <w:tc>
          <w:tcPr>
            <w:tcW w:w="1080" w:type="dxa"/>
            <w:tcBorders>
              <w:top w:val="nil"/>
              <w:left w:val="nil"/>
              <w:bottom w:val="single" w:sz="4" w:space="0" w:color="auto"/>
              <w:right w:val="single" w:sz="4" w:space="0" w:color="auto"/>
            </w:tcBorders>
            <w:shd w:val="clear" w:color="auto" w:fill="auto"/>
            <w:vAlign w:val="center"/>
          </w:tcPr>
          <w:p w14:paraId="47F061DD"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0.005</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BE74754" w14:textId="2CFD424D"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30.9</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noWrap/>
            <w:vAlign w:val="center"/>
          </w:tcPr>
          <w:p w14:paraId="22A85EDF"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1.3</w:t>
            </w:r>
          </w:p>
        </w:tc>
        <w:tc>
          <w:tcPr>
            <w:tcW w:w="990" w:type="dxa"/>
            <w:tcBorders>
              <w:top w:val="nil"/>
              <w:left w:val="single" w:sz="4" w:space="0" w:color="auto"/>
              <w:bottom w:val="single" w:sz="4" w:space="0" w:color="auto"/>
              <w:right w:val="single" w:sz="4" w:space="0" w:color="auto"/>
            </w:tcBorders>
            <w:shd w:val="clear" w:color="auto" w:fill="auto"/>
            <w:vAlign w:val="center"/>
          </w:tcPr>
          <w:p w14:paraId="304C6682"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0.177</w:t>
            </w:r>
          </w:p>
        </w:tc>
        <w:tc>
          <w:tcPr>
            <w:tcW w:w="900" w:type="dxa"/>
            <w:tcBorders>
              <w:top w:val="nil"/>
              <w:left w:val="nil"/>
              <w:bottom w:val="single" w:sz="4" w:space="0" w:color="auto"/>
              <w:right w:val="single" w:sz="4" w:space="0" w:color="auto"/>
            </w:tcBorders>
            <w:shd w:val="clear" w:color="auto" w:fill="auto"/>
            <w:vAlign w:val="center"/>
          </w:tcPr>
          <w:p w14:paraId="7E05465D"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0.007</w:t>
            </w:r>
          </w:p>
        </w:tc>
      </w:tr>
      <w:tr w:rsidR="00314BF9" w:rsidRPr="00D67825" w14:paraId="229CBBC5" w14:textId="77777777" w:rsidTr="006A0510">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589762D" w14:textId="77777777" w:rsidR="00EB7D61" w:rsidRPr="00314BF9" w:rsidRDefault="00EB7D61" w:rsidP="00EB7D61">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Cheese</w:t>
            </w:r>
          </w:p>
        </w:tc>
        <w:tc>
          <w:tcPr>
            <w:tcW w:w="1080" w:type="dxa"/>
            <w:tcBorders>
              <w:top w:val="nil"/>
              <w:left w:val="single" w:sz="4" w:space="0" w:color="auto"/>
              <w:bottom w:val="single" w:sz="4" w:space="0" w:color="auto"/>
              <w:right w:val="single" w:sz="4" w:space="0" w:color="auto"/>
            </w:tcBorders>
            <w:shd w:val="clear" w:color="auto" w:fill="auto"/>
            <w:vAlign w:val="center"/>
          </w:tcPr>
          <w:p w14:paraId="05875526" w14:textId="58ACFBEA"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32.8</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vAlign w:val="center"/>
          </w:tcPr>
          <w:p w14:paraId="33DA3A25"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1.1</w:t>
            </w:r>
          </w:p>
        </w:tc>
        <w:tc>
          <w:tcPr>
            <w:tcW w:w="990" w:type="dxa"/>
            <w:tcBorders>
              <w:top w:val="nil"/>
              <w:left w:val="single" w:sz="4" w:space="0" w:color="auto"/>
              <w:bottom w:val="single" w:sz="4" w:space="0" w:color="auto"/>
              <w:right w:val="single" w:sz="4" w:space="0" w:color="auto"/>
            </w:tcBorders>
            <w:shd w:val="clear" w:color="auto" w:fill="auto"/>
            <w:vAlign w:val="center"/>
          </w:tcPr>
          <w:p w14:paraId="55F55EC7"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0.656</w:t>
            </w:r>
          </w:p>
        </w:tc>
        <w:tc>
          <w:tcPr>
            <w:tcW w:w="1080" w:type="dxa"/>
            <w:tcBorders>
              <w:top w:val="nil"/>
              <w:left w:val="nil"/>
              <w:bottom w:val="single" w:sz="4" w:space="0" w:color="auto"/>
              <w:right w:val="single" w:sz="4" w:space="0" w:color="auto"/>
            </w:tcBorders>
            <w:shd w:val="clear" w:color="auto" w:fill="auto"/>
            <w:vAlign w:val="center"/>
          </w:tcPr>
          <w:p w14:paraId="4141E11E"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0.021</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7661A29" w14:textId="0AE54923"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49.4</w:t>
            </w:r>
            <w:r w:rsidR="006A0510">
              <w:rPr>
                <w:rFonts w:ascii="Times New Roman" w:eastAsia="Times New Roman" w:hAnsi="Times New Roman" w:cs="Times New Roman"/>
                <w:color w:val="000000"/>
                <w:sz w:val="24"/>
                <w:szCs w:val="24"/>
              </w:rPr>
              <w:t xml:space="preserve"> g</w:t>
            </w:r>
          </w:p>
        </w:tc>
        <w:tc>
          <w:tcPr>
            <w:tcW w:w="810" w:type="dxa"/>
            <w:tcBorders>
              <w:top w:val="nil"/>
              <w:left w:val="nil"/>
              <w:bottom w:val="single" w:sz="4" w:space="0" w:color="auto"/>
              <w:right w:val="single" w:sz="4" w:space="0" w:color="auto"/>
            </w:tcBorders>
            <w:shd w:val="clear" w:color="auto" w:fill="auto"/>
            <w:noWrap/>
            <w:vAlign w:val="center"/>
          </w:tcPr>
          <w:p w14:paraId="43065DB4"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1.6</w:t>
            </w:r>
          </w:p>
        </w:tc>
        <w:tc>
          <w:tcPr>
            <w:tcW w:w="990" w:type="dxa"/>
            <w:tcBorders>
              <w:top w:val="nil"/>
              <w:left w:val="single" w:sz="4" w:space="0" w:color="auto"/>
              <w:bottom w:val="single" w:sz="4" w:space="0" w:color="auto"/>
              <w:right w:val="single" w:sz="4" w:space="0" w:color="auto"/>
            </w:tcBorders>
            <w:shd w:val="clear" w:color="auto" w:fill="auto"/>
            <w:vAlign w:val="center"/>
          </w:tcPr>
          <w:p w14:paraId="66458ED1"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0.987</w:t>
            </w:r>
          </w:p>
        </w:tc>
        <w:tc>
          <w:tcPr>
            <w:tcW w:w="900" w:type="dxa"/>
            <w:tcBorders>
              <w:top w:val="nil"/>
              <w:left w:val="nil"/>
              <w:bottom w:val="single" w:sz="4" w:space="0" w:color="auto"/>
              <w:right w:val="single" w:sz="4" w:space="0" w:color="auto"/>
            </w:tcBorders>
            <w:shd w:val="clear" w:color="auto" w:fill="auto"/>
            <w:vAlign w:val="center"/>
          </w:tcPr>
          <w:p w14:paraId="1584CC42"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0.031</w:t>
            </w:r>
          </w:p>
        </w:tc>
      </w:tr>
      <w:tr w:rsidR="00314BF9" w:rsidRPr="00D67825" w14:paraId="45639919" w14:textId="77777777" w:rsidTr="006A0510">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1DC4C74" w14:textId="77777777" w:rsidR="00EB7D61" w:rsidRPr="00314BF9" w:rsidRDefault="00EB7D61" w:rsidP="00EB7D61">
            <w:pPr>
              <w:spacing w:after="0" w:line="240" w:lineRule="auto"/>
              <w:rPr>
                <w:rFonts w:ascii="Times New Roman" w:eastAsia="Times New Roman" w:hAnsi="Times New Roman" w:cs="Times New Roman"/>
                <w:color w:val="000000"/>
                <w:sz w:val="24"/>
                <w:szCs w:val="24"/>
                <w:highlight w:val="yellow"/>
              </w:rPr>
            </w:pPr>
            <w:r w:rsidRPr="00314BF9">
              <w:rPr>
                <w:rFonts w:ascii="Times New Roman" w:eastAsia="Times New Roman" w:hAnsi="Times New Roman" w:cs="Times New Roman"/>
                <w:color w:val="000000"/>
                <w:sz w:val="24"/>
                <w:szCs w:val="24"/>
              </w:rPr>
              <w:t>SSB</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B6E00D1" w14:textId="7F492109"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99.5</w:t>
            </w:r>
            <w:r w:rsidR="006A0510">
              <w:rPr>
                <w:rFonts w:ascii="Times New Roman" w:eastAsia="Times New Roman" w:hAnsi="Times New Roman" w:cs="Times New Roman"/>
                <w:color w:val="000000"/>
                <w:sz w:val="24"/>
                <w:szCs w:val="24"/>
              </w:rPr>
              <w:t xml:space="preserve"> ml</w:t>
            </w:r>
          </w:p>
        </w:tc>
        <w:tc>
          <w:tcPr>
            <w:tcW w:w="810" w:type="dxa"/>
            <w:tcBorders>
              <w:top w:val="nil"/>
              <w:left w:val="nil"/>
              <w:bottom w:val="single" w:sz="4" w:space="0" w:color="auto"/>
              <w:right w:val="single" w:sz="4" w:space="0" w:color="auto"/>
            </w:tcBorders>
            <w:shd w:val="clear" w:color="auto" w:fill="auto"/>
            <w:noWrap/>
            <w:vAlign w:val="center"/>
          </w:tcPr>
          <w:p w14:paraId="36222360"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2.7</w:t>
            </w:r>
          </w:p>
        </w:tc>
        <w:tc>
          <w:tcPr>
            <w:tcW w:w="990" w:type="dxa"/>
            <w:tcBorders>
              <w:top w:val="nil"/>
              <w:left w:val="single" w:sz="4" w:space="0" w:color="auto"/>
              <w:bottom w:val="single" w:sz="4" w:space="0" w:color="auto"/>
              <w:right w:val="single" w:sz="4" w:space="0" w:color="auto"/>
            </w:tcBorders>
            <w:shd w:val="clear" w:color="auto" w:fill="auto"/>
            <w:vAlign w:val="center"/>
          </w:tcPr>
          <w:p w14:paraId="56B3DE5C"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0.796</w:t>
            </w:r>
          </w:p>
        </w:tc>
        <w:tc>
          <w:tcPr>
            <w:tcW w:w="1080" w:type="dxa"/>
            <w:tcBorders>
              <w:top w:val="nil"/>
              <w:left w:val="nil"/>
              <w:bottom w:val="single" w:sz="4" w:space="0" w:color="auto"/>
              <w:right w:val="single" w:sz="4" w:space="0" w:color="auto"/>
            </w:tcBorders>
            <w:shd w:val="clear" w:color="auto" w:fill="auto"/>
            <w:vAlign w:val="center"/>
          </w:tcPr>
          <w:p w14:paraId="4D664A02"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0.022</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8321FB7" w14:textId="193369EE"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102.6</w:t>
            </w:r>
            <w:r w:rsidR="006A0510">
              <w:rPr>
                <w:rFonts w:ascii="Times New Roman" w:eastAsia="Times New Roman" w:hAnsi="Times New Roman" w:cs="Times New Roman"/>
                <w:color w:val="000000"/>
                <w:sz w:val="24"/>
                <w:szCs w:val="24"/>
              </w:rPr>
              <w:t xml:space="preserve"> ml</w:t>
            </w:r>
          </w:p>
        </w:tc>
        <w:tc>
          <w:tcPr>
            <w:tcW w:w="810" w:type="dxa"/>
            <w:tcBorders>
              <w:top w:val="nil"/>
              <w:left w:val="nil"/>
              <w:bottom w:val="single" w:sz="4" w:space="0" w:color="auto"/>
              <w:right w:val="single" w:sz="4" w:space="0" w:color="auto"/>
            </w:tcBorders>
            <w:shd w:val="clear" w:color="auto" w:fill="auto"/>
            <w:noWrap/>
            <w:vAlign w:val="center"/>
          </w:tcPr>
          <w:p w14:paraId="65F7AC62"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4.2</w:t>
            </w:r>
          </w:p>
        </w:tc>
        <w:tc>
          <w:tcPr>
            <w:tcW w:w="990" w:type="dxa"/>
            <w:tcBorders>
              <w:top w:val="nil"/>
              <w:left w:val="single" w:sz="4" w:space="0" w:color="auto"/>
              <w:bottom w:val="single" w:sz="4" w:space="0" w:color="auto"/>
              <w:right w:val="single" w:sz="4" w:space="0" w:color="auto"/>
            </w:tcBorders>
            <w:shd w:val="clear" w:color="auto" w:fill="auto"/>
            <w:vAlign w:val="center"/>
          </w:tcPr>
          <w:p w14:paraId="699D23EF"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0.821</w:t>
            </w:r>
          </w:p>
        </w:tc>
        <w:tc>
          <w:tcPr>
            <w:tcW w:w="900" w:type="dxa"/>
            <w:tcBorders>
              <w:top w:val="nil"/>
              <w:left w:val="nil"/>
              <w:bottom w:val="single" w:sz="4" w:space="0" w:color="auto"/>
              <w:right w:val="single" w:sz="4" w:space="0" w:color="auto"/>
            </w:tcBorders>
            <w:shd w:val="clear" w:color="auto" w:fill="auto"/>
            <w:vAlign w:val="center"/>
          </w:tcPr>
          <w:p w14:paraId="4C787D16"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0.034</w:t>
            </w:r>
          </w:p>
        </w:tc>
      </w:tr>
    </w:tbl>
    <w:p w14:paraId="18F52156" w14:textId="77777777" w:rsidR="00EB7D61" w:rsidRPr="00314BF9" w:rsidRDefault="00EB7D61" w:rsidP="00EB7D61">
      <w:pPr>
        <w:rPr>
          <w:sz w:val="24"/>
          <w:szCs w:val="24"/>
        </w:rPr>
      </w:pPr>
    </w:p>
    <w:p w14:paraId="0F0C9E23" w14:textId="77777777" w:rsidR="00EB7D61" w:rsidRPr="00314BF9" w:rsidRDefault="00EB7D61" w:rsidP="00EB7D61">
      <w:pPr>
        <w:rPr>
          <w:sz w:val="24"/>
          <w:szCs w:val="24"/>
        </w:rPr>
      </w:pPr>
      <w:r w:rsidRPr="00314BF9">
        <w:rPr>
          <w:sz w:val="24"/>
          <w:szCs w:val="24"/>
        </w:rPr>
        <w:br w:type="page"/>
      </w:r>
    </w:p>
    <w:p w14:paraId="721B5989" w14:textId="77777777" w:rsidR="00EB7D61" w:rsidRPr="00314BF9" w:rsidRDefault="00EB7D61" w:rsidP="00EB7D61">
      <w:pPr>
        <w:spacing w:line="360" w:lineRule="auto"/>
        <w:rPr>
          <w:rFonts w:ascii="Times New Roman" w:hAnsi="Times New Roman" w:cs="Times New Roman"/>
          <w:sz w:val="24"/>
          <w:szCs w:val="24"/>
        </w:rPr>
      </w:pPr>
    </w:p>
    <w:p w14:paraId="1E46DF26" w14:textId="00575367" w:rsidR="00EB7D61" w:rsidRPr="00314BF9" w:rsidRDefault="00EB7D61" w:rsidP="00EB7D61">
      <w:pPr>
        <w:pStyle w:val="Caption"/>
        <w:keepNext/>
        <w:jc w:val="center"/>
        <w:rPr>
          <w:rFonts w:ascii="Times New Roman" w:hAnsi="Times New Roman" w:cs="Times New Roman"/>
          <w:sz w:val="24"/>
          <w:szCs w:val="24"/>
        </w:rPr>
      </w:pPr>
      <w:r w:rsidRPr="00314BF9">
        <w:rPr>
          <w:rFonts w:ascii="Times New Roman" w:hAnsi="Times New Roman" w:cs="Times New Roman"/>
          <w:sz w:val="24"/>
          <w:szCs w:val="24"/>
        </w:rPr>
        <w:t xml:space="preserve">Table </w:t>
      </w:r>
      <w:r w:rsidRPr="00314BF9">
        <w:rPr>
          <w:rFonts w:ascii="Times New Roman" w:hAnsi="Times New Roman" w:cs="Times New Roman"/>
          <w:sz w:val="24"/>
          <w:szCs w:val="24"/>
        </w:rPr>
        <w:fldChar w:fldCharType="begin"/>
      </w:r>
      <w:r w:rsidRPr="00314BF9">
        <w:rPr>
          <w:rFonts w:ascii="Times New Roman" w:hAnsi="Times New Roman" w:cs="Times New Roman"/>
          <w:sz w:val="24"/>
          <w:szCs w:val="24"/>
        </w:rPr>
        <w:instrText xml:space="preserve"> SEQ Table \* ARABIC </w:instrText>
      </w:r>
      <w:r w:rsidRPr="00314BF9">
        <w:rPr>
          <w:rFonts w:ascii="Times New Roman" w:hAnsi="Times New Roman" w:cs="Times New Roman"/>
          <w:sz w:val="24"/>
          <w:szCs w:val="24"/>
        </w:rPr>
        <w:fldChar w:fldCharType="separate"/>
      </w:r>
      <w:r w:rsidRPr="00314BF9">
        <w:rPr>
          <w:rFonts w:ascii="Times New Roman" w:hAnsi="Times New Roman" w:cs="Times New Roman"/>
          <w:noProof/>
          <w:sz w:val="24"/>
          <w:szCs w:val="24"/>
        </w:rPr>
        <w:t>3</w:t>
      </w:r>
      <w:r w:rsidRPr="00314BF9">
        <w:rPr>
          <w:rFonts w:ascii="Times New Roman" w:hAnsi="Times New Roman" w:cs="Times New Roman"/>
          <w:sz w:val="24"/>
          <w:szCs w:val="24"/>
        </w:rPr>
        <w:fldChar w:fldCharType="end"/>
      </w:r>
      <w:r w:rsidRPr="00314BF9">
        <w:rPr>
          <w:rFonts w:ascii="Times New Roman" w:hAnsi="Times New Roman" w:cs="Times New Roman"/>
          <w:sz w:val="24"/>
          <w:szCs w:val="24"/>
        </w:rPr>
        <w:t xml:space="preserve">. </w:t>
      </w:r>
      <w:r w:rsidR="002475F0" w:rsidRPr="00314BF9">
        <w:rPr>
          <w:rFonts w:ascii="Times New Roman" w:hAnsi="Times New Roman" w:cs="Times New Roman"/>
          <w:sz w:val="24"/>
          <w:szCs w:val="24"/>
        </w:rPr>
        <w:t xml:space="preserve">Energy-adjusted </w:t>
      </w:r>
      <w:r w:rsidR="00314BF9">
        <w:rPr>
          <w:rFonts w:ascii="Times New Roman" w:hAnsi="Times New Roman" w:cs="Times New Roman"/>
          <w:sz w:val="24"/>
          <w:szCs w:val="24"/>
        </w:rPr>
        <w:t xml:space="preserve">(to </w:t>
      </w:r>
      <w:r w:rsidR="00314BF9" w:rsidRPr="00D67825">
        <w:rPr>
          <w:rFonts w:ascii="Times New Roman" w:hAnsi="Times New Roman" w:cs="Times New Roman"/>
          <w:sz w:val="24"/>
          <w:szCs w:val="24"/>
        </w:rPr>
        <w:t>2,000 kcal/day</w:t>
      </w:r>
      <w:r w:rsidR="00314BF9">
        <w:rPr>
          <w:rFonts w:ascii="Times New Roman" w:hAnsi="Times New Roman" w:cs="Times New Roman"/>
          <w:sz w:val="24"/>
          <w:szCs w:val="24"/>
        </w:rPr>
        <w:t xml:space="preserve">) </w:t>
      </w:r>
      <w:r w:rsidR="002475F0" w:rsidRPr="00314BF9">
        <w:rPr>
          <w:rFonts w:ascii="Times New Roman" w:hAnsi="Times New Roman" w:cs="Times New Roman"/>
          <w:sz w:val="24"/>
          <w:szCs w:val="24"/>
        </w:rPr>
        <w:t>d</w:t>
      </w:r>
      <w:r w:rsidRPr="00314BF9">
        <w:rPr>
          <w:rFonts w:ascii="Times New Roman" w:hAnsi="Times New Roman" w:cs="Times New Roman"/>
          <w:sz w:val="24"/>
          <w:szCs w:val="24"/>
        </w:rPr>
        <w:t>aily food and beverage consumption in Saudi adult</w:t>
      </w:r>
      <w:r w:rsidR="00AC2932">
        <w:rPr>
          <w:rFonts w:ascii="Times New Roman" w:hAnsi="Times New Roman" w:cs="Times New Roman"/>
          <w:sz w:val="24"/>
          <w:szCs w:val="24"/>
        </w:rPr>
        <w:t>s</w:t>
      </w:r>
      <w:r w:rsidRPr="00314BF9">
        <w:rPr>
          <w:rFonts w:ascii="Times New Roman" w:hAnsi="Times New Roman" w:cs="Times New Roman"/>
          <w:sz w:val="24"/>
          <w:szCs w:val="24"/>
        </w:rPr>
        <w:t xml:space="preserve"> by age group</w:t>
      </w:r>
      <w:r w:rsidR="002475F0" w:rsidRPr="00314BF9">
        <w:rPr>
          <w:rFonts w:ascii="Times New Roman" w:hAnsi="Times New Roman" w:cs="Times New Roman"/>
          <w:sz w:val="24"/>
          <w:szCs w:val="24"/>
        </w:rPr>
        <w:t xml:space="preserve"> (2013)</w:t>
      </w:r>
    </w:p>
    <w:tbl>
      <w:tblPr>
        <w:tblW w:w="9355" w:type="dxa"/>
        <w:jc w:val="center"/>
        <w:tblLayout w:type="fixed"/>
        <w:tblLook w:val="04A0" w:firstRow="1" w:lastRow="0" w:firstColumn="1" w:lastColumn="0" w:noHBand="0" w:noVBand="1"/>
      </w:tblPr>
      <w:tblGrid>
        <w:gridCol w:w="2875"/>
        <w:gridCol w:w="810"/>
        <w:gridCol w:w="720"/>
        <w:gridCol w:w="810"/>
        <w:gridCol w:w="720"/>
        <w:gridCol w:w="900"/>
        <w:gridCol w:w="720"/>
        <w:gridCol w:w="990"/>
        <w:gridCol w:w="810"/>
      </w:tblGrid>
      <w:tr w:rsidR="00EB7D61" w:rsidRPr="00D67825" w14:paraId="77122A57" w14:textId="77777777" w:rsidTr="006A0510">
        <w:trPr>
          <w:trHeight w:val="220"/>
          <w:jc w:val="center"/>
        </w:trPr>
        <w:tc>
          <w:tcPr>
            <w:tcW w:w="28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FEB6A61" w14:textId="77777777" w:rsidR="00EB7D61" w:rsidRPr="00314BF9" w:rsidRDefault="00EB7D61" w:rsidP="00314BF9">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Food items</w:t>
            </w:r>
          </w:p>
        </w:tc>
        <w:tc>
          <w:tcPr>
            <w:tcW w:w="6480" w:type="dxa"/>
            <w:gridSpan w:val="8"/>
            <w:tcBorders>
              <w:top w:val="single" w:sz="4" w:space="0" w:color="auto"/>
              <w:left w:val="nil"/>
              <w:bottom w:val="single" w:sz="4" w:space="0" w:color="auto"/>
              <w:right w:val="single" w:sz="4" w:space="0" w:color="auto"/>
            </w:tcBorders>
            <w:shd w:val="clear" w:color="auto" w:fill="auto"/>
            <w:vAlign w:val="bottom"/>
          </w:tcPr>
          <w:p w14:paraId="255CE035" w14:textId="355A610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Energy-adjusted</w:t>
            </w:r>
            <w:r w:rsidR="006A0510">
              <w:rPr>
                <w:rFonts w:ascii="Times New Roman" w:eastAsia="Times New Roman" w:hAnsi="Times New Roman" w:cs="Times New Roman"/>
                <w:color w:val="000000"/>
                <w:sz w:val="24"/>
                <w:szCs w:val="24"/>
              </w:rPr>
              <w:t xml:space="preserve"> </w:t>
            </w:r>
            <w:r w:rsidR="006A0510">
              <w:rPr>
                <w:rFonts w:ascii="Times New Roman" w:hAnsi="Times New Roman" w:cs="Times New Roman"/>
                <w:sz w:val="24"/>
                <w:szCs w:val="24"/>
              </w:rPr>
              <w:t xml:space="preserve">(to </w:t>
            </w:r>
            <w:r w:rsidR="006A0510" w:rsidRPr="00D67825">
              <w:rPr>
                <w:rFonts w:ascii="Times New Roman" w:hAnsi="Times New Roman" w:cs="Times New Roman"/>
                <w:sz w:val="24"/>
                <w:szCs w:val="24"/>
              </w:rPr>
              <w:t>2,000 kcal/day</w:t>
            </w:r>
            <w:r w:rsidR="006A0510">
              <w:rPr>
                <w:rFonts w:ascii="Times New Roman" w:hAnsi="Times New Roman" w:cs="Times New Roman"/>
                <w:sz w:val="24"/>
                <w:szCs w:val="24"/>
              </w:rPr>
              <w:t xml:space="preserve">) </w:t>
            </w:r>
          </w:p>
        </w:tc>
      </w:tr>
      <w:tr w:rsidR="00EB7D61" w:rsidRPr="00D67825" w14:paraId="44453C0B" w14:textId="77777777" w:rsidTr="006A0510">
        <w:trPr>
          <w:trHeight w:val="220"/>
          <w:jc w:val="center"/>
        </w:trPr>
        <w:tc>
          <w:tcPr>
            <w:tcW w:w="2875" w:type="dxa"/>
            <w:vMerge/>
            <w:tcBorders>
              <w:top w:val="single" w:sz="4" w:space="0" w:color="auto"/>
              <w:left w:val="single" w:sz="4" w:space="0" w:color="auto"/>
              <w:bottom w:val="single" w:sz="4" w:space="0" w:color="000000"/>
              <w:right w:val="single" w:sz="4" w:space="0" w:color="auto"/>
            </w:tcBorders>
            <w:vAlign w:val="center"/>
          </w:tcPr>
          <w:p w14:paraId="0EEF4AB0" w14:textId="77777777" w:rsidR="00EB7D61" w:rsidRPr="00314BF9" w:rsidRDefault="00EB7D61" w:rsidP="00314BF9">
            <w:pPr>
              <w:spacing w:after="0" w:line="240" w:lineRule="auto"/>
              <w:rPr>
                <w:rFonts w:ascii="Times New Roman" w:eastAsia="Times New Roman" w:hAnsi="Times New Roman" w:cs="Times New Roman"/>
                <w:color w:val="000000"/>
                <w:sz w:val="24"/>
                <w:szCs w:val="24"/>
              </w:rPr>
            </w:pPr>
          </w:p>
        </w:tc>
        <w:tc>
          <w:tcPr>
            <w:tcW w:w="1530" w:type="dxa"/>
            <w:gridSpan w:val="2"/>
            <w:tcBorders>
              <w:top w:val="nil"/>
              <w:left w:val="nil"/>
              <w:bottom w:val="single" w:sz="4" w:space="0" w:color="auto"/>
              <w:right w:val="single" w:sz="4" w:space="0" w:color="auto"/>
            </w:tcBorders>
            <w:shd w:val="clear" w:color="auto" w:fill="auto"/>
            <w:vAlign w:val="center"/>
          </w:tcPr>
          <w:p w14:paraId="0D10F7D0"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15-24 years (N=2382)</w:t>
            </w:r>
          </w:p>
        </w:tc>
        <w:tc>
          <w:tcPr>
            <w:tcW w:w="1530" w:type="dxa"/>
            <w:gridSpan w:val="2"/>
            <w:tcBorders>
              <w:top w:val="nil"/>
              <w:left w:val="nil"/>
              <w:bottom w:val="single" w:sz="4" w:space="0" w:color="auto"/>
              <w:right w:val="single" w:sz="4" w:space="0" w:color="auto"/>
            </w:tcBorders>
            <w:shd w:val="clear" w:color="auto" w:fill="auto"/>
            <w:noWrap/>
            <w:vAlign w:val="center"/>
          </w:tcPr>
          <w:p w14:paraId="5EFFB10A"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25-39 years (N=4026)</w:t>
            </w:r>
          </w:p>
        </w:tc>
        <w:tc>
          <w:tcPr>
            <w:tcW w:w="1620" w:type="dxa"/>
            <w:gridSpan w:val="2"/>
            <w:tcBorders>
              <w:top w:val="nil"/>
              <w:left w:val="nil"/>
              <w:bottom w:val="single" w:sz="4" w:space="0" w:color="auto"/>
              <w:right w:val="single" w:sz="4" w:space="0" w:color="auto"/>
            </w:tcBorders>
            <w:shd w:val="clear" w:color="auto" w:fill="auto"/>
            <w:vAlign w:val="center"/>
          </w:tcPr>
          <w:p w14:paraId="1237BB9B" w14:textId="77777777" w:rsidR="00EB7D61" w:rsidRPr="00314BF9" w:rsidRDefault="00EB7D61" w:rsidP="00EB7D61">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40-59 years (N=3070)</w:t>
            </w:r>
          </w:p>
        </w:tc>
        <w:tc>
          <w:tcPr>
            <w:tcW w:w="1800" w:type="dxa"/>
            <w:gridSpan w:val="2"/>
            <w:tcBorders>
              <w:top w:val="nil"/>
              <w:left w:val="nil"/>
              <w:bottom w:val="single" w:sz="4" w:space="0" w:color="auto"/>
              <w:right w:val="single" w:sz="4" w:space="0" w:color="auto"/>
            </w:tcBorders>
            <w:shd w:val="clear" w:color="auto" w:fill="auto"/>
            <w:noWrap/>
            <w:vAlign w:val="center"/>
          </w:tcPr>
          <w:p w14:paraId="7F24DD28"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60 years or more (N=1257)</w:t>
            </w:r>
          </w:p>
        </w:tc>
      </w:tr>
      <w:tr w:rsidR="00314BF9" w:rsidRPr="00D67825" w14:paraId="4A9D245B" w14:textId="77777777" w:rsidTr="00314BF9">
        <w:trPr>
          <w:trHeight w:val="220"/>
          <w:jc w:val="center"/>
        </w:trPr>
        <w:tc>
          <w:tcPr>
            <w:tcW w:w="2875" w:type="dxa"/>
            <w:vMerge/>
            <w:tcBorders>
              <w:top w:val="single" w:sz="4" w:space="0" w:color="auto"/>
              <w:left w:val="single" w:sz="4" w:space="0" w:color="auto"/>
              <w:bottom w:val="single" w:sz="4" w:space="0" w:color="000000"/>
              <w:right w:val="single" w:sz="4" w:space="0" w:color="auto"/>
            </w:tcBorders>
            <w:vAlign w:val="center"/>
            <w:hideMark/>
          </w:tcPr>
          <w:p w14:paraId="2F1D5D38" w14:textId="77777777" w:rsidR="00EB7D61" w:rsidRPr="00314BF9" w:rsidRDefault="00EB7D61" w:rsidP="00314BF9">
            <w:pPr>
              <w:spacing w:after="0" w:line="240" w:lineRule="auto"/>
              <w:rPr>
                <w:rFonts w:ascii="Times New Roman" w:eastAsia="Times New Roman" w:hAnsi="Times New Roman" w:cs="Times New Roman"/>
                <w:color w:val="000000"/>
                <w:sz w:val="24"/>
                <w:szCs w:val="24"/>
              </w:rPr>
            </w:pPr>
          </w:p>
        </w:tc>
        <w:tc>
          <w:tcPr>
            <w:tcW w:w="810" w:type="dxa"/>
            <w:tcBorders>
              <w:top w:val="nil"/>
              <w:left w:val="nil"/>
              <w:bottom w:val="single" w:sz="4" w:space="0" w:color="auto"/>
              <w:right w:val="single" w:sz="4" w:space="0" w:color="auto"/>
            </w:tcBorders>
            <w:shd w:val="clear" w:color="auto" w:fill="auto"/>
            <w:vAlign w:val="center"/>
          </w:tcPr>
          <w:p w14:paraId="148E046A"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Mean</w:t>
            </w:r>
          </w:p>
        </w:tc>
        <w:tc>
          <w:tcPr>
            <w:tcW w:w="720" w:type="dxa"/>
            <w:tcBorders>
              <w:top w:val="nil"/>
              <w:left w:val="nil"/>
              <w:bottom w:val="single" w:sz="4" w:space="0" w:color="auto"/>
              <w:right w:val="single" w:sz="4" w:space="0" w:color="auto"/>
            </w:tcBorders>
            <w:shd w:val="clear" w:color="auto" w:fill="auto"/>
            <w:vAlign w:val="center"/>
          </w:tcPr>
          <w:p w14:paraId="274C0C88"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SE</w:t>
            </w:r>
          </w:p>
        </w:tc>
        <w:tc>
          <w:tcPr>
            <w:tcW w:w="810" w:type="dxa"/>
            <w:tcBorders>
              <w:top w:val="nil"/>
              <w:left w:val="nil"/>
              <w:bottom w:val="single" w:sz="4" w:space="0" w:color="auto"/>
              <w:right w:val="single" w:sz="4" w:space="0" w:color="auto"/>
            </w:tcBorders>
            <w:shd w:val="clear" w:color="auto" w:fill="auto"/>
            <w:noWrap/>
            <w:vAlign w:val="center"/>
          </w:tcPr>
          <w:p w14:paraId="2B8995D3"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Mean</w:t>
            </w:r>
          </w:p>
        </w:tc>
        <w:tc>
          <w:tcPr>
            <w:tcW w:w="720" w:type="dxa"/>
            <w:tcBorders>
              <w:top w:val="nil"/>
              <w:left w:val="nil"/>
              <w:bottom w:val="single" w:sz="4" w:space="0" w:color="auto"/>
              <w:right w:val="single" w:sz="4" w:space="0" w:color="auto"/>
            </w:tcBorders>
            <w:shd w:val="clear" w:color="auto" w:fill="auto"/>
            <w:vAlign w:val="center"/>
          </w:tcPr>
          <w:p w14:paraId="58458004"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SE</w:t>
            </w:r>
          </w:p>
        </w:tc>
        <w:tc>
          <w:tcPr>
            <w:tcW w:w="900" w:type="dxa"/>
            <w:tcBorders>
              <w:top w:val="nil"/>
              <w:left w:val="nil"/>
              <w:bottom w:val="single" w:sz="4" w:space="0" w:color="auto"/>
              <w:right w:val="single" w:sz="4" w:space="0" w:color="auto"/>
            </w:tcBorders>
            <w:shd w:val="clear" w:color="auto" w:fill="auto"/>
            <w:vAlign w:val="bottom"/>
          </w:tcPr>
          <w:p w14:paraId="7D4CF46A"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Mean</w:t>
            </w:r>
          </w:p>
        </w:tc>
        <w:tc>
          <w:tcPr>
            <w:tcW w:w="720" w:type="dxa"/>
            <w:tcBorders>
              <w:top w:val="nil"/>
              <w:left w:val="nil"/>
              <w:bottom w:val="single" w:sz="4" w:space="0" w:color="auto"/>
              <w:right w:val="single" w:sz="4" w:space="0" w:color="auto"/>
            </w:tcBorders>
            <w:shd w:val="clear" w:color="auto" w:fill="auto"/>
            <w:vAlign w:val="bottom"/>
          </w:tcPr>
          <w:p w14:paraId="0C4973FB"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SE</w:t>
            </w:r>
          </w:p>
        </w:tc>
        <w:tc>
          <w:tcPr>
            <w:tcW w:w="990" w:type="dxa"/>
            <w:tcBorders>
              <w:top w:val="nil"/>
              <w:left w:val="nil"/>
              <w:bottom w:val="single" w:sz="4" w:space="0" w:color="auto"/>
              <w:right w:val="single" w:sz="4" w:space="0" w:color="auto"/>
            </w:tcBorders>
            <w:shd w:val="clear" w:color="auto" w:fill="auto"/>
            <w:noWrap/>
            <w:vAlign w:val="bottom"/>
          </w:tcPr>
          <w:p w14:paraId="78F32631"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Mean</w:t>
            </w:r>
          </w:p>
        </w:tc>
        <w:tc>
          <w:tcPr>
            <w:tcW w:w="810" w:type="dxa"/>
            <w:tcBorders>
              <w:top w:val="nil"/>
              <w:left w:val="nil"/>
              <w:bottom w:val="single" w:sz="4" w:space="0" w:color="auto"/>
              <w:right w:val="single" w:sz="4" w:space="0" w:color="auto"/>
            </w:tcBorders>
            <w:shd w:val="clear" w:color="auto" w:fill="auto"/>
            <w:vAlign w:val="bottom"/>
          </w:tcPr>
          <w:p w14:paraId="230D26FB"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SE</w:t>
            </w:r>
          </w:p>
        </w:tc>
      </w:tr>
      <w:tr w:rsidR="00314BF9" w:rsidRPr="00D67825" w14:paraId="41C5B59F"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988813E" w14:textId="77777777" w:rsidR="00EB7D61" w:rsidRPr="00314BF9" w:rsidRDefault="00EB7D61" w:rsidP="00314BF9">
            <w:pPr>
              <w:spacing w:after="0" w:line="240" w:lineRule="auto"/>
              <w:rPr>
                <w:rFonts w:ascii="Times New Roman" w:eastAsia="Times New Roman" w:hAnsi="Times New Roman" w:cs="Times New Roman"/>
                <w:color w:val="000000"/>
                <w:sz w:val="24"/>
                <w:szCs w:val="24"/>
                <w:highlight w:val="yellow"/>
              </w:rPr>
            </w:pPr>
            <w:r w:rsidRPr="00314BF9">
              <w:rPr>
                <w:rFonts w:ascii="Times New Roman" w:eastAsia="Times New Roman" w:hAnsi="Times New Roman" w:cs="Times New Roman"/>
                <w:color w:val="000000"/>
                <w:sz w:val="24"/>
                <w:szCs w:val="24"/>
              </w:rPr>
              <w:t>Fruit (g)</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2D441"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52.5</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3725AC50"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045B7"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66.3</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118F505B"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A627D"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78.5</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23712E6D"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EDD58"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74.3</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7D4E5953"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4.6</w:t>
            </w:r>
          </w:p>
        </w:tc>
      </w:tr>
      <w:tr w:rsidR="00314BF9" w:rsidRPr="00D67825" w14:paraId="47E12716"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8D560F6" w14:textId="77777777" w:rsidR="00EB7D61" w:rsidRPr="00314BF9" w:rsidRDefault="00EB7D61" w:rsidP="00314BF9">
            <w:pPr>
              <w:spacing w:after="0" w:line="240" w:lineRule="auto"/>
              <w:rPr>
                <w:rFonts w:ascii="Times New Roman" w:eastAsia="Times New Roman" w:hAnsi="Times New Roman" w:cs="Times New Roman"/>
                <w:color w:val="000000"/>
                <w:sz w:val="24"/>
                <w:szCs w:val="24"/>
                <w:highlight w:val="yellow"/>
              </w:rPr>
            </w:pPr>
            <w:r w:rsidRPr="00314BF9">
              <w:rPr>
                <w:rFonts w:ascii="Times New Roman" w:eastAsia="Times New Roman" w:hAnsi="Times New Roman" w:cs="Times New Roman"/>
                <w:color w:val="000000"/>
                <w:sz w:val="24"/>
                <w:szCs w:val="24"/>
              </w:rPr>
              <w:t>Vegetables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0CF5B328"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97.4</w:t>
            </w:r>
          </w:p>
        </w:tc>
        <w:tc>
          <w:tcPr>
            <w:tcW w:w="720" w:type="dxa"/>
            <w:tcBorders>
              <w:top w:val="nil"/>
              <w:left w:val="nil"/>
              <w:bottom w:val="single" w:sz="4" w:space="0" w:color="auto"/>
              <w:right w:val="single" w:sz="4" w:space="0" w:color="auto"/>
            </w:tcBorders>
            <w:shd w:val="clear" w:color="auto" w:fill="auto"/>
            <w:noWrap/>
            <w:vAlign w:val="bottom"/>
          </w:tcPr>
          <w:p w14:paraId="48E6CDB0"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4.4</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596DAFB4"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102.8</w:t>
            </w:r>
          </w:p>
        </w:tc>
        <w:tc>
          <w:tcPr>
            <w:tcW w:w="720" w:type="dxa"/>
            <w:tcBorders>
              <w:top w:val="nil"/>
              <w:left w:val="nil"/>
              <w:bottom w:val="single" w:sz="4" w:space="0" w:color="auto"/>
              <w:right w:val="single" w:sz="4" w:space="0" w:color="auto"/>
            </w:tcBorders>
            <w:shd w:val="clear" w:color="auto" w:fill="auto"/>
            <w:noWrap/>
            <w:vAlign w:val="bottom"/>
          </w:tcPr>
          <w:p w14:paraId="5FFA7344"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3.1</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2624E09B"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111.5</w:t>
            </w:r>
          </w:p>
        </w:tc>
        <w:tc>
          <w:tcPr>
            <w:tcW w:w="720" w:type="dxa"/>
            <w:tcBorders>
              <w:top w:val="nil"/>
              <w:left w:val="nil"/>
              <w:bottom w:val="single" w:sz="4" w:space="0" w:color="auto"/>
              <w:right w:val="single" w:sz="4" w:space="0" w:color="auto"/>
            </w:tcBorders>
            <w:shd w:val="clear" w:color="auto" w:fill="auto"/>
            <w:noWrap/>
            <w:vAlign w:val="bottom"/>
          </w:tcPr>
          <w:p w14:paraId="6FC9592C"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3.6</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A6ED609"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109.1</w:t>
            </w:r>
          </w:p>
        </w:tc>
        <w:tc>
          <w:tcPr>
            <w:tcW w:w="810" w:type="dxa"/>
            <w:tcBorders>
              <w:top w:val="nil"/>
              <w:left w:val="nil"/>
              <w:bottom w:val="single" w:sz="4" w:space="0" w:color="auto"/>
              <w:right w:val="single" w:sz="4" w:space="0" w:color="auto"/>
            </w:tcBorders>
            <w:shd w:val="clear" w:color="auto" w:fill="auto"/>
            <w:noWrap/>
            <w:vAlign w:val="bottom"/>
          </w:tcPr>
          <w:p w14:paraId="2915E439"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6.4</w:t>
            </w:r>
          </w:p>
        </w:tc>
      </w:tr>
      <w:tr w:rsidR="00314BF9" w:rsidRPr="00D67825" w14:paraId="1A145DD4"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3A562AB" w14:textId="77777777" w:rsidR="00EB7D61" w:rsidRPr="00314BF9" w:rsidRDefault="00EB7D61" w:rsidP="00314BF9">
            <w:pPr>
              <w:spacing w:after="0" w:line="240" w:lineRule="auto"/>
              <w:rPr>
                <w:rFonts w:ascii="Times New Roman" w:eastAsia="Times New Roman" w:hAnsi="Times New Roman" w:cs="Times New Roman"/>
                <w:color w:val="000000"/>
                <w:sz w:val="24"/>
                <w:szCs w:val="24"/>
                <w:highlight w:val="yellow"/>
              </w:rPr>
            </w:pPr>
            <w:r w:rsidRPr="00314BF9">
              <w:rPr>
                <w:rFonts w:ascii="Times New Roman" w:eastAsia="Times New Roman" w:hAnsi="Times New Roman" w:cs="Times New Roman"/>
                <w:color w:val="000000"/>
                <w:sz w:val="24"/>
                <w:szCs w:val="24"/>
              </w:rPr>
              <w:t>Pure juice (ml)</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1AC6EE46"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24.9</w:t>
            </w:r>
          </w:p>
        </w:tc>
        <w:tc>
          <w:tcPr>
            <w:tcW w:w="720" w:type="dxa"/>
            <w:tcBorders>
              <w:top w:val="nil"/>
              <w:left w:val="nil"/>
              <w:bottom w:val="single" w:sz="4" w:space="0" w:color="auto"/>
              <w:right w:val="single" w:sz="4" w:space="0" w:color="auto"/>
            </w:tcBorders>
            <w:shd w:val="clear" w:color="auto" w:fill="auto"/>
            <w:noWrap/>
            <w:vAlign w:val="bottom"/>
          </w:tcPr>
          <w:p w14:paraId="5CAFB717"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1.6</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5C0FC804"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30.4</w:t>
            </w:r>
          </w:p>
        </w:tc>
        <w:tc>
          <w:tcPr>
            <w:tcW w:w="720" w:type="dxa"/>
            <w:tcBorders>
              <w:top w:val="nil"/>
              <w:left w:val="nil"/>
              <w:bottom w:val="single" w:sz="4" w:space="0" w:color="auto"/>
              <w:right w:val="single" w:sz="4" w:space="0" w:color="auto"/>
            </w:tcBorders>
            <w:shd w:val="clear" w:color="auto" w:fill="auto"/>
            <w:noWrap/>
            <w:vAlign w:val="bottom"/>
          </w:tcPr>
          <w:p w14:paraId="64793969"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1.2</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199C69EE"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30.0</w:t>
            </w:r>
          </w:p>
        </w:tc>
        <w:tc>
          <w:tcPr>
            <w:tcW w:w="720" w:type="dxa"/>
            <w:tcBorders>
              <w:top w:val="nil"/>
              <w:left w:val="nil"/>
              <w:bottom w:val="single" w:sz="4" w:space="0" w:color="auto"/>
              <w:right w:val="single" w:sz="4" w:space="0" w:color="auto"/>
            </w:tcBorders>
            <w:shd w:val="clear" w:color="auto" w:fill="auto"/>
            <w:noWrap/>
            <w:vAlign w:val="bottom"/>
          </w:tcPr>
          <w:p w14:paraId="2098A1CF"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1.4</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A844D94"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24.3</w:t>
            </w:r>
          </w:p>
        </w:tc>
        <w:tc>
          <w:tcPr>
            <w:tcW w:w="810" w:type="dxa"/>
            <w:tcBorders>
              <w:top w:val="nil"/>
              <w:left w:val="nil"/>
              <w:bottom w:val="single" w:sz="4" w:space="0" w:color="auto"/>
              <w:right w:val="single" w:sz="4" w:space="0" w:color="auto"/>
            </w:tcBorders>
            <w:shd w:val="clear" w:color="auto" w:fill="auto"/>
            <w:noWrap/>
            <w:vAlign w:val="bottom"/>
          </w:tcPr>
          <w:p w14:paraId="60A0F643"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1.9</w:t>
            </w:r>
          </w:p>
        </w:tc>
      </w:tr>
      <w:tr w:rsidR="00314BF9" w:rsidRPr="00D67825" w14:paraId="732C251F"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A6060AA" w14:textId="77777777" w:rsidR="00EB7D61" w:rsidRPr="00314BF9" w:rsidRDefault="00EB7D61" w:rsidP="00314BF9">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Dark fishes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7E691AA4"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10.6</w:t>
            </w:r>
          </w:p>
        </w:tc>
        <w:tc>
          <w:tcPr>
            <w:tcW w:w="720" w:type="dxa"/>
            <w:tcBorders>
              <w:top w:val="nil"/>
              <w:left w:val="nil"/>
              <w:bottom w:val="single" w:sz="4" w:space="0" w:color="auto"/>
              <w:right w:val="single" w:sz="4" w:space="0" w:color="auto"/>
            </w:tcBorders>
            <w:shd w:val="clear" w:color="auto" w:fill="auto"/>
            <w:noWrap/>
            <w:vAlign w:val="bottom"/>
          </w:tcPr>
          <w:p w14:paraId="21301152"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0.5</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4C15477D"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11.5</w:t>
            </w:r>
          </w:p>
        </w:tc>
        <w:tc>
          <w:tcPr>
            <w:tcW w:w="720" w:type="dxa"/>
            <w:tcBorders>
              <w:top w:val="nil"/>
              <w:left w:val="nil"/>
              <w:bottom w:val="single" w:sz="4" w:space="0" w:color="auto"/>
              <w:right w:val="single" w:sz="4" w:space="0" w:color="auto"/>
            </w:tcBorders>
            <w:shd w:val="clear" w:color="auto" w:fill="auto"/>
            <w:noWrap/>
            <w:vAlign w:val="bottom"/>
          </w:tcPr>
          <w:p w14:paraId="676451F0"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0.4</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0EA841A0"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9.3</w:t>
            </w:r>
          </w:p>
        </w:tc>
        <w:tc>
          <w:tcPr>
            <w:tcW w:w="720" w:type="dxa"/>
            <w:tcBorders>
              <w:top w:val="nil"/>
              <w:left w:val="nil"/>
              <w:bottom w:val="single" w:sz="4" w:space="0" w:color="auto"/>
              <w:right w:val="single" w:sz="4" w:space="0" w:color="auto"/>
            </w:tcBorders>
            <w:shd w:val="clear" w:color="auto" w:fill="auto"/>
            <w:noWrap/>
            <w:vAlign w:val="bottom"/>
          </w:tcPr>
          <w:p w14:paraId="67EA5E01"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0.4</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25254620"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8.0</w:t>
            </w:r>
          </w:p>
        </w:tc>
        <w:tc>
          <w:tcPr>
            <w:tcW w:w="810" w:type="dxa"/>
            <w:tcBorders>
              <w:top w:val="nil"/>
              <w:left w:val="nil"/>
              <w:bottom w:val="single" w:sz="4" w:space="0" w:color="auto"/>
              <w:right w:val="single" w:sz="4" w:space="0" w:color="auto"/>
            </w:tcBorders>
            <w:shd w:val="clear" w:color="auto" w:fill="auto"/>
            <w:noWrap/>
            <w:vAlign w:val="bottom"/>
          </w:tcPr>
          <w:p w14:paraId="21FFF379"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0.8</w:t>
            </w:r>
          </w:p>
        </w:tc>
      </w:tr>
      <w:tr w:rsidR="00314BF9" w:rsidRPr="00D67825" w14:paraId="794F0CF7"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F9910FE" w14:textId="77777777" w:rsidR="00EB7D61" w:rsidRPr="00314BF9" w:rsidRDefault="00EB7D61" w:rsidP="00314BF9">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Other fishes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2E2DCE7F"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11.7</w:t>
            </w:r>
          </w:p>
        </w:tc>
        <w:tc>
          <w:tcPr>
            <w:tcW w:w="720" w:type="dxa"/>
            <w:tcBorders>
              <w:top w:val="nil"/>
              <w:left w:val="nil"/>
              <w:bottom w:val="single" w:sz="4" w:space="0" w:color="auto"/>
              <w:right w:val="single" w:sz="4" w:space="0" w:color="auto"/>
            </w:tcBorders>
            <w:shd w:val="clear" w:color="auto" w:fill="auto"/>
            <w:noWrap/>
            <w:vAlign w:val="bottom"/>
          </w:tcPr>
          <w:p w14:paraId="2E57991B"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0.6</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719978C6"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13.7</w:t>
            </w:r>
          </w:p>
        </w:tc>
        <w:tc>
          <w:tcPr>
            <w:tcW w:w="720" w:type="dxa"/>
            <w:tcBorders>
              <w:top w:val="nil"/>
              <w:left w:val="nil"/>
              <w:bottom w:val="single" w:sz="4" w:space="0" w:color="auto"/>
              <w:right w:val="single" w:sz="4" w:space="0" w:color="auto"/>
            </w:tcBorders>
            <w:shd w:val="clear" w:color="auto" w:fill="auto"/>
            <w:noWrap/>
            <w:vAlign w:val="bottom"/>
          </w:tcPr>
          <w:p w14:paraId="27BB2736"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0.5</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51DC1004"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13.3</w:t>
            </w:r>
          </w:p>
        </w:tc>
        <w:tc>
          <w:tcPr>
            <w:tcW w:w="720" w:type="dxa"/>
            <w:tcBorders>
              <w:top w:val="nil"/>
              <w:left w:val="nil"/>
              <w:bottom w:val="single" w:sz="4" w:space="0" w:color="auto"/>
              <w:right w:val="single" w:sz="4" w:space="0" w:color="auto"/>
            </w:tcBorders>
            <w:shd w:val="clear" w:color="auto" w:fill="auto"/>
            <w:noWrap/>
            <w:vAlign w:val="bottom"/>
          </w:tcPr>
          <w:p w14:paraId="025F5BA6"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0.5</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F4B9BE4"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10.9</w:t>
            </w:r>
          </w:p>
        </w:tc>
        <w:tc>
          <w:tcPr>
            <w:tcW w:w="810" w:type="dxa"/>
            <w:tcBorders>
              <w:top w:val="nil"/>
              <w:left w:val="nil"/>
              <w:bottom w:val="single" w:sz="4" w:space="0" w:color="auto"/>
              <w:right w:val="single" w:sz="4" w:space="0" w:color="auto"/>
            </w:tcBorders>
            <w:shd w:val="clear" w:color="auto" w:fill="auto"/>
            <w:noWrap/>
            <w:vAlign w:val="bottom"/>
          </w:tcPr>
          <w:p w14:paraId="32A8303B"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0.8</w:t>
            </w:r>
          </w:p>
        </w:tc>
      </w:tr>
      <w:tr w:rsidR="00314BF9" w:rsidRPr="00D67825" w14:paraId="156B6FDD"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8B14F26" w14:textId="77777777" w:rsidR="00EB7D61" w:rsidRPr="00314BF9" w:rsidRDefault="00EB7D61" w:rsidP="00314BF9">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Shrimp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75364289"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1.6</w:t>
            </w:r>
          </w:p>
        </w:tc>
        <w:tc>
          <w:tcPr>
            <w:tcW w:w="720" w:type="dxa"/>
            <w:tcBorders>
              <w:top w:val="nil"/>
              <w:left w:val="nil"/>
              <w:bottom w:val="single" w:sz="4" w:space="0" w:color="auto"/>
              <w:right w:val="single" w:sz="4" w:space="0" w:color="auto"/>
            </w:tcBorders>
            <w:shd w:val="clear" w:color="auto" w:fill="auto"/>
            <w:noWrap/>
            <w:vAlign w:val="bottom"/>
          </w:tcPr>
          <w:p w14:paraId="3DA38AE4"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0.2</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46140FE4"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2.9</w:t>
            </w:r>
          </w:p>
        </w:tc>
        <w:tc>
          <w:tcPr>
            <w:tcW w:w="720" w:type="dxa"/>
            <w:tcBorders>
              <w:top w:val="nil"/>
              <w:left w:val="nil"/>
              <w:bottom w:val="single" w:sz="4" w:space="0" w:color="auto"/>
              <w:right w:val="single" w:sz="4" w:space="0" w:color="auto"/>
            </w:tcBorders>
            <w:shd w:val="clear" w:color="auto" w:fill="auto"/>
            <w:noWrap/>
            <w:vAlign w:val="bottom"/>
          </w:tcPr>
          <w:p w14:paraId="0AB2671D"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0.2</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792A695F"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1.9</w:t>
            </w:r>
          </w:p>
        </w:tc>
        <w:tc>
          <w:tcPr>
            <w:tcW w:w="720" w:type="dxa"/>
            <w:tcBorders>
              <w:top w:val="nil"/>
              <w:left w:val="nil"/>
              <w:bottom w:val="single" w:sz="4" w:space="0" w:color="auto"/>
              <w:right w:val="single" w:sz="4" w:space="0" w:color="auto"/>
            </w:tcBorders>
            <w:shd w:val="clear" w:color="auto" w:fill="auto"/>
            <w:noWrap/>
            <w:vAlign w:val="bottom"/>
          </w:tcPr>
          <w:p w14:paraId="6B19574C"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0.1</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636ED21"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1.4</w:t>
            </w:r>
          </w:p>
        </w:tc>
        <w:tc>
          <w:tcPr>
            <w:tcW w:w="810" w:type="dxa"/>
            <w:tcBorders>
              <w:top w:val="nil"/>
              <w:left w:val="nil"/>
              <w:bottom w:val="single" w:sz="4" w:space="0" w:color="auto"/>
              <w:right w:val="single" w:sz="4" w:space="0" w:color="auto"/>
            </w:tcBorders>
            <w:shd w:val="clear" w:color="auto" w:fill="auto"/>
            <w:noWrap/>
            <w:vAlign w:val="bottom"/>
          </w:tcPr>
          <w:p w14:paraId="4433E1D5"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0.3</w:t>
            </w:r>
          </w:p>
        </w:tc>
      </w:tr>
      <w:tr w:rsidR="00314BF9" w:rsidRPr="00D67825" w14:paraId="0772AD4E"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5AF2FB3" w14:textId="77777777" w:rsidR="00EB7D61" w:rsidRPr="00314BF9" w:rsidRDefault="00EB7D61" w:rsidP="00314BF9">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Red meat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3CC5CBA1"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38.1</w:t>
            </w:r>
          </w:p>
        </w:tc>
        <w:tc>
          <w:tcPr>
            <w:tcW w:w="720" w:type="dxa"/>
            <w:tcBorders>
              <w:top w:val="nil"/>
              <w:left w:val="nil"/>
              <w:bottom w:val="single" w:sz="4" w:space="0" w:color="auto"/>
              <w:right w:val="single" w:sz="4" w:space="0" w:color="auto"/>
            </w:tcBorders>
            <w:shd w:val="clear" w:color="auto" w:fill="auto"/>
            <w:noWrap/>
            <w:vAlign w:val="bottom"/>
          </w:tcPr>
          <w:p w14:paraId="0B21C505"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1.2</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29900904"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38.6</w:t>
            </w:r>
          </w:p>
        </w:tc>
        <w:tc>
          <w:tcPr>
            <w:tcW w:w="720" w:type="dxa"/>
            <w:tcBorders>
              <w:top w:val="nil"/>
              <w:left w:val="nil"/>
              <w:bottom w:val="single" w:sz="4" w:space="0" w:color="auto"/>
              <w:right w:val="single" w:sz="4" w:space="0" w:color="auto"/>
            </w:tcBorders>
            <w:shd w:val="clear" w:color="auto" w:fill="auto"/>
            <w:noWrap/>
            <w:vAlign w:val="bottom"/>
          </w:tcPr>
          <w:p w14:paraId="15B69AC6"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1.2</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195C59E0"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40.6</w:t>
            </w:r>
          </w:p>
        </w:tc>
        <w:tc>
          <w:tcPr>
            <w:tcW w:w="720" w:type="dxa"/>
            <w:tcBorders>
              <w:top w:val="nil"/>
              <w:left w:val="nil"/>
              <w:bottom w:val="single" w:sz="4" w:space="0" w:color="auto"/>
              <w:right w:val="single" w:sz="4" w:space="0" w:color="auto"/>
            </w:tcBorders>
            <w:shd w:val="clear" w:color="auto" w:fill="auto"/>
            <w:noWrap/>
            <w:vAlign w:val="bottom"/>
          </w:tcPr>
          <w:p w14:paraId="06F0A5D8"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1.2</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5916FD2C"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45.7</w:t>
            </w:r>
          </w:p>
        </w:tc>
        <w:tc>
          <w:tcPr>
            <w:tcW w:w="810" w:type="dxa"/>
            <w:tcBorders>
              <w:top w:val="nil"/>
              <w:left w:val="nil"/>
              <w:bottom w:val="single" w:sz="4" w:space="0" w:color="auto"/>
              <w:right w:val="single" w:sz="4" w:space="0" w:color="auto"/>
            </w:tcBorders>
            <w:shd w:val="clear" w:color="auto" w:fill="auto"/>
            <w:noWrap/>
            <w:vAlign w:val="bottom"/>
          </w:tcPr>
          <w:p w14:paraId="61FB798B"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3.1</w:t>
            </w:r>
          </w:p>
        </w:tc>
      </w:tr>
      <w:tr w:rsidR="00314BF9" w:rsidRPr="00D67825" w14:paraId="1511004C"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56F3AB6" w14:textId="77777777" w:rsidR="00EB7D61" w:rsidRPr="00314BF9" w:rsidRDefault="00EB7D61" w:rsidP="00314BF9">
            <w:pPr>
              <w:spacing w:after="0" w:line="240" w:lineRule="auto"/>
              <w:rPr>
                <w:rFonts w:ascii="Times New Roman" w:eastAsia="Times New Roman" w:hAnsi="Times New Roman" w:cs="Times New Roman"/>
                <w:color w:val="000000"/>
                <w:sz w:val="24"/>
                <w:szCs w:val="24"/>
                <w:highlight w:val="yellow"/>
              </w:rPr>
            </w:pPr>
            <w:r w:rsidRPr="00314BF9">
              <w:rPr>
                <w:rFonts w:ascii="Times New Roman" w:eastAsia="Times New Roman" w:hAnsi="Times New Roman" w:cs="Times New Roman"/>
                <w:color w:val="000000"/>
                <w:sz w:val="24"/>
                <w:szCs w:val="24"/>
              </w:rPr>
              <w:t>Poultry meat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272C4CDB"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104.9</w:t>
            </w:r>
          </w:p>
        </w:tc>
        <w:tc>
          <w:tcPr>
            <w:tcW w:w="720" w:type="dxa"/>
            <w:tcBorders>
              <w:top w:val="nil"/>
              <w:left w:val="nil"/>
              <w:bottom w:val="single" w:sz="4" w:space="0" w:color="auto"/>
              <w:right w:val="single" w:sz="4" w:space="0" w:color="auto"/>
            </w:tcBorders>
            <w:shd w:val="clear" w:color="auto" w:fill="auto"/>
            <w:noWrap/>
            <w:vAlign w:val="bottom"/>
          </w:tcPr>
          <w:p w14:paraId="698D473F"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3.7</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6BF325FC"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92.0</w:t>
            </w:r>
          </w:p>
        </w:tc>
        <w:tc>
          <w:tcPr>
            <w:tcW w:w="720" w:type="dxa"/>
            <w:tcBorders>
              <w:top w:val="nil"/>
              <w:left w:val="nil"/>
              <w:bottom w:val="single" w:sz="4" w:space="0" w:color="auto"/>
              <w:right w:val="single" w:sz="4" w:space="0" w:color="auto"/>
            </w:tcBorders>
            <w:shd w:val="clear" w:color="auto" w:fill="auto"/>
            <w:noWrap/>
            <w:vAlign w:val="bottom"/>
          </w:tcPr>
          <w:p w14:paraId="6A05162D"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2.8</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6030B043"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85.9</w:t>
            </w:r>
          </w:p>
        </w:tc>
        <w:tc>
          <w:tcPr>
            <w:tcW w:w="720" w:type="dxa"/>
            <w:tcBorders>
              <w:top w:val="nil"/>
              <w:left w:val="nil"/>
              <w:bottom w:val="single" w:sz="4" w:space="0" w:color="auto"/>
              <w:right w:val="single" w:sz="4" w:space="0" w:color="auto"/>
            </w:tcBorders>
            <w:shd w:val="clear" w:color="auto" w:fill="auto"/>
            <w:noWrap/>
            <w:vAlign w:val="bottom"/>
          </w:tcPr>
          <w:p w14:paraId="46E6D41B"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2.8</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2063DA84"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79.5</w:t>
            </w:r>
          </w:p>
        </w:tc>
        <w:tc>
          <w:tcPr>
            <w:tcW w:w="810" w:type="dxa"/>
            <w:tcBorders>
              <w:top w:val="nil"/>
              <w:left w:val="nil"/>
              <w:bottom w:val="single" w:sz="4" w:space="0" w:color="auto"/>
              <w:right w:val="single" w:sz="4" w:space="0" w:color="auto"/>
            </w:tcBorders>
            <w:shd w:val="clear" w:color="auto" w:fill="auto"/>
            <w:noWrap/>
            <w:vAlign w:val="bottom"/>
          </w:tcPr>
          <w:p w14:paraId="31C2B11A"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3.9</w:t>
            </w:r>
          </w:p>
        </w:tc>
      </w:tr>
      <w:tr w:rsidR="00314BF9" w:rsidRPr="00D67825" w14:paraId="298AFEF2"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84532E2" w14:textId="77777777" w:rsidR="00EB7D61" w:rsidRPr="00314BF9" w:rsidRDefault="00EB7D61" w:rsidP="00314BF9">
            <w:pPr>
              <w:spacing w:after="0" w:line="240" w:lineRule="auto"/>
              <w:rPr>
                <w:rFonts w:ascii="Times New Roman" w:eastAsia="Times New Roman" w:hAnsi="Times New Roman" w:cs="Times New Roman"/>
                <w:color w:val="000000"/>
                <w:sz w:val="24"/>
                <w:szCs w:val="24"/>
                <w:highlight w:val="green"/>
              </w:rPr>
            </w:pPr>
            <w:r w:rsidRPr="00314BF9">
              <w:rPr>
                <w:rFonts w:ascii="Times New Roman" w:eastAsia="Times New Roman" w:hAnsi="Times New Roman" w:cs="Times New Roman"/>
                <w:color w:val="000000"/>
                <w:sz w:val="24"/>
                <w:szCs w:val="24"/>
              </w:rPr>
              <w:t>Processed meat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21BDE8B0"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5.5</w:t>
            </w:r>
          </w:p>
        </w:tc>
        <w:tc>
          <w:tcPr>
            <w:tcW w:w="720" w:type="dxa"/>
            <w:tcBorders>
              <w:top w:val="nil"/>
              <w:left w:val="nil"/>
              <w:bottom w:val="single" w:sz="4" w:space="0" w:color="auto"/>
              <w:right w:val="single" w:sz="4" w:space="0" w:color="auto"/>
            </w:tcBorders>
            <w:shd w:val="clear" w:color="auto" w:fill="auto"/>
            <w:noWrap/>
            <w:vAlign w:val="bottom"/>
          </w:tcPr>
          <w:p w14:paraId="0D946096"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0.4</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104A1A42"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4.0</w:t>
            </w:r>
          </w:p>
        </w:tc>
        <w:tc>
          <w:tcPr>
            <w:tcW w:w="720" w:type="dxa"/>
            <w:tcBorders>
              <w:top w:val="nil"/>
              <w:left w:val="nil"/>
              <w:bottom w:val="single" w:sz="4" w:space="0" w:color="auto"/>
              <w:right w:val="single" w:sz="4" w:space="0" w:color="auto"/>
            </w:tcBorders>
            <w:shd w:val="clear" w:color="auto" w:fill="auto"/>
            <w:noWrap/>
            <w:vAlign w:val="bottom"/>
          </w:tcPr>
          <w:p w14:paraId="05DE1F8F"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0.2</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56D72AA"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2.3</w:t>
            </w:r>
          </w:p>
        </w:tc>
        <w:tc>
          <w:tcPr>
            <w:tcW w:w="720" w:type="dxa"/>
            <w:tcBorders>
              <w:top w:val="nil"/>
              <w:left w:val="nil"/>
              <w:bottom w:val="single" w:sz="4" w:space="0" w:color="auto"/>
              <w:right w:val="single" w:sz="4" w:space="0" w:color="auto"/>
            </w:tcBorders>
            <w:shd w:val="clear" w:color="auto" w:fill="auto"/>
            <w:noWrap/>
            <w:vAlign w:val="bottom"/>
          </w:tcPr>
          <w:p w14:paraId="42D4A2B3"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0.2</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727276AE"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1.3</w:t>
            </w:r>
          </w:p>
        </w:tc>
        <w:tc>
          <w:tcPr>
            <w:tcW w:w="810" w:type="dxa"/>
            <w:tcBorders>
              <w:top w:val="nil"/>
              <w:left w:val="nil"/>
              <w:bottom w:val="single" w:sz="4" w:space="0" w:color="auto"/>
              <w:right w:val="single" w:sz="4" w:space="0" w:color="auto"/>
            </w:tcBorders>
            <w:shd w:val="clear" w:color="auto" w:fill="auto"/>
            <w:noWrap/>
            <w:vAlign w:val="bottom"/>
          </w:tcPr>
          <w:p w14:paraId="2C3FE042"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0.4</w:t>
            </w:r>
          </w:p>
        </w:tc>
      </w:tr>
      <w:tr w:rsidR="00314BF9" w:rsidRPr="00D67825" w14:paraId="7874AA07"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46361E1" w14:textId="77777777" w:rsidR="00EB7D61" w:rsidRPr="00314BF9" w:rsidRDefault="00EB7D61" w:rsidP="00314BF9">
            <w:pPr>
              <w:spacing w:after="0" w:line="240" w:lineRule="auto"/>
              <w:rPr>
                <w:rFonts w:ascii="Times New Roman" w:eastAsia="Times New Roman" w:hAnsi="Times New Roman" w:cs="Times New Roman"/>
                <w:color w:val="000000"/>
                <w:sz w:val="24"/>
                <w:szCs w:val="24"/>
                <w:highlight w:val="green"/>
              </w:rPr>
            </w:pPr>
            <w:r w:rsidRPr="00314BF9">
              <w:rPr>
                <w:rFonts w:ascii="Times New Roman" w:eastAsia="Times New Roman" w:hAnsi="Times New Roman" w:cs="Times New Roman"/>
                <w:color w:val="000000"/>
                <w:sz w:val="24"/>
                <w:szCs w:val="24"/>
              </w:rPr>
              <w:t>Other processed food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03AED806"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103.2</w:t>
            </w:r>
          </w:p>
        </w:tc>
        <w:tc>
          <w:tcPr>
            <w:tcW w:w="720" w:type="dxa"/>
            <w:tcBorders>
              <w:top w:val="nil"/>
              <w:left w:val="nil"/>
              <w:bottom w:val="single" w:sz="4" w:space="0" w:color="auto"/>
              <w:right w:val="single" w:sz="4" w:space="0" w:color="auto"/>
            </w:tcBorders>
            <w:shd w:val="clear" w:color="auto" w:fill="auto"/>
            <w:noWrap/>
            <w:vAlign w:val="bottom"/>
          </w:tcPr>
          <w:p w14:paraId="65A20524"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4.7</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13AC214E"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92.3</w:t>
            </w:r>
          </w:p>
        </w:tc>
        <w:tc>
          <w:tcPr>
            <w:tcW w:w="720" w:type="dxa"/>
            <w:tcBorders>
              <w:top w:val="nil"/>
              <w:left w:val="nil"/>
              <w:bottom w:val="single" w:sz="4" w:space="0" w:color="auto"/>
              <w:right w:val="single" w:sz="4" w:space="0" w:color="auto"/>
            </w:tcBorders>
            <w:shd w:val="clear" w:color="auto" w:fill="auto"/>
            <w:noWrap/>
            <w:vAlign w:val="bottom"/>
          </w:tcPr>
          <w:p w14:paraId="4D865E0A"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4.8</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6D28205"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60.6</w:t>
            </w:r>
          </w:p>
        </w:tc>
        <w:tc>
          <w:tcPr>
            <w:tcW w:w="720" w:type="dxa"/>
            <w:tcBorders>
              <w:top w:val="nil"/>
              <w:left w:val="nil"/>
              <w:bottom w:val="single" w:sz="4" w:space="0" w:color="auto"/>
              <w:right w:val="single" w:sz="4" w:space="0" w:color="auto"/>
            </w:tcBorders>
            <w:shd w:val="clear" w:color="auto" w:fill="auto"/>
            <w:noWrap/>
            <w:vAlign w:val="bottom"/>
          </w:tcPr>
          <w:p w14:paraId="44D2D23B"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3.1</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66D80829"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44.8</w:t>
            </w:r>
          </w:p>
        </w:tc>
        <w:tc>
          <w:tcPr>
            <w:tcW w:w="810" w:type="dxa"/>
            <w:tcBorders>
              <w:top w:val="nil"/>
              <w:left w:val="nil"/>
              <w:bottom w:val="single" w:sz="4" w:space="0" w:color="auto"/>
              <w:right w:val="single" w:sz="4" w:space="0" w:color="auto"/>
            </w:tcBorders>
            <w:shd w:val="clear" w:color="auto" w:fill="auto"/>
            <w:noWrap/>
            <w:vAlign w:val="bottom"/>
          </w:tcPr>
          <w:p w14:paraId="08BDE7DC"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4.7</w:t>
            </w:r>
          </w:p>
        </w:tc>
      </w:tr>
      <w:tr w:rsidR="00314BF9" w:rsidRPr="00D67825" w14:paraId="4454E448"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EABB6D8" w14:textId="77777777" w:rsidR="00EB7D61" w:rsidRPr="00314BF9" w:rsidRDefault="00EB7D61" w:rsidP="00314BF9">
            <w:pPr>
              <w:spacing w:after="0" w:line="240" w:lineRule="auto"/>
              <w:rPr>
                <w:rFonts w:ascii="Times New Roman" w:eastAsia="Times New Roman" w:hAnsi="Times New Roman" w:cs="Times New Roman"/>
                <w:color w:val="000000"/>
                <w:sz w:val="24"/>
                <w:szCs w:val="24"/>
                <w:highlight w:val="yellow"/>
              </w:rPr>
            </w:pPr>
            <w:r w:rsidRPr="00314BF9">
              <w:rPr>
                <w:rFonts w:ascii="Times New Roman" w:eastAsia="Times New Roman" w:hAnsi="Times New Roman" w:cs="Times New Roman"/>
                <w:color w:val="000000"/>
                <w:sz w:val="24"/>
                <w:szCs w:val="24"/>
              </w:rPr>
              <w:t>Eggs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0C925051"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42.0</w:t>
            </w:r>
          </w:p>
        </w:tc>
        <w:tc>
          <w:tcPr>
            <w:tcW w:w="720" w:type="dxa"/>
            <w:tcBorders>
              <w:top w:val="nil"/>
              <w:left w:val="nil"/>
              <w:bottom w:val="single" w:sz="4" w:space="0" w:color="auto"/>
              <w:right w:val="single" w:sz="4" w:space="0" w:color="auto"/>
            </w:tcBorders>
            <w:shd w:val="clear" w:color="auto" w:fill="auto"/>
            <w:noWrap/>
            <w:vAlign w:val="bottom"/>
          </w:tcPr>
          <w:p w14:paraId="641FF0B7"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1.2</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38628CA6"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42.5</w:t>
            </w:r>
          </w:p>
        </w:tc>
        <w:tc>
          <w:tcPr>
            <w:tcW w:w="720" w:type="dxa"/>
            <w:tcBorders>
              <w:top w:val="nil"/>
              <w:left w:val="nil"/>
              <w:bottom w:val="single" w:sz="4" w:space="0" w:color="auto"/>
              <w:right w:val="single" w:sz="4" w:space="0" w:color="auto"/>
            </w:tcBorders>
            <w:shd w:val="clear" w:color="auto" w:fill="auto"/>
            <w:noWrap/>
            <w:vAlign w:val="bottom"/>
          </w:tcPr>
          <w:p w14:paraId="37BA92EC"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0BA340AE"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40.5</w:t>
            </w:r>
          </w:p>
        </w:tc>
        <w:tc>
          <w:tcPr>
            <w:tcW w:w="720" w:type="dxa"/>
            <w:tcBorders>
              <w:top w:val="nil"/>
              <w:left w:val="nil"/>
              <w:bottom w:val="single" w:sz="4" w:space="0" w:color="auto"/>
              <w:right w:val="single" w:sz="4" w:space="0" w:color="auto"/>
            </w:tcBorders>
            <w:shd w:val="clear" w:color="auto" w:fill="auto"/>
            <w:noWrap/>
            <w:vAlign w:val="bottom"/>
          </w:tcPr>
          <w:p w14:paraId="10F4F7A1"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1.1</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20CC999B"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31.7</w:t>
            </w:r>
          </w:p>
        </w:tc>
        <w:tc>
          <w:tcPr>
            <w:tcW w:w="810" w:type="dxa"/>
            <w:tcBorders>
              <w:top w:val="nil"/>
              <w:left w:val="nil"/>
              <w:bottom w:val="single" w:sz="4" w:space="0" w:color="auto"/>
              <w:right w:val="single" w:sz="4" w:space="0" w:color="auto"/>
            </w:tcBorders>
            <w:shd w:val="clear" w:color="auto" w:fill="auto"/>
            <w:noWrap/>
            <w:vAlign w:val="bottom"/>
          </w:tcPr>
          <w:p w14:paraId="642D9909"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1.5</w:t>
            </w:r>
          </w:p>
        </w:tc>
      </w:tr>
      <w:tr w:rsidR="00314BF9" w:rsidRPr="00D67825" w14:paraId="146DC6E9"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7C67B39" w14:textId="77777777" w:rsidR="00EB7D61" w:rsidRPr="00314BF9" w:rsidRDefault="00EB7D61" w:rsidP="00314BF9">
            <w:pPr>
              <w:spacing w:after="0" w:line="240" w:lineRule="auto"/>
              <w:rPr>
                <w:rFonts w:ascii="Times New Roman" w:eastAsia="Times New Roman" w:hAnsi="Times New Roman" w:cs="Times New Roman"/>
                <w:color w:val="000000"/>
                <w:sz w:val="24"/>
                <w:szCs w:val="24"/>
                <w:highlight w:val="yellow"/>
              </w:rPr>
            </w:pPr>
            <w:r w:rsidRPr="00314BF9">
              <w:rPr>
                <w:rFonts w:ascii="Times New Roman" w:eastAsia="Times New Roman" w:hAnsi="Times New Roman" w:cs="Times New Roman"/>
                <w:color w:val="000000"/>
                <w:sz w:val="24"/>
                <w:szCs w:val="24"/>
              </w:rPr>
              <w:t>Nuts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6471DDBF"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11.0</w:t>
            </w:r>
          </w:p>
        </w:tc>
        <w:tc>
          <w:tcPr>
            <w:tcW w:w="720" w:type="dxa"/>
            <w:tcBorders>
              <w:top w:val="nil"/>
              <w:left w:val="nil"/>
              <w:bottom w:val="single" w:sz="4" w:space="0" w:color="auto"/>
              <w:right w:val="single" w:sz="4" w:space="0" w:color="auto"/>
            </w:tcBorders>
            <w:shd w:val="clear" w:color="auto" w:fill="auto"/>
            <w:noWrap/>
            <w:vAlign w:val="bottom"/>
          </w:tcPr>
          <w:p w14:paraId="7F54D062"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0.4</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73CB444C"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9.4</w:t>
            </w:r>
          </w:p>
        </w:tc>
        <w:tc>
          <w:tcPr>
            <w:tcW w:w="720" w:type="dxa"/>
            <w:tcBorders>
              <w:top w:val="nil"/>
              <w:left w:val="nil"/>
              <w:bottom w:val="single" w:sz="4" w:space="0" w:color="auto"/>
              <w:right w:val="single" w:sz="4" w:space="0" w:color="auto"/>
            </w:tcBorders>
            <w:shd w:val="clear" w:color="auto" w:fill="auto"/>
            <w:noWrap/>
            <w:vAlign w:val="bottom"/>
          </w:tcPr>
          <w:p w14:paraId="58080BD2"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0.4</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47BA6D00"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8.5</w:t>
            </w:r>
          </w:p>
        </w:tc>
        <w:tc>
          <w:tcPr>
            <w:tcW w:w="720" w:type="dxa"/>
            <w:tcBorders>
              <w:top w:val="nil"/>
              <w:left w:val="nil"/>
              <w:bottom w:val="single" w:sz="4" w:space="0" w:color="auto"/>
              <w:right w:val="single" w:sz="4" w:space="0" w:color="auto"/>
            </w:tcBorders>
            <w:shd w:val="clear" w:color="auto" w:fill="auto"/>
            <w:noWrap/>
            <w:vAlign w:val="bottom"/>
          </w:tcPr>
          <w:p w14:paraId="55F4808D"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0.4</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FF47C1D"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5.4</w:t>
            </w:r>
          </w:p>
        </w:tc>
        <w:tc>
          <w:tcPr>
            <w:tcW w:w="810" w:type="dxa"/>
            <w:tcBorders>
              <w:top w:val="nil"/>
              <w:left w:val="nil"/>
              <w:bottom w:val="single" w:sz="4" w:space="0" w:color="auto"/>
              <w:right w:val="single" w:sz="4" w:space="0" w:color="auto"/>
            </w:tcBorders>
            <w:shd w:val="clear" w:color="auto" w:fill="auto"/>
            <w:noWrap/>
            <w:vAlign w:val="bottom"/>
          </w:tcPr>
          <w:p w14:paraId="014A24AE"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0.7</w:t>
            </w:r>
          </w:p>
        </w:tc>
      </w:tr>
      <w:tr w:rsidR="00314BF9" w:rsidRPr="00D67825" w14:paraId="4E537284"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27485C0" w14:textId="77777777" w:rsidR="00EB7D61" w:rsidRPr="00314BF9" w:rsidRDefault="00EB7D61" w:rsidP="00314BF9">
            <w:pPr>
              <w:spacing w:after="0" w:line="240" w:lineRule="auto"/>
              <w:rPr>
                <w:rFonts w:ascii="Times New Roman" w:eastAsia="Times New Roman" w:hAnsi="Times New Roman" w:cs="Times New Roman"/>
                <w:color w:val="000000"/>
                <w:sz w:val="24"/>
                <w:szCs w:val="24"/>
                <w:highlight w:val="yellow"/>
              </w:rPr>
            </w:pPr>
            <w:r w:rsidRPr="00314BF9">
              <w:rPr>
                <w:rFonts w:ascii="Times New Roman" w:eastAsia="Times New Roman" w:hAnsi="Times New Roman" w:cs="Times New Roman"/>
                <w:color w:val="000000"/>
                <w:sz w:val="24"/>
                <w:szCs w:val="24"/>
              </w:rPr>
              <w:t>Yogurt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5B3C096D"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63.4</w:t>
            </w:r>
          </w:p>
        </w:tc>
        <w:tc>
          <w:tcPr>
            <w:tcW w:w="720" w:type="dxa"/>
            <w:tcBorders>
              <w:top w:val="nil"/>
              <w:left w:val="nil"/>
              <w:bottom w:val="single" w:sz="4" w:space="0" w:color="auto"/>
              <w:right w:val="single" w:sz="4" w:space="0" w:color="auto"/>
            </w:tcBorders>
            <w:shd w:val="clear" w:color="auto" w:fill="auto"/>
            <w:noWrap/>
            <w:vAlign w:val="bottom"/>
          </w:tcPr>
          <w:p w14:paraId="294287B2"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3.6</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785C7D1F"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70.7</w:t>
            </w:r>
          </w:p>
        </w:tc>
        <w:tc>
          <w:tcPr>
            <w:tcW w:w="720" w:type="dxa"/>
            <w:tcBorders>
              <w:top w:val="nil"/>
              <w:left w:val="nil"/>
              <w:bottom w:val="single" w:sz="4" w:space="0" w:color="auto"/>
              <w:right w:val="single" w:sz="4" w:space="0" w:color="auto"/>
            </w:tcBorders>
            <w:shd w:val="clear" w:color="auto" w:fill="auto"/>
            <w:noWrap/>
            <w:vAlign w:val="bottom"/>
          </w:tcPr>
          <w:p w14:paraId="0F38F6B7"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3.9</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175D860D"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74.2</w:t>
            </w:r>
          </w:p>
        </w:tc>
        <w:tc>
          <w:tcPr>
            <w:tcW w:w="720" w:type="dxa"/>
            <w:tcBorders>
              <w:top w:val="nil"/>
              <w:left w:val="nil"/>
              <w:bottom w:val="single" w:sz="4" w:space="0" w:color="auto"/>
              <w:right w:val="single" w:sz="4" w:space="0" w:color="auto"/>
            </w:tcBorders>
            <w:shd w:val="clear" w:color="auto" w:fill="auto"/>
            <w:noWrap/>
            <w:vAlign w:val="bottom"/>
          </w:tcPr>
          <w:p w14:paraId="79EC63B5"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3.5</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7CB9FF6D"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81.3</w:t>
            </w:r>
          </w:p>
        </w:tc>
        <w:tc>
          <w:tcPr>
            <w:tcW w:w="810" w:type="dxa"/>
            <w:tcBorders>
              <w:top w:val="nil"/>
              <w:left w:val="nil"/>
              <w:bottom w:val="single" w:sz="4" w:space="0" w:color="auto"/>
              <w:right w:val="single" w:sz="4" w:space="0" w:color="auto"/>
            </w:tcBorders>
            <w:shd w:val="clear" w:color="auto" w:fill="auto"/>
            <w:noWrap/>
            <w:vAlign w:val="bottom"/>
          </w:tcPr>
          <w:p w14:paraId="0688EF5D"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7.2</w:t>
            </w:r>
          </w:p>
        </w:tc>
      </w:tr>
      <w:tr w:rsidR="00314BF9" w:rsidRPr="00D67825" w14:paraId="71057016"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25D007A" w14:textId="77777777" w:rsidR="00EB7D61" w:rsidRPr="00314BF9" w:rsidRDefault="00EB7D61" w:rsidP="00314BF9">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Milk (ml)</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74E82FF1"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206.4</w:t>
            </w:r>
          </w:p>
        </w:tc>
        <w:tc>
          <w:tcPr>
            <w:tcW w:w="720" w:type="dxa"/>
            <w:tcBorders>
              <w:top w:val="nil"/>
              <w:left w:val="nil"/>
              <w:bottom w:val="single" w:sz="4" w:space="0" w:color="auto"/>
              <w:right w:val="single" w:sz="4" w:space="0" w:color="auto"/>
            </w:tcBorders>
            <w:shd w:val="clear" w:color="auto" w:fill="auto"/>
            <w:noWrap/>
            <w:vAlign w:val="bottom"/>
          </w:tcPr>
          <w:p w14:paraId="0A8438D9"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10.9</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0D859FE5"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198.1</w:t>
            </w:r>
          </w:p>
        </w:tc>
        <w:tc>
          <w:tcPr>
            <w:tcW w:w="720" w:type="dxa"/>
            <w:tcBorders>
              <w:top w:val="nil"/>
              <w:left w:val="nil"/>
              <w:bottom w:val="single" w:sz="4" w:space="0" w:color="auto"/>
              <w:right w:val="single" w:sz="4" w:space="0" w:color="auto"/>
            </w:tcBorders>
            <w:shd w:val="clear" w:color="auto" w:fill="auto"/>
            <w:noWrap/>
            <w:vAlign w:val="bottom"/>
          </w:tcPr>
          <w:p w14:paraId="5A53DD78"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8.0</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5E643728"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199.3</w:t>
            </w:r>
          </w:p>
        </w:tc>
        <w:tc>
          <w:tcPr>
            <w:tcW w:w="720" w:type="dxa"/>
            <w:tcBorders>
              <w:top w:val="nil"/>
              <w:left w:val="nil"/>
              <w:bottom w:val="single" w:sz="4" w:space="0" w:color="auto"/>
              <w:right w:val="single" w:sz="4" w:space="0" w:color="auto"/>
            </w:tcBorders>
            <w:shd w:val="clear" w:color="auto" w:fill="auto"/>
            <w:noWrap/>
            <w:vAlign w:val="bottom"/>
          </w:tcPr>
          <w:p w14:paraId="45A4EF52"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7.7</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637DE4F1"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230.5</w:t>
            </w:r>
          </w:p>
        </w:tc>
        <w:tc>
          <w:tcPr>
            <w:tcW w:w="810" w:type="dxa"/>
            <w:tcBorders>
              <w:top w:val="nil"/>
              <w:left w:val="nil"/>
              <w:bottom w:val="single" w:sz="4" w:space="0" w:color="auto"/>
              <w:right w:val="single" w:sz="4" w:space="0" w:color="auto"/>
            </w:tcBorders>
            <w:shd w:val="clear" w:color="auto" w:fill="auto"/>
            <w:noWrap/>
            <w:vAlign w:val="bottom"/>
          </w:tcPr>
          <w:p w14:paraId="6FC4EEAE"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13.3</w:t>
            </w:r>
          </w:p>
        </w:tc>
      </w:tr>
      <w:tr w:rsidR="00314BF9" w:rsidRPr="00D67825" w14:paraId="1BC52070"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8A9E4F7" w14:textId="77777777" w:rsidR="00EB7D61" w:rsidRPr="00314BF9" w:rsidRDefault="00EB7D61" w:rsidP="00314BF9">
            <w:pPr>
              <w:spacing w:after="0" w:line="240" w:lineRule="auto"/>
              <w:rPr>
                <w:rFonts w:ascii="Times New Roman" w:eastAsia="Times New Roman" w:hAnsi="Times New Roman" w:cs="Times New Roman"/>
                <w:color w:val="000000"/>
                <w:sz w:val="24"/>
                <w:szCs w:val="24"/>
                <w:highlight w:val="green"/>
              </w:rPr>
            </w:pPr>
            <w:r w:rsidRPr="00314BF9">
              <w:rPr>
                <w:rFonts w:ascii="Times New Roman" w:eastAsia="Times New Roman" w:hAnsi="Times New Roman" w:cs="Times New Roman"/>
                <w:color w:val="000000"/>
                <w:sz w:val="24"/>
                <w:szCs w:val="24"/>
              </w:rPr>
              <w:t>Laban (ml)</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28C1C401"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95.2</w:t>
            </w:r>
          </w:p>
        </w:tc>
        <w:tc>
          <w:tcPr>
            <w:tcW w:w="720" w:type="dxa"/>
            <w:tcBorders>
              <w:top w:val="nil"/>
              <w:left w:val="nil"/>
              <w:bottom w:val="single" w:sz="4" w:space="0" w:color="auto"/>
              <w:right w:val="single" w:sz="4" w:space="0" w:color="auto"/>
            </w:tcBorders>
            <w:shd w:val="clear" w:color="auto" w:fill="auto"/>
            <w:noWrap/>
            <w:vAlign w:val="bottom"/>
          </w:tcPr>
          <w:p w14:paraId="2C891FF9"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4.8</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239C637C"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110.8</w:t>
            </w:r>
          </w:p>
        </w:tc>
        <w:tc>
          <w:tcPr>
            <w:tcW w:w="720" w:type="dxa"/>
            <w:tcBorders>
              <w:top w:val="nil"/>
              <w:left w:val="nil"/>
              <w:bottom w:val="single" w:sz="4" w:space="0" w:color="auto"/>
              <w:right w:val="single" w:sz="4" w:space="0" w:color="auto"/>
            </w:tcBorders>
            <w:shd w:val="clear" w:color="auto" w:fill="auto"/>
            <w:noWrap/>
            <w:vAlign w:val="bottom"/>
          </w:tcPr>
          <w:p w14:paraId="41A13F39"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5.1</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620349DE"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118.6</w:t>
            </w:r>
          </w:p>
        </w:tc>
        <w:tc>
          <w:tcPr>
            <w:tcW w:w="720" w:type="dxa"/>
            <w:tcBorders>
              <w:top w:val="nil"/>
              <w:left w:val="nil"/>
              <w:bottom w:val="single" w:sz="4" w:space="0" w:color="auto"/>
              <w:right w:val="single" w:sz="4" w:space="0" w:color="auto"/>
            </w:tcBorders>
            <w:shd w:val="clear" w:color="auto" w:fill="auto"/>
            <w:noWrap/>
            <w:vAlign w:val="bottom"/>
          </w:tcPr>
          <w:p w14:paraId="3335B386"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5.1</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2E34E868"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123.5</w:t>
            </w:r>
          </w:p>
        </w:tc>
        <w:tc>
          <w:tcPr>
            <w:tcW w:w="810" w:type="dxa"/>
            <w:tcBorders>
              <w:top w:val="nil"/>
              <w:left w:val="nil"/>
              <w:bottom w:val="single" w:sz="4" w:space="0" w:color="auto"/>
              <w:right w:val="single" w:sz="4" w:space="0" w:color="auto"/>
            </w:tcBorders>
            <w:shd w:val="clear" w:color="auto" w:fill="auto"/>
            <w:noWrap/>
            <w:vAlign w:val="bottom"/>
          </w:tcPr>
          <w:p w14:paraId="3EC4B79F"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7.6</w:t>
            </w:r>
          </w:p>
        </w:tc>
      </w:tr>
      <w:tr w:rsidR="00314BF9" w:rsidRPr="00D67825" w14:paraId="54E78417"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47A1BB6" w14:textId="77777777" w:rsidR="00EB7D61" w:rsidRPr="00314BF9" w:rsidRDefault="00EB7D61" w:rsidP="00314BF9">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Labneh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0B8609B6"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25.6</w:t>
            </w:r>
          </w:p>
        </w:tc>
        <w:tc>
          <w:tcPr>
            <w:tcW w:w="720" w:type="dxa"/>
            <w:tcBorders>
              <w:top w:val="nil"/>
              <w:left w:val="nil"/>
              <w:bottom w:val="single" w:sz="4" w:space="0" w:color="auto"/>
              <w:right w:val="single" w:sz="4" w:space="0" w:color="auto"/>
            </w:tcBorders>
            <w:shd w:val="clear" w:color="auto" w:fill="auto"/>
            <w:noWrap/>
            <w:vAlign w:val="bottom"/>
          </w:tcPr>
          <w:p w14:paraId="302F3082"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1.6</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1D64B735"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25.2</w:t>
            </w:r>
          </w:p>
        </w:tc>
        <w:tc>
          <w:tcPr>
            <w:tcW w:w="720" w:type="dxa"/>
            <w:tcBorders>
              <w:top w:val="nil"/>
              <w:left w:val="nil"/>
              <w:bottom w:val="single" w:sz="4" w:space="0" w:color="auto"/>
              <w:right w:val="single" w:sz="4" w:space="0" w:color="auto"/>
            </w:tcBorders>
            <w:shd w:val="clear" w:color="auto" w:fill="auto"/>
            <w:noWrap/>
            <w:vAlign w:val="bottom"/>
          </w:tcPr>
          <w:p w14:paraId="3BD526C6"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1.0</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7B3D4E72"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29.6</w:t>
            </w:r>
          </w:p>
        </w:tc>
        <w:tc>
          <w:tcPr>
            <w:tcW w:w="720" w:type="dxa"/>
            <w:tcBorders>
              <w:top w:val="nil"/>
              <w:left w:val="nil"/>
              <w:bottom w:val="single" w:sz="4" w:space="0" w:color="auto"/>
              <w:right w:val="single" w:sz="4" w:space="0" w:color="auto"/>
            </w:tcBorders>
            <w:shd w:val="clear" w:color="auto" w:fill="auto"/>
            <w:noWrap/>
            <w:vAlign w:val="bottom"/>
          </w:tcPr>
          <w:p w14:paraId="79F7676B"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1.5</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23476564"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23.7</w:t>
            </w:r>
          </w:p>
        </w:tc>
        <w:tc>
          <w:tcPr>
            <w:tcW w:w="810" w:type="dxa"/>
            <w:tcBorders>
              <w:top w:val="nil"/>
              <w:left w:val="nil"/>
              <w:bottom w:val="single" w:sz="4" w:space="0" w:color="auto"/>
              <w:right w:val="single" w:sz="4" w:space="0" w:color="auto"/>
            </w:tcBorders>
            <w:shd w:val="clear" w:color="auto" w:fill="auto"/>
            <w:noWrap/>
            <w:vAlign w:val="bottom"/>
          </w:tcPr>
          <w:p w14:paraId="05096800"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2.2</w:t>
            </w:r>
          </w:p>
        </w:tc>
      </w:tr>
      <w:tr w:rsidR="00314BF9" w:rsidRPr="00D67825" w14:paraId="075F79BD"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0C35A1E" w14:textId="77777777" w:rsidR="00EB7D61" w:rsidRPr="00314BF9" w:rsidRDefault="00EB7D61" w:rsidP="00314BF9">
            <w:pPr>
              <w:spacing w:after="0" w:line="240" w:lineRule="auto"/>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Cheese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71652316"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44.8</w:t>
            </w:r>
          </w:p>
        </w:tc>
        <w:tc>
          <w:tcPr>
            <w:tcW w:w="720" w:type="dxa"/>
            <w:tcBorders>
              <w:top w:val="nil"/>
              <w:left w:val="nil"/>
              <w:bottom w:val="single" w:sz="4" w:space="0" w:color="auto"/>
              <w:right w:val="single" w:sz="4" w:space="0" w:color="auto"/>
            </w:tcBorders>
            <w:shd w:val="clear" w:color="auto" w:fill="auto"/>
            <w:noWrap/>
            <w:vAlign w:val="bottom"/>
          </w:tcPr>
          <w:p w14:paraId="4FFFFC4D"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1.9</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2A7EF2CF"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42.0</w:t>
            </w:r>
          </w:p>
        </w:tc>
        <w:tc>
          <w:tcPr>
            <w:tcW w:w="720" w:type="dxa"/>
            <w:tcBorders>
              <w:top w:val="nil"/>
              <w:left w:val="nil"/>
              <w:bottom w:val="single" w:sz="4" w:space="0" w:color="auto"/>
              <w:right w:val="single" w:sz="4" w:space="0" w:color="auto"/>
            </w:tcBorders>
            <w:shd w:val="clear" w:color="auto" w:fill="auto"/>
            <w:noWrap/>
            <w:vAlign w:val="bottom"/>
          </w:tcPr>
          <w:p w14:paraId="6335CB0F"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1.5</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21BBF2D1"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35.8</w:t>
            </w:r>
          </w:p>
        </w:tc>
        <w:tc>
          <w:tcPr>
            <w:tcW w:w="720" w:type="dxa"/>
            <w:tcBorders>
              <w:top w:val="nil"/>
              <w:left w:val="nil"/>
              <w:bottom w:val="single" w:sz="4" w:space="0" w:color="auto"/>
              <w:right w:val="single" w:sz="4" w:space="0" w:color="auto"/>
            </w:tcBorders>
            <w:shd w:val="clear" w:color="auto" w:fill="auto"/>
            <w:noWrap/>
            <w:vAlign w:val="bottom"/>
          </w:tcPr>
          <w:p w14:paraId="425EF2C6"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1.3</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F946E45"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28.0</w:t>
            </w:r>
          </w:p>
        </w:tc>
        <w:tc>
          <w:tcPr>
            <w:tcW w:w="810" w:type="dxa"/>
            <w:tcBorders>
              <w:top w:val="nil"/>
              <w:left w:val="nil"/>
              <w:bottom w:val="single" w:sz="4" w:space="0" w:color="auto"/>
              <w:right w:val="single" w:sz="4" w:space="0" w:color="auto"/>
            </w:tcBorders>
            <w:shd w:val="clear" w:color="auto" w:fill="auto"/>
            <w:noWrap/>
            <w:vAlign w:val="bottom"/>
          </w:tcPr>
          <w:p w14:paraId="0C572CD4"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1.9</w:t>
            </w:r>
          </w:p>
        </w:tc>
      </w:tr>
      <w:tr w:rsidR="00314BF9" w:rsidRPr="00D67825" w14:paraId="44E8873D" w14:textId="77777777" w:rsidTr="00314BF9">
        <w:trPr>
          <w:trHeight w:val="2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4CE0E64" w14:textId="77777777" w:rsidR="00EB7D61" w:rsidRPr="00314BF9" w:rsidRDefault="00EB7D61" w:rsidP="00314BF9">
            <w:pPr>
              <w:spacing w:after="0" w:line="240" w:lineRule="auto"/>
              <w:rPr>
                <w:rFonts w:ascii="Times New Roman" w:eastAsia="Times New Roman" w:hAnsi="Times New Roman" w:cs="Times New Roman"/>
                <w:color w:val="000000"/>
                <w:sz w:val="24"/>
                <w:szCs w:val="24"/>
                <w:highlight w:val="green"/>
              </w:rPr>
            </w:pPr>
            <w:r w:rsidRPr="00314BF9">
              <w:rPr>
                <w:rFonts w:ascii="Times New Roman" w:eastAsia="Times New Roman" w:hAnsi="Times New Roman" w:cs="Times New Roman"/>
                <w:color w:val="000000"/>
                <w:sz w:val="24"/>
                <w:szCs w:val="24"/>
              </w:rPr>
              <w:t>SSB (ml)</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200AFE27"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144.7</w:t>
            </w:r>
          </w:p>
        </w:tc>
        <w:tc>
          <w:tcPr>
            <w:tcW w:w="720" w:type="dxa"/>
            <w:tcBorders>
              <w:top w:val="nil"/>
              <w:left w:val="nil"/>
              <w:bottom w:val="single" w:sz="4" w:space="0" w:color="auto"/>
              <w:right w:val="single" w:sz="4" w:space="0" w:color="auto"/>
            </w:tcBorders>
            <w:shd w:val="clear" w:color="auto" w:fill="auto"/>
            <w:noWrap/>
            <w:vAlign w:val="bottom"/>
          </w:tcPr>
          <w:p w14:paraId="60C4E054"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5.0</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7BDEDF43"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94.2</w:t>
            </w:r>
          </w:p>
        </w:tc>
        <w:tc>
          <w:tcPr>
            <w:tcW w:w="720" w:type="dxa"/>
            <w:tcBorders>
              <w:top w:val="nil"/>
              <w:left w:val="nil"/>
              <w:bottom w:val="single" w:sz="4" w:space="0" w:color="auto"/>
              <w:right w:val="single" w:sz="4" w:space="0" w:color="auto"/>
            </w:tcBorders>
            <w:shd w:val="clear" w:color="auto" w:fill="auto"/>
            <w:noWrap/>
            <w:vAlign w:val="bottom"/>
          </w:tcPr>
          <w:p w14:paraId="30280AFF"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3.6</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0B3AA3A5"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52.2</w:t>
            </w:r>
          </w:p>
        </w:tc>
        <w:tc>
          <w:tcPr>
            <w:tcW w:w="720" w:type="dxa"/>
            <w:tcBorders>
              <w:top w:val="nil"/>
              <w:left w:val="nil"/>
              <w:bottom w:val="single" w:sz="4" w:space="0" w:color="auto"/>
              <w:right w:val="single" w:sz="4" w:space="0" w:color="auto"/>
            </w:tcBorders>
            <w:shd w:val="clear" w:color="auto" w:fill="auto"/>
            <w:noWrap/>
            <w:vAlign w:val="bottom"/>
          </w:tcPr>
          <w:p w14:paraId="63A49D99"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2.6</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3D3EDA50"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26.0</w:t>
            </w:r>
          </w:p>
        </w:tc>
        <w:tc>
          <w:tcPr>
            <w:tcW w:w="810" w:type="dxa"/>
            <w:tcBorders>
              <w:top w:val="nil"/>
              <w:left w:val="nil"/>
              <w:bottom w:val="single" w:sz="4" w:space="0" w:color="auto"/>
              <w:right w:val="single" w:sz="4" w:space="0" w:color="auto"/>
            </w:tcBorders>
            <w:shd w:val="clear" w:color="auto" w:fill="auto"/>
            <w:noWrap/>
            <w:vAlign w:val="bottom"/>
          </w:tcPr>
          <w:p w14:paraId="2F49FFD6" w14:textId="77777777" w:rsidR="00EB7D61" w:rsidRPr="00314BF9" w:rsidRDefault="00EB7D61" w:rsidP="00314BF9">
            <w:pPr>
              <w:spacing w:after="0" w:line="240" w:lineRule="auto"/>
              <w:jc w:val="center"/>
              <w:rPr>
                <w:rFonts w:ascii="Times New Roman" w:eastAsia="Times New Roman" w:hAnsi="Times New Roman" w:cs="Times New Roman"/>
                <w:color w:val="000000"/>
                <w:sz w:val="24"/>
                <w:szCs w:val="24"/>
              </w:rPr>
            </w:pPr>
            <w:r w:rsidRPr="00314BF9">
              <w:rPr>
                <w:rFonts w:ascii="Times New Roman" w:eastAsia="Times New Roman" w:hAnsi="Times New Roman" w:cs="Times New Roman"/>
                <w:color w:val="000000"/>
                <w:sz w:val="24"/>
                <w:szCs w:val="24"/>
              </w:rPr>
              <w:t>2.5</w:t>
            </w:r>
          </w:p>
        </w:tc>
      </w:tr>
    </w:tbl>
    <w:p w14:paraId="2799087A" w14:textId="77777777" w:rsidR="00EB7D61" w:rsidRPr="006A0510" w:rsidRDefault="00EB7D61" w:rsidP="00EB7D61">
      <w:pPr>
        <w:spacing w:line="360" w:lineRule="auto"/>
        <w:rPr>
          <w:rFonts w:ascii="Times New Roman" w:hAnsi="Times New Roman" w:cs="Times New Roman"/>
          <w:sz w:val="24"/>
          <w:szCs w:val="24"/>
        </w:rPr>
      </w:pPr>
    </w:p>
    <w:p w14:paraId="34E6F794" w14:textId="77777777" w:rsidR="00EB7D61" w:rsidRPr="006A0510" w:rsidRDefault="00EB7D61" w:rsidP="00EB7D61">
      <w:pPr>
        <w:rPr>
          <w:sz w:val="24"/>
          <w:szCs w:val="24"/>
        </w:rPr>
      </w:pPr>
    </w:p>
    <w:p w14:paraId="1BB4B8A4" w14:textId="77777777" w:rsidR="00EB7D61" w:rsidRPr="006A0510" w:rsidRDefault="00EB7D61" w:rsidP="00EB7D61">
      <w:pPr>
        <w:rPr>
          <w:sz w:val="24"/>
          <w:szCs w:val="24"/>
        </w:rPr>
      </w:pPr>
    </w:p>
    <w:p w14:paraId="7F1C372D" w14:textId="77777777" w:rsidR="00EB7D61" w:rsidRPr="006A0510" w:rsidRDefault="00EB7D61" w:rsidP="00EB7D61">
      <w:pPr>
        <w:rPr>
          <w:sz w:val="24"/>
          <w:szCs w:val="24"/>
        </w:rPr>
      </w:pPr>
      <w:r w:rsidRPr="006A0510">
        <w:rPr>
          <w:sz w:val="24"/>
          <w:szCs w:val="24"/>
        </w:rPr>
        <w:br w:type="page"/>
      </w:r>
    </w:p>
    <w:p w14:paraId="787DC41D" w14:textId="77777777" w:rsidR="00EB7D61" w:rsidRPr="006A0510" w:rsidRDefault="00EB7D61" w:rsidP="00EB7D61">
      <w:pPr>
        <w:pStyle w:val="Caption"/>
        <w:keepNext/>
        <w:jc w:val="center"/>
        <w:rPr>
          <w:rFonts w:ascii="Times New Roman" w:hAnsi="Times New Roman" w:cs="Times New Roman"/>
          <w:sz w:val="24"/>
          <w:szCs w:val="24"/>
        </w:rPr>
      </w:pPr>
    </w:p>
    <w:p w14:paraId="0BD975AA" w14:textId="02CDFE6E" w:rsidR="00EB7D61" w:rsidRPr="006A0510" w:rsidRDefault="00EB7D61" w:rsidP="002475F0">
      <w:pPr>
        <w:pStyle w:val="Caption"/>
        <w:keepNext/>
        <w:jc w:val="center"/>
        <w:rPr>
          <w:rFonts w:ascii="Times New Roman" w:hAnsi="Times New Roman" w:cs="Times New Roman"/>
          <w:sz w:val="24"/>
          <w:szCs w:val="24"/>
        </w:rPr>
      </w:pPr>
      <w:r w:rsidRPr="006A0510">
        <w:rPr>
          <w:rFonts w:ascii="Times New Roman" w:hAnsi="Times New Roman" w:cs="Times New Roman"/>
          <w:sz w:val="24"/>
          <w:szCs w:val="24"/>
        </w:rPr>
        <w:t xml:space="preserve">Table </w:t>
      </w:r>
      <w:r w:rsidRPr="006A0510">
        <w:rPr>
          <w:rFonts w:ascii="Times New Roman" w:hAnsi="Times New Roman" w:cs="Times New Roman"/>
          <w:sz w:val="24"/>
          <w:szCs w:val="24"/>
        </w:rPr>
        <w:fldChar w:fldCharType="begin"/>
      </w:r>
      <w:r w:rsidRPr="006A0510">
        <w:rPr>
          <w:rFonts w:ascii="Times New Roman" w:hAnsi="Times New Roman" w:cs="Times New Roman"/>
          <w:sz w:val="24"/>
          <w:szCs w:val="24"/>
        </w:rPr>
        <w:instrText xml:space="preserve"> SEQ Table \* ARABIC </w:instrText>
      </w:r>
      <w:r w:rsidRPr="006A0510">
        <w:rPr>
          <w:rFonts w:ascii="Times New Roman" w:hAnsi="Times New Roman" w:cs="Times New Roman"/>
          <w:sz w:val="24"/>
          <w:szCs w:val="24"/>
        </w:rPr>
        <w:fldChar w:fldCharType="separate"/>
      </w:r>
      <w:r w:rsidRPr="006A0510">
        <w:rPr>
          <w:rFonts w:ascii="Times New Roman" w:hAnsi="Times New Roman" w:cs="Times New Roman"/>
          <w:noProof/>
          <w:sz w:val="24"/>
          <w:szCs w:val="24"/>
        </w:rPr>
        <w:t>4</w:t>
      </w:r>
      <w:r w:rsidRPr="006A0510">
        <w:rPr>
          <w:rFonts w:ascii="Times New Roman" w:hAnsi="Times New Roman" w:cs="Times New Roman"/>
          <w:sz w:val="24"/>
          <w:szCs w:val="24"/>
        </w:rPr>
        <w:fldChar w:fldCharType="end"/>
      </w:r>
      <w:r w:rsidRPr="006A0510">
        <w:rPr>
          <w:rFonts w:ascii="Times New Roman" w:hAnsi="Times New Roman" w:cs="Times New Roman"/>
          <w:sz w:val="24"/>
          <w:szCs w:val="24"/>
        </w:rPr>
        <w:t xml:space="preserve">. </w:t>
      </w:r>
      <w:r w:rsidR="002475F0" w:rsidRPr="006A0510">
        <w:rPr>
          <w:rFonts w:ascii="Times New Roman" w:hAnsi="Times New Roman" w:cs="Times New Roman"/>
          <w:sz w:val="24"/>
          <w:szCs w:val="24"/>
        </w:rPr>
        <w:t xml:space="preserve">Energy-adjusted </w:t>
      </w:r>
      <w:r w:rsidR="00314BF9">
        <w:rPr>
          <w:rFonts w:ascii="Times New Roman" w:hAnsi="Times New Roman" w:cs="Times New Roman"/>
          <w:sz w:val="24"/>
          <w:szCs w:val="24"/>
        </w:rPr>
        <w:t xml:space="preserve">(to </w:t>
      </w:r>
      <w:r w:rsidR="00314BF9" w:rsidRPr="00D67825">
        <w:rPr>
          <w:rFonts w:ascii="Times New Roman" w:hAnsi="Times New Roman" w:cs="Times New Roman"/>
          <w:sz w:val="24"/>
          <w:szCs w:val="24"/>
        </w:rPr>
        <w:t>2,000 kcal/day</w:t>
      </w:r>
      <w:r w:rsidR="00314BF9">
        <w:rPr>
          <w:rFonts w:ascii="Times New Roman" w:hAnsi="Times New Roman" w:cs="Times New Roman"/>
          <w:sz w:val="24"/>
          <w:szCs w:val="24"/>
        </w:rPr>
        <w:t xml:space="preserve">) </w:t>
      </w:r>
      <w:r w:rsidR="002475F0" w:rsidRPr="006A0510">
        <w:rPr>
          <w:rFonts w:ascii="Times New Roman" w:hAnsi="Times New Roman" w:cs="Times New Roman"/>
          <w:sz w:val="24"/>
          <w:szCs w:val="24"/>
        </w:rPr>
        <w:t>d</w:t>
      </w:r>
      <w:r w:rsidRPr="006A0510">
        <w:rPr>
          <w:rFonts w:ascii="Times New Roman" w:hAnsi="Times New Roman" w:cs="Times New Roman"/>
          <w:sz w:val="24"/>
          <w:szCs w:val="24"/>
        </w:rPr>
        <w:t>aily food and beverage consumption in Saudi adults by educational level</w:t>
      </w:r>
      <w:r w:rsidR="002475F0" w:rsidRPr="006A0510">
        <w:rPr>
          <w:rFonts w:ascii="Times New Roman" w:hAnsi="Times New Roman" w:cs="Times New Roman"/>
          <w:sz w:val="24"/>
          <w:szCs w:val="24"/>
        </w:rPr>
        <w:t xml:space="preserve"> (2013)</w:t>
      </w:r>
    </w:p>
    <w:tbl>
      <w:tblPr>
        <w:tblW w:w="8010" w:type="dxa"/>
        <w:jc w:val="center"/>
        <w:tblLayout w:type="fixed"/>
        <w:tblLook w:val="04A0" w:firstRow="1" w:lastRow="0" w:firstColumn="1" w:lastColumn="0" w:noHBand="0" w:noVBand="1"/>
      </w:tblPr>
      <w:tblGrid>
        <w:gridCol w:w="2610"/>
        <w:gridCol w:w="810"/>
        <w:gridCol w:w="990"/>
        <w:gridCol w:w="900"/>
        <w:gridCol w:w="900"/>
        <w:gridCol w:w="900"/>
        <w:gridCol w:w="900"/>
      </w:tblGrid>
      <w:tr w:rsidR="00DC2947" w:rsidRPr="00D67825" w14:paraId="599D8EBB" w14:textId="77777777" w:rsidTr="00314BF9">
        <w:trPr>
          <w:trHeight w:val="300"/>
          <w:jc w:val="center"/>
        </w:trPr>
        <w:tc>
          <w:tcPr>
            <w:tcW w:w="2610" w:type="dxa"/>
            <w:vMerge w:val="restart"/>
            <w:tcBorders>
              <w:top w:val="single" w:sz="4" w:space="0" w:color="auto"/>
              <w:left w:val="single" w:sz="4" w:space="0" w:color="auto"/>
              <w:right w:val="single" w:sz="4" w:space="0" w:color="auto"/>
            </w:tcBorders>
            <w:shd w:val="clear" w:color="auto" w:fill="auto"/>
            <w:noWrap/>
            <w:vAlign w:val="center"/>
            <w:hideMark/>
          </w:tcPr>
          <w:p w14:paraId="3083A83E" w14:textId="77777777" w:rsidR="00DC2947" w:rsidRPr="006A0510" w:rsidRDefault="00DC2947" w:rsidP="00314BF9">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Food items</w:t>
            </w:r>
          </w:p>
        </w:tc>
        <w:tc>
          <w:tcPr>
            <w:tcW w:w="5400" w:type="dxa"/>
            <w:gridSpan w:val="6"/>
            <w:tcBorders>
              <w:top w:val="single" w:sz="4" w:space="0" w:color="auto"/>
              <w:left w:val="nil"/>
              <w:bottom w:val="single" w:sz="4" w:space="0" w:color="auto"/>
              <w:right w:val="single" w:sz="4" w:space="0" w:color="auto"/>
            </w:tcBorders>
            <w:shd w:val="clear" w:color="auto" w:fill="auto"/>
            <w:vAlign w:val="bottom"/>
          </w:tcPr>
          <w:p w14:paraId="45DA0FD1" w14:textId="47CFFF8E" w:rsidR="00DC2947" w:rsidRPr="006A0510" w:rsidRDefault="00DC2947"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Energy-adjusted</w:t>
            </w:r>
            <w:r w:rsidR="006A0510">
              <w:rPr>
                <w:rFonts w:ascii="Times New Roman" w:eastAsia="Times New Roman" w:hAnsi="Times New Roman" w:cs="Times New Roman"/>
                <w:color w:val="000000"/>
                <w:sz w:val="24"/>
                <w:szCs w:val="24"/>
              </w:rPr>
              <w:t xml:space="preserve"> </w:t>
            </w:r>
            <w:r w:rsidR="006A0510">
              <w:rPr>
                <w:rFonts w:ascii="Times New Roman" w:hAnsi="Times New Roman" w:cs="Times New Roman"/>
                <w:sz w:val="24"/>
                <w:szCs w:val="24"/>
              </w:rPr>
              <w:t xml:space="preserve">(to </w:t>
            </w:r>
            <w:r w:rsidR="006A0510" w:rsidRPr="00D67825">
              <w:rPr>
                <w:rFonts w:ascii="Times New Roman" w:hAnsi="Times New Roman" w:cs="Times New Roman"/>
                <w:sz w:val="24"/>
                <w:szCs w:val="24"/>
              </w:rPr>
              <w:t>2,000 kcal/day</w:t>
            </w:r>
            <w:r w:rsidR="006A0510">
              <w:rPr>
                <w:rFonts w:ascii="Times New Roman" w:hAnsi="Times New Roman" w:cs="Times New Roman"/>
                <w:sz w:val="24"/>
                <w:szCs w:val="24"/>
              </w:rPr>
              <w:t xml:space="preserve">) </w:t>
            </w:r>
          </w:p>
        </w:tc>
      </w:tr>
      <w:tr w:rsidR="00DC2947" w:rsidRPr="00D67825" w14:paraId="3C9BF27B" w14:textId="77777777" w:rsidTr="00314BF9">
        <w:trPr>
          <w:trHeight w:val="300"/>
          <w:jc w:val="center"/>
        </w:trPr>
        <w:tc>
          <w:tcPr>
            <w:tcW w:w="2610" w:type="dxa"/>
            <w:vMerge/>
            <w:tcBorders>
              <w:left w:val="single" w:sz="4" w:space="0" w:color="auto"/>
              <w:right w:val="single" w:sz="4" w:space="0" w:color="auto"/>
            </w:tcBorders>
            <w:vAlign w:val="center"/>
            <w:hideMark/>
          </w:tcPr>
          <w:p w14:paraId="0C79728E" w14:textId="77777777" w:rsidR="00DC2947" w:rsidRPr="006A0510" w:rsidRDefault="00DC2947" w:rsidP="00DC2947">
            <w:pPr>
              <w:spacing w:after="0" w:line="240" w:lineRule="auto"/>
              <w:rPr>
                <w:rFonts w:ascii="Times New Roman" w:eastAsia="Times New Roman" w:hAnsi="Times New Roman" w:cs="Times New Roman"/>
                <w:color w:val="000000"/>
                <w:sz w:val="24"/>
                <w:szCs w:val="24"/>
              </w:rPr>
            </w:pPr>
          </w:p>
        </w:tc>
        <w:tc>
          <w:tcPr>
            <w:tcW w:w="1800" w:type="dxa"/>
            <w:gridSpan w:val="2"/>
            <w:tcBorders>
              <w:top w:val="nil"/>
              <w:left w:val="nil"/>
              <w:bottom w:val="single" w:sz="4" w:space="0" w:color="auto"/>
              <w:right w:val="single" w:sz="4" w:space="0" w:color="auto"/>
            </w:tcBorders>
            <w:shd w:val="clear" w:color="auto" w:fill="auto"/>
            <w:vAlign w:val="bottom"/>
          </w:tcPr>
          <w:p w14:paraId="2A2C642A" w14:textId="77777777" w:rsidR="00DC2947" w:rsidRPr="006A0510" w:rsidRDefault="00DC2947" w:rsidP="00DC2947">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Primary or less (N=3286)</w:t>
            </w:r>
          </w:p>
        </w:tc>
        <w:tc>
          <w:tcPr>
            <w:tcW w:w="1800" w:type="dxa"/>
            <w:gridSpan w:val="2"/>
            <w:tcBorders>
              <w:top w:val="nil"/>
              <w:left w:val="nil"/>
              <w:bottom w:val="single" w:sz="4" w:space="0" w:color="auto"/>
              <w:right w:val="single" w:sz="4" w:space="0" w:color="auto"/>
            </w:tcBorders>
            <w:shd w:val="clear" w:color="auto" w:fill="auto"/>
            <w:noWrap/>
            <w:vAlign w:val="center"/>
          </w:tcPr>
          <w:p w14:paraId="040B6A0A" w14:textId="77777777" w:rsidR="00DC2947" w:rsidRPr="006A0510" w:rsidRDefault="00DC2947" w:rsidP="00DC2947">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Elementary/ high school (N=4780)</w:t>
            </w:r>
          </w:p>
        </w:tc>
        <w:tc>
          <w:tcPr>
            <w:tcW w:w="1800" w:type="dxa"/>
            <w:gridSpan w:val="2"/>
            <w:tcBorders>
              <w:top w:val="nil"/>
              <w:left w:val="nil"/>
              <w:bottom w:val="single" w:sz="4" w:space="0" w:color="auto"/>
              <w:right w:val="single" w:sz="4" w:space="0" w:color="auto"/>
            </w:tcBorders>
            <w:shd w:val="clear" w:color="auto" w:fill="auto"/>
            <w:vAlign w:val="center"/>
          </w:tcPr>
          <w:p w14:paraId="44EFBFC0" w14:textId="77777777" w:rsidR="00DC2947" w:rsidRPr="006A0510" w:rsidRDefault="00DC2947" w:rsidP="00DC2947">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College or higher (N=2649)</w:t>
            </w:r>
          </w:p>
        </w:tc>
      </w:tr>
      <w:tr w:rsidR="00EB7D61" w:rsidRPr="00D67825" w14:paraId="67D1CEDB" w14:textId="77777777" w:rsidTr="00DC2947">
        <w:trPr>
          <w:trHeight w:val="300"/>
          <w:jc w:val="center"/>
        </w:trPr>
        <w:tc>
          <w:tcPr>
            <w:tcW w:w="2610" w:type="dxa"/>
            <w:vMerge/>
            <w:tcBorders>
              <w:left w:val="single" w:sz="4" w:space="0" w:color="auto"/>
              <w:bottom w:val="single" w:sz="4" w:space="0" w:color="auto"/>
              <w:right w:val="single" w:sz="4" w:space="0" w:color="auto"/>
            </w:tcBorders>
            <w:shd w:val="clear" w:color="auto" w:fill="auto"/>
            <w:noWrap/>
            <w:vAlign w:val="center"/>
          </w:tcPr>
          <w:p w14:paraId="45B22855" w14:textId="77777777" w:rsidR="00EB7D61" w:rsidRPr="006A0510" w:rsidRDefault="00EB7D61" w:rsidP="00314BF9">
            <w:pPr>
              <w:spacing w:after="0" w:line="240" w:lineRule="auto"/>
              <w:rPr>
                <w:rFonts w:ascii="Times New Roman" w:eastAsia="Times New Roman" w:hAnsi="Times New Roman" w:cs="Times New Roman"/>
                <w:color w:val="000000"/>
                <w:sz w:val="24"/>
                <w:szCs w:val="24"/>
              </w:rPr>
            </w:pPr>
          </w:p>
        </w:tc>
        <w:tc>
          <w:tcPr>
            <w:tcW w:w="810" w:type="dxa"/>
            <w:tcBorders>
              <w:top w:val="nil"/>
              <w:left w:val="nil"/>
              <w:bottom w:val="single" w:sz="4" w:space="0" w:color="auto"/>
              <w:right w:val="single" w:sz="4" w:space="0" w:color="auto"/>
            </w:tcBorders>
            <w:shd w:val="clear" w:color="auto" w:fill="auto"/>
            <w:noWrap/>
            <w:vAlign w:val="center"/>
          </w:tcPr>
          <w:p w14:paraId="5EC221F0"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Mean</w:t>
            </w:r>
          </w:p>
        </w:tc>
        <w:tc>
          <w:tcPr>
            <w:tcW w:w="990" w:type="dxa"/>
            <w:tcBorders>
              <w:top w:val="nil"/>
              <w:left w:val="nil"/>
              <w:bottom w:val="single" w:sz="4" w:space="0" w:color="auto"/>
              <w:right w:val="single" w:sz="4" w:space="0" w:color="auto"/>
            </w:tcBorders>
            <w:shd w:val="clear" w:color="auto" w:fill="auto"/>
            <w:noWrap/>
            <w:vAlign w:val="center"/>
          </w:tcPr>
          <w:p w14:paraId="589CE4F4"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SE</w:t>
            </w:r>
          </w:p>
        </w:tc>
        <w:tc>
          <w:tcPr>
            <w:tcW w:w="900" w:type="dxa"/>
            <w:tcBorders>
              <w:top w:val="nil"/>
              <w:left w:val="nil"/>
              <w:bottom w:val="single" w:sz="4" w:space="0" w:color="auto"/>
              <w:right w:val="single" w:sz="4" w:space="0" w:color="auto"/>
            </w:tcBorders>
            <w:shd w:val="clear" w:color="auto" w:fill="auto"/>
            <w:noWrap/>
            <w:vAlign w:val="center"/>
          </w:tcPr>
          <w:p w14:paraId="16084CA5"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Mean</w:t>
            </w:r>
          </w:p>
        </w:tc>
        <w:tc>
          <w:tcPr>
            <w:tcW w:w="900" w:type="dxa"/>
            <w:tcBorders>
              <w:top w:val="nil"/>
              <w:left w:val="nil"/>
              <w:bottom w:val="single" w:sz="4" w:space="0" w:color="auto"/>
              <w:right w:val="single" w:sz="4" w:space="0" w:color="auto"/>
            </w:tcBorders>
            <w:shd w:val="clear" w:color="auto" w:fill="auto"/>
            <w:noWrap/>
            <w:vAlign w:val="center"/>
          </w:tcPr>
          <w:p w14:paraId="57710DE9"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SE</w:t>
            </w:r>
          </w:p>
        </w:tc>
        <w:tc>
          <w:tcPr>
            <w:tcW w:w="900" w:type="dxa"/>
            <w:tcBorders>
              <w:top w:val="nil"/>
              <w:left w:val="nil"/>
              <w:bottom w:val="single" w:sz="4" w:space="0" w:color="auto"/>
              <w:right w:val="single" w:sz="4" w:space="0" w:color="auto"/>
            </w:tcBorders>
            <w:shd w:val="clear" w:color="auto" w:fill="auto"/>
            <w:noWrap/>
            <w:vAlign w:val="center"/>
          </w:tcPr>
          <w:p w14:paraId="272F97C9"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Mean</w:t>
            </w:r>
          </w:p>
        </w:tc>
        <w:tc>
          <w:tcPr>
            <w:tcW w:w="900" w:type="dxa"/>
            <w:tcBorders>
              <w:top w:val="nil"/>
              <w:left w:val="nil"/>
              <w:bottom w:val="single" w:sz="4" w:space="0" w:color="auto"/>
              <w:right w:val="single" w:sz="4" w:space="0" w:color="auto"/>
            </w:tcBorders>
            <w:shd w:val="clear" w:color="auto" w:fill="auto"/>
            <w:noWrap/>
            <w:vAlign w:val="center"/>
          </w:tcPr>
          <w:p w14:paraId="67DEC253"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SE</w:t>
            </w:r>
          </w:p>
        </w:tc>
      </w:tr>
      <w:tr w:rsidR="00EB7D61" w:rsidRPr="00D67825" w14:paraId="790E05A9"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76F98631" w14:textId="77777777" w:rsidR="00EB7D61" w:rsidRPr="006A0510" w:rsidRDefault="00EB7D61" w:rsidP="00314BF9">
            <w:pPr>
              <w:spacing w:after="0" w:line="240" w:lineRule="auto"/>
              <w:rPr>
                <w:rFonts w:ascii="Times New Roman" w:eastAsia="Times New Roman" w:hAnsi="Times New Roman" w:cs="Times New Roman"/>
                <w:color w:val="000000"/>
                <w:sz w:val="24"/>
                <w:szCs w:val="24"/>
                <w:highlight w:val="yellow"/>
              </w:rPr>
            </w:pPr>
            <w:r w:rsidRPr="006A0510">
              <w:rPr>
                <w:rFonts w:ascii="Times New Roman" w:eastAsia="Times New Roman" w:hAnsi="Times New Roman" w:cs="Times New Roman"/>
                <w:color w:val="000000"/>
                <w:sz w:val="24"/>
                <w:szCs w:val="24"/>
              </w:rPr>
              <w:t>Fruit (g)</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DEF73"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65.1</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0EF7ED1E"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03F4F"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56.8</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999A85F"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D02DA"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79.6</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7C343D4"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3.2</w:t>
            </w:r>
          </w:p>
        </w:tc>
      </w:tr>
      <w:tr w:rsidR="00EB7D61" w:rsidRPr="00D67825" w14:paraId="650C52A6"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29FC28F2" w14:textId="77777777" w:rsidR="00EB7D61" w:rsidRPr="006A0510" w:rsidRDefault="00EB7D61" w:rsidP="00314BF9">
            <w:pPr>
              <w:spacing w:after="0" w:line="240" w:lineRule="auto"/>
              <w:rPr>
                <w:rFonts w:ascii="Times New Roman" w:eastAsia="Times New Roman" w:hAnsi="Times New Roman" w:cs="Times New Roman"/>
                <w:color w:val="000000"/>
                <w:sz w:val="24"/>
                <w:szCs w:val="24"/>
                <w:highlight w:val="green"/>
              </w:rPr>
            </w:pPr>
            <w:r w:rsidRPr="006A0510">
              <w:rPr>
                <w:rFonts w:ascii="Times New Roman" w:eastAsia="Times New Roman" w:hAnsi="Times New Roman" w:cs="Times New Roman"/>
                <w:color w:val="000000"/>
                <w:sz w:val="24"/>
                <w:szCs w:val="24"/>
              </w:rPr>
              <w:t>Vegetables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49BB8BD4"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101.8</w:t>
            </w:r>
          </w:p>
        </w:tc>
        <w:tc>
          <w:tcPr>
            <w:tcW w:w="990" w:type="dxa"/>
            <w:tcBorders>
              <w:top w:val="nil"/>
              <w:left w:val="nil"/>
              <w:bottom w:val="single" w:sz="4" w:space="0" w:color="auto"/>
              <w:right w:val="single" w:sz="4" w:space="0" w:color="auto"/>
            </w:tcBorders>
            <w:shd w:val="clear" w:color="auto" w:fill="auto"/>
            <w:noWrap/>
            <w:vAlign w:val="bottom"/>
          </w:tcPr>
          <w:p w14:paraId="3AF01B88"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4.2</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285D103E"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101.0</w:t>
            </w:r>
          </w:p>
        </w:tc>
        <w:tc>
          <w:tcPr>
            <w:tcW w:w="900" w:type="dxa"/>
            <w:tcBorders>
              <w:top w:val="nil"/>
              <w:left w:val="nil"/>
              <w:bottom w:val="single" w:sz="4" w:space="0" w:color="auto"/>
              <w:right w:val="single" w:sz="4" w:space="0" w:color="auto"/>
            </w:tcBorders>
            <w:shd w:val="clear" w:color="auto" w:fill="auto"/>
            <w:noWrap/>
            <w:vAlign w:val="bottom"/>
          </w:tcPr>
          <w:p w14:paraId="1544DA37"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3.4</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0D743298"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109.4</w:t>
            </w:r>
          </w:p>
        </w:tc>
        <w:tc>
          <w:tcPr>
            <w:tcW w:w="900" w:type="dxa"/>
            <w:tcBorders>
              <w:top w:val="nil"/>
              <w:left w:val="nil"/>
              <w:bottom w:val="single" w:sz="4" w:space="0" w:color="auto"/>
              <w:right w:val="single" w:sz="4" w:space="0" w:color="auto"/>
            </w:tcBorders>
            <w:shd w:val="clear" w:color="auto" w:fill="auto"/>
            <w:noWrap/>
            <w:vAlign w:val="bottom"/>
          </w:tcPr>
          <w:p w14:paraId="3DC5B70D"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3.5</w:t>
            </w:r>
          </w:p>
        </w:tc>
      </w:tr>
      <w:tr w:rsidR="00EB7D61" w:rsidRPr="00D67825" w14:paraId="3DECFFF0"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24CB9DD9" w14:textId="77777777" w:rsidR="00EB7D61" w:rsidRPr="006A0510" w:rsidRDefault="00EB7D61" w:rsidP="00314BF9">
            <w:pPr>
              <w:spacing w:after="0" w:line="240" w:lineRule="auto"/>
              <w:rPr>
                <w:rFonts w:ascii="Times New Roman" w:eastAsia="Times New Roman" w:hAnsi="Times New Roman" w:cs="Times New Roman"/>
                <w:color w:val="000000"/>
                <w:sz w:val="24"/>
                <w:szCs w:val="24"/>
                <w:highlight w:val="green"/>
              </w:rPr>
            </w:pPr>
            <w:r w:rsidRPr="006A0510">
              <w:rPr>
                <w:rFonts w:ascii="Times New Roman" w:eastAsia="Times New Roman" w:hAnsi="Times New Roman" w:cs="Times New Roman"/>
                <w:color w:val="000000"/>
                <w:sz w:val="24"/>
                <w:szCs w:val="24"/>
              </w:rPr>
              <w:t>Pure juice (ml)</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327344C1"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23.5</w:t>
            </w:r>
          </w:p>
        </w:tc>
        <w:tc>
          <w:tcPr>
            <w:tcW w:w="990" w:type="dxa"/>
            <w:tcBorders>
              <w:top w:val="nil"/>
              <w:left w:val="nil"/>
              <w:bottom w:val="single" w:sz="4" w:space="0" w:color="auto"/>
              <w:right w:val="single" w:sz="4" w:space="0" w:color="auto"/>
            </w:tcBorders>
            <w:shd w:val="clear" w:color="auto" w:fill="auto"/>
            <w:noWrap/>
            <w:vAlign w:val="bottom"/>
          </w:tcPr>
          <w:p w14:paraId="0B217F6D"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1.4</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1F222DE0"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25.8</w:t>
            </w:r>
          </w:p>
        </w:tc>
        <w:tc>
          <w:tcPr>
            <w:tcW w:w="900" w:type="dxa"/>
            <w:tcBorders>
              <w:top w:val="nil"/>
              <w:left w:val="nil"/>
              <w:bottom w:val="single" w:sz="4" w:space="0" w:color="auto"/>
              <w:right w:val="single" w:sz="4" w:space="0" w:color="auto"/>
            </w:tcBorders>
            <w:shd w:val="clear" w:color="auto" w:fill="auto"/>
            <w:noWrap/>
            <w:vAlign w:val="bottom"/>
          </w:tcPr>
          <w:p w14:paraId="7D46A378"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1.3</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19FA1C2C"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37.1</w:t>
            </w:r>
          </w:p>
        </w:tc>
        <w:tc>
          <w:tcPr>
            <w:tcW w:w="900" w:type="dxa"/>
            <w:tcBorders>
              <w:top w:val="nil"/>
              <w:left w:val="nil"/>
              <w:bottom w:val="single" w:sz="4" w:space="0" w:color="auto"/>
              <w:right w:val="single" w:sz="4" w:space="0" w:color="auto"/>
            </w:tcBorders>
            <w:shd w:val="clear" w:color="auto" w:fill="auto"/>
            <w:noWrap/>
            <w:vAlign w:val="bottom"/>
          </w:tcPr>
          <w:p w14:paraId="2B1774EA"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1.6</w:t>
            </w:r>
          </w:p>
        </w:tc>
      </w:tr>
      <w:tr w:rsidR="00EB7D61" w:rsidRPr="00D67825" w14:paraId="64E29121"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4823663D" w14:textId="77777777" w:rsidR="00EB7D61" w:rsidRPr="006A0510" w:rsidRDefault="00EB7D61" w:rsidP="00314BF9">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Dark fishes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11161A04"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10.1</w:t>
            </w:r>
          </w:p>
        </w:tc>
        <w:tc>
          <w:tcPr>
            <w:tcW w:w="990" w:type="dxa"/>
            <w:tcBorders>
              <w:top w:val="nil"/>
              <w:left w:val="nil"/>
              <w:bottom w:val="single" w:sz="4" w:space="0" w:color="auto"/>
              <w:right w:val="single" w:sz="4" w:space="0" w:color="auto"/>
            </w:tcBorders>
            <w:shd w:val="clear" w:color="auto" w:fill="auto"/>
            <w:noWrap/>
            <w:vAlign w:val="bottom"/>
          </w:tcPr>
          <w:p w14:paraId="17F0B57E"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0.5</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086F526E"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10.0</w:t>
            </w:r>
          </w:p>
        </w:tc>
        <w:tc>
          <w:tcPr>
            <w:tcW w:w="900" w:type="dxa"/>
            <w:tcBorders>
              <w:top w:val="nil"/>
              <w:left w:val="nil"/>
              <w:bottom w:val="single" w:sz="4" w:space="0" w:color="auto"/>
              <w:right w:val="single" w:sz="4" w:space="0" w:color="auto"/>
            </w:tcBorders>
            <w:shd w:val="clear" w:color="auto" w:fill="auto"/>
            <w:noWrap/>
            <w:vAlign w:val="bottom"/>
          </w:tcPr>
          <w:p w14:paraId="31BA0D85"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0.4</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49A56CB3"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11.7</w:t>
            </w:r>
          </w:p>
        </w:tc>
        <w:tc>
          <w:tcPr>
            <w:tcW w:w="900" w:type="dxa"/>
            <w:tcBorders>
              <w:top w:val="nil"/>
              <w:left w:val="nil"/>
              <w:bottom w:val="single" w:sz="4" w:space="0" w:color="auto"/>
              <w:right w:val="single" w:sz="4" w:space="0" w:color="auto"/>
            </w:tcBorders>
            <w:shd w:val="clear" w:color="auto" w:fill="auto"/>
            <w:noWrap/>
            <w:vAlign w:val="bottom"/>
          </w:tcPr>
          <w:p w14:paraId="6A47F082"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0.5</w:t>
            </w:r>
          </w:p>
        </w:tc>
      </w:tr>
      <w:tr w:rsidR="00EB7D61" w:rsidRPr="00D67825" w14:paraId="251C5191"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62E67A06" w14:textId="77777777" w:rsidR="00EB7D61" w:rsidRPr="006A0510" w:rsidRDefault="00EB7D61" w:rsidP="00314BF9">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Other fishes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3EE42C9E"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12.4</w:t>
            </w:r>
          </w:p>
        </w:tc>
        <w:tc>
          <w:tcPr>
            <w:tcW w:w="990" w:type="dxa"/>
            <w:tcBorders>
              <w:top w:val="nil"/>
              <w:left w:val="nil"/>
              <w:bottom w:val="single" w:sz="4" w:space="0" w:color="auto"/>
              <w:right w:val="single" w:sz="4" w:space="0" w:color="auto"/>
            </w:tcBorders>
            <w:shd w:val="clear" w:color="auto" w:fill="auto"/>
            <w:noWrap/>
            <w:vAlign w:val="bottom"/>
          </w:tcPr>
          <w:p w14:paraId="52908D94"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0.6</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0E943AFD"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12.2</w:t>
            </w:r>
          </w:p>
        </w:tc>
        <w:tc>
          <w:tcPr>
            <w:tcW w:w="900" w:type="dxa"/>
            <w:tcBorders>
              <w:top w:val="nil"/>
              <w:left w:val="nil"/>
              <w:bottom w:val="single" w:sz="4" w:space="0" w:color="auto"/>
              <w:right w:val="single" w:sz="4" w:space="0" w:color="auto"/>
            </w:tcBorders>
            <w:shd w:val="clear" w:color="auto" w:fill="auto"/>
            <w:noWrap/>
            <w:vAlign w:val="bottom"/>
          </w:tcPr>
          <w:p w14:paraId="67A7B5AE"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0.4</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27F1AFC6"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13.7</w:t>
            </w:r>
          </w:p>
        </w:tc>
        <w:tc>
          <w:tcPr>
            <w:tcW w:w="900" w:type="dxa"/>
            <w:tcBorders>
              <w:top w:val="nil"/>
              <w:left w:val="nil"/>
              <w:bottom w:val="single" w:sz="4" w:space="0" w:color="auto"/>
              <w:right w:val="single" w:sz="4" w:space="0" w:color="auto"/>
            </w:tcBorders>
            <w:shd w:val="clear" w:color="auto" w:fill="auto"/>
            <w:noWrap/>
            <w:vAlign w:val="bottom"/>
          </w:tcPr>
          <w:p w14:paraId="7DF1176B"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0.6</w:t>
            </w:r>
          </w:p>
        </w:tc>
      </w:tr>
      <w:tr w:rsidR="00EB7D61" w:rsidRPr="00D67825" w14:paraId="4F4F044F"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4A71FE84" w14:textId="77777777" w:rsidR="00EB7D61" w:rsidRPr="006A0510" w:rsidRDefault="00EB7D61" w:rsidP="00314BF9">
            <w:pPr>
              <w:spacing w:after="0" w:line="240" w:lineRule="auto"/>
              <w:rPr>
                <w:rFonts w:ascii="Times New Roman" w:eastAsia="Times New Roman" w:hAnsi="Times New Roman" w:cs="Times New Roman"/>
                <w:color w:val="000000"/>
                <w:sz w:val="24"/>
                <w:szCs w:val="24"/>
                <w:highlight w:val="green"/>
              </w:rPr>
            </w:pPr>
            <w:r w:rsidRPr="006A0510">
              <w:rPr>
                <w:rFonts w:ascii="Times New Roman" w:eastAsia="Times New Roman" w:hAnsi="Times New Roman" w:cs="Times New Roman"/>
                <w:color w:val="000000"/>
                <w:sz w:val="24"/>
                <w:szCs w:val="24"/>
              </w:rPr>
              <w:t>Shrimp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123DFBCD"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1.1</w:t>
            </w:r>
          </w:p>
        </w:tc>
        <w:tc>
          <w:tcPr>
            <w:tcW w:w="990" w:type="dxa"/>
            <w:tcBorders>
              <w:top w:val="nil"/>
              <w:left w:val="nil"/>
              <w:bottom w:val="single" w:sz="4" w:space="0" w:color="auto"/>
              <w:right w:val="single" w:sz="4" w:space="0" w:color="auto"/>
            </w:tcBorders>
            <w:shd w:val="clear" w:color="auto" w:fill="auto"/>
            <w:noWrap/>
            <w:vAlign w:val="bottom"/>
          </w:tcPr>
          <w:p w14:paraId="6EF1A5E3"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0.2</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4775DB11"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1.9</w:t>
            </w:r>
          </w:p>
        </w:tc>
        <w:tc>
          <w:tcPr>
            <w:tcW w:w="900" w:type="dxa"/>
            <w:tcBorders>
              <w:top w:val="nil"/>
              <w:left w:val="nil"/>
              <w:bottom w:val="single" w:sz="4" w:space="0" w:color="auto"/>
              <w:right w:val="single" w:sz="4" w:space="0" w:color="auto"/>
            </w:tcBorders>
            <w:shd w:val="clear" w:color="auto" w:fill="auto"/>
            <w:noWrap/>
            <w:vAlign w:val="bottom"/>
          </w:tcPr>
          <w:p w14:paraId="0F6200B5"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0.1</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DC1D7F3"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3.5</w:t>
            </w:r>
          </w:p>
        </w:tc>
        <w:tc>
          <w:tcPr>
            <w:tcW w:w="900" w:type="dxa"/>
            <w:tcBorders>
              <w:top w:val="nil"/>
              <w:left w:val="nil"/>
              <w:bottom w:val="single" w:sz="4" w:space="0" w:color="auto"/>
              <w:right w:val="single" w:sz="4" w:space="0" w:color="auto"/>
            </w:tcBorders>
            <w:shd w:val="clear" w:color="auto" w:fill="auto"/>
            <w:noWrap/>
            <w:vAlign w:val="bottom"/>
          </w:tcPr>
          <w:p w14:paraId="508667F5"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0.3</w:t>
            </w:r>
          </w:p>
        </w:tc>
      </w:tr>
      <w:tr w:rsidR="00EB7D61" w:rsidRPr="00D67825" w14:paraId="6A4ED66C"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25653087" w14:textId="77777777" w:rsidR="00EB7D61" w:rsidRPr="006A0510" w:rsidRDefault="00EB7D61" w:rsidP="00314BF9">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Red meat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36037F1D"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39.3</w:t>
            </w:r>
          </w:p>
        </w:tc>
        <w:tc>
          <w:tcPr>
            <w:tcW w:w="990" w:type="dxa"/>
            <w:tcBorders>
              <w:top w:val="nil"/>
              <w:left w:val="nil"/>
              <w:bottom w:val="single" w:sz="4" w:space="0" w:color="auto"/>
              <w:right w:val="single" w:sz="4" w:space="0" w:color="auto"/>
            </w:tcBorders>
            <w:shd w:val="clear" w:color="auto" w:fill="auto"/>
            <w:noWrap/>
            <w:vAlign w:val="bottom"/>
          </w:tcPr>
          <w:p w14:paraId="3F304DBB"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1.3</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B22E2BD"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39.7</w:t>
            </w:r>
          </w:p>
        </w:tc>
        <w:tc>
          <w:tcPr>
            <w:tcW w:w="900" w:type="dxa"/>
            <w:tcBorders>
              <w:top w:val="nil"/>
              <w:left w:val="nil"/>
              <w:bottom w:val="single" w:sz="4" w:space="0" w:color="auto"/>
              <w:right w:val="single" w:sz="4" w:space="0" w:color="auto"/>
            </w:tcBorders>
            <w:shd w:val="clear" w:color="auto" w:fill="auto"/>
            <w:noWrap/>
            <w:vAlign w:val="bottom"/>
          </w:tcPr>
          <w:p w14:paraId="44614467"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6289F1CB"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38.4</w:t>
            </w:r>
          </w:p>
        </w:tc>
        <w:tc>
          <w:tcPr>
            <w:tcW w:w="900" w:type="dxa"/>
            <w:tcBorders>
              <w:top w:val="nil"/>
              <w:left w:val="nil"/>
              <w:bottom w:val="single" w:sz="4" w:space="0" w:color="auto"/>
              <w:right w:val="single" w:sz="4" w:space="0" w:color="auto"/>
            </w:tcBorders>
            <w:shd w:val="clear" w:color="auto" w:fill="auto"/>
            <w:noWrap/>
            <w:vAlign w:val="bottom"/>
          </w:tcPr>
          <w:p w14:paraId="610DD26F"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1.3</w:t>
            </w:r>
          </w:p>
        </w:tc>
      </w:tr>
      <w:tr w:rsidR="00EB7D61" w:rsidRPr="00D67825" w14:paraId="72EE24C7"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6D84CEDD" w14:textId="77777777" w:rsidR="00EB7D61" w:rsidRPr="006A0510" w:rsidRDefault="00EB7D61" w:rsidP="00314BF9">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Poultry meat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1B00E820"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95.5</w:t>
            </w:r>
          </w:p>
        </w:tc>
        <w:tc>
          <w:tcPr>
            <w:tcW w:w="990" w:type="dxa"/>
            <w:tcBorders>
              <w:top w:val="nil"/>
              <w:left w:val="nil"/>
              <w:bottom w:val="single" w:sz="4" w:space="0" w:color="auto"/>
              <w:right w:val="single" w:sz="4" w:space="0" w:color="auto"/>
            </w:tcBorders>
            <w:shd w:val="clear" w:color="auto" w:fill="auto"/>
            <w:noWrap/>
            <w:vAlign w:val="bottom"/>
          </w:tcPr>
          <w:p w14:paraId="0CD5E693"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3.4</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04FB4BCE"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98.0</w:t>
            </w:r>
          </w:p>
        </w:tc>
        <w:tc>
          <w:tcPr>
            <w:tcW w:w="900" w:type="dxa"/>
            <w:tcBorders>
              <w:top w:val="nil"/>
              <w:left w:val="nil"/>
              <w:bottom w:val="single" w:sz="4" w:space="0" w:color="auto"/>
              <w:right w:val="single" w:sz="4" w:space="0" w:color="auto"/>
            </w:tcBorders>
            <w:shd w:val="clear" w:color="auto" w:fill="auto"/>
            <w:noWrap/>
            <w:vAlign w:val="bottom"/>
          </w:tcPr>
          <w:p w14:paraId="3797CC5E"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2.8</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55880445"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88.0</w:t>
            </w:r>
          </w:p>
        </w:tc>
        <w:tc>
          <w:tcPr>
            <w:tcW w:w="900" w:type="dxa"/>
            <w:tcBorders>
              <w:top w:val="nil"/>
              <w:left w:val="nil"/>
              <w:bottom w:val="single" w:sz="4" w:space="0" w:color="auto"/>
              <w:right w:val="single" w:sz="4" w:space="0" w:color="auto"/>
            </w:tcBorders>
            <w:shd w:val="clear" w:color="auto" w:fill="auto"/>
            <w:noWrap/>
            <w:vAlign w:val="bottom"/>
          </w:tcPr>
          <w:p w14:paraId="5E18A7E7"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3.7</w:t>
            </w:r>
          </w:p>
        </w:tc>
      </w:tr>
      <w:tr w:rsidR="00EB7D61" w:rsidRPr="00D67825" w14:paraId="43754D21"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3505DAA8" w14:textId="77777777" w:rsidR="00EB7D61" w:rsidRPr="006A0510" w:rsidRDefault="00EB7D61" w:rsidP="00314BF9">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Processed meat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3CA23C51"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3.6</w:t>
            </w:r>
          </w:p>
        </w:tc>
        <w:tc>
          <w:tcPr>
            <w:tcW w:w="990" w:type="dxa"/>
            <w:tcBorders>
              <w:top w:val="nil"/>
              <w:left w:val="nil"/>
              <w:bottom w:val="single" w:sz="4" w:space="0" w:color="auto"/>
              <w:right w:val="single" w:sz="4" w:space="0" w:color="auto"/>
            </w:tcBorders>
            <w:shd w:val="clear" w:color="auto" w:fill="auto"/>
            <w:noWrap/>
            <w:vAlign w:val="bottom"/>
          </w:tcPr>
          <w:p w14:paraId="36F0CEBC"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0.4</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4F37DDEF"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4.1</w:t>
            </w:r>
          </w:p>
        </w:tc>
        <w:tc>
          <w:tcPr>
            <w:tcW w:w="900" w:type="dxa"/>
            <w:tcBorders>
              <w:top w:val="nil"/>
              <w:left w:val="nil"/>
              <w:bottom w:val="single" w:sz="4" w:space="0" w:color="auto"/>
              <w:right w:val="single" w:sz="4" w:space="0" w:color="auto"/>
            </w:tcBorders>
            <w:shd w:val="clear" w:color="auto" w:fill="auto"/>
            <w:noWrap/>
            <w:vAlign w:val="bottom"/>
          </w:tcPr>
          <w:p w14:paraId="2D49F949"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0.3</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09ED28BC"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4.4</w:t>
            </w:r>
          </w:p>
        </w:tc>
        <w:tc>
          <w:tcPr>
            <w:tcW w:w="900" w:type="dxa"/>
            <w:tcBorders>
              <w:top w:val="nil"/>
              <w:left w:val="nil"/>
              <w:bottom w:val="single" w:sz="4" w:space="0" w:color="auto"/>
              <w:right w:val="single" w:sz="4" w:space="0" w:color="auto"/>
            </w:tcBorders>
            <w:shd w:val="clear" w:color="auto" w:fill="auto"/>
            <w:noWrap/>
            <w:vAlign w:val="bottom"/>
          </w:tcPr>
          <w:p w14:paraId="6A406526"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0.3</w:t>
            </w:r>
          </w:p>
        </w:tc>
      </w:tr>
      <w:tr w:rsidR="00EB7D61" w:rsidRPr="00D67825" w14:paraId="22B06F80"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061CBB2A" w14:textId="77777777" w:rsidR="00EB7D61" w:rsidRPr="006A0510" w:rsidRDefault="00EB7D61" w:rsidP="00314BF9">
            <w:pPr>
              <w:spacing w:after="0" w:line="240" w:lineRule="auto"/>
              <w:rPr>
                <w:rFonts w:ascii="Times New Roman" w:eastAsia="Times New Roman" w:hAnsi="Times New Roman" w:cs="Times New Roman"/>
                <w:color w:val="000000"/>
                <w:sz w:val="24"/>
                <w:szCs w:val="24"/>
                <w:highlight w:val="yellow"/>
              </w:rPr>
            </w:pPr>
            <w:r w:rsidRPr="006A0510">
              <w:rPr>
                <w:rFonts w:ascii="Times New Roman" w:eastAsia="Times New Roman" w:hAnsi="Times New Roman" w:cs="Times New Roman"/>
                <w:color w:val="000000"/>
                <w:sz w:val="24"/>
                <w:szCs w:val="24"/>
              </w:rPr>
              <w:t>Other processed food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1744FB60"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65.2</w:t>
            </w:r>
          </w:p>
        </w:tc>
        <w:tc>
          <w:tcPr>
            <w:tcW w:w="990" w:type="dxa"/>
            <w:tcBorders>
              <w:top w:val="nil"/>
              <w:left w:val="nil"/>
              <w:bottom w:val="single" w:sz="4" w:space="0" w:color="auto"/>
              <w:right w:val="single" w:sz="4" w:space="0" w:color="auto"/>
            </w:tcBorders>
            <w:shd w:val="clear" w:color="auto" w:fill="auto"/>
            <w:noWrap/>
            <w:vAlign w:val="bottom"/>
          </w:tcPr>
          <w:p w14:paraId="4C6C3F6E"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3.7</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6FCA4995"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91.8</w:t>
            </w:r>
          </w:p>
        </w:tc>
        <w:tc>
          <w:tcPr>
            <w:tcW w:w="900" w:type="dxa"/>
            <w:tcBorders>
              <w:top w:val="nil"/>
              <w:left w:val="nil"/>
              <w:bottom w:val="single" w:sz="4" w:space="0" w:color="auto"/>
              <w:right w:val="single" w:sz="4" w:space="0" w:color="auto"/>
            </w:tcBorders>
            <w:shd w:val="clear" w:color="auto" w:fill="auto"/>
            <w:noWrap/>
            <w:vAlign w:val="bottom"/>
          </w:tcPr>
          <w:p w14:paraId="3E75C52D"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3.6</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471A267D"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98.1</w:t>
            </w:r>
          </w:p>
        </w:tc>
        <w:tc>
          <w:tcPr>
            <w:tcW w:w="900" w:type="dxa"/>
            <w:tcBorders>
              <w:top w:val="nil"/>
              <w:left w:val="nil"/>
              <w:bottom w:val="single" w:sz="4" w:space="0" w:color="auto"/>
              <w:right w:val="single" w:sz="4" w:space="0" w:color="auto"/>
            </w:tcBorders>
            <w:shd w:val="clear" w:color="auto" w:fill="auto"/>
            <w:noWrap/>
            <w:vAlign w:val="bottom"/>
          </w:tcPr>
          <w:p w14:paraId="51436CC4"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6.2</w:t>
            </w:r>
          </w:p>
        </w:tc>
      </w:tr>
      <w:tr w:rsidR="00EB7D61" w:rsidRPr="00D67825" w14:paraId="1148295F"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65B2423C" w14:textId="77777777" w:rsidR="00EB7D61" w:rsidRPr="006A0510" w:rsidRDefault="00EB7D61" w:rsidP="00314BF9">
            <w:pPr>
              <w:spacing w:after="0" w:line="240" w:lineRule="auto"/>
              <w:rPr>
                <w:rFonts w:ascii="Times New Roman" w:eastAsia="Times New Roman" w:hAnsi="Times New Roman" w:cs="Times New Roman"/>
                <w:color w:val="000000"/>
                <w:sz w:val="24"/>
                <w:szCs w:val="24"/>
                <w:highlight w:val="yellow"/>
              </w:rPr>
            </w:pPr>
            <w:r w:rsidRPr="006A0510">
              <w:rPr>
                <w:rFonts w:ascii="Times New Roman" w:eastAsia="Times New Roman" w:hAnsi="Times New Roman" w:cs="Times New Roman"/>
                <w:color w:val="000000"/>
                <w:sz w:val="24"/>
                <w:szCs w:val="24"/>
              </w:rPr>
              <w:t>Eggs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02A3F59B"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35.9</w:t>
            </w:r>
          </w:p>
        </w:tc>
        <w:tc>
          <w:tcPr>
            <w:tcW w:w="990" w:type="dxa"/>
            <w:tcBorders>
              <w:top w:val="nil"/>
              <w:left w:val="nil"/>
              <w:bottom w:val="single" w:sz="4" w:space="0" w:color="auto"/>
              <w:right w:val="single" w:sz="4" w:space="0" w:color="auto"/>
            </w:tcBorders>
            <w:shd w:val="clear" w:color="auto" w:fill="auto"/>
            <w:noWrap/>
            <w:vAlign w:val="bottom"/>
          </w:tcPr>
          <w:p w14:paraId="6711EDCF"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1.1</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5DD0860"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42.2</w:t>
            </w:r>
          </w:p>
        </w:tc>
        <w:tc>
          <w:tcPr>
            <w:tcW w:w="900" w:type="dxa"/>
            <w:tcBorders>
              <w:top w:val="nil"/>
              <w:left w:val="nil"/>
              <w:bottom w:val="single" w:sz="4" w:space="0" w:color="auto"/>
              <w:right w:val="single" w:sz="4" w:space="0" w:color="auto"/>
            </w:tcBorders>
            <w:shd w:val="clear" w:color="auto" w:fill="auto"/>
            <w:noWrap/>
            <w:vAlign w:val="bottom"/>
          </w:tcPr>
          <w:p w14:paraId="7B97241C"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0.9</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7051532F"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44.7</w:t>
            </w:r>
          </w:p>
        </w:tc>
        <w:tc>
          <w:tcPr>
            <w:tcW w:w="900" w:type="dxa"/>
            <w:tcBorders>
              <w:top w:val="nil"/>
              <w:left w:val="nil"/>
              <w:bottom w:val="single" w:sz="4" w:space="0" w:color="auto"/>
              <w:right w:val="single" w:sz="4" w:space="0" w:color="auto"/>
            </w:tcBorders>
            <w:shd w:val="clear" w:color="auto" w:fill="auto"/>
            <w:noWrap/>
            <w:vAlign w:val="bottom"/>
          </w:tcPr>
          <w:p w14:paraId="7AF12C94"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1.3</w:t>
            </w:r>
          </w:p>
        </w:tc>
      </w:tr>
      <w:tr w:rsidR="00EB7D61" w:rsidRPr="00D67825" w14:paraId="5736E7EF"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1867E1E1" w14:textId="77777777" w:rsidR="00EB7D61" w:rsidRPr="006A0510" w:rsidRDefault="00EB7D61" w:rsidP="00314BF9">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Nuts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64512956"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10.3</w:t>
            </w:r>
          </w:p>
        </w:tc>
        <w:tc>
          <w:tcPr>
            <w:tcW w:w="990" w:type="dxa"/>
            <w:tcBorders>
              <w:top w:val="nil"/>
              <w:left w:val="nil"/>
              <w:bottom w:val="single" w:sz="4" w:space="0" w:color="auto"/>
              <w:right w:val="single" w:sz="4" w:space="0" w:color="auto"/>
            </w:tcBorders>
            <w:shd w:val="clear" w:color="auto" w:fill="auto"/>
            <w:noWrap/>
            <w:vAlign w:val="bottom"/>
          </w:tcPr>
          <w:p w14:paraId="18ABB5B7"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0.6</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0E66EF6C"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9.2</w:t>
            </w:r>
          </w:p>
        </w:tc>
        <w:tc>
          <w:tcPr>
            <w:tcW w:w="900" w:type="dxa"/>
            <w:tcBorders>
              <w:top w:val="nil"/>
              <w:left w:val="nil"/>
              <w:bottom w:val="single" w:sz="4" w:space="0" w:color="auto"/>
              <w:right w:val="single" w:sz="4" w:space="0" w:color="auto"/>
            </w:tcBorders>
            <w:shd w:val="clear" w:color="auto" w:fill="auto"/>
            <w:noWrap/>
            <w:vAlign w:val="bottom"/>
          </w:tcPr>
          <w:p w14:paraId="1DFBAFB8"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0.3</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5B90E322"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9.6</w:t>
            </w:r>
          </w:p>
        </w:tc>
        <w:tc>
          <w:tcPr>
            <w:tcW w:w="900" w:type="dxa"/>
            <w:tcBorders>
              <w:top w:val="nil"/>
              <w:left w:val="nil"/>
              <w:bottom w:val="single" w:sz="4" w:space="0" w:color="auto"/>
              <w:right w:val="single" w:sz="4" w:space="0" w:color="auto"/>
            </w:tcBorders>
            <w:shd w:val="clear" w:color="auto" w:fill="auto"/>
            <w:noWrap/>
            <w:vAlign w:val="bottom"/>
          </w:tcPr>
          <w:p w14:paraId="60667F84"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0.4</w:t>
            </w:r>
          </w:p>
        </w:tc>
      </w:tr>
      <w:tr w:rsidR="00EB7D61" w:rsidRPr="00D67825" w14:paraId="30185517"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706C94C3" w14:textId="77777777" w:rsidR="00EB7D61" w:rsidRPr="006A0510" w:rsidRDefault="00EB7D61" w:rsidP="00314BF9">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Yogurt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1093EDFC"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73.4</w:t>
            </w:r>
          </w:p>
        </w:tc>
        <w:tc>
          <w:tcPr>
            <w:tcW w:w="990" w:type="dxa"/>
            <w:tcBorders>
              <w:top w:val="nil"/>
              <w:left w:val="nil"/>
              <w:bottom w:val="single" w:sz="4" w:space="0" w:color="auto"/>
              <w:right w:val="single" w:sz="4" w:space="0" w:color="auto"/>
            </w:tcBorders>
            <w:shd w:val="clear" w:color="auto" w:fill="auto"/>
            <w:noWrap/>
            <w:vAlign w:val="bottom"/>
          </w:tcPr>
          <w:p w14:paraId="161D9AD1"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4.9</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08C8F53B"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65.4</w:t>
            </w:r>
          </w:p>
        </w:tc>
        <w:tc>
          <w:tcPr>
            <w:tcW w:w="900" w:type="dxa"/>
            <w:tcBorders>
              <w:top w:val="nil"/>
              <w:left w:val="nil"/>
              <w:bottom w:val="single" w:sz="4" w:space="0" w:color="auto"/>
              <w:right w:val="single" w:sz="4" w:space="0" w:color="auto"/>
            </w:tcBorders>
            <w:shd w:val="clear" w:color="auto" w:fill="auto"/>
            <w:noWrap/>
            <w:vAlign w:val="bottom"/>
          </w:tcPr>
          <w:p w14:paraId="20749FD8"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2.5</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524D8EB"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73.4</w:t>
            </w:r>
          </w:p>
        </w:tc>
        <w:tc>
          <w:tcPr>
            <w:tcW w:w="900" w:type="dxa"/>
            <w:tcBorders>
              <w:top w:val="nil"/>
              <w:left w:val="nil"/>
              <w:bottom w:val="single" w:sz="4" w:space="0" w:color="auto"/>
              <w:right w:val="single" w:sz="4" w:space="0" w:color="auto"/>
            </w:tcBorders>
            <w:shd w:val="clear" w:color="auto" w:fill="auto"/>
            <w:noWrap/>
            <w:vAlign w:val="bottom"/>
          </w:tcPr>
          <w:p w14:paraId="61A272BB"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4.6</w:t>
            </w:r>
          </w:p>
        </w:tc>
      </w:tr>
      <w:tr w:rsidR="00EB7D61" w:rsidRPr="00D67825" w14:paraId="30D29CCA"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30850F13" w14:textId="77777777" w:rsidR="00EB7D61" w:rsidRPr="006A0510" w:rsidRDefault="00EB7D61" w:rsidP="00314BF9">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Milk (ml)</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7BA01CD2"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218.8</w:t>
            </w:r>
          </w:p>
        </w:tc>
        <w:tc>
          <w:tcPr>
            <w:tcW w:w="990" w:type="dxa"/>
            <w:tcBorders>
              <w:top w:val="nil"/>
              <w:left w:val="nil"/>
              <w:bottom w:val="single" w:sz="4" w:space="0" w:color="auto"/>
              <w:right w:val="single" w:sz="4" w:space="0" w:color="auto"/>
            </w:tcBorders>
            <w:shd w:val="clear" w:color="auto" w:fill="auto"/>
            <w:noWrap/>
            <w:vAlign w:val="bottom"/>
          </w:tcPr>
          <w:p w14:paraId="487EAB16"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9.4</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E763C24"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195.7</w:t>
            </w:r>
          </w:p>
        </w:tc>
        <w:tc>
          <w:tcPr>
            <w:tcW w:w="900" w:type="dxa"/>
            <w:tcBorders>
              <w:top w:val="nil"/>
              <w:left w:val="nil"/>
              <w:bottom w:val="single" w:sz="4" w:space="0" w:color="auto"/>
              <w:right w:val="single" w:sz="4" w:space="0" w:color="auto"/>
            </w:tcBorders>
            <w:shd w:val="clear" w:color="auto" w:fill="auto"/>
            <w:noWrap/>
            <w:vAlign w:val="bottom"/>
          </w:tcPr>
          <w:p w14:paraId="58EE000D"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8.1</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D84DDCC"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205.6</w:t>
            </w:r>
          </w:p>
        </w:tc>
        <w:tc>
          <w:tcPr>
            <w:tcW w:w="900" w:type="dxa"/>
            <w:tcBorders>
              <w:top w:val="nil"/>
              <w:left w:val="nil"/>
              <w:bottom w:val="single" w:sz="4" w:space="0" w:color="auto"/>
              <w:right w:val="single" w:sz="4" w:space="0" w:color="auto"/>
            </w:tcBorders>
            <w:shd w:val="clear" w:color="auto" w:fill="auto"/>
            <w:noWrap/>
            <w:vAlign w:val="bottom"/>
          </w:tcPr>
          <w:p w14:paraId="2D3DA43E"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10.9</w:t>
            </w:r>
          </w:p>
        </w:tc>
      </w:tr>
      <w:tr w:rsidR="00EB7D61" w:rsidRPr="00D67825" w14:paraId="47362984"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1AD5C90D" w14:textId="77777777" w:rsidR="00EB7D61" w:rsidRPr="006A0510" w:rsidRDefault="00EB7D61" w:rsidP="00314BF9">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Laban (ml)</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168EBF22"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111.2</w:t>
            </w:r>
          </w:p>
        </w:tc>
        <w:tc>
          <w:tcPr>
            <w:tcW w:w="990" w:type="dxa"/>
            <w:tcBorders>
              <w:top w:val="nil"/>
              <w:left w:val="nil"/>
              <w:bottom w:val="single" w:sz="4" w:space="0" w:color="auto"/>
              <w:right w:val="single" w:sz="4" w:space="0" w:color="auto"/>
            </w:tcBorders>
            <w:shd w:val="clear" w:color="auto" w:fill="auto"/>
            <w:noWrap/>
            <w:vAlign w:val="bottom"/>
          </w:tcPr>
          <w:p w14:paraId="7D4732CC"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5.1</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2F74A5D6"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102.3</w:t>
            </w:r>
          </w:p>
        </w:tc>
        <w:tc>
          <w:tcPr>
            <w:tcW w:w="900" w:type="dxa"/>
            <w:tcBorders>
              <w:top w:val="nil"/>
              <w:left w:val="nil"/>
              <w:bottom w:val="single" w:sz="4" w:space="0" w:color="auto"/>
              <w:right w:val="single" w:sz="4" w:space="0" w:color="auto"/>
            </w:tcBorders>
            <w:shd w:val="clear" w:color="auto" w:fill="auto"/>
            <w:noWrap/>
            <w:vAlign w:val="bottom"/>
          </w:tcPr>
          <w:p w14:paraId="290AC19C"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4.0</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1CB2405C"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113.2</w:t>
            </w:r>
          </w:p>
        </w:tc>
        <w:tc>
          <w:tcPr>
            <w:tcW w:w="900" w:type="dxa"/>
            <w:tcBorders>
              <w:top w:val="nil"/>
              <w:left w:val="nil"/>
              <w:bottom w:val="single" w:sz="4" w:space="0" w:color="auto"/>
              <w:right w:val="single" w:sz="4" w:space="0" w:color="auto"/>
            </w:tcBorders>
            <w:shd w:val="clear" w:color="auto" w:fill="auto"/>
            <w:noWrap/>
            <w:vAlign w:val="bottom"/>
          </w:tcPr>
          <w:p w14:paraId="7D5BD638"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6.0</w:t>
            </w:r>
          </w:p>
        </w:tc>
      </w:tr>
      <w:tr w:rsidR="00EB7D61" w:rsidRPr="00D67825" w14:paraId="34A819AC"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03E37A82" w14:textId="77777777" w:rsidR="00EB7D61" w:rsidRPr="006A0510" w:rsidRDefault="00EB7D61" w:rsidP="00314BF9">
            <w:pPr>
              <w:spacing w:after="0" w:line="240" w:lineRule="auto"/>
              <w:rPr>
                <w:rFonts w:ascii="Times New Roman" w:eastAsia="Times New Roman" w:hAnsi="Times New Roman" w:cs="Times New Roman"/>
                <w:color w:val="000000"/>
                <w:sz w:val="24"/>
                <w:szCs w:val="24"/>
                <w:highlight w:val="green"/>
              </w:rPr>
            </w:pPr>
            <w:r w:rsidRPr="006A0510">
              <w:rPr>
                <w:rFonts w:ascii="Times New Roman" w:eastAsia="Times New Roman" w:hAnsi="Times New Roman" w:cs="Times New Roman"/>
                <w:color w:val="000000"/>
                <w:sz w:val="24"/>
                <w:szCs w:val="24"/>
              </w:rPr>
              <w:t>Labneh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48DF80A1"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19.8</w:t>
            </w:r>
          </w:p>
        </w:tc>
        <w:tc>
          <w:tcPr>
            <w:tcW w:w="990" w:type="dxa"/>
            <w:tcBorders>
              <w:top w:val="nil"/>
              <w:left w:val="nil"/>
              <w:bottom w:val="single" w:sz="4" w:space="0" w:color="auto"/>
              <w:right w:val="single" w:sz="4" w:space="0" w:color="auto"/>
            </w:tcBorders>
            <w:shd w:val="clear" w:color="auto" w:fill="auto"/>
            <w:noWrap/>
            <w:vAlign w:val="bottom"/>
          </w:tcPr>
          <w:p w14:paraId="41566B31"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1.3</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2B5B1450"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26.8</w:t>
            </w:r>
          </w:p>
        </w:tc>
        <w:tc>
          <w:tcPr>
            <w:tcW w:w="900" w:type="dxa"/>
            <w:tcBorders>
              <w:top w:val="nil"/>
              <w:left w:val="nil"/>
              <w:bottom w:val="single" w:sz="4" w:space="0" w:color="auto"/>
              <w:right w:val="single" w:sz="4" w:space="0" w:color="auto"/>
            </w:tcBorders>
            <w:shd w:val="clear" w:color="auto" w:fill="auto"/>
            <w:noWrap/>
            <w:vAlign w:val="bottom"/>
          </w:tcPr>
          <w:p w14:paraId="60270EE9"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1.2</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5573F648"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32.6</w:t>
            </w:r>
          </w:p>
        </w:tc>
        <w:tc>
          <w:tcPr>
            <w:tcW w:w="900" w:type="dxa"/>
            <w:tcBorders>
              <w:top w:val="nil"/>
              <w:left w:val="nil"/>
              <w:bottom w:val="single" w:sz="4" w:space="0" w:color="auto"/>
              <w:right w:val="single" w:sz="4" w:space="0" w:color="auto"/>
            </w:tcBorders>
            <w:shd w:val="clear" w:color="auto" w:fill="auto"/>
            <w:noWrap/>
            <w:vAlign w:val="bottom"/>
          </w:tcPr>
          <w:p w14:paraId="5CBC08BD"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1.6</w:t>
            </w:r>
          </w:p>
        </w:tc>
      </w:tr>
      <w:tr w:rsidR="00EB7D61" w:rsidRPr="00D67825" w14:paraId="0E9B58B8"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2FED9B40" w14:textId="77777777" w:rsidR="00EB7D61" w:rsidRPr="006A0510" w:rsidRDefault="00EB7D61" w:rsidP="00314BF9">
            <w:pPr>
              <w:spacing w:after="0" w:line="240" w:lineRule="auto"/>
              <w:rPr>
                <w:rFonts w:ascii="Times New Roman" w:eastAsia="Times New Roman" w:hAnsi="Times New Roman" w:cs="Times New Roman"/>
                <w:color w:val="000000"/>
                <w:sz w:val="24"/>
                <w:szCs w:val="24"/>
                <w:highlight w:val="green"/>
              </w:rPr>
            </w:pPr>
            <w:r w:rsidRPr="006A0510">
              <w:rPr>
                <w:rFonts w:ascii="Times New Roman" w:eastAsia="Times New Roman" w:hAnsi="Times New Roman" w:cs="Times New Roman"/>
                <w:color w:val="000000"/>
                <w:sz w:val="24"/>
                <w:szCs w:val="24"/>
              </w:rPr>
              <w:t>Cheese (g)</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4969AFD4"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34.6</w:t>
            </w:r>
          </w:p>
        </w:tc>
        <w:tc>
          <w:tcPr>
            <w:tcW w:w="990" w:type="dxa"/>
            <w:tcBorders>
              <w:top w:val="nil"/>
              <w:left w:val="nil"/>
              <w:bottom w:val="single" w:sz="4" w:space="0" w:color="auto"/>
              <w:right w:val="single" w:sz="4" w:space="0" w:color="auto"/>
            </w:tcBorders>
            <w:shd w:val="clear" w:color="auto" w:fill="auto"/>
            <w:noWrap/>
            <w:vAlign w:val="bottom"/>
          </w:tcPr>
          <w:p w14:paraId="768B4017"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1.5</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572697A8"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42.3</w:t>
            </w:r>
          </w:p>
        </w:tc>
        <w:tc>
          <w:tcPr>
            <w:tcW w:w="900" w:type="dxa"/>
            <w:tcBorders>
              <w:top w:val="nil"/>
              <w:left w:val="nil"/>
              <w:bottom w:val="single" w:sz="4" w:space="0" w:color="auto"/>
              <w:right w:val="single" w:sz="4" w:space="0" w:color="auto"/>
            </w:tcBorders>
            <w:shd w:val="clear" w:color="auto" w:fill="auto"/>
            <w:noWrap/>
            <w:vAlign w:val="bottom"/>
          </w:tcPr>
          <w:p w14:paraId="7E94F80C"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1.4</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3FCD367"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44.8</w:t>
            </w:r>
          </w:p>
        </w:tc>
        <w:tc>
          <w:tcPr>
            <w:tcW w:w="900" w:type="dxa"/>
            <w:tcBorders>
              <w:top w:val="nil"/>
              <w:left w:val="nil"/>
              <w:bottom w:val="single" w:sz="4" w:space="0" w:color="auto"/>
              <w:right w:val="single" w:sz="4" w:space="0" w:color="auto"/>
            </w:tcBorders>
            <w:shd w:val="clear" w:color="auto" w:fill="auto"/>
            <w:noWrap/>
            <w:vAlign w:val="bottom"/>
          </w:tcPr>
          <w:p w14:paraId="0546F7C1"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2.0</w:t>
            </w:r>
          </w:p>
        </w:tc>
      </w:tr>
      <w:tr w:rsidR="00EB7D61" w:rsidRPr="00D67825" w14:paraId="189AB472" w14:textId="77777777" w:rsidTr="00DC2947">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78A747C2" w14:textId="77777777" w:rsidR="00EB7D61" w:rsidRPr="006A0510" w:rsidRDefault="00EB7D61" w:rsidP="00314BF9">
            <w:pPr>
              <w:spacing w:after="0" w:line="240" w:lineRule="auto"/>
              <w:rPr>
                <w:rFonts w:ascii="Times New Roman" w:eastAsia="Times New Roman" w:hAnsi="Times New Roman" w:cs="Times New Roman"/>
                <w:color w:val="000000"/>
                <w:sz w:val="24"/>
                <w:szCs w:val="24"/>
                <w:highlight w:val="yellow"/>
              </w:rPr>
            </w:pPr>
            <w:r w:rsidRPr="006A0510">
              <w:rPr>
                <w:rFonts w:ascii="Times New Roman" w:eastAsia="Times New Roman" w:hAnsi="Times New Roman" w:cs="Times New Roman"/>
                <w:color w:val="000000"/>
                <w:sz w:val="24"/>
                <w:szCs w:val="24"/>
              </w:rPr>
              <w:t>SSB (ml)</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4478D12A"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76.5</w:t>
            </w:r>
          </w:p>
        </w:tc>
        <w:tc>
          <w:tcPr>
            <w:tcW w:w="990" w:type="dxa"/>
            <w:tcBorders>
              <w:top w:val="nil"/>
              <w:left w:val="nil"/>
              <w:bottom w:val="single" w:sz="4" w:space="0" w:color="auto"/>
              <w:right w:val="single" w:sz="4" w:space="0" w:color="auto"/>
            </w:tcBorders>
            <w:shd w:val="clear" w:color="auto" w:fill="auto"/>
            <w:noWrap/>
            <w:vAlign w:val="bottom"/>
          </w:tcPr>
          <w:p w14:paraId="69FD237A"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4.6</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2F46FCC0"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117.2</w:t>
            </w:r>
          </w:p>
        </w:tc>
        <w:tc>
          <w:tcPr>
            <w:tcW w:w="900" w:type="dxa"/>
            <w:tcBorders>
              <w:top w:val="nil"/>
              <w:left w:val="nil"/>
              <w:bottom w:val="single" w:sz="4" w:space="0" w:color="auto"/>
              <w:right w:val="single" w:sz="4" w:space="0" w:color="auto"/>
            </w:tcBorders>
            <w:shd w:val="clear" w:color="auto" w:fill="auto"/>
            <w:noWrap/>
            <w:vAlign w:val="bottom"/>
          </w:tcPr>
          <w:p w14:paraId="515B2E23"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3.7</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205CD22"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90.4</w:t>
            </w:r>
          </w:p>
        </w:tc>
        <w:tc>
          <w:tcPr>
            <w:tcW w:w="900" w:type="dxa"/>
            <w:tcBorders>
              <w:top w:val="nil"/>
              <w:left w:val="nil"/>
              <w:bottom w:val="single" w:sz="4" w:space="0" w:color="auto"/>
              <w:right w:val="single" w:sz="4" w:space="0" w:color="auto"/>
            </w:tcBorders>
            <w:shd w:val="clear" w:color="auto" w:fill="auto"/>
            <w:noWrap/>
            <w:vAlign w:val="bottom"/>
          </w:tcPr>
          <w:p w14:paraId="239B51B8" w14:textId="77777777" w:rsidR="00EB7D61" w:rsidRPr="006A0510" w:rsidRDefault="00EB7D61"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4.5</w:t>
            </w:r>
          </w:p>
        </w:tc>
      </w:tr>
    </w:tbl>
    <w:p w14:paraId="02094086" w14:textId="77777777" w:rsidR="00EB7D61" w:rsidRPr="006A0510" w:rsidRDefault="00EB7D61" w:rsidP="00EB7D61">
      <w:pPr>
        <w:spacing w:line="360" w:lineRule="auto"/>
        <w:rPr>
          <w:rFonts w:ascii="Times New Roman" w:hAnsi="Times New Roman" w:cs="Times New Roman"/>
          <w:sz w:val="24"/>
          <w:szCs w:val="24"/>
        </w:rPr>
      </w:pPr>
    </w:p>
    <w:p w14:paraId="37FD169E" w14:textId="77777777" w:rsidR="00EB7D61" w:rsidRPr="006A0510" w:rsidRDefault="00EB7D61" w:rsidP="00EB7D61">
      <w:pPr>
        <w:rPr>
          <w:sz w:val="24"/>
          <w:szCs w:val="24"/>
        </w:rPr>
      </w:pPr>
    </w:p>
    <w:p w14:paraId="03597F40" w14:textId="77777777" w:rsidR="00EB7D61" w:rsidRPr="006A0510" w:rsidRDefault="00EB7D61" w:rsidP="00EB7D61">
      <w:pPr>
        <w:spacing w:line="360" w:lineRule="auto"/>
        <w:rPr>
          <w:rFonts w:ascii="Times New Roman" w:hAnsi="Times New Roman" w:cs="Times New Roman"/>
          <w:sz w:val="24"/>
          <w:szCs w:val="24"/>
        </w:rPr>
      </w:pPr>
    </w:p>
    <w:p w14:paraId="1B73682F" w14:textId="77777777" w:rsidR="00EB7D61" w:rsidRPr="006A0510" w:rsidRDefault="00EB7D61" w:rsidP="00EB7D61">
      <w:pPr>
        <w:pStyle w:val="Caption"/>
        <w:keepNext/>
        <w:jc w:val="center"/>
        <w:rPr>
          <w:rFonts w:ascii="Times New Roman" w:hAnsi="Times New Roman" w:cs="Times New Roman"/>
          <w:sz w:val="24"/>
          <w:szCs w:val="24"/>
        </w:rPr>
      </w:pPr>
      <w:r w:rsidRPr="006A0510">
        <w:rPr>
          <w:rFonts w:ascii="Times New Roman" w:hAnsi="Times New Roman" w:cs="Times New Roman"/>
          <w:sz w:val="24"/>
          <w:szCs w:val="24"/>
        </w:rPr>
        <w:lastRenderedPageBreak/>
        <w:t xml:space="preserve">Table </w:t>
      </w:r>
      <w:r w:rsidRPr="006A0510">
        <w:rPr>
          <w:rFonts w:ascii="Times New Roman" w:hAnsi="Times New Roman" w:cs="Times New Roman"/>
          <w:sz w:val="24"/>
          <w:szCs w:val="24"/>
        </w:rPr>
        <w:fldChar w:fldCharType="begin"/>
      </w:r>
      <w:r w:rsidRPr="006A0510">
        <w:rPr>
          <w:rFonts w:ascii="Times New Roman" w:hAnsi="Times New Roman" w:cs="Times New Roman"/>
          <w:sz w:val="24"/>
          <w:szCs w:val="24"/>
        </w:rPr>
        <w:instrText xml:space="preserve"> SEQ Table \* ARABIC </w:instrText>
      </w:r>
      <w:r w:rsidRPr="006A0510">
        <w:rPr>
          <w:rFonts w:ascii="Times New Roman" w:hAnsi="Times New Roman" w:cs="Times New Roman"/>
          <w:sz w:val="24"/>
          <w:szCs w:val="24"/>
        </w:rPr>
        <w:fldChar w:fldCharType="separate"/>
      </w:r>
      <w:r w:rsidRPr="006A0510">
        <w:rPr>
          <w:rFonts w:ascii="Times New Roman" w:hAnsi="Times New Roman" w:cs="Times New Roman"/>
          <w:noProof/>
          <w:sz w:val="24"/>
          <w:szCs w:val="24"/>
        </w:rPr>
        <w:t>5</w:t>
      </w:r>
      <w:r w:rsidRPr="006A0510">
        <w:rPr>
          <w:rFonts w:ascii="Times New Roman" w:hAnsi="Times New Roman" w:cs="Times New Roman"/>
          <w:sz w:val="24"/>
          <w:szCs w:val="24"/>
        </w:rPr>
        <w:fldChar w:fldCharType="end"/>
      </w:r>
      <w:r w:rsidRPr="006A0510">
        <w:rPr>
          <w:rFonts w:ascii="Times New Roman" w:hAnsi="Times New Roman" w:cs="Times New Roman"/>
          <w:sz w:val="24"/>
          <w:szCs w:val="24"/>
        </w:rPr>
        <w:t xml:space="preserve">. </w:t>
      </w:r>
      <w:r w:rsidR="002475F0" w:rsidRPr="006A0510">
        <w:rPr>
          <w:rFonts w:ascii="Times New Roman" w:hAnsi="Times New Roman" w:cs="Times New Roman"/>
          <w:sz w:val="24"/>
          <w:szCs w:val="24"/>
        </w:rPr>
        <w:t>Energy-adjusted daily f</w:t>
      </w:r>
      <w:r w:rsidRPr="006A0510">
        <w:rPr>
          <w:rFonts w:ascii="Times New Roman" w:hAnsi="Times New Roman" w:cs="Times New Roman"/>
          <w:sz w:val="24"/>
          <w:szCs w:val="24"/>
        </w:rPr>
        <w:t>ood and beverage consumption in Saudi adults by income level</w:t>
      </w:r>
      <w:r w:rsidR="002475F0" w:rsidRPr="006A0510">
        <w:rPr>
          <w:rFonts w:ascii="Times New Roman" w:hAnsi="Times New Roman" w:cs="Times New Roman"/>
          <w:sz w:val="24"/>
          <w:szCs w:val="24"/>
        </w:rPr>
        <w:t xml:space="preserve"> (2013)</w:t>
      </w:r>
    </w:p>
    <w:tbl>
      <w:tblPr>
        <w:tblW w:w="8005" w:type="dxa"/>
        <w:jc w:val="center"/>
        <w:tblLayout w:type="fixed"/>
        <w:tblLook w:val="04A0" w:firstRow="1" w:lastRow="0" w:firstColumn="1" w:lastColumn="0" w:noHBand="0" w:noVBand="1"/>
      </w:tblPr>
      <w:tblGrid>
        <w:gridCol w:w="2875"/>
        <w:gridCol w:w="900"/>
        <w:gridCol w:w="900"/>
        <w:gridCol w:w="900"/>
        <w:gridCol w:w="810"/>
        <w:gridCol w:w="810"/>
        <w:gridCol w:w="810"/>
      </w:tblGrid>
      <w:tr w:rsidR="00E41CDD" w:rsidRPr="00D67825" w14:paraId="4166813A" w14:textId="77777777" w:rsidTr="00E41CDD">
        <w:trPr>
          <w:trHeight w:val="300"/>
          <w:jc w:val="center"/>
        </w:trPr>
        <w:tc>
          <w:tcPr>
            <w:tcW w:w="2875" w:type="dxa"/>
            <w:vMerge w:val="restart"/>
            <w:tcBorders>
              <w:top w:val="single" w:sz="4" w:space="0" w:color="auto"/>
              <w:left w:val="single" w:sz="4" w:space="0" w:color="auto"/>
              <w:right w:val="single" w:sz="4" w:space="0" w:color="auto"/>
            </w:tcBorders>
            <w:shd w:val="clear" w:color="auto" w:fill="auto"/>
            <w:noWrap/>
            <w:vAlign w:val="center"/>
            <w:hideMark/>
          </w:tcPr>
          <w:p w14:paraId="357093D0" w14:textId="77777777" w:rsidR="00E41CDD" w:rsidRPr="006A0510" w:rsidRDefault="00E41CDD" w:rsidP="00314BF9">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Food items</w:t>
            </w:r>
          </w:p>
        </w:tc>
        <w:tc>
          <w:tcPr>
            <w:tcW w:w="5130" w:type="dxa"/>
            <w:gridSpan w:val="6"/>
            <w:tcBorders>
              <w:top w:val="single" w:sz="4" w:space="0" w:color="auto"/>
              <w:left w:val="nil"/>
              <w:bottom w:val="single" w:sz="4" w:space="0" w:color="auto"/>
              <w:right w:val="single" w:sz="4" w:space="0" w:color="auto"/>
            </w:tcBorders>
            <w:shd w:val="clear" w:color="auto" w:fill="auto"/>
            <w:vAlign w:val="bottom"/>
          </w:tcPr>
          <w:p w14:paraId="3AE36A01" w14:textId="786C0F8F" w:rsidR="00E41CDD" w:rsidRPr="006A0510" w:rsidRDefault="00E41CDD" w:rsidP="00314BF9">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Energy-adjusted</w:t>
            </w:r>
            <w:r w:rsidR="006A0510">
              <w:rPr>
                <w:rFonts w:ascii="Times New Roman" w:eastAsia="Times New Roman" w:hAnsi="Times New Roman" w:cs="Times New Roman"/>
                <w:color w:val="000000"/>
                <w:sz w:val="24"/>
                <w:szCs w:val="24"/>
              </w:rPr>
              <w:t xml:space="preserve"> </w:t>
            </w:r>
            <w:r w:rsidR="006A0510">
              <w:rPr>
                <w:rFonts w:ascii="Times New Roman" w:hAnsi="Times New Roman" w:cs="Times New Roman"/>
                <w:sz w:val="24"/>
                <w:szCs w:val="24"/>
              </w:rPr>
              <w:t xml:space="preserve">(to </w:t>
            </w:r>
            <w:r w:rsidR="006A0510" w:rsidRPr="00D67825">
              <w:rPr>
                <w:rFonts w:ascii="Times New Roman" w:hAnsi="Times New Roman" w:cs="Times New Roman"/>
                <w:sz w:val="24"/>
                <w:szCs w:val="24"/>
              </w:rPr>
              <w:t>2,000 kcal/day</w:t>
            </w:r>
            <w:r w:rsidR="006A0510">
              <w:rPr>
                <w:rFonts w:ascii="Times New Roman" w:hAnsi="Times New Roman" w:cs="Times New Roman"/>
                <w:sz w:val="24"/>
                <w:szCs w:val="24"/>
              </w:rPr>
              <w:t xml:space="preserve">) </w:t>
            </w:r>
          </w:p>
        </w:tc>
      </w:tr>
      <w:tr w:rsidR="00E41CDD" w:rsidRPr="00D67825" w14:paraId="370A293C" w14:textId="77777777" w:rsidTr="00E41CDD">
        <w:trPr>
          <w:trHeight w:val="300"/>
          <w:jc w:val="center"/>
        </w:trPr>
        <w:tc>
          <w:tcPr>
            <w:tcW w:w="2875" w:type="dxa"/>
            <w:vMerge/>
            <w:tcBorders>
              <w:left w:val="single" w:sz="4" w:space="0" w:color="auto"/>
              <w:bottom w:val="single" w:sz="4" w:space="0" w:color="auto"/>
              <w:right w:val="single" w:sz="4" w:space="0" w:color="auto"/>
            </w:tcBorders>
            <w:shd w:val="clear" w:color="auto" w:fill="auto"/>
            <w:noWrap/>
            <w:vAlign w:val="center"/>
          </w:tcPr>
          <w:p w14:paraId="1478783F" w14:textId="77777777" w:rsidR="00E41CDD" w:rsidRPr="006A0510" w:rsidRDefault="00E41CDD" w:rsidP="00E41CDD">
            <w:pPr>
              <w:spacing w:after="0" w:line="240" w:lineRule="auto"/>
              <w:rPr>
                <w:rFonts w:ascii="Times New Roman" w:eastAsia="Times New Roman" w:hAnsi="Times New Roman" w:cs="Times New Roman"/>
                <w:color w:val="000000"/>
                <w:sz w:val="24"/>
                <w:szCs w:val="24"/>
                <w:highlight w:val="green"/>
              </w:rPr>
            </w:pPr>
          </w:p>
        </w:tc>
        <w:tc>
          <w:tcPr>
            <w:tcW w:w="1800" w:type="dxa"/>
            <w:gridSpan w:val="2"/>
            <w:tcBorders>
              <w:top w:val="nil"/>
              <w:left w:val="nil"/>
              <w:bottom w:val="single" w:sz="4" w:space="0" w:color="auto"/>
              <w:right w:val="single" w:sz="4" w:space="0" w:color="auto"/>
            </w:tcBorders>
            <w:shd w:val="clear" w:color="auto" w:fill="auto"/>
            <w:noWrap/>
            <w:vAlign w:val="center"/>
          </w:tcPr>
          <w:p w14:paraId="6CA9CB1F" w14:textId="2B68EC73"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Less than 5,000 Riyals (N=3161)</w:t>
            </w:r>
          </w:p>
        </w:tc>
        <w:tc>
          <w:tcPr>
            <w:tcW w:w="1710" w:type="dxa"/>
            <w:gridSpan w:val="2"/>
            <w:tcBorders>
              <w:top w:val="nil"/>
              <w:left w:val="nil"/>
              <w:bottom w:val="single" w:sz="4" w:space="0" w:color="auto"/>
              <w:right w:val="single" w:sz="4" w:space="0" w:color="auto"/>
            </w:tcBorders>
            <w:shd w:val="clear" w:color="auto" w:fill="auto"/>
            <w:noWrap/>
            <w:vAlign w:val="bottom"/>
          </w:tcPr>
          <w:p w14:paraId="48E253FB"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5,000-14,999 Riyals (N=4549)</w:t>
            </w:r>
          </w:p>
        </w:tc>
        <w:tc>
          <w:tcPr>
            <w:tcW w:w="1620" w:type="dxa"/>
            <w:gridSpan w:val="2"/>
            <w:tcBorders>
              <w:top w:val="nil"/>
              <w:left w:val="nil"/>
              <w:bottom w:val="single" w:sz="4" w:space="0" w:color="auto"/>
              <w:right w:val="single" w:sz="4" w:space="0" w:color="auto"/>
            </w:tcBorders>
            <w:shd w:val="clear" w:color="auto" w:fill="auto"/>
            <w:noWrap/>
            <w:vAlign w:val="bottom"/>
          </w:tcPr>
          <w:p w14:paraId="2DBC976E"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15,000 Riyals or more (N=1131)</w:t>
            </w:r>
          </w:p>
        </w:tc>
      </w:tr>
      <w:tr w:rsidR="00E41CDD" w:rsidRPr="00D67825" w14:paraId="58E27B02" w14:textId="77777777" w:rsidTr="00E41CDD">
        <w:trPr>
          <w:trHeight w:val="300"/>
          <w:jc w:val="center"/>
        </w:trPr>
        <w:tc>
          <w:tcPr>
            <w:tcW w:w="2875" w:type="dxa"/>
            <w:vMerge/>
            <w:tcBorders>
              <w:left w:val="single" w:sz="4" w:space="0" w:color="auto"/>
              <w:bottom w:val="single" w:sz="4" w:space="0" w:color="auto"/>
              <w:right w:val="single" w:sz="4" w:space="0" w:color="auto"/>
            </w:tcBorders>
            <w:shd w:val="clear" w:color="auto" w:fill="auto"/>
            <w:noWrap/>
            <w:vAlign w:val="center"/>
          </w:tcPr>
          <w:p w14:paraId="1BDCA735" w14:textId="77777777" w:rsidR="00E41CDD" w:rsidRPr="006A0510" w:rsidRDefault="00E41CDD" w:rsidP="00E41CDD">
            <w:pPr>
              <w:spacing w:after="0" w:line="240" w:lineRule="auto"/>
              <w:rPr>
                <w:rFonts w:ascii="Times New Roman" w:eastAsia="Times New Roman" w:hAnsi="Times New Roman" w:cs="Times New Roman"/>
                <w:color w:val="000000"/>
                <w:sz w:val="24"/>
                <w:szCs w:val="24"/>
                <w:highlight w:val="green"/>
              </w:rPr>
            </w:pPr>
          </w:p>
        </w:tc>
        <w:tc>
          <w:tcPr>
            <w:tcW w:w="900" w:type="dxa"/>
            <w:tcBorders>
              <w:top w:val="nil"/>
              <w:left w:val="nil"/>
              <w:bottom w:val="single" w:sz="4" w:space="0" w:color="auto"/>
              <w:right w:val="single" w:sz="4" w:space="0" w:color="auto"/>
            </w:tcBorders>
            <w:shd w:val="clear" w:color="auto" w:fill="auto"/>
            <w:noWrap/>
            <w:vAlign w:val="center"/>
          </w:tcPr>
          <w:p w14:paraId="7B076FDF"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Mean</w:t>
            </w:r>
          </w:p>
        </w:tc>
        <w:tc>
          <w:tcPr>
            <w:tcW w:w="900" w:type="dxa"/>
            <w:tcBorders>
              <w:top w:val="nil"/>
              <w:left w:val="nil"/>
              <w:bottom w:val="single" w:sz="4" w:space="0" w:color="auto"/>
              <w:right w:val="single" w:sz="4" w:space="0" w:color="auto"/>
            </w:tcBorders>
            <w:shd w:val="clear" w:color="auto" w:fill="auto"/>
            <w:noWrap/>
            <w:vAlign w:val="center"/>
          </w:tcPr>
          <w:p w14:paraId="675BB31F"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SE</w:t>
            </w:r>
          </w:p>
        </w:tc>
        <w:tc>
          <w:tcPr>
            <w:tcW w:w="900" w:type="dxa"/>
            <w:tcBorders>
              <w:top w:val="nil"/>
              <w:left w:val="nil"/>
              <w:bottom w:val="single" w:sz="4" w:space="0" w:color="auto"/>
              <w:right w:val="single" w:sz="4" w:space="0" w:color="auto"/>
            </w:tcBorders>
            <w:shd w:val="clear" w:color="auto" w:fill="auto"/>
            <w:noWrap/>
            <w:vAlign w:val="center"/>
          </w:tcPr>
          <w:p w14:paraId="43F3A8DE"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Mean</w:t>
            </w:r>
          </w:p>
        </w:tc>
        <w:tc>
          <w:tcPr>
            <w:tcW w:w="810" w:type="dxa"/>
            <w:tcBorders>
              <w:top w:val="nil"/>
              <w:left w:val="nil"/>
              <w:bottom w:val="single" w:sz="4" w:space="0" w:color="auto"/>
              <w:right w:val="single" w:sz="4" w:space="0" w:color="auto"/>
            </w:tcBorders>
            <w:shd w:val="clear" w:color="auto" w:fill="auto"/>
            <w:noWrap/>
            <w:vAlign w:val="center"/>
          </w:tcPr>
          <w:p w14:paraId="75A2291B"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SE</w:t>
            </w:r>
          </w:p>
        </w:tc>
        <w:tc>
          <w:tcPr>
            <w:tcW w:w="810" w:type="dxa"/>
            <w:tcBorders>
              <w:top w:val="nil"/>
              <w:left w:val="nil"/>
              <w:bottom w:val="single" w:sz="4" w:space="0" w:color="auto"/>
              <w:right w:val="single" w:sz="4" w:space="0" w:color="auto"/>
            </w:tcBorders>
            <w:shd w:val="clear" w:color="auto" w:fill="auto"/>
            <w:noWrap/>
            <w:vAlign w:val="center"/>
          </w:tcPr>
          <w:p w14:paraId="690FF68E"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Mean</w:t>
            </w:r>
          </w:p>
        </w:tc>
        <w:tc>
          <w:tcPr>
            <w:tcW w:w="810" w:type="dxa"/>
            <w:tcBorders>
              <w:top w:val="nil"/>
              <w:left w:val="nil"/>
              <w:bottom w:val="single" w:sz="4" w:space="0" w:color="auto"/>
              <w:right w:val="single" w:sz="4" w:space="0" w:color="auto"/>
            </w:tcBorders>
            <w:shd w:val="clear" w:color="auto" w:fill="auto"/>
            <w:noWrap/>
            <w:vAlign w:val="center"/>
          </w:tcPr>
          <w:p w14:paraId="24728845"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SE</w:t>
            </w:r>
          </w:p>
        </w:tc>
      </w:tr>
      <w:tr w:rsidR="00E41CDD" w:rsidRPr="00D67825" w14:paraId="4D6E8512"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395E18F"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Fruit (g)</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AD8A8"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54.6</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D56773A"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8CFE0"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65.0</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0DBB9C1F"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0F945"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90.9</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3047CC1F"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5.6</w:t>
            </w:r>
          </w:p>
        </w:tc>
      </w:tr>
      <w:tr w:rsidR="00E41CDD" w:rsidRPr="00D67825" w14:paraId="0AD25738"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3F3EC24"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Vegetables (g)</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5FB6EA6E"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100.1</w:t>
            </w:r>
          </w:p>
        </w:tc>
        <w:tc>
          <w:tcPr>
            <w:tcW w:w="900" w:type="dxa"/>
            <w:tcBorders>
              <w:top w:val="nil"/>
              <w:left w:val="nil"/>
              <w:bottom w:val="single" w:sz="4" w:space="0" w:color="auto"/>
              <w:right w:val="single" w:sz="4" w:space="0" w:color="auto"/>
            </w:tcBorders>
            <w:shd w:val="clear" w:color="auto" w:fill="auto"/>
            <w:noWrap/>
            <w:vAlign w:val="bottom"/>
          </w:tcPr>
          <w:p w14:paraId="074C7780"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4.2</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1B910E71"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96.4</w:t>
            </w:r>
          </w:p>
        </w:tc>
        <w:tc>
          <w:tcPr>
            <w:tcW w:w="810" w:type="dxa"/>
            <w:tcBorders>
              <w:top w:val="nil"/>
              <w:left w:val="nil"/>
              <w:bottom w:val="single" w:sz="4" w:space="0" w:color="auto"/>
              <w:right w:val="single" w:sz="4" w:space="0" w:color="auto"/>
            </w:tcBorders>
            <w:shd w:val="clear" w:color="auto" w:fill="auto"/>
            <w:noWrap/>
            <w:vAlign w:val="bottom"/>
          </w:tcPr>
          <w:p w14:paraId="26E3CD95"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2.4</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0C52A061"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122.1</w:t>
            </w:r>
          </w:p>
        </w:tc>
        <w:tc>
          <w:tcPr>
            <w:tcW w:w="810" w:type="dxa"/>
            <w:tcBorders>
              <w:top w:val="nil"/>
              <w:left w:val="nil"/>
              <w:bottom w:val="single" w:sz="4" w:space="0" w:color="auto"/>
              <w:right w:val="single" w:sz="4" w:space="0" w:color="auto"/>
            </w:tcBorders>
            <w:shd w:val="clear" w:color="auto" w:fill="auto"/>
            <w:noWrap/>
            <w:vAlign w:val="bottom"/>
          </w:tcPr>
          <w:p w14:paraId="58DF5525"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5.9</w:t>
            </w:r>
          </w:p>
        </w:tc>
      </w:tr>
      <w:tr w:rsidR="00E41CDD" w:rsidRPr="00D67825" w14:paraId="50A09604"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268AC9A"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Pure juice (ml)</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44B25EB2"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23.5</w:t>
            </w:r>
          </w:p>
        </w:tc>
        <w:tc>
          <w:tcPr>
            <w:tcW w:w="900" w:type="dxa"/>
            <w:tcBorders>
              <w:top w:val="nil"/>
              <w:left w:val="nil"/>
              <w:bottom w:val="single" w:sz="4" w:space="0" w:color="auto"/>
              <w:right w:val="single" w:sz="4" w:space="0" w:color="auto"/>
            </w:tcBorders>
            <w:shd w:val="clear" w:color="auto" w:fill="auto"/>
            <w:noWrap/>
            <w:vAlign w:val="bottom"/>
          </w:tcPr>
          <w:p w14:paraId="09E7A8D6"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1.6</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1744C8E0"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30.4</w:t>
            </w:r>
          </w:p>
        </w:tc>
        <w:tc>
          <w:tcPr>
            <w:tcW w:w="810" w:type="dxa"/>
            <w:tcBorders>
              <w:top w:val="nil"/>
              <w:left w:val="nil"/>
              <w:bottom w:val="single" w:sz="4" w:space="0" w:color="auto"/>
              <w:right w:val="single" w:sz="4" w:space="0" w:color="auto"/>
            </w:tcBorders>
            <w:shd w:val="clear" w:color="auto" w:fill="auto"/>
            <w:noWrap/>
            <w:vAlign w:val="bottom"/>
          </w:tcPr>
          <w:p w14:paraId="44DAF684"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1.4</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1F300830"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38.0</w:t>
            </w:r>
          </w:p>
        </w:tc>
        <w:tc>
          <w:tcPr>
            <w:tcW w:w="810" w:type="dxa"/>
            <w:tcBorders>
              <w:top w:val="nil"/>
              <w:left w:val="nil"/>
              <w:bottom w:val="single" w:sz="4" w:space="0" w:color="auto"/>
              <w:right w:val="single" w:sz="4" w:space="0" w:color="auto"/>
            </w:tcBorders>
            <w:shd w:val="clear" w:color="auto" w:fill="auto"/>
            <w:noWrap/>
            <w:vAlign w:val="bottom"/>
          </w:tcPr>
          <w:p w14:paraId="10B6D1F0"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2.4</w:t>
            </w:r>
          </w:p>
        </w:tc>
      </w:tr>
      <w:tr w:rsidR="00E41CDD" w:rsidRPr="00D67825" w14:paraId="5B22B6A8"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BA7E947"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Dark fishes (g)</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3AD09C2"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10.3</w:t>
            </w:r>
          </w:p>
        </w:tc>
        <w:tc>
          <w:tcPr>
            <w:tcW w:w="900" w:type="dxa"/>
            <w:tcBorders>
              <w:top w:val="nil"/>
              <w:left w:val="nil"/>
              <w:bottom w:val="single" w:sz="4" w:space="0" w:color="auto"/>
              <w:right w:val="single" w:sz="4" w:space="0" w:color="auto"/>
            </w:tcBorders>
            <w:shd w:val="clear" w:color="auto" w:fill="auto"/>
            <w:noWrap/>
            <w:vAlign w:val="bottom"/>
          </w:tcPr>
          <w:p w14:paraId="105C1D76"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0.5</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8E3045F"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10.3</w:t>
            </w:r>
          </w:p>
        </w:tc>
        <w:tc>
          <w:tcPr>
            <w:tcW w:w="810" w:type="dxa"/>
            <w:tcBorders>
              <w:top w:val="nil"/>
              <w:left w:val="nil"/>
              <w:bottom w:val="single" w:sz="4" w:space="0" w:color="auto"/>
              <w:right w:val="single" w:sz="4" w:space="0" w:color="auto"/>
            </w:tcBorders>
            <w:shd w:val="clear" w:color="auto" w:fill="auto"/>
            <w:noWrap/>
            <w:vAlign w:val="bottom"/>
          </w:tcPr>
          <w:p w14:paraId="782B7571"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0.4</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36457473"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11.6</w:t>
            </w:r>
          </w:p>
        </w:tc>
        <w:tc>
          <w:tcPr>
            <w:tcW w:w="810" w:type="dxa"/>
            <w:tcBorders>
              <w:top w:val="nil"/>
              <w:left w:val="nil"/>
              <w:bottom w:val="single" w:sz="4" w:space="0" w:color="auto"/>
              <w:right w:val="single" w:sz="4" w:space="0" w:color="auto"/>
            </w:tcBorders>
            <w:shd w:val="clear" w:color="auto" w:fill="auto"/>
            <w:noWrap/>
            <w:vAlign w:val="bottom"/>
          </w:tcPr>
          <w:p w14:paraId="2191381F"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0.9</w:t>
            </w:r>
          </w:p>
        </w:tc>
      </w:tr>
      <w:tr w:rsidR="00E41CDD" w:rsidRPr="00D67825" w14:paraId="5D5B4D51"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DC62A1D"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Other fishes (g)</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164A87A2"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12.7</w:t>
            </w:r>
          </w:p>
        </w:tc>
        <w:tc>
          <w:tcPr>
            <w:tcW w:w="900" w:type="dxa"/>
            <w:tcBorders>
              <w:top w:val="nil"/>
              <w:left w:val="nil"/>
              <w:bottom w:val="single" w:sz="4" w:space="0" w:color="auto"/>
              <w:right w:val="single" w:sz="4" w:space="0" w:color="auto"/>
            </w:tcBorders>
            <w:shd w:val="clear" w:color="auto" w:fill="auto"/>
            <w:noWrap/>
            <w:vAlign w:val="bottom"/>
          </w:tcPr>
          <w:p w14:paraId="4442174F"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0.6</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6851A26"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13.4</w:t>
            </w:r>
          </w:p>
        </w:tc>
        <w:tc>
          <w:tcPr>
            <w:tcW w:w="810" w:type="dxa"/>
            <w:tcBorders>
              <w:top w:val="nil"/>
              <w:left w:val="nil"/>
              <w:bottom w:val="single" w:sz="4" w:space="0" w:color="auto"/>
              <w:right w:val="single" w:sz="4" w:space="0" w:color="auto"/>
            </w:tcBorders>
            <w:shd w:val="clear" w:color="auto" w:fill="auto"/>
            <w:noWrap/>
            <w:vAlign w:val="bottom"/>
          </w:tcPr>
          <w:p w14:paraId="2B490596"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0.5</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2B6826E8"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14.5</w:t>
            </w:r>
          </w:p>
        </w:tc>
        <w:tc>
          <w:tcPr>
            <w:tcW w:w="810" w:type="dxa"/>
            <w:tcBorders>
              <w:top w:val="nil"/>
              <w:left w:val="nil"/>
              <w:bottom w:val="single" w:sz="4" w:space="0" w:color="auto"/>
              <w:right w:val="single" w:sz="4" w:space="0" w:color="auto"/>
            </w:tcBorders>
            <w:shd w:val="clear" w:color="auto" w:fill="auto"/>
            <w:noWrap/>
            <w:vAlign w:val="bottom"/>
          </w:tcPr>
          <w:p w14:paraId="55A95CD5"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1.1</w:t>
            </w:r>
          </w:p>
        </w:tc>
      </w:tr>
      <w:tr w:rsidR="00E41CDD" w:rsidRPr="00D67825" w14:paraId="3116F6FA"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2B1F285"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Shrimp (g)</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4FB1A6D7"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1.7</w:t>
            </w:r>
          </w:p>
        </w:tc>
        <w:tc>
          <w:tcPr>
            <w:tcW w:w="900" w:type="dxa"/>
            <w:tcBorders>
              <w:top w:val="nil"/>
              <w:left w:val="nil"/>
              <w:bottom w:val="single" w:sz="4" w:space="0" w:color="auto"/>
              <w:right w:val="single" w:sz="4" w:space="0" w:color="auto"/>
            </w:tcBorders>
            <w:shd w:val="clear" w:color="auto" w:fill="auto"/>
            <w:noWrap/>
            <w:vAlign w:val="bottom"/>
          </w:tcPr>
          <w:p w14:paraId="6D5A6DBB"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0.2</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413080CA"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2.2</w:t>
            </w:r>
          </w:p>
        </w:tc>
        <w:tc>
          <w:tcPr>
            <w:tcW w:w="810" w:type="dxa"/>
            <w:tcBorders>
              <w:top w:val="nil"/>
              <w:left w:val="nil"/>
              <w:bottom w:val="single" w:sz="4" w:space="0" w:color="auto"/>
              <w:right w:val="single" w:sz="4" w:space="0" w:color="auto"/>
            </w:tcBorders>
            <w:shd w:val="clear" w:color="auto" w:fill="auto"/>
            <w:noWrap/>
            <w:vAlign w:val="bottom"/>
          </w:tcPr>
          <w:p w14:paraId="7CC9A7E9"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0.1</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5F3B9060"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3.2</w:t>
            </w:r>
          </w:p>
        </w:tc>
        <w:tc>
          <w:tcPr>
            <w:tcW w:w="810" w:type="dxa"/>
            <w:tcBorders>
              <w:top w:val="nil"/>
              <w:left w:val="nil"/>
              <w:bottom w:val="single" w:sz="4" w:space="0" w:color="auto"/>
              <w:right w:val="single" w:sz="4" w:space="0" w:color="auto"/>
            </w:tcBorders>
            <w:shd w:val="clear" w:color="auto" w:fill="auto"/>
            <w:noWrap/>
            <w:vAlign w:val="bottom"/>
          </w:tcPr>
          <w:p w14:paraId="0B1EA119"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0.3</w:t>
            </w:r>
          </w:p>
        </w:tc>
      </w:tr>
      <w:tr w:rsidR="00E41CDD" w:rsidRPr="00D67825" w14:paraId="33DCCAB7"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90DA5D1"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Red meat (g)</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7B9F2A53"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34.4</w:t>
            </w:r>
          </w:p>
        </w:tc>
        <w:tc>
          <w:tcPr>
            <w:tcW w:w="900" w:type="dxa"/>
            <w:tcBorders>
              <w:top w:val="nil"/>
              <w:left w:val="nil"/>
              <w:bottom w:val="single" w:sz="4" w:space="0" w:color="auto"/>
              <w:right w:val="single" w:sz="4" w:space="0" w:color="auto"/>
            </w:tcBorders>
            <w:shd w:val="clear" w:color="auto" w:fill="auto"/>
            <w:noWrap/>
            <w:vAlign w:val="bottom"/>
          </w:tcPr>
          <w:p w14:paraId="2427A578"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1.3</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2003B50D"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39.0</w:t>
            </w:r>
          </w:p>
        </w:tc>
        <w:tc>
          <w:tcPr>
            <w:tcW w:w="810" w:type="dxa"/>
            <w:tcBorders>
              <w:top w:val="nil"/>
              <w:left w:val="nil"/>
              <w:bottom w:val="single" w:sz="4" w:space="0" w:color="auto"/>
              <w:right w:val="single" w:sz="4" w:space="0" w:color="auto"/>
            </w:tcBorders>
            <w:shd w:val="clear" w:color="auto" w:fill="auto"/>
            <w:noWrap/>
            <w:vAlign w:val="bottom"/>
          </w:tcPr>
          <w:p w14:paraId="49458000"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0A4C5665"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45.6</w:t>
            </w:r>
          </w:p>
        </w:tc>
        <w:tc>
          <w:tcPr>
            <w:tcW w:w="810" w:type="dxa"/>
            <w:tcBorders>
              <w:top w:val="nil"/>
              <w:left w:val="nil"/>
              <w:bottom w:val="single" w:sz="4" w:space="0" w:color="auto"/>
              <w:right w:val="single" w:sz="4" w:space="0" w:color="auto"/>
            </w:tcBorders>
            <w:shd w:val="clear" w:color="auto" w:fill="auto"/>
            <w:noWrap/>
            <w:vAlign w:val="bottom"/>
          </w:tcPr>
          <w:p w14:paraId="2D9B24BA"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2.5</w:t>
            </w:r>
          </w:p>
        </w:tc>
      </w:tr>
      <w:tr w:rsidR="00E41CDD" w:rsidRPr="00D67825" w14:paraId="0CA93ABE"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8598B79"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Poultry meat (g)</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5E487540"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97.0</w:t>
            </w:r>
          </w:p>
        </w:tc>
        <w:tc>
          <w:tcPr>
            <w:tcW w:w="900" w:type="dxa"/>
            <w:tcBorders>
              <w:top w:val="nil"/>
              <w:left w:val="nil"/>
              <w:bottom w:val="single" w:sz="4" w:space="0" w:color="auto"/>
              <w:right w:val="single" w:sz="4" w:space="0" w:color="auto"/>
            </w:tcBorders>
            <w:shd w:val="clear" w:color="auto" w:fill="auto"/>
            <w:noWrap/>
            <w:vAlign w:val="bottom"/>
          </w:tcPr>
          <w:p w14:paraId="1CC6FF5B"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4.1</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193EF724"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87.0</w:t>
            </w:r>
          </w:p>
        </w:tc>
        <w:tc>
          <w:tcPr>
            <w:tcW w:w="810" w:type="dxa"/>
            <w:tcBorders>
              <w:top w:val="nil"/>
              <w:left w:val="nil"/>
              <w:bottom w:val="single" w:sz="4" w:space="0" w:color="auto"/>
              <w:right w:val="single" w:sz="4" w:space="0" w:color="auto"/>
            </w:tcBorders>
            <w:shd w:val="clear" w:color="auto" w:fill="auto"/>
            <w:noWrap/>
            <w:vAlign w:val="bottom"/>
          </w:tcPr>
          <w:p w14:paraId="1F9BD295"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2.1</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37EA61F1"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102.9</w:t>
            </w:r>
          </w:p>
        </w:tc>
        <w:tc>
          <w:tcPr>
            <w:tcW w:w="810" w:type="dxa"/>
            <w:tcBorders>
              <w:top w:val="nil"/>
              <w:left w:val="nil"/>
              <w:bottom w:val="single" w:sz="4" w:space="0" w:color="auto"/>
              <w:right w:val="single" w:sz="4" w:space="0" w:color="auto"/>
            </w:tcBorders>
            <w:shd w:val="clear" w:color="auto" w:fill="auto"/>
            <w:noWrap/>
            <w:vAlign w:val="bottom"/>
          </w:tcPr>
          <w:p w14:paraId="35BC1CCA"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5.0</w:t>
            </w:r>
          </w:p>
        </w:tc>
      </w:tr>
      <w:tr w:rsidR="00E41CDD" w:rsidRPr="00D67825" w14:paraId="59F6AFC0"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33F37D4"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Processed meat (g)</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B4DB1AF"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3.3</w:t>
            </w:r>
          </w:p>
        </w:tc>
        <w:tc>
          <w:tcPr>
            <w:tcW w:w="900" w:type="dxa"/>
            <w:tcBorders>
              <w:top w:val="nil"/>
              <w:left w:val="nil"/>
              <w:bottom w:val="single" w:sz="4" w:space="0" w:color="auto"/>
              <w:right w:val="single" w:sz="4" w:space="0" w:color="auto"/>
            </w:tcBorders>
            <w:shd w:val="clear" w:color="auto" w:fill="auto"/>
            <w:noWrap/>
            <w:vAlign w:val="bottom"/>
          </w:tcPr>
          <w:p w14:paraId="2EA64F1B"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0.4</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D35920E"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3.8</w:t>
            </w:r>
          </w:p>
        </w:tc>
        <w:tc>
          <w:tcPr>
            <w:tcW w:w="810" w:type="dxa"/>
            <w:tcBorders>
              <w:top w:val="nil"/>
              <w:left w:val="nil"/>
              <w:bottom w:val="single" w:sz="4" w:space="0" w:color="auto"/>
              <w:right w:val="single" w:sz="4" w:space="0" w:color="auto"/>
            </w:tcBorders>
            <w:shd w:val="clear" w:color="auto" w:fill="auto"/>
            <w:noWrap/>
            <w:vAlign w:val="bottom"/>
          </w:tcPr>
          <w:p w14:paraId="4B30F55B"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0.2</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30418ED5"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4.2</w:t>
            </w:r>
          </w:p>
        </w:tc>
        <w:tc>
          <w:tcPr>
            <w:tcW w:w="810" w:type="dxa"/>
            <w:tcBorders>
              <w:top w:val="nil"/>
              <w:left w:val="nil"/>
              <w:bottom w:val="single" w:sz="4" w:space="0" w:color="auto"/>
              <w:right w:val="single" w:sz="4" w:space="0" w:color="auto"/>
            </w:tcBorders>
            <w:shd w:val="clear" w:color="auto" w:fill="auto"/>
            <w:noWrap/>
            <w:vAlign w:val="bottom"/>
          </w:tcPr>
          <w:p w14:paraId="5E1154FF"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0.6</w:t>
            </w:r>
          </w:p>
        </w:tc>
      </w:tr>
      <w:tr w:rsidR="00E41CDD" w:rsidRPr="00D67825" w14:paraId="7472A757"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7C12EEA"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Other processed food (g)</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7931C2DC"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95.2</w:t>
            </w:r>
          </w:p>
        </w:tc>
        <w:tc>
          <w:tcPr>
            <w:tcW w:w="900" w:type="dxa"/>
            <w:tcBorders>
              <w:top w:val="nil"/>
              <w:left w:val="nil"/>
              <w:bottom w:val="single" w:sz="4" w:space="0" w:color="auto"/>
              <w:right w:val="single" w:sz="4" w:space="0" w:color="auto"/>
            </w:tcBorders>
            <w:shd w:val="clear" w:color="auto" w:fill="auto"/>
            <w:noWrap/>
            <w:vAlign w:val="bottom"/>
          </w:tcPr>
          <w:p w14:paraId="050D7BCB"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4.8</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7152D69C"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84.7</w:t>
            </w:r>
          </w:p>
        </w:tc>
        <w:tc>
          <w:tcPr>
            <w:tcW w:w="810" w:type="dxa"/>
            <w:tcBorders>
              <w:top w:val="nil"/>
              <w:left w:val="nil"/>
              <w:bottom w:val="single" w:sz="4" w:space="0" w:color="auto"/>
              <w:right w:val="single" w:sz="4" w:space="0" w:color="auto"/>
            </w:tcBorders>
            <w:shd w:val="clear" w:color="auto" w:fill="auto"/>
            <w:noWrap/>
            <w:vAlign w:val="bottom"/>
          </w:tcPr>
          <w:p w14:paraId="120023E6"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4.0</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2A6DE089"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83.7</w:t>
            </w:r>
          </w:p>
        </w:tc>
        <w:tc>
          <w:tcPr>
            <w:tcW w:w="810" w:type="dxa"/>
            <w:tcBorders>
              <w:top w:val="nil"/>
              <w:left w:val="nil"/>
              <w:bottom w:val="single" w:sz="4" w:space="0" w:color="auto"/>
              <w:right w:val="single" w:sz="4" w:space="0" w:color="auto"/>
            </w:tcBorders>
            <w:shd w:val="clear" w:color="auto" w:fill="auto"/>
            <w:noWrap/>
            <w:vAlign w:val="bottom"/>
          </w:tcPr>
          <w:p w14:paraId="544BA12A"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7.2</w:t>
            </w:r>
          </w:p>
        </w:tc>
      </w:tr>
      <w:tr w:rsidR="00E41CDD" w:rsidRPr="00D67825" w14:paraId="3D06BE45"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D8AA1B3"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Eggs (g)</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7A6A3BD9"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39.5</w:t>
            </w:r>
          </w:p>
        </w:tc>
        <w:tc>
          <w:tcPr>
            <w:tcW w:w="900" w:type="dxa"/>
            <w:tcBorders>
              <w:top w:val="nil"/>
              <w:left w:val="nil"/>
              <w:bottom w:val="single" w:sz="4" w:space="0" w:color="auto"/>
              <w:right w:val="single" w:sz="4" w:space="0" w:color="auto"/>
            </w:tcBorders>
            <w:shd w:val="clear" w:color="auto" w:fill="auto"/>
            <w:noWrap/>
            <w:vAlign w:val="bottom"/>
          </w:tcPr>
          <w:p w14:paraId="5886DC5B"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1.2</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48C077E2"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43.1</w:t>
            </w:r>
          </w:p>
        </w:tc>
        <w:tc>
          <w:tcPr>
            <w:tcW w:w="810" w:type="dxa"/>
            <w:tcBorders>
              <w:top w:val="nil"/>
              <w:left w:val="nil"/>
              <w:bottom w:val="single" w:sz="4" w:space="0" w:color="auto"/>
              <w:right w:val="single" w:sz="4" w:space="0" w:color="auto"/>
            </w:tcBorders>
            <w:shd w:val="clear" w:color="auto" w:fill="auto"/>
            <w:noWrap/>
            <w:vAlign w:val="bottom"/>
          </w:tcPr>
          <w:p w14:paraId="1AC3F75D"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6AF57197"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42.6</w:t>
            </w:r>
          </w:p>
        </w:tc>
        <w:tc>
          <w:tcPr>
            <w:tcW w:w="810" w:type="dxa"/>
            <w:tcBorders>
              <w:top w:val="nil"/>
              <w:left w:val="nil"/>
              <w:bottom w:val="single" w:sz="4" w:space="0" w:color="auto"/>
              <w:right w:val="single" w:sz="4" w:space="0" w:color="auto"/>
            </w:tcBorders>
            <w:shd w:val="clear" w:color="auto" w:fill="auto"/>
            <w:noWrap/>
            <w:vAlign w:val="bottom"/>
          </w:tcPr>
          <w:p w14:paraId="6513A0A5"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2.1</w:t>
            </w:r>
          </w:p>
        </w:tc>
      </w:tr>
      <w:tr w:rsidR="00E41CDD" w:rsidRPr="00D67825" w14:paraId="024840E8"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6BE3F39"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Nuts (g)</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0B8C459A"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7.9</w:t>
            </w:r>
          </w:p>
        </w:tc>
        <w:tc>
          <w:tcPr>
            <w:tcW w:w="900" w:type="dxa"/>
            <w:tcBorders>
              <w:top w:val="nil"/>
              <w:left w:val="nil"/>
              <w:bottom w:val="single" w:sz="4" w:space="0" w:color="auto"/>
              <w:right w:val="single" w:sz="4" w:space="0" w:color="auto"/>
            </w:tcBorders>
            <w:shd w:val="clear" w:color="auto" w:fill="auto"/>
            <w:noWrap/>
            <w:vAlign w:val="bottom"/>
          </w:tcPr>
          <w:p w14:paraId="1F56DAE5"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0.4</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621854A3"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9.5</w:t>
            </w:r>
          </w:p>
        </w:tc>
        <w:tc>
          <w:tcPr>
            <w:tcW w:w="810" w:type="dxa"/>
            <w:tcBorders>
              <w:top w:val="nil"/>
              <w:left w:val="nil"/>
              <w:bottom w:val="single" w:sz="4" w:space="0" w:color="auto"/>
              <w:right w:val="single" w:sz="4" w:space="0" w:color="auto"/>
            </w:tcBorders>
            <w:shd w:val="clear" w:color="auto" w:fill="auto"/>
            <w:noWrap/>
            <w:vAlign w:val="bottom"/>
          </w:tcPr>
          <w:p w14:paraId="5A73DC10"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0.3</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29CE2C67"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10.8</w:t>
            </w:r>
          </w:p>
        </w:tc>
        <w:tc>
          <w:tcPr>
            <w:tcW w:w="810" w:type="dxa"/>
            <w:tcBorders>
              <w:top w:val="nil"/>
              <w:left w:val="nil"/>
              <w:bottom w:val="single" w:sz="4" w:space="0" w:color="auto"/>
              <w:right w:val="single" w:sz="4" w:space="0" w:color="auto"/>
            </w:tcBorders>
            <w:shd w:val="clear" w:color="auto" w:fill="auto"/>
            <w:noWrap/>
            <w:vAlign w:val="bottom"/>
          </w:tcPr>
          <w:p w14:paraId="658A360B"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0.7</w:t>
            </w:r>
          </w:p>
        </w:tc>
      </w:tr>
      <w:tr w:rsidR="00E41CDD" w:rsidRPr="00D67825" w14:paraId="5C6E6DBF"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8EEAFE4"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Yogurt (g)</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67DE8CBA"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72.4</w:t>
            </w:r>
          </w:p>
        </w:tc>
        <w:tc>
          <w:tcPr>
            <w:tcW w:w="900" w:type="dxa"/>
            <w:tcBorders>
              <w:top w:val="nil"/>
              <w:left w:val="nil"/>
              <w:bottom w:val="single" w:sz="4" w:space="0" w:color="auto"/>
              <w:right w:val="single" w:sz="4" w:space="0" w:color="auto"/>
            </w:tcBorders>
            <w:shd w:val="clear" w:color="auto" w:fill="auto"/>
            <w:noWrap/>
            <w:vAlign w:val="bottom"/>
          </w:tcPr>
          <w:p w14:paraId="5FC9B6AD"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4.2</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5871F565"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66.5</w:t>
            </w:r>
          </w:p>
        </w:tc>
        <w:tc>
          <w:tcPr>
            <w:tcW w:w="810" w:type="dxa"/>
            <w:tcBorders>
              <w:top w:val="nil"/>
              <w:left w:val="nil"/>
              <w:bottom w:val="single" w:sz="4" w:space="0" w:color="auto"/>
              <w:right w:val="single" w:sz="4" w:space="0" w:color="auto"/>
            </w:tcBorders>
            <w:shd w:val="clear" w:color="auto" w:fill="auto"/>
            <w:noWrap/>
            <w:vAlign w:val="bottom"/>
          </w:tcPr>
          <w:p w14:paraId="26E008C6"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2.4</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7BBD48AD"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67.6</w:t>
            </w:r>
          </w:p>
        </w:tc>
        <w:tc>
          <w:tcPr>
            <w:tcW w:w="810" w:type="dxa"/>
            <w:tcBorders>
              <w:top w:val="nil"/>
              <w:left w:val="nil"/>
              <w:bottom w:val="single" w:sz="4" w:space="0" w:color="auto"/>
              <w:right w:val="single" w:sz="4" w:space="0" w:color="auto"/>
            </w:tcBorders>
            <w:shd w:val="clear" w:color="auto" w:fill="auto"/>
            <w:noWrap/>
            <w:vAlign w:val="bottom"/>
          </w:tcPr>
          <w:p w14:paraId="279A1042"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5.0</w:t>
            </w:r>
          </w:p>
        </w:tc>
      </w:tr>
      <w:tr w:rsidR="00E41CDD" w:rsidRPr="00D67825" w14:paraId="38931B65"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37513F4"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Milk (ml)</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0D8B29C5"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206.6</w:t>
            </w:r>
          </w:p>
        </w:tc>
        <w:tc>
          <w:tcPr>
            <w:tcW w:w="900" w:type="dxa"/>
            <w:tcBorders>
              <w:top w:val="nil"/>
              <w:left w:val="nil"/>
              <w:bottom w:val="single" w:sz="4" w:space="0" w:color="auto"/>
              <w:right w:val="single" w:sz="4" w:space="0" w:color="auto"/>
            </w:tcBorders>
            <w:shd w:val="clear" w:color="auto" w:fill="auto"/>
            <w:noWrap/>
            <w:vAlign w:val="bottom"/>
          </w:tcPr>
          <w:p w14:paraId="2ECE31E6"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10.8</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75D1B66"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189.8</w:t>
            </w:r>
          </w:p>
        </w:tc>
        <w:tc>
          <w:tcPr>
            <w:tcW w:w="810" w:type="dxa"/>
            <w:tcBorders>
              <w:top w:val="nil"/>
              <w:left w:val="nil"/>
              <w:bottom w:val="single" w:sz="4" w:space="0" w:color="auto"/>
              <w:right w:val="single" w:sz="4" w:space="0" w:color="auto"/>
            </w:tcBorders>
            <w:shd w:val="clear" w:color="auto" w:fill="auto"/>
            <w:noWrap/>
            <w:vAlign w:val="bottom"/>
          </w:tcPr>
          <w:p w14:paraId="09F0DF8A"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7.1</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78BC6F8C"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236.6</w:t>
            </w:r>
          </w:p>
        </w:tc>
        <w:tc>
          <w:tcPr>
            <w:tcW w:w="810" w:type="dxa"/>
            <w:tcBorders>
              <w:top w:val="nil"/>
              <w:left w:val="nil"/>
              <w:bottom w:val="single" w:sz="4" w:space="0" w:color="auto"/>
              <w:right w:val="single" w:sz="4" w:space="0" w:color="auto"/>
            </w:tcBorders>
            <w:shd w:val="clear" w:color="auto" w:fill="auto"/>
            <w:noWrap/>
            <w:vAlign w:val="bottom"/>
          </w:tcPr>
          <w:p w14:paraId="70103376"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17.9</w:t>
            </w:r>
          </w:p>
        </w:tc>
      </w:tr>
      <w:tr w:rsidR="00E41CDD" w:rsidRPr="00D67825" w14:paraId="2D2D9874"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E8ED053"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Laban (ml)</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47DAE9CD"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113.9</w:t>
            </w:r>
          </w:p>
        </w:tc>
        <w:tc>
          <w:tcPr>
            <w:tcW w:w="900" w:type="dxa"/>
            <w:tcBorders>
              <w:top w:val="nil"/>
              <w:left w:val="nil"/>
              <w:bottom w:val="single" w:sz="4" w:space="0" w:color="auto"/>
              <w:right w:val="single" w:sz="4" w:space="0" w:color="auto"/>
            </w:tcBorders>
            <w:shd w:val="clear" w:color="auto" w:fill="auto"/>
            <w:noWrap/>
            <w:vAlign w:val="bottom"/>
          </w:tcPr>
          <w:p w14:paraId="34483BCF"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5.3</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522B41F9"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106.0</w:t>
            </w:r>
          </w:p>
        </w:tc>
        <w:tc>
          <w:tcPr>
            <w:tcW w:w="810" w:type="dxa"/>
            <w:tcBorders>
              <w:top w:val="nil"/>
              <w:left w:val="nil"/>
              <w:bottom w:val="single" w:sz="4" w:space="0" w:color="auto"/>
              <w:right w:val="single" w:sz="4" w:space="0" w:color="auto"/>
            </w:tcBorders>
            <w:shd w:val="clear" w:color="auto" w:fill="auto"/>
            <w:noWrap/>
            <w:vAlign w:val="bottom"/>
          </w:tcPr>
          <w:p w14:paraId="608EDC20"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3.9</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639F9C54"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111.7</w:t>
            </w:r>
          </w:p>
        </w:tc>
        <w:tc>
          <w:tcPr>
            <w:tcW w:w="810" w:type="dxa"/>
            <w:tcBorders>
              <w:top w:val="nil"/>
              <w:left w:val="nil"/>
              <w:bottom w:val="single" w:sz="4" w:space="0" w:color="auto"/>
              <w:right w:val="single" w:sz="4" w:space="0" w:color="auto"/>
            </w:tcBorders>
            <w:shd w:val="clear" w:color="auto" w:fill="auto"/>
            <w:noWrap/>
            <w:vAlign w:val="bottom"/>
          </w:tcPr>
          <w:p w14:paraId="7D3D2126"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8.2</w:t>
            </w:r>
          </w:p>
        </w:tc>
      </w:tr>
      <w:tr w:rsidR="00E41CDD" w:rsidRPr="00D67825" w14:paraId="70A784E6"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93E787A"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Labneh (g)</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7CA0AE18"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21.9</w:t>
            </w:r>
          </w:p>
        </w:tc>
        <w:tc>
          <w:tcPr>
            <w:tcW w:w="900" w:type="dxa"/>
            <w:tcBorders>
              <w:top w:val="nil"/>
              <w:left w:val="nil"/>
              <w:bottom w:val="single" w:sz="4" w:space="0" w:color="auto"/>
              <w:right w:val="single" w:sz="4" w:space="0" w:color="auto"/>
            </w:tcBorders>
            <w:shd w:val="clear" w:color="auto" w:fill="auto"/>
            <w:noWrap/>
            <w:vAlign w:val="bottom"/>
          </w:tcPr>
          <w:p w14:paraId="3B43BD63"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1.3</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0C563BF"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29.6</w:t>
            </w:r>
          </w:p>
        </w:tc>
        <w:tc>
          <w:tcPr>
            <w:tcW w:w="810" w:type="dxa"/>
            <w:tcBorders>
              <w:top w:val="nil"/>
              <w:left w:val="nil"/>
              <w:bottom w:val="single" w:sz="4" w:space="0" w:color="auto"/>
              <w:right w:val="single" w:sz="4" w:space="0" w:color="auto"/>
            </w:tcBorders>
            <w:shd w:val="clear" w:color="auto" w:fill="auto"/>
            <w:noWrap/>
            <w:vAlign w:val="bottom"/>
          </w:tcPr>
          <w:p w14:paraId="1F9055A1"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1.4</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7F31C0A6"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34.3</w:t>
            </w:r>
          </w:p>
        </w:tc>
        <w:tc>
          <w:tcPr>
            <w:tcW w:w="810" w:type="dxa"/>
            <w:tcBorders>
              <w:top w:val="nil"/>
              <w:left w:val="nil"/>
              <w:bottom w:val="single" w:sz="4" w:space="0" w:color="auto"/>
              <w:right w:val="single" w:sz="4" w:space="0" w:color="auto"/>
            </w:tcBorders>
            <w:shd w:val="clear" w:color="auto" w:fill="auto"/>
            <w:noWrap/>
            <w:vAlign w:val="bottom"/>
          </w:tcPr>
          <w:p w14:paraId="32B8A53B"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2.4</w:t>
            </w:r>
          </w:p>
        </w:tc>
      </w:tr>
      <w:tr w:rsidR="00E41CDD" w:rsidRPr="00D67825" w14:paraId="47EED236"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5A25BCC"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Cheese (g)</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20A87ED9"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44.1</w:t>
            </w:r>
          </w:p>
        </w:tc>
        <w:tc>
          <w:tcPr>
            <w:tcW w:w="900" w:type="dxa"/>
            <w:tcBorders>
              <w:top w:val="nil"/>
              <w:left w:val="nil"/>
              <w:bottom w:val="single" w:sz="4" w:space="0" w:color="auto"/>
              <w:right w:val="single" w:sz="4" w:space="0" w:color="auto"/>
            </w:tcBorders>
            <w:shd w:val="clear" w:color="auto" w:fill="auto"/>
            <w:noWrap/>
            <w:vAlign w:val="bottom"/>
          </w:tcPr>
          <w:p w14:paraId="7B170739"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2.2</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D7CFEFB"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40.7</w:t>
            </w:r>
          </w:p>
        </w:tc>
        <w:tc>
          <w:tcPr>
            <w:tcW w:w="810" w:type="dxa"/>
            <w:tcBorders>
              <w:top w:val="nil"/>
              <w:left w:val="nil"/>
              <w:bottom w:val="single" w:sz="4" w:space="0" w:color="auto"/>
              <w:right w:val="single" w:sz="4" w:space="0" w:color="auto"/>
            </w:tcBorders>
            <w:shd w:val="clear" w:color="auto" w:fill="auto"/>
            <w:noWrap/>
            <w:vAlign w:val="bottom"/>
          </w:tcPr>
          <w:p w14:paraId="7F4EC4F6"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1.4</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0BE71326"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42.8</w:t>
            </w:r>
          </w:p>
        </w:tc>
        <w:tc>
          <w:tcPr>
            <w:tcW w:w="810" w:type="dxa"/>
            <w:tcBorders>
              <w:top w:val="nil"/>
              <w:left w:val="nil"/>
              <w:bottom w:val="single" w:sz="4" w:space="0" w:color="auto"/>
              <w:right w:val="single" w:sz="4" w:space="0" w:color="auto"/>
            </w:tcBorders>
            <w:shd w:val="clear" w:color="auto" w:fill="auto"/>
            <w:noWrap/>
            <w:vAlign w:val="bottom"/>
          </w:tcPr>
          <w:p w14:paraId="3AD63CFF"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2.4</w:t>
            </w:r>
          </w:p>
        </w:tc>
      </w:tr>
      <w:tr w:rsidR="00E41CDD" w:rsidRPr="00D67825" w14:paraId="17FD62DA" w14:textId="77777777" w:rsidTr="00E41CDD">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00337B6" w14:textId="77777777" w:rsidR="00E41CDD" w:rsidRPr="006A0510" w:rsidRDefault="00E41CDD" w:rsidP="00E41CDD">
            <w:pPr>
              <w:spacing w:after="0" w:line="240" w:lineRule="auto"/>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SSB (ml)</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067D0FA5"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114.5</w:t>
            </w:r>
          </w:p>
        </w:tc>
        <w:tc>
          <w:tcPr>
            <w:tcW w:w="900" w:type="dxa"/>
            <w:tcBorders>
              <w:top w:val="nil"/>
              <w:left w:val="nil"/>
              <w:bottom w:val="single" w:sz="4" w:space="0" w:color="auto"/>
              <w:right w:val="single" w:sz="4" w:space="0" w:color="auto"/>
            </w:tcBorders>
            <w:shd w:val="clear" w:color="auto" w:fill="auto"/>
            <w:noWrap/>
            <w:vAlign w:val="bottom"/>
          </w:tcPr>
          <w:p w14:paraId="06CDEE35"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5.4</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253822C0"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91.2</w:t>
            </w:r>
          </w:p>
        </w:tc>
        <w:tc>
          <w:tcPr>
            <w:tcW w:w="810" w:type="dxa"/>
            <w:tcBorders>
              <w:top w:val="nil"/>
              <w:left w:val="nil"/>
              <w:bottom w:val="single" w:sz="4" w:space="0" w:color="auto"/>
              <w:right w:val="single" w:sz="4" w:space="0" w:color="auto"/>
            </w:tcBorders>
            <w:shd w:val="clear" w:color="auto" w:fill="auto"/>
            <w:noWrap/>
            <w:vAlign w:val="bottom"/>
          </w:tcPr>
          <w:p w14:paraId="7599DBC4"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3.2</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2A90DB00"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83.4</w:t>
            </w:r>
          </w:p>
        </w:tc>
        <w:tc>
          <w:tcPr>
            <w:tcW w:w="810" w:type="dxa"/>
            <w:tcBorders>
              <w:top w:val="nil"/>
              <w:left w:val="nil"/>
              <w:bottom w:val="single" w:sz="4" w:space="0" w:color="auto"/>
              <w:right w:val="single" w:sz="4" w:space="0" w:color="auto"/>
            </w:tcBorders>
            <w:shd w:val="clear" w:color="auto" w:fill="auto"/>
            <w:noWrap/>
            <w:vAlign w:val="bottom"/>
          </w:tcPr>
          <w:p w14:paraId="122E5EF4" w14:textId="77777777" w:rsidR="00E41CDD" w:rsidRPr="006A0510" w:rsidRDefault="00E41CDD" w:rsidP="00E41CDD">
            <w:pPr>
              <w:spacing w:after="0" w:line="240" w:lineRule="auto"/>
              <w:jc w:val="center"/>
              <w:rPr>
                <w:rFonts w:ascii="Times New Roman" w:eastAsia="Times New Roman" w:hAnsi="Times New Roman" w:cs="Times New Roman"/>
                <w:color w:val="000000"/>
                <w:sz w:val="24"/>
                <w:szCs w:val="24"/>
              </w:rPr>
            </w:pPr>
            <w:r w:rsidRPr="006A0510">
              <w:rPr>
                <w:rFonts w:ascii="Times New Roman" w:eastAsia="Times New Roman" w:hAnsi="Times New Roman" w:cs="Times New Roman"/>
                <w:color w:val="000000"/>
                <w:sz w:val="24"/>
                <w:szCs w:val="24"/>
              </w:rPr>
              <w:t>5.3</w:t>
            </w:r>
          </w:p>
        </w:tc>
      </w:tr>
    </w:tbl>
    <w:p w14:paraId="6EC5FF1D" w14:textId="77777777" w:rsidR="00EB7D61" w:rsidRPr="006A0510" w:rsidRDefault="00EB7D61" w:rsidP="00EB7D61">
      <w:pPr>
        <w:spacing w:line="360" w:lineRule="auto"/>
        <w:rPr>
          <w:rFonts w:ascii="Times New Roman" w:hAnsi="Times New Roman" w:cs="Times New Roman"/>
          <w:sz w:val="24"/>
          <w:szCs w:val="24"/>
        </w:rPr>
      </w:pPr>
    </w:p>
    <w:p w14:paraId="3CD8E509" w14:textId="77777777" w:rsidR="00EB7D61" w:rsidRPr="006A0510" w:rsidRDefault="00EB7D61" w:rsidP="00EB7D61">
      <w:pPr>
        <w:rPr>
          <w:sz w:val="24"/>
          <w:szCs w:val="24"/>
        </w:rPr>
      </w:pPr>
    </w:p>
    <w:p w14:paraId="67D75A84" w14:textId="77777777" w:rsidR="002E7C4C" w:rsidRPr="006A0510" w:rsidRDefault="002E7C4C">
      <w:pPr>
        <w:rPr>
          <w:sz w:val="24"/>
          <w:szCs w:val="24"/>
        </w:rPr>
      </w:pPr>
    </w:p>
    <w:sectPr w:rsidR="002E7C4C" w:rsidRPr="006A0510" w:rsidSect="00314BF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0B556" w14:textId="77777777" w:rsidR="00495F2F" w:rsidRDefault="00495F2F" w:rsidP="00E92B69">
      <w:pPr>
        <w:spacing w:after="0" w:line="240" w:lineRule="auto"/>
      </w:pPr>
      <w:r>
        <w:separator/>
      </w:r>
    </w:p>
  </w:endnote>
  <w:endnote w:type="continuationSeparator" w:id="0">
    <w:p w14:paraId="08B84D66" w14:textId="77777777" w:rsidR="00495F2F" w:rsidRDefault="00495F2F" w:rsidP="00E9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397078"/>
      <w:docPartObj>
        <w:docPartGallery w:val="Page Numbers (Bottom of Page)"/>
        <w:docPartUnique/>
      </w:docPartObj>
    </w:sdtPr>
    <w:sdtEndPr>
      <w:rPr>
        <w:noProof/>
      </w:rPr>
    </w:sdtEndPr>
    <w:sdtContent>
      <w:p w14:paraId="2252E67A" w14:textId="51929280" w:rsidR="00043421" w:rsidRDefault="00043421" w:rsidP="00E92B69">
        <w:pPr>
          <w:pStyle w:val="Footer"/>
          <w:tabs>
            <w:tab w:val="left" w:pos="4485"/>
          </w:tabs>
        </w:pPr>
        <w:r>
          <w:t>Supplemental File 1</w:t>
        </w:r>
        <w:r>
          <w:tab/>
        </w:r>
        <w:r>
          <w:fldChar w:fldCharType="begin"/>
        </w:r>
        <w:r>
          <w:instrText xml:space="preserve"> PAGE   \* MERGEFORMAT </w:instrText>
        </w:r>
        <w:r>
          <w:fldChar w:fldCharType="separate"/>
        </w:r>
        <w:r w:rsidR="00050DFD">
          <w:rPr>
            <w:noProof/>
          </w:rPr>
          <w:t>2</w:t>
        </w:r>
        <w:r>
          <w:rPr>
            <w:noProof/>
          </w:rPr>
          <w:fldChar w:fldCharType="end"/>
        </w:r>
      </w:p>
    </w:sdtContent>
  </w:sdt>
  <w:p w14:paraId="61608C7E" w14:textId="77777777" w:rsidR="00043421" w:rsidRDefault="00043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E370A" w14:textId="77777777" w:rsidR="00495F2F" w:rsidRDefault="00495F2F" w:rsidP="00E92B69">
      <w:pPr>
        <w:spacing w:after="0" w:line="240" w:lineRule="auto"/>
      </w:pPr>
      <w:r>
        <w:separator/>
      </w:r>
    </w:p>
  </w:footnote>
  <w:footnote w:type="continuationSeparator" w:id="0">
    <w:p w14:paraId="77F3862B" w14:textId="77777777" w:rsidR="00495F2F" w:rsidRDefault="00495F2F" w:rsidP="00E92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6D90"/>
    <w:multiLevelType w:val="hybridMultilevel"/>
    <w:tmpl w:val="078A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9D"/>
    <w:rsid w:val="00043421"/>
    <w:rsid w:val="00050DFD"/>
    <w:rsid w:val="002475F0"/>
    <w:rsid w:val="00283D65"/>
    <w:rsid w:val="002C459D"/>
    <w:rsid w:val="002E7C4C"/>
    <w:rsid w:val="00314BF9"/>
    <w:rsid w:val="003C12A6"/>
    <w:rsid w:val="00436407"/>
    <w:rsid w:val="00495F2F"/>
    <w:rsid w:val="00587FB8"/>
    <w:rsid w:val="006A0510"/>
    <w:rsid w:val="00711D10"/>
    <w:rsid w:val="00AC2932"/>
    <w:rsid w:val="00C16D42"/>
    <w:rsid w:val="00C92CAC"/>
    <w:rsid w:val="00D67825"/>
    <w:rsid w:val="00DC2947"/>
    <w:rsid w:val="00E4039F"/>
    <w:rsid w:val="00E41CDD"/>
    <w:rsid w:val="00E92B69"/>
    <w:rsid w:val="00EB7D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F7BB"/>
  <w15:chartTrackingRefBased/>
  <w15:docId w15:val="{197034DE-38DA-43ED-A330-F900680D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B7D61"/>
  </w:style>
  <w:style w:type="paragraph" w:styleId="Heading4">
    <w:name w:val="heading 4"/>
    <w:basedOn w:val="Normal"/>
    <w:link w:val="Heading4Char"/>
    <w:uiPriority w:val="9"/>
    <w:qFormat/>
    <w:rsid w:val="00EB7D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B7D61"/>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EB7D61"/>
    <w:rPr>
      <w:sz w:val="16"/>
      <w:szCs w:val="16"/>
    </w:rPr>
  </w:style>
  <w:style w:type="paragraph" w:styleId="CommentText">
    <w:name w:val="annotation text"/>
    <w:basedOn w:val="Normal"/>
    <w:link w:val="CommentTextChar"/>
    <w:uiPriority w:val="99"/>
    <w:semiHidden/>
    <w:unhideWhenUsed/>
    <w:rsid w:val="00EB7D61"/>
    <w:pPr>
      <w:spacing w:line="240" w:lineRule="auto"/>
    </w:pPr>
    <w:rPr>
      <w:sz w:val="20"/>
      <w:szCs w:val="20"/>
    </w:rPr>
  </w:style>
  <w:style w:type="character" w:customStyle="1" w:styleId="CommentTextChar">
    <w:name w:val="Comment Text Char"/>
    <w:basedOn w:val="DefaultParagraphFont"/>
    <w:link w:val="CommentText"/>
    <w:uiPriority w:val="99"/>
    <w:semiHidden/>
    <w:rsid w:val="00EB7D61"/>
    <w:rPr>
      <w:sz w:val="20"/>
      <w:szCs w:val="20"/>
    </w:rPr>
  </w:style>
  <w:style w:type="paragraph" w:styleId="CommentSubject">
    <w:name w:val="annotation subject"/>
    <w:basedOn w:val="CommentText"/>
    <w:next w:val="CommentText"/>
    <w:link w:val="CommentSubjectChar"/>
    <w:uiPriority w:val="99"/>
    <w:semiHidden/>
    <w:unhideWhenUsed/>
    <w:rsid w:val="00EB7D61"/>
    <w:rPr>
      <w:b/>
      <w:bCs/>
    </w:rPr>
  </w:style>
  <w:style w:type="character" w:customStyle="1" w:styleId="CommentSubjectChar">
    <w:name w:val="Comment Subject Char"/>
    <w:basedOn w:val="CommentTextChar"/>
    <w:link w:val="CommentSubject"/>
    <w:uiPriority w:val="99"/>
    <w:semiHidden/>
    <w:rsid w:val="00EB7D61"/>
    <w:rPr>
      <w:b/>
      <w:bCs/>
      <w:sz w:val="20"/>
      <w:szCs w:val="20"/>
    </w:rPr>
  </w:style>
  <w:style w:type="paragraph" w:styleId="BalloonText">
    <w:name w:val="Balloon Text"/>
    <w:basedOn w:val="Normal"/>
    <w:link w:val="BalloonTextChar"/>
    <w:uiPriority w:val="99"/>
    <w:semiHidden/>
    <w:unhideWhenUsed/>
    <w:rsid w:val="00EB7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D61"/>
    <w:rPr>
      <w:rFonts w:ascii="Segoe UI" w:hAnsi="Segoe UI" w:cs="Segoe UI"/>
      <w:sz w:val="18"/>
      <w:szCs w:val="18"/>
    </w:rPr>
  </w:style>
  <w:style w:type="paragraph" w:styleId="Caption">
    <w:name w:val="caption"/>
    <w:basedOn w:val="Normal"/>
    <w:next w:val="Normal"/>
    <w:uiPriority w:val="35"/>
    <w:unhideWhenUsed/>
    <w:qFormat/>
    <w:rsid w:val="00EB7D61"/>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EB7D61"/>
    <w:pPr>
      <w:tabs>
        <w:tab w:val="left" w:pos="384"/>
      </w:tabs>
      <w:spacing w:after="240" w:line="240" w:lineRule="auto"/>
      <w:ind w:left="384" w:hanging="384"/>
    </w:pPr>
  </w:style>
  <w:style w:type="paragraph" w:styleId="Header">
    <w:name w:val="header"/>
    <w:basedOn w:val="Normal"/>
    <w:link w:val="HeaderChar"/>
    <w:uiPriority w:val="99"/>
    <w:unhideWhenUsed/>
    <w:rsid w:val="00EB7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D61"/>
  </w:style>
  <w:style w:type="paragraph" w:styleId="Footer">
    <w:name w:val="footer"/>
    <w:basedOn w:val="Normal"/>
    <w:link w:val="FooterChar"/>
    <w:uiPriority w:val="99"/>
    <w:unhideWhenUsed/>
    <w:rsid w:val="00EB7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D61"/>
  </w:style>
  <w:style w:type="paragraph" w:styleId="Revision">
    <w:name w:val="Revision"/>
    <w:hidden/>
    <w:uiPriority w:val="99"/>
    <w:semiHidden/>
    <w:rsid w:val="00EB7D61"/>
    <w:pPr>
      <w:spacing w:after="0" w:line="240" w:lineRule="auto"/>
    </w:pPr>
  </w:style>
  <w:style w:type="character" w:styleId="Hyperlink">
    <w:name w:val="Hyperlink"/>
    <w:basedOn w:val="DefaultParagraphFont"/>
    <w:uiPriority w:val="99"/>
    <w:unhideWhenUsed/>
    <w:rsid w:val="00EB7D61"/>
    <w:rPr>
      <w:color w:val="0563C1" w:themeColor="hyperlink"/>
      <w:u w:val="single"/>
    </w:rPr>
  </w:style>
  <w:style w:type="character" w:styleId="PlaceholderText">
    <w:name w:val="Placeholder Text"/>
    <w:basedOn w:val="DefaultParagraphFont"/>
    <w:uiPriority w:val="99"/>
    <w:semiHidden/>
    <w:rsid w:val="00EB7D61"/>
    <w:rPr>
      <w:color w:val="808080"/>
    </w:rPr>
  </w:style>
  <w:style w:type="character" w:styleId="LineNumber">
    <w:name w:val="line number"/>
    <w:basedOn w:val="DefaultParagraphFont"/>
    <w:uiPriority w:val="99"/>
    <w:semiHidden/>
    <w:unhideWhenUsed/>
    <w:rsid w:val="00EB7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DAE5E-82B7-4787-940B-D5F52C25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Maziar Moradi-Lakeh</dc:creator>
  <cp:keywords/>
  <dc:description/>
  <cp:lastModifiedBy>Gillian</cp:lastModifiedBy>
  <cp:revision>3</cp:revision>
  <dcterms:created xsi:type="dcterms:W3CDTF">2016-11-14T16:18:00Z</dcterms:created>
  <dcterms:modified xsi:type="dcterms:W3CDTF">2016-11-14T16:19:00Z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id="HlRmtdMf"/&gt;&lt;style id="http://www.zotero.org/styles/public-health-nutrition" hasBibliography="1" bibliographyStyleHasBeenSet="1"/&gt;&lt;prefs&gt;&lt;pref name="fieldType" value="Field"/&gt;&lt;pref name="storeR</vt:lpwstr>
  </property>
  <property fmtid="{D5CDD505-2E9C-101B-9397-08002B2CF9AE}" pid="3" name="ZOTERO_PREF_2">
    <vt:lpwstr>eferences" value="true"/&gt;&lt;pref name="automaticJournalAbbreviations" value="true"/&gt;&lt;pref name="noteType" value=""/&gt;&lt;/prefs&gt;&lt;/data&gt;</vt:lpwstr>
  </property>
</Properties>
</file>