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0"/>
        <w:tblW w:w="6565" w:type="dxa"/>
        <w:tblLayout w:type="fixed"/>
        <w:tblLook w:val="04A0" w:firstRow="1" w:lastRow="0" w:firstColumn="1" w:lastColumn="0" w:noHBand="0" w:noVBand="1"/>
      </w:tblPr>
      <w:tblGrid>
        <w:gridCol w:w="2965"/>
        <w:gridCol w:w="895"/>
        <w:gridCol w:w="895"/>
        <w:gridCol w:w="895"/>
        <w:gridCol w:w="915"/>
      </w:tblGrid>
      <w:tr w:rsidR="001F25F9" w:rsidRPr="00D439CC" w:rsidTr="001F25F9">
        <w:trPr>
          <w:trHeight w:val="300"/>
        </w:trPr>
        <w:tc>
          <w:tcPr>
            <w:tcW w:w="6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5F9" w:rsidRPr="005730DA" w:rsidRDefault="001F25F9" w:rsidP="00A14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l-GR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el-GR"/>
              </w:rPr>
              <w:t>Supplementa</w:t>
            </w:r>
            <w:r w:rsidR="00580A1B">
              <w:rPr>
                <w:rFonts w:ascii="Times New Roman" w:eastAsia="Times New Roman" w:hAnsi="Times New Roman"/>
                <w:color w:val="000000"/>
                <w:lang w:val="en-US" w:eastAsia="el-GR"/>
              </w:rPr>
              <w:t>l T</w:t>
            </w:r>
            <w:r w:rsidRPr="00D54A39">
              <w:rPr>
                <w:rFonts w:ascii="Times New Roman" w:eastAsia="Times New Roman" w:hAnsi="Times New Roman"/>
                <w:color w:val="000000"/>
                <w:lang w:val="en-US" w:eastAsia="el-GR"/>
              </w:rPr>
              <w:t>able</w:t>
            </w:r>
            <w:r w:rsidR="00580A1B">
              <w:rPr>
                <w:rFonts w:ascii="Times New Roman" w:eastAsia="Times New Roman" w:hAnsi="Times New Roman"/>
                <w:color w:val="000000"/>
                <w:lang w:val="en-US" w:eastAsia="el-GR"/>
              </w:rPr>
              <w:t xml:space="preserve"> 1</w:t>
            </w:r>
            <w:r w:rsidRPr="00D54A39">
              <w:rPr>
                <w:rFonts w:ascii="Times New Roman" w:eastAsia="Times New Roman" w:hAnsi="Times New Roman"/>
                <w:color w:val="000000"/>
                <w:lang w:val="en-US" w:eastAsia="el-GR"/>
              </w:rPr>
              <w:t>:</w:t>
            </w:r>
            <w:r w:rsidR="00D439CC">
              <w:rPr>
                <w:rFonts w:ascii="Times New Roman" w:eastAsia="Times New Roman" w:hAnsi="Times New Roman"/>
                <w:color w:val="000000"/>
                <w:lang w:val="en-US" w:eastAsia="el-GR"/>
              </w:rPr>
              <w:t xml:space="preserve"> </w:t>
            </w:r>
            <w:r w:rsidRPr="00D54A39">
              <w:rPr>
                <w:rFonts w:ascii="Times New Roman" w:eastAsia="Times New Roman" w:hAnsi="Times New Roman"/>
                <w:color w:val="000000"/>
                <w:lang w:val="en-US" w:eastAsia="el-GR"/>
              </w:rPr>
              <w:t>Factor loadings derived from principal component analysis</w:t>
            </w:r>
            <w:r w:rsidRPr="005730DA">
              <w:rPr>
                <w:rFonts w:ascii="Times New Roman" w:eastAsia="Times New Roman" w:hAnsi="Times New Roman"/>
                <w:color w:val="000000"/>
                <w:lang w:val="en-US" w:eastAsia="el-GR"/>
              </w:rPr>
              <w:t xml:space="preserve"> c</w:t>
            </w:r>
            <w:bookmarkStart w:id="0" w:name="_GoBack"/>
            <w:bookmarkEnd w:id="0"/>
            <w:r w:rsidRPr="005730DA">
              <w:rPr>
                <w:rFonts w:ascii="Times New Roman" w:eastAsia="Times New Roman" w:hAnsi="Times New Roman"/>
                <w:color w:val="000000"/>
                <w:lang w:val="en-US" w:eastAsia="el-GR"/>
              </w:rPr>
              <w:t>onducted with dietary variables</w:t>
            </w:r>
            <w:r>
              <w:rPr>
                <w:rFonts w:ascii="Times New Roman" w:eastAsia="Times New Roman" w:hAnsi="Times New Roman"/>
                <w:color w:val="000000"/>
                <w:lang w:val="en-US" w:eastAsia="el-GR"/>
              </w:rPr>
              <w:t xml:space="preserve"> (n=1183)</w:t>
            </w:r>
            <w:r w:rsidRPr="005730DA">
              <w:rPr>
                <w:rFonts w:ascii="Times New Roman" w:eastAsia="Times New Roman" w:hAnsi="Times New Roman"/>
                <w:color w:val="000000"/>
                <w:lang w:val="en-US" w:eastAsia="el-GR"/>
              </w:rPr>
              <w:t>.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l-GR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F9" w:rsidRPr="005730DA" w:rsidRDefault="001F25F9" w:rsidP="001F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Components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b/>
                <w:color w:val="000000"/>
                <w:lang w:val="en-US" w:eastAsia="el-GR"/>
              </w:rPr>
              <w:t xml:space="preserve">Predicting variables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F9" w:rsidRPr="005730DA" w:rsidRDefault="001F25F9" w:rsidP="001F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F9" w:rsidRPr="005730DA" w:rsidRDefault="001F25F9" w:rsidP="001F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F9" w:rsidRPr="005730DA" w:rsidRDefault="001F25F9" w:rsidP="001F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F9" w:rsidRPr="005730DA" w:rsidRDefault="001F25F9" w:rsidP="001F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4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Pies homemade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0.825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0.085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Legumes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0.668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0.079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Cereals refined</w:t>
            </w:r>
            <w:r w:rsidRPr="005730DA">
              <w:rPr>
                <w:rFonts w:ascii="Times New Roman" w:eastAsia="Times New Roman" w:hAnsi="Times New Roman"/>
                <w:color w:val="000000"/>
                <w:vertAlign w:val="superscript"/>
                <w:lang w:val="en-US" w:eastAsia="el-GR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0.586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0.401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0.062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Red meat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0.542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0.346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0.276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-0.057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Full fat cheese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0.535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0.331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0.290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0.223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Sweets fat</w:t>
            </w:r>
            <w:r w:rsidRPr="005730DA">
              <w:rPr>
                <w:rFonts w:ascii="Times New Roman" w:eastAsia="Times New Roman" w:hAnsi="Times New Roman"/>
                <w:color w:val="000000"/>
                <w:vertAlign w:val="superscript"/>
                <w:lang w:val="en-US" w:eastAsia="el-GR"/>
              </w:rPr>
              <w:t>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0.738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0.122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401313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l-GR"/>
              </w:rPr>
            </w:pPr>
            <w:r w:rsidRPr="00777015">
              <w:rPr>
                <w:rFonts w:ascii="Times New Roman" w:eastAsia="Times New Roman" w:hAnsi="Times New Roman"/>
                <w:color w:val="000000"/>
                <w:lang w:val="en-US" w:eastAsia="el-GR"/>
              </w:rPr>
              <w:t>C</w:t>
            </w:r>
            <w:r w:rsidRPr="00401313">
              <w:rPr>
                <w:rFonts w:ascii="Times New Roman" w:eastAsia="Times New Roman" w:hAnsi="Times New Roman"/>
                <w:color w:val="000000"/>
                <w:lang w:val="en-US" w:eastAsia="el-GR"/>
              </w:rPr>
              <w:t>heese flavored snacks/chips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0.664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-0.125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Pies ready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0.173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0.560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0.141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0.010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Sweets sugar</w:t>
            </w:r>
            <w:r w:rsidRPr="005730DA">
              <w:rPr>
                <w:rFonts w:ascii="Times New Roman" w:eastAsia="Times New Roman" w:hAnsi="Times New Roman"/>
                <w:color w:val="000000"/>
                <w:vertAlign w:val="superscript"/>
                <w:lang w:val="en-US" w:eastAsia="el-GR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0.147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0.412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0.245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0.359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Alcohol drinks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0.154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0.718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-0.065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Olives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0.694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-0.127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Coffee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0.131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0.617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0.310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Potatoes fried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0.453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0.484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-0.068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Olive oil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-0.033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0.757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 xml:space="preserve">Fresh fruits </w:t>
            </w:r>
            <w:r w:rsidRPr="005730DA">
              <w:rPr>
                <w:rFonts w:ascii="Times New Roman" w:eastAsia="Times New Roman" w:hAnsi="Times New Roman"/>
                <w:color w:val="000000"/>
                <w:lang w:val="en-US" w:eastAsia="el-GR"/>
              </w:rPr>
              <w:t>and v</w:t>
            </w:r>
            <w:r w:rsidRPr="005730DA">
              <w:rPr>
                <w:rFonts w:ascii="Times New Roman" w:eastAsia="Times New Roman" w:hAnsi="Times New Roman"/>
                <w:color w:val="000000"/>
                <w:lang w:eastAsia="el-GR"/>
              </w:rPr>
              <w:t>egetables</w:t>
            </w:r>
            <w:r w:rsidRPr="005730DA">
              <w:rPr>
                <w:rFonts w:ascii="Times New Roman" w:eastAsia="Times New Roman" w:hAnsi="Times New Roman"/>
                <w:color w:val="000000"/>
                <w:vertAlign w:val="superscript"/>
                <w:lang w:val="en-US" w:eastAsia="el-GR"/>
              </w:rPr>
              <w:t>d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0.305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-0.152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730DA">
              <w:rPr>
                <w:rFonts w:ascii="Times New Roman" w:hAnsi="Times New Roman"/>
              </w:rPr>
              <w:t>0.022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730DA">
              <w:rPr>
                <w:rFonts w:ascii="Times New Roman" w:hAnsi="Times New Roman"/>
                <w:b/>
              </w:rPr>
              <w:t>0.655</w:t>
            </w:r>
          </w:p>
        </w:tc>
      </w:tr>
      <w:tr w:rsidR="001F25F9" w:rsidRPr="005730DA" w:rsidTr="001F25F9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i/>
                <w:color w:val="000000"/>
                <w:lang w:eastAsia="el-GR"/>
              </w:rPr>
              <w:t>Variance explained (%)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lang w:eastAsia="el-GR"/>
              </w:rPr>
            </w:pPr>
            <w:r w:rsidRPr="005730DA">
              <w:rPr>
                <w:rFonts w:ascii="Times New Roman" w:eastAsia="Times New Roman" w:hAnsi="Times New Roman"/>
                <w:i/>
                <w:color w:val="000000"/>
                <w:lang w:eastAsia="el-GR"/>
              </w:rPr>
              <w:t>1</w:t>
            </w:r>
            <w:r w:rsidRPr="005730DA">
              <w:rPr>
                <w:rFonts w:ascii="Times New Roman" w:eastAsia="Times New Roman" w:hAnsi="Times New Roman"/>
                <w:i/>
                <w:color w:val="000000"/>
                <w:lang w:val="en-US" w:eastAsia="el-GR"/>
              </w:rPr>
              <w:t>5.03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i/>
                <w:color w:val="000000"/>
                <w:lang w:val="en-US" w:eastAsia="el-GR"/>
              </w:rPr>
              <w:t>14.69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i/>
                <w:color w:val="000000"/>
                <w:lang w:val="en-US" w:eastAsia="el-GR"/>
              </w:rPr>
              <w:t>12.78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F9" w:rsidRPr="005730DA" w:rsidRDefault="001F25F9" w:rsidP="001F25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i/>
                <w:color w:val="000000"/>
                <w:lang w:val="en-US" w:eastAsia="el-GR"/>
              </w:rPr>
              <w:t>9.02</w:t>
            </w:r>
          </w:p>
        </w:tc>
      </w:tr>
      <w:tr w:rsidR="001F25F9" w:rsidRPr="00D439CC" w:rsidTr="001F25F9">
        <w:trPr>
          <w:trHeight w:val="300"/>
        </w:trPr>
        <w:tc>
          <w:tcPr>
            <w:tcW w:w="6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</w:pPr>
            <w:proofErr w:type="spellStart"/>
            <w:r w:rsidRPr="005730DA">
              <w:rPr>
                <w:rFonts w:ascii="Times New Roman" w:eastAsia="Times New Roman" w:hAnsi="Times New Roman"/>
                <w:color w:val="000000"/>
                <w:sz w:val="16"/>
                <w:vertAlign w:val="superscript"/>
                <w:lang w:val="en-US" w:eastAsia="el-GR"/>
              </w:rPr>
              <w:t>a</w:t>
            </w:r>
            <w:r w:rsidRPr="005730DA"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  <w:t>Consumption</w:t>
            </w:r>
            <w:proofErr w:type="spellEnd"/>
            <w:r w:rsidRPr="005730DA"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  <w:t xml:space="preserve"> of refined bread, pasta, breakfast cereals and white rice </w:t>
            </w:r>
          </w:p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sz w:val="16"/>
                <w:vertAlign w:val="superscript"/>
                <w:lang w:val="en-US" w:eastAsia="el-GR"/>
              </w:rPr>
              <w:t xml:space="preserve">b </w:t>
            </w:r>
            <w:r w:rsidRPr="005730DA"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  <w:t>Consumption of chocolate and milky sweets</w:t>
            </w:r>
          </w:p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color w:val="000000"/>
                <w:sz w:val="16"/>
                <w:vertAlign w:val="superscript"/>
                <w:lang w:val="en-US" w:eastAsia="el-GR"/>
              </w:rPr>
              <w:t>c</w:t>
            </w:r>
            <w:r w:rsidRPr="005730DA"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  <w:t xml:space="preserve"> Consumption of simple sugars and starchy sweets</w:t>
            </w:r>
          </w:p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</w:pPr>
            <w:proofErr w:type="spellStart"/>
            <w:r w:rsidRPr="005730DA">
              <w:rPr>
                <w:rFonts w:ascii="Times New Roman" w:eastAsia="Times New Roman" w:hAnsi="Times New Roman"/>
                <w:color w:val="000000"/>
                <w:sz w:val="16"/>
                <w:vertAlign w:val="superscript"/>
                <w:lang w:val="en-US" w:eastAsia="el-GR"/>
              </w:rPr>
              <w:t>d</w:t>
            </w:r>
            <w:r w:rsidRPr="005730DA"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  <w:t>Consumption</w:t>
            </w:r>
            <w:proofErr w:type="spellEnd"/>
            <w:r w:rsidRPr="005730DA"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  <w:t xml:space="preserve"> of fruits and row and cooked leafy and other vegetables</w:t>
            </w:r>
          </w:p>
          <w:p w:rsidR="001F25F9" w:rsidRPr="005730DA" w:rsidRDefault="001F25F9" w:rsidP="001F2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</w:pPr>
            <w:r w:rsidRPr="005730DA">
              <w:rPr>
                <w:rFonts w:ascii="Times New Roman" w:eastAsia="Times New Roman" w:hAnsi="Times New Roman"/>
                <w:b/>
                <w:color w:val="000000"/>
                <w:sz w:val="16"/>
                <w:lang w:val="en-US" w:eastAsia="el-GR"/>
              </w:rPr>
              <w:t xml:space="preserve">Bold: </w:t>
            </w:r>
            <w:r w:rsidRPr="005730DA">
              <w:rPr>
                <w:rFonts w:ascii="Times New Roman" w:eastAsia="Times New Roman" w:hAnsi="Times New Roman"/>
                <w:color w:val="000000"/>
                <w:sz w:val="16"/>
                <w:lang w:val="en-US" w:eastAsia="el-GR"/>
              </w:rPr>
              <w:t>Predicting variable with the highest factor loading within the component</w:t>
            </w:r>
          </w:p>
        </w:tc>
      </w:tr>
    </w:tbl>
    <w:p w:rsidR="00D22617" w:rsidRPr="001F25F9" w:rsidRDefault="00D22617" w:rsidP="001F25F9">
      <w:pPr>
        <w:rPr>
          <w:lang w:val="en-US"/>
        </w:rPr>
      </w:pPr>
    </w:p>
    <w:sectPr w:rsidR="00D22617" w:rsidRPr="001F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F9"/>
    <w:rsid w:val="001F25F9"/>
    <w:rsid w:val="003E5B16"/>
    <w:rsid w:val="00580A1B"/>
    <w:rsid w:val="00A14C3C"/>
    <w:rsid w:val="00D22617"/>
    <w:rsid w:val="00D4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60C0"/>
  <w15:chartTrackingRefBased/>
  <w15:docId w15:val="{69670317-AE43-470C-A8FC-1302F6CF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25F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Aliki-Eleni Farmaki</dc:creator>
  <cp:keywords/>
  <dc:description/>
  <cp:lastModifiedBy>Gillian</cp:lastModifiedBy>
  <cp:revision>2</cp:revision>
  <dcterms:created xsi:type="dcterms:W3CDTF">2016-11-17T17:56:00Z</dcterms:created>
  <dcterms:modified xsi:type="dcterms:W3CDTF">2016-11-17T17:56:00Z</dcterms:modified>
</cp:coreProperties>
</file>