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88" w:rsidRDefault="00E729F4">
      <w:r>
        <w:fldChar w:fldCharType="begin"/>
      </w:r>
      <w:r>
        <w:instrText xml:space="preserve"> LINK </w:instrText>
      </w:r>
      <w:r w:rsidR="0012452A">
        <w:instrText xml:space="preserve">Excel.Sheet.12 "C:\\Users\\Theresa\\Documents\\PUBLICATIONS\\PPP 2015\\M1.xlsx" Hoja1!F2C1:F15C8 </w:instrText>
      </w:r>
      <w:r>
        <w:instrText xml:space="preserve">\a \f 4 \h </w:instrText>
      </w:r>
      <w:r w:rsidR="00DE1401">
        <w:instrText xml:space="preserve"> \* MERGEFORMAT </w:instrText>
      </w:r>
      <w:r>
        <w:fldChar w:fldCharType="separate"/>
      </w: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1209"/>
        <w:gridCol w:w="1476"/>
        <w:gridCol w:w="993"/>
        <w:gridCol w:w="993"/>
        <w:gridCol w:w="1011"/>
        <w:gridCol w:w="890"/>
        <w:gridCol w:w="3990"/>
      </w:tblGrid>
      <w:tr w:rsidR="001F4388" w:rsidRPr="0012452A" w:rsidTr="00DE1401">
        <w:trPr>
          <w:divId w:val="484470224"/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F67D4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 xml:space="preserve">Supplemental </w:t>
            </w:r>
            <w:r w:rsidR="001F4388"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Table 1. Height-for-Age versus Treatment Group and Time, adjusting for Center and Child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Fixed Part of the Model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Term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Estimate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 MC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Lower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Upper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 (MC)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 (t)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Description</w:t>
            </w:r>
            <w:proofErr w:type="spellEnd"/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(</w:t>
            </w:r>
            <w:proofErr w:type="spellStart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Intercept</w:t>
            </w:r>
            <w:proofErr w:type="spellEnd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-0.6654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-0.6683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-0.9636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-0.3286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>0.0012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Constant</w:t>
            </w:r>
            <w:proofErr w:type="spellEnd"/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TSEGD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0.4606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0.4632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Follow-Up Time in Days</w:t>
            </w: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proofErr w:type="gramStart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TSEGD:GRUP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0.0552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0.0598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Time and Treatment Group Interaction</w:t>
            </w: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Random Part of the Model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Term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SD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Lower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Upper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F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Description</w:t>
            </w:r>
            <w:proofErr w:type="spellEnd"/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TC + CE (</w:t>
            </w:r>
            <w:proofErr w:type="spellStart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Intercept</w:t>
            </w:r>
            <w:proofErr w:type="spellEnd"/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0.3648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0.3942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0.4234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0.1808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0.7028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Center</w:t>
            </w:r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TC + CE          NI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0.0081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0.0033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0.0199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Child</w:t>
            </w:r>
          </w:p>
        </w:tc>
      </w:tr>
      <w:tr w:rsidR="001F4388" w:rsidRPr="001F4388" w:rsidTr="00DE1401">
        <w:trPr>
          <w:divId w:val="484470224"/>
          <w:trHeight w:val="315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Residual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0.9549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1.0089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Residual</w:t>
            </w: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Linear Mixed Effects (LMM) Model, Markov Chain Monte</w:t>
            </w:r>
            <w:r w:rsidR="00F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 xml:space="preserve"> </w:t>
            </w: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Carlo (MCMC) High Probability Density (HPD) Estimates.</w:t>
            </w: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Lower and Upper are limits of the 95% HPD confidence interval.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1F4388" w:rsidRPr="0012452A" w:rsidTr="00DE1401">
        <w:trPr>
          <w:divId w:val="484470224"/>
          <w:trHeight w:val="315"/>
        </w:trPr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1F4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Estimations in the Fixed Part are adjusted for the Random Part.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245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388" w:rsidRPr="001F4388" w:rsidRDefault="001F4388" w:rsidP="001F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</w:tbl>
    <w:p w:rsidR="00D47E69" w:rsidRDefault="00E729F4">
      <w:r>
        <w:fldChar w:fldCharType="end"/>
      </w:r>
      <w:bookmarkStart w:id="0" w:name="_GoBack"/>
      <w:bookmarkEnd w:id="0"/>
    </w:p>
    <w:sectPr w:rsidR="00D47E69" w:rsidSect="00E729F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4"/>
    <w:rsid w:val="000244F6"/>
    <w:rsid w:val="0012452A"/>
    <w:rsid w:val="001F4388"/>
    <w:rsid w:val="007A56D4"/>
    <w:rsid w:val="008B4061"/>
    <w:rsid w:val="00DE1401"/>
    <w:rsid w:val="00E729F4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D650"/>
  <w15:chartTrackingRefBased/>
  <w15:docId w15:val="{C7F4FEAE-E571-4ADB-95E9-BF2575E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Gillian</cp:lastModifiedBy>
  <cp:revision>2</cp:revision>
  <dcterms:created xsi:type="dcterms:W3CDTF">2017-07-20T10:15:00Z</dcterms:created>
  <dcterms:modified xsi:type="dcterms:W3CDTF">2017-07-20T10:15:00Z</dcterms:modified>
</cp:coreProperties>
</file>