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60" w:rsidRDefault="00F609DA" w:rsidP="00A33560">
      <w:pPr>
        <w:spacing w:line="240" w:lineRule="auto"/>
        <w:rPr>
          <w:rFonts w:ascii="Times New Roman" w:hAnsi="Times New Roman" w:cs="Times New Roman"/>
          <w:b/>
        </w:rPr>
      </w:pPr>
      <w:r w:rsidRPr="00534130">
        <w:rPr>
          <w:rFonts w:ascii="Arial" w:hAnsi="Arial" w:cs="Arial"/>
          <w:b/>
        </w:rPr>
        <w:t>Supplement</w:t>
      </w:r>
      <w:r>
        <w:rPr>
          <w:rFonts w:ascii="Arial" w:hAnsi="Arial" w:cs="Arial"/>
          <w:b/>
        </w:rPr>
        <w:t>al Table</w:t>
      </w:r>
      <w:r w:rsidRPr="00534130">
        <w:rPr>
          <w:rFonts w:ascii="Arial" w:hAnsi="Arial" w:cs="Arial"/>
          <w:b/>
        </w:rPr>
        <w:t xml:space="preserve"> 1: Top (sub-major) food group sources of sodium intake in sample </w:t>
      </w:r>
      <w:r>
        <w:rPr>
          <w:rFonts w:ascii="Arial" w:hAnsi="Arial" w:cs="Arial"/>
          <w:b/>
        </w:rPr>
        <w:t>of Australian adults (n=7818)</w:t>
      </w:r>
    </w:p>
    <w:tbl>
      <w:tblPr>
        <w:tblpPr w:leftFromText="180" w:rightFromText="180" w:vertAnchor="page" w:horzAnchor="margin" w:tblpY="2139"/>
        <w:tblW w:w="5329" w:type="pct"/>
        <w:tblLook w:val="04A0" w:firstRow="1" w:lastRow="0" w:firstColumn="1" w:lastColumn="0" w:noHBand="0" w:noVBand="1"/>
      </w:tblPr>
      <w:tblGrid>
        <w:gridCol w:w="465"/>
        <w:gridCol w:w="3544"/>
        <w:gridCol w:w="3706"/>
        <w:gridCol w:w="3706"/>
        <w:gridCol w:w="1154"/>
        <w:gridCol w:w="1157"/>
        <w:gridCol w:w="1144"/>
      </w:tblGrid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E74B5" w:themeColor="accent1" w:themeShade="BF"/>
                <w:sz w:val="12"/>
                <w:lang w:eastAsia="en-AU"/>
              </w:rPr>
            </w:pPr>
            <w:bookmarkStart w:id="0" w:name="_GoBack"/>
            <w:bookmarkEnd w:id="0"/>
            <w:r w:rsidRPr="00896F76">
              <w:rPr>
                <w:rFonts w:ascii="Calibri" w:eastAsia="Times New Roman" w:hAnsi="Calibri" w:cs="Calibri"/>
                <w:b/>
                <w:color w:val="2E74B5" w:themeColor="accent1" w:themeShade="BF"/>
                <w:sz w:val="12"/>
                <w:lang w:eastAsia="en-AU"/>
              </w:rPr>
              <w:t>Rank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color w:val="2E74B5" w:themeColor="accent1" w:themeShade="BF"/>
                <w:sz w:val="12"/>
                <w:lang w:eastAsia="en-AU"/>
              </w:rPr>
              <w:t>Breakfast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color w:val="2E74B5" w:themeColor="accent1" w:themeShade="BF"/>
                <w:sz w:val="12"/>
                <w:lang w:eastAsia="en-AU"/>
              </w:rPr>
              <w:t>Lunch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color w:val="2E74B5" w:themeColor="accent1" w:themeShade="BF"/>
                <w:sz w:val="12"/>
                <w:lang w:eastAsia="en-AU"/>
              </w:rPr>
              <w:t>Dinner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color w:val="2E74B5" w:themeColor="accent1" w:themeShade="BF"/>
                <w:sz w:val="12"/>
                <w:lang w:eastAsia="en-AU"/>
              </w:rPr>
              <w:t>Non-meal time</w:t>
            </w:r>
          </w:p>
        </w:tc>
      </w:tr>
      <w:tr w:rsidR="00A33560" w:rsidRPr="00896F76" w:rsidTr="00885F42">
        <w:trPr>
          <w:cantSplit/>
          <w:trHeight w:val="398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Regular breads, and bread rolls (plain/unfilled/</w:t>
            </w:r>
            <w:proofErr w:type="spellStart"/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untopped</w:t>
            </w:r>
            <w:proofErr w:type="spellEnd"/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 xml:space="preserve"> varieties)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Regular breads, and bread rolls (plain/unfilled/</w:t>
            </w:r>
            <w:proofErr w:type="spellStart"/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untopped</w:t>
            </w:r>
            <w:proofErr w:type="spellEnd"/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varieties)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Mixed dishes where cereal is the major ingredient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Cakes, muffins, scones, cake-type desserts</w:t>
            </w:r>
          </w:p>
        </w:tc>
      </w:tr>
      <w:tr w:rsidR="00A33560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Breakfast cereals, ready to eat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Mixed dishes where cereal is the major ingredient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Gravies and savoury sauces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Regular breads, and bread rolls (plain/unfilled/</w:t>
            </w:r>
            <w:proofErr w:type="spellStart"/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untopped</w:t>
            </w:r>
            <w:proofErr w:type="spellEnd"/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varieties)</w:t>
            </w:r>
          </w:p>
        </w:tc>
      </w:tr>
      <w:tr w:rsidR="00A33560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Processed meat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Processed meat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Mixed dishes where poultry or feathered game is the major component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Mixed dishes where cereal is the major ingredient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4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Dairy milk (cow, sheep and goat)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Cheese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Sausages, frankfurts and saveloys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D31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Cheese</w:t>
            </w:r>
          </w:p>
        </w:tc>
      </w:tr>
      <w:tr w:rsidR="00A33560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5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Mixed dishes where cereal is the major ingredient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DB7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Pastries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60" w:rsidRPr="00896F76" w:rsidRDefault="00A33560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Regular breads, and bread rolls (plain/unfilled/</w:t>
            </w:r>
            <w:proofErr w:type="spellStart"/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untopped</w:t>
            </w:r>
            <w:proofErr w:type="spellEnd"/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varieties)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560" w:rsidRPr="00896F76" w:rsidRDefault="008D3157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Water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6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Yeast, vegetable and meat extracts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Gravies and savoury sauces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Soup, homemade from basic ingredients 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n-AU"/>
              </w:rPr>
              <w:t xml:space="preserve"> </w:t>
            </w: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Dairy milk (cow, sheep and goat)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7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n-AU"/>
              </w:rPr>
              <w:t> </w:t>
            </w: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Cheese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Soup, homemade from basic ingredients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Processed meat 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D31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Coffee and coffee substitutes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8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Batter-based products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Mixed dishes where poultry or feathered game is the major component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Pastries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D31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Pastries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9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 xml:space="preserve">English-style muffins, flat breads, and savoury and sweet breads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English-style muffins, flat breads, and savoury and sweet breads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Cheese 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Processed meat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Dishes where egg is the major ingredient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Sausages, frankfurts and saveloy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Potatoes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English-style muffins, flat breads, and savoury and sweet breads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Sausages, frankfurts and saveloys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Potatoes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English-style muffins, flat breads, and savoury and sweet breads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Gravies and savoury sauces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Eggs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Cakes, muffins, scones, cake-type desserts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Commercially sterile soup (prepared or sold ready to eat)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D31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Nuts and nut products 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13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Pastries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Mature legume and pulse products and dishes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Mature legume and pulse products and dishes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Yoghurt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14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Mature legume and pulse products and dishes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Margarine and table spreads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Cakes, muffins, scones, cake-type desserts</w:t>
            </w:r>
          </w:p>
        </w:tc>
        <w:tc>
          <w:tcPr>
            <w:tcW w:w="1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Sausages, frankfurts and saveloys</w:t>
            </w: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15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Coffee and coffee substitutes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Yeast, vegetable and meat extracts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Dishes where egg is the major ingredient</w:t>
            </w:r>
            <w:r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</w:t>
            </w: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                                                        </w:t>
            </w:r>
            <w:r w:rsidR="008D3157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 xml:space="preserve">  </w:t>
            </w:r>
            <w:r w:rsidR="008D3157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Flavoured milks  and milkshake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16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>Gravies and savoury sauces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17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Butters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</w:tr>
      <w:tr w:rsidR="00885F42" w:rsidRPr="00896F76" w:rsidTr="00885F42">
        <w:trPr>
          <w:trHeight w:val="34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18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Yoghurt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19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n-AU"/>
              </w:rPr>
              <w:t xml:space="preserve">Cakes, muffins, scones, cake-type desserts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</w:tr>
      <w:tr w:rsidR="00885F42" w:rsidRPr="00896F76" w:rsidTr="00885F42">
        <w:trPr>
          <w:trHeight w:val="297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20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  <w:r w:rsidRPr="00896F76"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  <w:t>Margarine and table spreads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42" w:rsidRPr="00896F76" w:rsidRDefault="00885F42" w:rsidP="00885F4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2"/>
                <w:lang w:eastAsia="en-AU"/>
              </w:rPr>
            </w:pPr>
          </w:p>
        </w:tc>
      </w:tr>
    </w:tbl>
    <w:p w:rsidR="00A33560" w:rsidRPr="00DA0BAF" w:rsidRDefault="00A33560" w:rsidP="00A33560">
      <w:pPr>
        <w:spacing w:line="240" w:lineRule="auto"/>
        <w:rPr>
          <w:rFonts w:ascii="Times New Roman" w:hAnsi="Times New Roman" w:cs="Times New Roman"/>
          <w:b/>
        </w:rPr>
      </w:pPr>
    </w:p>
    <w:p w:rsidR="00A33560" w:rsidRPr="00DA0BAF" w:rsidRDefault="00A33560" w:rsidP="00A335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0BAF">
        <w:rPr>
          <w:rFonts w:ascii="Times New Roman" w:hAnsi="Times New Roman" w:cs="Times New Roman"/>
        </w:rPr>
        <w:t>Most foods alike between Lunch and Dinner (</w:t>
      </w:r>
      <w:r w:rsidRPr="00DA0BAF">
        <w:rPr>
          <w:rFonts w:ascii="Times New Roman" w:hAnsi="Times New Roman" w:cs="Times New Roman"/>
          <w:i/>
        </w:rPr>
        <w:t>n </w:t>
      </w:r>
      <w:r w:rsidRPr="00DA0BAF">
        <w:rPr>
          <w:rFonts w:ascii="Times New Roman" w:hAnsi="Times New Roman" w:cs="Times New Roman"/>
        </w:rPr>
        <w:t>= 25, 83%); Breakfast and Lunch (</w:t>
      </w:r>
      <w:r w:rsidRPr="00DA0BAF">
        <w:rPr>
          <w:rFonts w:ascii="Times New Roman" w:hAnsi="Times New Roman" w:cs="Times New Roman"/>
          <w:i/>
        </w:rPr>
        <w:t>n </w:t>
      </w:r>
      <w:r w:rsidRPr="00DA0BAF">
        <w:rPr>
          <w:rFonts w:ascii="Times New Roman" w:hAnsi="Times New Roman" w:cs="Times New Roman"/>
        </w:rPr>
        <w:t>= 15, 50%); Breakfast and Dinner (</w:t>
      </w:r>
      <w:r w:rsidRPr="00DA0BAF">
        <w:rPr>
          <w:rFonts w:ascii="Times New Roman" w:hAnsi="Times New Roman" w:cs="Times New Roman"/>
          <w:i/>
        </w:rPr>
        <w:t>n </w:t>
      </w:r>
      <w:r w:rsidRPr="00DA0BAF">
        <w:rPr>
          <w:rFonts w:ascii="Times New Roman" w:hAnsi="Times New Roman" w:cs="Times New Roman"/>
        </w:rPr>
        <w:t>= 15, 50%)</w:t>
      </w:r>
    </w:p>
    <w:p w:rsidR="00A33560" w:rsidRPr="00DA0BAF" w:rsidRDefault="00A33560" w:rsidP="00A335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0BAF">
        <w:rPr>
          <w:rFonts w:ascii="Times New Roman" w:hAnsi="Times New Roman" w:cs="Times New Roman"/>
        </w:rPr>
        <w:t xml:space="preserve">Foods contributing to sodium intake at non-meal times were least similar to any other eating occasion (Breakfast </w:t>
      </w:r>
      <w:r w:rsidRPr="00DA0BAF">
        <w:rPr>
          <w:rFonts w:ascii="Times New Roman" w:hAnsi="Times New Roman" w:cs="Times New Roman"/>
          <w:i/>
        </w:rPr>
        <w:t>n</w:t>
      </w:r>
      <w:r w:rsidRPr="00DA0BAF">
        <w:rPr>
          <w:rFonts w:ascii="Times New Roman" w:hAnsi="Times New Roman" w:cs="Times New Roman"/>
        </w:rPr>
        <w:t xml:space="preserve"> = 14, 47%; Lunch </w:t>
      </w:r>
      <w:r w:rsidRPr="00DA0BAF">
        <w:rPr>
          <w:rFonts w:ascii="Times New Roman" w:hAnsi="Times New Roman" w:cs="Times New Roman"/>
          <w:i/>
        </w:rPr>
        <w:t>n</w:t>
      </w:r>
      <w:r w:rsidRPr="00DA0BAF">
        <w:rPr>
          <w:rFonts w:ascii="Times New Roman" w:hAnsi="Times New Roman" w:cs="Times New Roman"/>
        </w:rPr>
        <w:t xml:space="preserve"> = 13, 43%; and Dinner </w:t>
      </w:r>
      <w:r w:rsidRPr="00DA0BAF">
        <w:rPr>
          <w:rFonts w:ascii="Times New Roman" w:hAnsi="Times New Roman" w:cs="Times New Roman"/>
          <w:i/>
        </w:rPr>
        <w:t>n </w:t>
      </w:r>
      <w:r w:rsidRPr="00DA0BAF">
        <w:rPr>
          <w:rFonts w:ascii="Times New Roman" w:hAnsi="Times New Roman" w:cs="Times New Roman"/>
        </w:rPr>
        <w:t>= 12; 40%)</w:t>
      </w:r>
    </w:p>
    <w:p w:rsidR="00A33560" w:rsidRPr="00074895" w:rsidRDefault="00A33560" w:rsidP="00A335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0BAF">
        <w:rPr>
          <w:rFonts w:ascii="Times New Roman" w:hAnsi="Times New Roman" w:cs="Times New Roman"/>
        </w:rPr>
        <w:lastRenderedPageBreak/>
        <w:t>Foods that contribute at each eating occasion (</w:t>
      </w:r>
      <w:r w:rsidRPr="00DA0BAF">
        <w:rPr>
          <w:rFonts w:ascii="Times New Roman" w:hAnsi="Times New Roman" w:cs="Times New Roman"/>
          <w:i/>
        </w:rPr>
        <w:t>n</w:t>
      </w:r>
      <w:r w:rsidRPr="00DA0BAF">
        <w:rPr>
          <w:rFonts w:ascii="Times New Roman" w:hAnsi="Times New Roman" w:cs="Times New Roman"/>
        </w:rPr>
        <w:t> = 9, 30%) Regular breads, and bread rolls (plain/unfilled/</w:t>
      </w:r>
      <w:proofErr w:type="spellStart"/>
      <w:r w:rsidRPr="00DA0BAF">
        <w:rPr>
          <w:rFonts w:ascii="Times New Roman" w:hAnsi="Times New Roman" w:cs="Times New Roman"/>
        </w:rPr>
        <w:t>untopped</w:t>
      </w:r>
      <w:proofErr w:type="spellEnd"/>
      <w:r w:rsidRPr="00DA0BAF">
        <w:rPr>
          <w:rFonts w:ascii="Times New Roman" w:hAnsi="Times New Roman" w:cs="Times New Roman"/>
        </w:rPr>
        <w:t xml:space="preserve"> varieties); Processed meat; Mixed dishes where cereal is the major ingredient; Cheese; English-style muffins, flat breads, and savoury and sweet breads; Sausages, frankfurts and saveloys; Pastries; Gravies and savoury sauces; and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74895">
        <w:rPr>
          <w:rFonts w:ascii="Times New Roman" w:hAnsi="Times New Roman" w:cs="Times New Roman"/>
        </w:rPr>
        <w:t>akes</w:t>
      </w:r>
      <w:proofErr w:type="spellEnd"/>
      <w:r w:rsidRPr="00074895">
        <w:rPr>
          <w:rFonts w:ascii="Times New Roman" w:hAnsi="Times New Roman" w:cs="Times New Roman"/>
        </w:rPr>
        <w:t>, muffins, scones, cake-type desserts.</w:t>
      </w:r>
    </w:p>
    <w:p w:rsidR="004C667A" w:rsidRDefault="004C667A"/>
    <w:sectPr w:rsidR="004C667A" w:rsidSect="00A335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8756F"/>
    <w:multiLevelType w:val="hybridMultilevel"/>
    <w:tmpl w:val="EE409C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60"/>
    <w:rsid w:val="00185C73"/>
    <w:rsid w:val="0034756D"/>
    <w:rsid w:val="004C667A"/>
    <w:rsid w:val="005D1F1D"/>
    <w:rsid w:val="00885F42"/>
    <w:rsid w:val="008D3157"/>
    <w:rsid w:val="00980B08"/>
    <w:rsid w:val="00A33560"/>
    <w:rsid w:val="00F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742D-FFC0-41CF-A122-4FAC29D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60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paragraph" w:styleId="ListParagraph">
    <w:name w:val="List Paragraph"/>
    <w:basedOn w:val="Normal"/>
    <w:uiPriority w:val="34"/>
    <w:qFormat/>
    <w:rsid w:val="00A33560"/>
    <w:pPr>
      <w:ind w:left="720"/>
      <w:contextualSpacing/>
    </w:pPr>
  </w:style>
  <w:style w:type="table" w:styleId="TableGrid">
    <w:name w:val="Table Grid"/>
    <w:basedOn w:val="TableNormal"/>
    <w:uiPriority w:val="59"/>
    <w:rsid w:val="00A335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3560"/>
    <w:pPr>
      <w:spacing w:after="0"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BFA0-C254-4D9A-8A0C-BE58B074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Dickinson</dc:creator>
  <cp:keywords/>
  <dc:description/>
  <cp:lastModifiedBy>Gillian</cp:lastModifiedBy>
  <cp:revision>2</cp:revision>
  <dcterms:created xsi:type="dcterms:W3CDTF">2017-10-26T08:04:00Z</dcterms:created>
  <dcterms:modified xsi:type="dcterms:W3CDTF">2017-10-26T08:04:00Z</dcterms:modified>
</cp:coreProperties>
</file>