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9595B" w14:textId="177669AC" w:rsidR="00426E56" w:rsidRPr="002F20F8" w:rsidRDefault="002F20F8" w:rsidP="00426E56">
      <w:pPr>
        <w:spacing w:after="120" w:line="276" w:lineRule="auto"/>
        <w:rPr>
          <w:rFonts w:ascii="Times New Roman" w:hAnsi="Times New Roman" w:cs="Times New Roman"/>
          <w:b/>
        </w:rPr>
      </w:pPr>
      <w:r w:rsidRPr="002F20F8">
        <w:rPr>
          <w:rFonts w:ascii="Times New Roman" w:hAnsi="Times New Roman" w:cs="Times New Roman"/>
          <w:b/>
        </w:rPr>
        <w:t xml:space="preserve">Supplemental </w:t>
      </w:r>
      <w:r w:rsidR="00EE6712" w:rsidRPr="002F20F8">
        <w:rPr>
          <w:rFonts w:ascii="Times New Roman" w:hAnsi="Times New Roman" w:cs="Times New Roman"/>
          <w:b/>
        </w:rPr>
        <w:t>Table</w:t>
      </w:r>
      <w:r w:rsidRPr="002F20F8">
        <w:rPr>
          <w:rFonts w:ascii="Times New Roman" w:hAnsi="Times New Roman" w:cs="Times New Roman"/>
          <w:b/>
        </w:rPr>
        <w:t xml:space="preserve"> 1</w:t>
      </w:r>
      <w:r w:rsidR="00426E56" w:rsidRPr="002F20F8">
        <w:rPr>
          <w:rFonts w:ascii="Times New Roman" w:hAnsi="Times New Roman" w:cs="Times New Roman"/>
          <w:b/>
        </w:rPr>
        <w:t xml:space="preserve">: </w:t>
      </w:r>
      <w:r w:rsidR="00C21611" w:rsidRPr="002F20F8">
        <w:rPr>
          <w:rFonts w:ascii="Times New Roman" w:hAnsi="Times New Roman" w:cs="Times New Roman"/>
          <w:b/>
        </w:rPr>
        <w:t>School characteristics and food environment variables of schools of high and low availability (dichotomised at the median</w:t>
      </w:r>
      <w:r w:rsidR="00F26905" w:rsidRPr="002F20F8">
        <w:rPr>
          <w:rFonts w:ascii="Times New Roman" w:hAnsi="Times New Roman" w:cs="Times New Roman"/>
          <w:b/>
        </w:rPr>
        <w:t xml:space="preserve">) </w:t>
      </w:r>
      <w:r w:rsidR="00C21611" w:rsidRPr="002F20F8">
        <w:rPr>
          <w:rFonts w:ascii="Times New Roman" w:hAnsi="Times New Roman" w:cs="Times New Roman"/>
          <w:b/>
        </w:rPr>
        <w:t>of green and red menu items</w:t>
      </w:r>
    </w:p>
    <w:tbl>
      <w:tblPr>
        <w:tblStyle w:val="TableGrid"/>
        <w:tblW w:w="4723" w:type="pct"/>
        <w:tblLayout w:type="fixed"/>
        <w:tblLook w:val="0000" w:firstRow="0" w:lastRow="0" w:firstColumn="0" w:lastColumn="0" w:noHBand="0" w:noVBand="0"/>
      </w:tblPr>
      <w:tblGrid>
        <w:gridCol w:w="1860"/>
        <w:gridCol w:w="2669"/>
        <w:gridCol w:w="994"/>
        <w:gridCol w:w="1276"/>
        <w:gridCol w:w="1394"/>
        <w:gridCol w:w="1015"/>
        <w:gridCol w:w="1460"/>
        <w:gridCol w:w="1547"/>
        <w:gridCol w:w="962"/>
      </w:tblGrid>
      <w:tr w:rsidR="002F20F8" w:rsidRPr="002F20F8" w14:paraId="64655471" w14:textId="77777777" w:rsidTr="00076660">
        <w:trPr>
          <w:trHeight w:val="43"/>
        </w:trPr>
        <w:tc>
          <w:tcPr>
            <w:tcW w:w="706" w:type="pct"/>
          </w:tcPr>
          <w:p w14:paraId="4F05BA5F" w14:textId="77777777" w:rsidR="00080DBB" w:rsidRPr="002F20F8" w:rsidRDefault="00080DBB" w:rsidP="007A415C">
            <w:pPr>
              <w:spacing w:after="120" w:line="276" w:lineRule="auto"/>
              <w:rPr>
                <w:rFonts w:ascii="Times New Roman" w:hAnsi="Times New Roman" w:cs="Times New Roman"/>
                <w:b/>
                <w:bCs/>
              </w:rPr>
            </w:pPr>
            <w:r w:rsidRPr="002F20F8">
              <w:rPr>
                <w:rFonts w:ascii="Times New Roman" w:hAnsi="Times New Roman" w:cs="Times New Roman"/>
                <w:b/>
                <w:bCs/>
              </w:rPr>
              <w:t>Characteristic</w:t>
            </w:r>
          </w:p>
        </w:tc>
        <w:tc>
          <w:tcPr>
            <w:tcW w:w="1013" w:type="pct"/>
          </w:tcPr>
          <w:p w14:paraId="29CB9ED6" w14:textId="77777777" w:rsidR="00080DBB" w:rsidRPr="002F20F8" w:rsidRDefault="00080DBB" w:rsidP="007A415C">
            <w:pPr>
              <w:spacing w:after="120" w:line="276" w:lineRule="auto"/>
              <w:rPr>
                <w:rFonts w:ascii="Times New Roman" w:hAnsi="Times New Roman" w:cs="Times New Roman"/>
                <w:b/>
                <w:bCs/>
              </w:rPr>
            </w:pPr>
          </w:p>
        </w:tc>
        <w:tc>
          <w:tcPr>
            <w:tcW w:w="377" w:type="pct"/>
          </w:tcPr>
          <w:p w14:paraId="039946CC" w14:textId="77777777" w:rsidR="00080DBB" w:rsidRPr="002F20F8" w:rsidRDefault="00080DBB" w:rsidP="007A415C">
            <w:pPr>
              <w:spacing w:after="120" w:line="276" w:lineRule="auto"/>
              <w:rPr>
                <w:rFonts w:ascii="Times New Roman" w:hAnsi="Times New Roman" w:cs="Times New Roman"/>
                <w:b/>
                <w:bCs/>
              </w:rPr>
            </w:pPr>
            <w:r w:rsidRPr="002F20F8">
              <w:rPr>
                <w:rFonts w:ascii="Times New Roman" w:hAnsi="Times New Roman" w:cs="Times New Roman"/>
                <w:b/>
                <w:bCs/>
              </w:rPr>
              <w:t>n (%)</w:t>
            </w:r>
          </w:p>
        </w:tc>
        <w:tc>
          <w:tcPr>
            <w:tcW w:w="484" w:type="pct"/>
          </w:tcPr>
          <w:p w14:paraId="2A3DA56D" w14:textId="77777777" w:rsidR="00080DBB" w:rsidRPr="002F20F8" w:rsidRDefault="00080DBB" w:rsidP="007A415C">
            <w:pPr>
              <w:spacing w:after="120" w:line="276" w:lineRule="auto"/>
              <w:rPr>
                <w:rFonts w:ascii="Times New Roman" w:hAnsi="Times New Roman" w:cs="Times New Roman"/>
                <w:b/>
                <w:bCs/>
              </w:rPr>
            </w:pPr>
            <w:r w:rsidRPr="002F20F8">
              <w:rPr>
                <w:rFonts w:ascii="Times New Roman" w:hAnsi="Times New Roman" w:cs="Times New Roman"/>
                <w:b/>
                <w:bCs/>
              </w:rPr>
              <w:t>Low availability of green</w:t>
            </w:r>
          </w:p>
        </w:tc>
        <w:tc>
          <w:tcPr>
            <w:tcW w:w="529" w:type="pct"/>
          </w:tcPr>
          <w:p w14:paraId="1A000B9C" w14:textId="77777777" w:rsidR="00080DBB" w:rsidRPr="002F20F8" w:rsidRDefault="00080DBB" w:rsidP="00DA16EA">
            <w:pPr>
              <w:spacing w:after="120" w:line="276" w:lineRule="auto"/>
              <w:rPr>
                <w:rFonts w:ascii="Times New Roman" w:hAnsi="Times New Roman" w:cs="Times New Roman"/>
                <w:b/>
                <w:bCs/>
              </w:rPr>
            </w:pPr>
            <w:r w:rsidRPr="002F20F8">
              <w:rPr>
                <w:rFonts w:ascii="Times New Roman" w:hAnsi="Times New Roman" w:cs="Times New Roman"/>
                <w:b/>
                <w:bCs/>
              </w:rPr>
              <w:t xml:space="preserve">High availability of green </w:t>
            </w:r>
          </w:p>
        </w:tc>
        <w:tc>
          <w:tcPr>
            <w:tcW w:w="385" w:type="pct"/>
          </w:tcPr>
          <w:p w14:paraId="0ECA1E51" w14:textId="77777777" w:rsidR="00080DBB" w:rsidRPr="002F20F8" w:rsidRDefault="00080DBB" w:rsidP="00C21611">
            <w:pPr>
              <w:spacing w:after="120" w:line="276" w:lineRule="auto"/>
              <w:rPr>
                <w:rFonts w:ascii="Times New Roman" w:hAnsi="Times New Roman" w:cs="Times New Roman"/>
                <w:b/>
                <w:bCs/>
              </w:rPr>
            </w:pPr>
            <w:r w:rsidRPr="002F20F8">
              <w:rPr>
                <w:rFonts w:ascii="Times New Roman" w:hAnsi="Times New Roman" w:cs="Times New Roman"/>
                <w:b/>
                <w:bCs/>
              </w:rPr>
              <w:t>P</w:t>
            </w:r>
            <w:r w:rsidR="00076660" w:rsidRPr="002F20F8">
              <w:rPr>
                <w:rFonts w:ascii="Times New Roman" w:hAnsi="Times New Roman" w:cs="Times New Roman"/>
                <w:b/>
                <w:bCs/>
              </w:rPr>
              <w:t xml:space="preserve"> value</w:t>
            </w:r>
          </w:p>
        </w:tc>
        <w:tc>
          <w:tcPr>
            <w:tcW w:w="554" w:type="pct"/>
          </w:tcPr>
          <w:p w14:paraId="7AF9B734" w14:textId="77777777" w:rsidR="00080DBB" w:rsidRPr="002F20F8" w:rsidRDefault="00080DBB" w:rsidP="00C21611">
            <w:pPr>
              <w:spacing w:after="120" w:line="276" w:lineRule="auto"/>
              <w:rPr>
                <w:rFonts w:ascii="Times New Roman" w:hAnsi="Times New Roman" w:cs="Times New Roman"/>
                <w:b/>
                <w:bCs/>
              </w:rPr>
            </w:pPr>
            <w:r w:rsidRPr="002F20F8">
              <w:rPr>
                <w:rFonts w:ascii="Times New Roman" w:hAnsi="Times New Roman" w:cs="Times New Roman"/>
                <w:b/>
                <w:bCs/>
              </w:rPr>
              <w:t>Low availability of red</w:t>
            </w:r>
          </w:p>
        </w:tc>
        <w:tc>
          <w:tcPr>
            <w:tcW w:w="587" w:type="pct"/>
          </w:tcPr>
          <w:p w14:paraId="58F6456B" w14:textId="77777777" w:rsidR="00080DBB" w:rsidRPr="002F20F8" w:rsidRDefault="00080DBB" w:rsidP="007A415C">
            <w:pPr>
              <w:spacing w:after="120" w:line="276" w:lineRule="auto"/>
              <w:rPr>
                <w:rFonts w:ascii="Times New Roman" w:hAnsi="Times New Roman" w:cs="Times New Roman"/>
                <w:b/>
                <w:bCs/>
              </w:rPr>
            </w:pPr>
            <w:r w:rsidRPr="002F20F8">
              <w:rPr>
                <w:rFonts w:ascii="Times New Roman" w:hAnsi="Times New Roman" w:cs="Times New Roman"/>
                <w:b/>
                <w:bCs/>
              </w:rPr>
              <w:t>High availability of red</w:t>
            </w:r>
          </w:p>
        </w:tc>
        <w:tc>
          <w:tcPr>
            <w:tcW w:w="365" w:type="pct"/>
          </w:tcPr>
          <w:p w14:paraId="7AD1F9B3" w14:textId="77777777" w:rsidR="00080DBB" w:rsidRPr="002F20F8" w:rsidRDefault="00080DBB" w:rsidP="007A415C">
            <w:pPr>
              <w:spacing w:after="120" w:line="276" w:lineRule="auto"/>
              <w:rPr>
                <w:rFonts w:ascii="Times New Roman" w:hAnsi="Times New Roman" w:cs="Times New Roman"/>
                <w:b/>
                <w:bCs/>
              </w:rPr>
            </w:pPr>
            <w:r w:rsidRPr="002F20F8">
              <w:rPr>
                <w:rFonts w:ascii="Times New Roman" w:hAnsi="Times New Roman" w:cs="Times New Roman"/>
                <w:b/>
                <w:bCs/>
              </w:rPr>
              <w:t>P</w:t>
            </w:r>
            <w:r w:rsidR="00076660" w:rsidRPr="002F20F8">
              <w:rPr>
                <w:rFonts w:ascii="Times New Roman" w:hAnsi="Times New Roman" w:cs="Times New Roman"/>
                <w:b/>
                <w:bCs/>
              </w:rPr>
              <w:t xml:space="preserve"> value</w:t>
            </w:r>
          </w:p>
        </w:tc>
      </w:tr>
      <w:tr w:rsidR="002F20F8" w:rsidRPr="002F20F8" w14:paraId="7B2F30FC" w14:textId="77777777" w:rsidTr="00076660">
        <w:trPr>
          <w:trHeight w:val="668"/>
        </w:trPr>
        <w:tc>
          <w:tcPr>
            <w:tcW w:w="706" w:type="pct"/>
            <w:vMerge w:val="restart"/>
          </w:tcPr>
          <w:p w14:paraId="1E655C2D" w14:textId="77777777" w:rsidR="00076660" w:rsidRPr="002F20F8" w:rsidRDefault="00076660" w:rsidP="007A415C">
            <w:pPr>
              <w:spacing w:after="120" w:line="276" w:lineRule="auto"/>
              <w:rPr>
                <w:rFonts w:ascii="Times New Roman" w:hAnsi="Times New Roman" w:cs="Times New Roman"/>
              </w:rPr>
            </w:pPr>
            <w:r w:rsidRPr="002F20F8">
              <w:rPr>
                <w:rFonts w:ascii="Times New Roman" w:hAnsi="Times New Roman" w:cs="Times New Roman"/>
              </w:rPr>
              <w:t>School size</w:t>
            </w:r>
          </w:p>
        </w:tc>
        <w:tc>
          <w:tcPr>
            <w:tcW w:w="1013" w:type="pct"/>
          </w:tcPr>
          <w:p w14:paraId="318DFE1E" w14:textId="77777777" w:rsidR="00076660" w:rsidRPr="002F20F8" w:rsidRDefault="00076660" w:rsidP="007A415C">
            <w:pPr>
              <w:spacing w:after="120" w:line="276" w:lineRule="auto"/>
              <w:rPr>
                <w:rFonts w:ascii="Times New Roman" w:hAnsi="Times New Roman" w:cs="Times New Roman"/>
              </w:rPr>
            </w:pPr>
            <w:r w:rsidRPr="002F20F8">
              <w:rPr>
                <w:rFonts w:ascii="Times New Roman" w:hAnsi="Times New Roman" w:cs="Times New Roman"/>
              </w:rPr>
              <w:t>Medium/large (≥160)</w:t>
            </w:r>
          </w:p>
        </w:tc>
        <w:tc>
          <w:tcPr>
            <w:tcW w:w="377" w:type="pct"/>
          </w:tcPr>
          <w:p w14:paraId="2F5AA196" w14:textId="77777777" w:rsidR="00076660" w:rsidRPr="002F20F8" w:rsidRDefault="00076660" w:rsidP="007A415C">
            <w:pPr>
              <w:spacing w:after="120" w:line="276" w:lineRule="auto"/>
              <w:rPr>
                <w:rFonts w:ascii="Times New Roman" w:hAnsi="Times New Roman" w:cs="Times New Roman"/>
              </w:rPr>
            </w:pPr>
            <w:r w:rsidRPr="002F20F8">
              <w:rPr>
                <w:rFonts w:ascii="Times New Roman" w:hAnsi="Times New Roman" w:cs="Times New Roman"/>
              </w:rPr>
              <w:t>2</w:t>
            </w:r>
            <w:r w:rsidR="00176837" w:rsidRPr="002F20F8">
              <w:rPr>
                <w:rFonts w:ascii="Times New Roman" w:hAnsi="Times New Roman" w:cs="Times New Roman"/>
              </w:rPr>
              <w:t>7</w:t>
            </w:r>
            <w:r w:rsidRPr="002F20F8">
              <w:rPr>
                <w:rFonts w:ascii="Times New Roman" w:hAnsi="Times New Roman" w:cs="Times New Roman"/>
              </w:rPr>
              <w:t xml:space="preserve"> (74)</w:t>
            </w:r>
          </w:p>
        </w:tc>
        <w:tc>
          <w:tcPr>
            <w:tcW w:w="484" w:type="pct"/>
          </w:tcPr>
          <w:p w14:paraId="42F5C56B" w14:textId="77777777" w:rsidR="00076660" w:rsidRPr="002F20F8" w:rsidRDefault="00076660" w:rsidP="007A415C">
            <w:pPr>
              <w:spacing w:after="120" w:line="276" w:lineRule="auto"/>
              <w:rPr>
                <w:rFonts w:ascii="Times New Roman" w:hAnsi="Times New Roman" w:cs="Times New Roman"/>
              </w:rPr>
            </w:pPr>
            <w:r w:rsidRPr="002F20F8">
              <w:rPr>
                <w:rFonts w:ascii="Times New Roman" w:hAnsi="Times New Roman" w:cs="Times New Roman"/>
              </w:rPr>
              <w:t>15 (56)</w:t>
            </w:r>
          </w:p>
        </w:tc>
        <w:tc>
          <w:tcPr>
            <w:tcW w:w="529" w:type="pct"/>
          </w:tcPr>
          <w:p w14:paraId="69A3701D" w14:textId="77777777" w:rsidR="00076660" w:rsidRPr="002F20F8" w:rsidRDefault="00076660" w:rsidP="007A415C">
            <w:pPr>
              <w:spacing w:after="120" w:line="276" w:lineRule="auto"/>
              <w:rPr>
                <w:rFonts w:ascii="Times New Roman" w:hAnsi="Times New Roman" w:cs="Times New Roman"/>
              </w:rPr>
            </w:pPr>
            <w:r w:rsidRPr="002F20F8">
              <w:rPr>
                <w:rFonts w:ascii="Times New Roman" w:hAnsi="Times New Roman" w:cs="Times New Roman"/>
              </w:rPr>
              <w:t>12 (44)</w:t>
            </w:r>
          </w:p>
        </w:tc>
        <w:tc>
          <w:tcPr>
            <w:tcW w:w="385" w:type="pct"/>
            <w:vMerge w:val="restart"/>
          </w:tcPr>
          <w:p w14:paraId="3E10E4FF"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0.48</w:t>
            </w:r>
          </w:p>
        </w:tc>
        <w:tc>
          <w:tcPr>
            <w:tcW w:w="554" w:type="pct"/>
          </w:tcPr>
          <w:p w14:paraId="292DEA06"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13 (48)</w:t>
            </w:r>
          </w:p>
        </w:tc>
        <w:tc>
          <w:tcPr>
            <w:tcW w:w="587" w:type="pct"/>
          </w:tcPr>
          <w:p w14:paraId="6177A46C"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14 (51)</w:t>
            </w:r>
          </w:p>
        </w:tc>
        <w:tc>
          <w:tcPr>
            <w:tcW w:w="365" w:type="pct"/>
            <w:vMerge w:val="restart"/>
          </w:tcPr>
          <w:p w14:paraId="45EB9E92"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1.00</w:t>
            </w:r>
          </w:p>
        </w:tc>
      </w:tr>
      <w:tr w:rsidR="002F20F8" w:rsidRPr="002F20F8" w14:paraId="48A84325" w14:textId="77777777" w:rsidTr="00076660">
        <w:trPr>
          <w:trHeight w:val="376"/>
        </w:trPr>
        <w:tc>
          <w:tcPr>
            <w:tcW w:w="706" w:type="pct"/>
            <w:vMerge/>
          </w:tcPr>
          <w:p w14:paraId="5C772D9B" w14:textId="77777777" w:rsidR="00076660" w:rsidRPr="002F20F8" w:rsidRDefault="00076660" w:rsidP="005E4303">
            <w:pPr>
              <w:spacing w:after="120" w:line="276" w:lineRule="auto"/>
              <w:rPr>
                <w:rFonts w:ascii="Times New Roman" w:hAnsi="Times New Roman" w:cs="Times New Roman"/>
              </w:rPr>
            </w:pPr>
          </w:p>
        </w:tc>
        <w:tc>
          <w:tcPr>
            <w:tcW w:w="1013" w:type="pct"/>
          </w:tcPr>
          <w:p w14:paraId="631D691A" w14:textId="77777777" w:rsidR="00076660" w:rsidRPr="002F20F8" w:rsidRDefault="00076660" w:rsidP="005E4303">
            <w:pPr>
              <w:spacing w:after="120" w:line="276" w:lineRule="auto"/>
              <w:rPr>
                <w:rFonts w:ascii="Times New Roman" w:hAnsi="Times New Roman" w:cs="Times New Roman"/>
              </w:rPr>
            </w:pPr>
            <w:r w:rsidRPr="002F20F8">
              <w:rPr>
                <w:rFonts w:ascii="Times New Roman" w:hAnsi="Times New Roman" w:cs="Times New Roman"/>
              </w:rPr>
              <w:t>Small (&lt;160)</w:t>
            </w:r>
          </w:p>
        </w:tc>
        <w:tc>
          <w:tcPr>
            <w:tcW w:w="377" w:type="pct"/>
          </w:tcPr>
          <w:p w14:paraId="7A55E375" w14:textId="77777777" w:rsidR="00076660" w:rsidRPr="002F20F8" w:rsidRDefault="00176837" w:rsidP="005E4303">
            <w:pPr>
              <w:spacing w:after="120" w:line="276" w:lineRule="auto"/>
              <w:rPr>
                <w:rFonts w:ascii="Times New Roman" w:hAnsi="Times New Roman" w:cs="Times New Roman"/>
              </w:rPr>
            </w:pPr>
            <w:r w:rsidRPr="002F20F8">
              <w:rPr>
                <w:rFonts w:ascii="Times New Roman" w:hAnsi="Times New Roman" w:cs="Times New Roman"/>
              </w:rPr>
              <w:t>11</w:t>
            </w:r>
            <w:r w:rsidR="00076660" w:rsidRPr="002F20F8">
              <w:rPr>
                <w:rFonts w:ascii="Times New Roman" w:hAnsi="Times New Roman" w:cs="Times New Roman"/>
              </w:rPr>
              <w:t xml:space="preserve"> (26)</w:t>
            </w:r>
          </w:p>
        </w:tc>
        <w:tc>
          <w:tcPr>
            <w:tcW w:w="484" w:type="pct"/>
          </w:tcPr>
          <w:p w14:paraId="4C03F79D" w14:textId="77777777" w:rsidR="00076660" w:rsidRPr="002F20F8" w:rsidRDefault="00076660" w:rsidP="005E4303">
            <w:pPr>
              <w:spacing w:after="120" w:line="276" w:lineRule="auto"/>
              <w:rPr>
                <w:rFonts w:ascii="Times New Roman" w:hAnsi="Times New Roman" w:cs="Times New Roman"/>
              </w:rPr>
            </w:pPr>
            <w:r w:rsidRPr="002F20F8">
              <w:rPr>
                <w:rFonts w:ascii="Times New Roman" w:hAnsi="Times New Roman" w:cs="Times New Roman"/>
              </w:rPr>
              <w:t>4 (36)</w:t>
            </w:r>
          </w:p>
        </w:tc>
        <w:tc>
          <w:tcPr>
            <w:tcW w:w="529" w:type="pct"/>
          </w:tcPr>
          <w:p w14:paraId="4F3F2278" w14:textId="77777777" w:rsidR="00076660" w:rsidRPr="002F20F8" w:rsidRDefault="00076660" w:rsidP="005E4303">
            <w:pPr>
              <w:spacing w:after="120" w:line="276" w:lineRule="auto"/>
              <w:rPr>
                <w:rFonts w:ascii="Times New Roman" w:hAnsi="Times New Roman" w:cs="Times New Roman"/>
              </w:rPr>
            </w:pPr>
            <w:r w:rsidRPr="002F20F8">
              <w:rPr>
                <w:rFonts w:ascii="Times New Roman" w:hAnsi="Times New Roman" w:cs="Times New Roman"/>
              </w:rPr>
              <w:t>7 (64)</w:t>
            </w:r>
          </w:p>
        </w:tc>
        <w:tc>
          <w:tcPr>
            <w:tcW w:w="385" w:type="pct"/>
            <w:vMerge/>
          </w:tcPr>
          <w:p w14:paraId="441A26AB" w14:textId="77777777" w:rsidR="00076660" w:rsidRPr="002F20F8" w:rsidRDefault="00076660" w:rsidP="005E4303">
            <w:pPr>
              <w:spacing w:after="120" w:line="276" w:lineRule="auto"/>
              <w:rPr>
                <w:rFonts w:ascii="Times New Roman" w:hAnsi="Times New Roman" w:cs="Times New Roman"/>
              </w:rPr>
            </w:pPr>
          </w:p>
        </w:tc>
        <w:tc>
          <w:tcPr>
            <w:tcW w:w="554" w:type="pct"/>
          </w:tcPr>
          <w:p w14:paraId="3A4A3621" w14:textId="77777777" w:rsidR="00076660" w:rsidRPr="002F20F8" w:rsidRDefault="00076660" w:rsidP="005E4303">
            <w:pPr>
              <w:spacing w:after="120" w:line="276" w:lineRule="auto"/>
              <w:rPr>
                <w:rFonts w:ascii="Times New Roman" w:hAnsi="Times New Roman" w:cs="Times New Roman"/>
              </w:rPr>
            </w:pPr>
            <w:r w:rsidRPr="002F20F8">
              <w:rPr>
                <w:rFonts w:ascii="Times New Roman" w:hAnsi="Times New Roman" w:cs="Times New Roman"/>
              </w:rPr>
              <w:t>6 (55)</w:t>
            </w:r>
          </w:p>
        </w:tc>
        <w:tc>
          <w:tcPr>
            <w:tcW w:w="587" w:type="pct"/>
          </w:tcPr>
          <w:p w14:paraId="4C0B58D1" w14:textId="77777777" w:rsidR="00076660" w:rsidRPr="002F20F8" w:rsidRDefault="00076660" w:rsidP="005E4303">
            <w:pPr>
              <w:spacing w:after="120" w:line="276" w:lineRule="auto"/>
              <w:rPr>
                <w:rFonts w:ascii="Times New Roman" w:hAnsi="Times New Roman" w:cs="Times New Roman"/>
              </w:rPr>
            </w:pPr>
            <w:r w:rsidRPr="002F20F8">
              <w:rPr>
                <w:rFonts w:ascii="Times New Roman" w:hAnsi="Times New Roman" w:cs="Times New Roman"/>
              </w:rPr>
              <w:t>5 (45)</w:t>
            </w:r>
          </w:p>
        </w:tc>
        <w:tc>
          <w:tcPr>
            <w:tcW w:w="365" w:type="pct"/>
            <w:vMerge/>
          </w:tcPr>
          <w:p w14:paraId="6A5B390B" w14:textId="77777777" w:rsidR="00076660" w:rsidRPr="002F20F8" w:rsidRDefault="00076660" w:rsidP="005E4303">
            <w:pPr>
              <w:spacing w:after="120" w:line="276" w:lineRule="auto"/>
              <w:rPr>
                <w:rFonts w:ascii="Times New Roman" w:hAnsi="Times New Roman" w:cs="Times New Roman"/>
              </w:rPr>
            </w:pPr>
          </w:p>
        </w:tc>
      </w:tr>
      <w:tr w:rsidR="002F20F8" w:rsidRPr="002F20F8" w14:paraId="6A889123" w14:textId="77777777" w:rsidTr="00B3214D">
        <w:trPr>
          <w:trHeight w:val="514"/>
        </w:trPr>
        <w:tc>
          <w:tcPr>
            <w:tcW w:w="706" w:type="pct"/>
            <w:vMerge w:val="restart"/>
          </w:tcPr>
          <w:p w14:paraId="7A24CEB6"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Socioeconomic region</w:t>
            </w:r>
            <w:r w:rsidRPr="002F20F8">
              <w:rPr>
                <w:rFonts w:ascii="Times New Roman" w:hAnsi="Times New Roman" w:cs="Times New Roman"/>
                <w:vertAlign w:val="superscript"/>
              </w:rPr>
              <w:t>1</w:t>
            </w:r>
          </w:p>
        </w:tc>
        <w:tc>
          <w:tcPr>
            <w:tcW w:w="1013" w:type="pct"/>
          </w:tcPr>
          <w:p w14:paraId="711B0803"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 xml:space="preserve">Higher </w:t>
            </w:r>
          </w:p>
        </w:tc>
        <w:tc>
          <w:tcPr>
            <w:tcW w:w="377" w:type="pct"/>
          </w:tcPr>
          <w:p w14:paraId="350F4A82"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22 (58)</w:t>
            </w:r>
          </w:p>
        </w:tc>
        <w:tc>
          <w:tcPr>
            <w:tcW w:w="484" w:type="pct"/>
          </w:tcPr>
          <w:p w14:paraId="26AA3AF7"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12 (55)</w:t>
            </w:r>
          </w:p>
        </w:tc>
        <w:tc>
          <w:tcPr>
            <w:tcW w:w="529" w:type="pct"/>
          </w:tcPr>
          <w:p w14:paraId="6BA4D21F"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10 (45)</w:t>
            </w:r>
          </w:p>
        </w:tc>
        <w:tc>
          <w:tcPr>
            <w:tcW w:w="385" w:type="pct"/>
            <w:vMerge w:val="restart"/>
            <w:tcBorders>
              <w:top w:val="single" w:sz="4" w:space="0" w:color="auto"/>
            </w:tcBorders>
            <w:shd w:val="clear" w:color="auto" w:fill="FFFFFF"/>
          </w:tcPr>
          <w:p w14:paraId="2D1DD88A" w14:textId="77777777" w:rsidR="00D65577" w:rsidRPr="002F20F8" w:rsidRDefault="00D65577" w:rsidP="00D65577">
            <w:pPr>
              <w:spacing w:after="120" w:line="276" w:lineRule="auto"/>
              <w:rPr>
                <w:rFonts w:ascii="Times New Roman" w:hAnsi="Times New Roman" w:cs="Times New Roman"/>
                <w:szCs w:val="19"/>
              </w:rPr>
            </w:pPr>
            <w:r w:rsidRPr="002F20F8">
              <w:rPr>
                <w:rFonts w:ascii="Times New Roman" w:hAnsi="Times New Roman" w:cs="Times New Roman"/>
                <w:szCs w:val="19"/>
              </w:rPr>
              <w:t>0.74</w:t>
            </w:r>
          </w:p>
        </w:tc>
        <w:tc>
          <w:tcPr>
            <w:tcW w:w="554" w:type="pct"/>
            <w:tcBorders>
              <w:bottom w:val="single" w:sz="4" w:space="0" w:color="auto"/>
            </w:tcBorders>
          </w:tcPr>
          <w:p w14:paraId="6D08E18C"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11 (50)</w:t>
            </w:r>
          </w:p>
        </w:tc>
        <w:tc>
          <w:tcPr>
            <w:tcW w:w="587" w:type="pct"/>
            <w:tcBorders>
              <w:bottom w:val="single" w:sz="4" w:space="0" w:color="auto"/>
            </w:tcBorders>
          </w:tcPr>
          <w:p w14:paraId="08C1B9A4"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11 (50)</w:t>
            </w:r>
          </w:p>
        </w:tc>
        <w:tc>
          <w:tcPr>
            <w:tcW w:w="365" w:type="pct"/>
            <w:vMerge w:val="restart"/>
            <w:tcBorders>
              <w:top w:val="single" w:sz="4" w:space="0" w:color="auto"/>
            </w:tcBorders>
          </w:tcPr>
          <w:p w14:paraId="0AFB6CC6" w14:textId="77777777" w:rsidR="00D65577" w:rsidRPr="002F20F8" w:rsidRDefault="00D65577" w:rsidP="00D65577">
            <w:pPr>
              <w:spacing w:after="120" w:line="276" w:lineRule="auto"/>
              <w:rPr>
                <w:rFonts w:ascii="Times New Roman" w:hAnsi="Times New Roman" w:cs="Times New Roman"/>
              </w:rPr>
            </w:pPr>
            <w:r w:rsidRPr="002F20F8">
              <w:rPr>
                <w:rFonts w:ascii="Times New Roman" w:hAnsi="Times New Roman" w:cs="Times New Roman"/>
              </w:rPr>
              <w:t>1.00</w:t>
            </w:r>
          </w:p>
        </w:tc>
      </w:tr>
      <w:tr w:rsidR="002F20F8" w:rsidRPr="002F20F8" w14:paraId="5D79DE64" w14:textId="77777777" w:rsidTr="00076660">
        <w:trPr>
          <w:trHeight w:val="217"/>
        </w:trPr>
        <w:tc>
          <w:tcPr>
            <w:tcW w:w="706" w:type="pct"/>
            <w:vMerge/>
          </w:tcPr>
          <w:p w14:paraId="1434E82C" w14:textId="77777777" w:rsidR="00076660" w:rsidRPr="002F20F8" w:rsidRDefault="00076660" w:rsidP="005E4303">
            <w:pPr>
              <w:spacing w:after="120" w:line="276" w:lineRule="auto"/>
              <w:rPr>
                <w:rFonts w:ascii="Times New Roman" w:hAnsi="Times New Roman" w:cs="Times New Roman"/>
              </w:rPr>
            </w:pPr>
          </w:p>
        </w:tc>
        <w:tc>
          <w:tcPr>
            <w:tcW w:w="1013" w:type="pct"/>
          </w:tcPr>
          <w:p w14:paraId="4CBBAE82" w14:textId="77777777" w:rsidR="00076660" w:rsidRPr="002F20F8" w:rsidRDefault="00076660" w:rsidP="005E4303">
            <w:pPr>
              <w:spacing w:after="120" w:line="276" w:lineRule="auto"/>
              <w:rPr>
                <w:rFonts w:ascii="Times New Roman" w:hAnsi="Times New Roman" w:cs="Times New Roman"/>
              </w:rPr>
            </w:pPr>
            <w:r w:rsidRPr="002F20F8">
              <w:rPr>
                <w:rFonts w:ascii="Times New Roman" w:hAnsi="Times New Roman" w:cs="Times New Roman"/>
              </w:rPr>
              <w:t>Low</w:t>
            </w:r>
            <w:r w:rsidR="00B56FF9" w:rsidRPr="002F20F8">
              <w:rPr>
                <w:rFonts w:ascii="Times New Roman" w:hAnsi="Times New Roman" w:cs="Times New Roman"/>
              </w:rPr>
              <w:t>er</w:t>
            </w:r>
          </w:p>
        </w:tc>
        <w:tc>
          <w:tcPr>
            <w:tcW w:w="377" w:type="pct"/>
          </w:tcPr>
          <w:p w14:paraId="572298DA" w14:textId="77777777" w:rsidR="00076660" w:rsidRPr="002F20F8" w:rsidRDefault="002840B4" w:rsidP="002840B4">
            <w:pPr>
              <w:spacing w:after="120" w:line="276" w:lineRule="auto"/>
              <w:rPr>
                <w:rFonts w:ascii="Times New Roman" w:hAnsi="Times New Roman" w:cs="Times New Roman"/>
              </w:rPr>
            </w:pPr>
            <w:r w:rsidRPr="002F20F8">
              <w:rPr>
                <w:rFonts w:ascii="Times New Roman" w:hAnsi="Times New Roman" w:cs="Times New Roman"/>
              </w:rPr>
              <w:t>16</w:t>
            </w:r>
            <w:r w:rsidR="00076660" w:rsidRPr="002F20F8">
              <w:rPr>
                <w:rFonts w:ascii="Times New Roman" w:hAnsi="Times New Roman" w:cs="Times New Roman"/>
              </w:rPr>
              <w:t xml:space="preserve"> (4</w:t>
            </w:r>
            <w:r w:rsidRPr="002F20F8">
              <w:rPr>
                <w:rFonts w:ascii="Times New Roman" w:hAnsi="Times New Roman" w:cs="Times New Roman"/>
              </w:rPr>
              <w:t>2</w:t>
            </w:r>
            <w:r w:rsidR="00076660" w:rsidRPr="002F20F8">
              <w:rPr>
                <w:rFonts w:ascii="Times New Roman" w:hAnsi="Times New Roman" w:cs="Times New Roman"/>
              </w:rPr>
              <w:t>)</w:t>
            </w:r>
          </w:p>
        </w:tc>
        <w:tc>
          <w:tcPr>
            <w:tcW w:w="484" w:type="pct"/>
          </w:tcPr>
          <w:p w14:paraId="654EC50D" w14:textId="77777777" w:rsidR="00076660" w:rsidRPr="002F20F8" w:rsidRDefault="002840B4" w:rsidP="005E4303">
            <w:pPr>
              <w:spacing w:after="120" w:line="276" w:lineRule="auto"/>
              <w:rPr>
                <w:rFonts w:ascii="Times New Roman" w:hAnsi="Times New Roman" w:cs="Times New Roman"/>
              </w:rPr>
            </w:pPr>
            <w:r w:rsidRPr="002F20F8">
              <w:rPr>
                <w:rFonts w:ascii="Times New Roman" w:hAnsi="Times New Roman" w:cs="Times New Roman"/>
              </w:rPr>
              <w:t>7 (44)</w:t>
            </w:r>
          </w:p>
        </w:tc>
        <w:tc>
          <w:tcPr>
            <w:tcW w:w="529" w:type="pct"/>
          </w:tcPr>
          <w:p w14:paraId="19EA661B" w14:textId="77777777" w:rsidR="00076660" w:rsidRPr="002F20F8" w:rsidRDefault="002840B4" w:rsidP="005E4303">
            <w:pPr>
              <w:spacing w:after="120" w:line="276" w:lineRule="auto"/>
              <w:rPr>
                <w:rFonts w:ascii="Times New Roman" w:hAnsi="Times New Roman" w:cs="Times New Roman"/>
              </w:rPr>
            </w:pPr>
            <w:r w:rsidRPr="002F20F8">
              <w:rPr>
                <w:rFonts w:ascii="Times New Roman" w:hAnsi="Times New Roman" w:cs="Times New Roman"/>
              </w:rPr>
              <w:t>9 (56)</w:t>
            </w:r>
          </w:p>
        </w:tc>
        <w:tc>
          <w:tcPr>
            <w:tcW w:w="385" w:type="pct"/>
            <w:vMerge/>
          </w:tcPr>
          <w:p w14:paraId="505BE03E" w14:textId="77777777" w:rsidR="00076660" w:rsidRPr="002F20F8" w:rsidRDefault="00076660" w:rsidP="00302CED">
            <w:pPr>
              <w:spacing w:after="120" w:line="276" w:lineRule="auto"/>
              <w:rPr>
                <w:rFonts w:ascii="Times New Roman" w:hAnsi="Times New Roman" w:cs="Times New Roman"/>
              </w:rPr>
            </w:pPr>
          </w:p>
        </w:tc>
        <w:tc>
          <w:tcPr>
            <w:tcW w:w="554" w:type="pct"/>
            <w:tcBorders>
              <w:bottom w:val="single" w:sz="4" w:space="0" w:color="auto"/>
            </w:tcBorders>
          </w:tcPr>
          <w:p w14:paraId="6FB67A78" w14:textId="77777777" w:rsidR="00076660" w:rsidRPr="002F20F8" w:rsidRDefault="00D65577" w:rsidP="00302CED">
            <w:pPr>
              <w:spacing w:after="120" w:line="276" w:lineRule="auto"/>
              <w:rPr>
                <w:rFonts w:ascii="Times New Roman" w:hAnsi="Times New Roman" w:cs="Times New Roman"/>
              </w:rPr>
            </w:pPr>
            <w:r w:rsidRPr="002F20F8">
              <w:rPr>
                <w:rFonts w:ascii="Times New Roman" w:hAnsi="Times New Roman" w:cs="Times New Roman"/>
              </w:rPr>
              <w:t>8 (50)</w:t>
            </w:r>
          </w:p>
        </w:tc>
        <w:tc>
          <w:tcPr>
            <w:tcW w:w="587" w:type="pct"/>
            <w:tcBorders>
              <w:bottom w:val="single" w:sz="4" w:space="0" w:color="auto"/>
            </w:tcBorders>
          </w:tcPr>
          <w:p w14:paraId="46854687" w14:textId="77777777" w:rsidR="00076660" w:rsidRPr="002F20F8" w:rsidRDefault="00D65577" w:rsidP="00302CED">
            <w:pPr>
              <w:spacing w:after="120" w:line="276" w:lineRule="auto"/>
              <w:rPr>
                <w:rFonts w:ascii="Times New Roman" w:hAnsi="Times New Roman" w:cs="Times New Roman"/>
              </w:rPr>
            </w:pPr>
            <w:r w:rsidRPr="002F20F8">
              <w:rPr>
                <w:rFonts w:ascii="Times New Roman" w:hAnsi="Times New Roman" w:cs="Times New Roman"/>
              </w:rPr>
              <w:t>8 (50)</w:t>
            </w:r>
          </w:p>
        </w:tc>
        <w:tc>
          <w:tcPr>
            <w:tcW w:w="365" w:type="pct"/>
            <w:vMerge/>
            <w:tcBorders>
              <w:bottom w:val="single" w:sz="4" w:space="0" w:color="auto"/>
            </w:tcBorders>
          </w:tcPr>
          <w:p w14:paraId="01EF897B" w14:textId="77777777" w:rsidR="00076660" w:rsidRPr="002F20F8" w:rsidRDefault="00076660" w:rsidP="00302CED">
            <w:pPr>
              <w:spacing w:after="120" w:line="276" w:lineRule="auto"/>
              <w:rPr>
                <w:rFonts w:ascii="Times New Roman" w:hAnsi="Times New Roman" w:cs="Times New Roman"/>
              </w:rPr>
            </w:pPr>
          </w:p>
        </w:tc>
      </w:tr>
      <w:tr w:rsidR="002F20F8" w:rsidRPr="002F20F8" w14:paraId="4656EBDE" w14:textId="77777777" w:rsidTr="00076660">
        <w:trPr>
          <w:trHeight w:val="527"/>
        </w:trPr>
        <w:tc>
          <w:tcPr>
            <w:tcW w:w="706" w:type="pct"/>
            <w:vMerge w:val="restart"/>
          </w:tcPr>
          <w:p w14:paraId="275590B4"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Days of Canteen Operation</w:t>
            </w:r>
          </w:p>
        </w:tc>
        <w:tc>
          <w:tcPr>
            <w:tcW w:w="1013" w:type="pct"/>
          </w:tcPr>
          <w:p w14:paraId="189D02DD"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5 days per week</w:t>
            </w:r>
          </w:p>
        </w:tc>
        <w:tc>
          <w:tcPr>
            <w:tcW w:w="377" w:type="pct"/>
          </w:tcPr>
          <w:p w14:paraId="5A8397F9"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19 (50)</w:t>
            </w:r>
          </w:p>
        </w:tc>
        <w:tc>
          <w:tcPr>
            <w:tcW w:w="484" w:type="pct"/>
          </w:tcPr>
          <w:p w14:paraId="056A146F"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10 (52)</w:t>
            </w:r>
          </w:p>
        </w:tc>
        <w:tc>
          <w:tcPr>
            <w:tcW w:w="529" w:type="pct"/>
          </w:tcPr>
          <w:p w14:paraId="519EAC28"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rPr>
              <w:t>9 (47)</w:t>
            </w:r>
          </w:p>
        </w:tc>
        <w:tc>
          <w:tcPr>
            <w:tcW w:w="385" w:type="pct"/>
            <w:vMerge w:val="restart"/>
            <w:tcBorders>
              <w:right w:val="single" w:sz="4" w:space="0" w:color="auto"/>
            </w:tcBorders>
            <w:shd w:val="clear" w:color="auto" w:fill="FFFFFF"/>
          </w:tcPr>
          <w:p w14:paraId="4F3F5F76" w14:textId="77777777" w:rsidR="00076660" w:rsidRPr="002F20F8" w:rsidRDefault="00076660" w:rsidP="00302CED">
            <w:pPr>
              <w:spacing w:after="120" w:line="276" w:lineRule="auto"/>
              <w:rPr>
                <w:rFonts w:ascii="Times New Roman" w:hAnsi="Times New Roman" w:cs="Times New Roman"/>
                <w:szCs w:val="19"/>
              </w:rPr>
            </w:pPr>
            <w:r w:rsidRPr="002F20F8">
              <w:rPr>
                <w:rFonts w:ascii="Times New Roman" w:hAnsi="Times New Roman" w:cs="Times New Roman"/>
                <w:szCs w:val="19"/>
              </w:rPr>
              <w:t>1.00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4D3DFF0B"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szCs w:val="19"/>
              </w:rPr>
              <w:t>8 (42)</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5E6E2648" w14:textId="77777777" w:rsidR="00076660" w:rsidRPr="002F20F8" w:rsidRDefault="00076660" w:rsidP="00302CED">
            <w:pPr>
              <w:spacing w:after="120" w:line="276" w:lineRule="auto"/>
              <w:rPr>
                <w:rFonts w:ascii="Times New Roman" w:hAnsi="Times New Roman" w:cs="Times New Roman"/>
              </w:rPr>
            </w:pPr>
            <w:r w:rsidRPr="002F20F8">
              <w:rPr>
                <w:rFonts w:ascii="Times New Roman" w:hAnsi="Times New Roman" w:cs="Times New Roman"/>
                <w:szCs w:val="19"/>
              </w:rPr>
              <w:t>11 (58)</w:t>
            </w:r>
          </w:p>
        </w:tc>
        <w:tc>
          <w:tcPr>
            <w:tcW w:w="365" w:type="pct"/>
            <w:vMerge w:val="restart"/>
            <w:tcBorders>
              <w:top w:val="single" w:sz="4" w:space="0" w:color="auto"/>
              <w:left w:val="single" w:sz="4" w:space="0" w:color="auto"/>
              <w:right w:val="single" w:sz="4" w:space="0" w:color="auto"/>
            </w:tcBorders>
            <w:shd w:val="clear" w:color="auto" w:fill="FFFFFF"/>
          </w:tcPr>
          <w:p w14:paraId="42BF7777" w14:textId="77777777" w:rsidR="00076660" w:rsidRPr="002F20F8" w:rsidRDefault="00076660" w:rsidP="00302CED">
            <w:pPr>
              <w:spacing w:after="120" w:line="276" w:lineRule="auto"/>
              <w:rPr>
                <w:rFonts w:ascii="Times New Roman" w:hAnsi="Times New Roman" w:cs="Times New Roman"/>
                <w:szCs w:val="19"/>
              </w:rPr>
            </w:pPr>
            <w:r w:rsidRPr="002F20F8">
              <w:rPr>
                <w:rFonts w:ascii="Times New Roman" w:hAnsi="Times New Roman" w:cs="Times New Roman"/>
                <w:szCs w:val="19"/>
              </w:rPr>
              <w:t>0.52</w:t>
            </w:r>
          </w:p>
        </w:tc>
      </w:tr>
      <w:tr w:rsidR="002F20F8" w:rsidRPr="002F20F8" w14:paraId="3BF8BA5E" w14:textId="77777777" w:rsidTr="00076660">
        <w:trPr>
          <w:trHeight w:val="371"/>
        </w:trPr>
        <w:tc>
          <w:tcPr>
            <w:tcW w:w="706" w:type="pct"/>
            <w:vMerge/>
          </w:tcPr>
          <w:p w14:paraId="0FA3831C" w14:textId="77777777" w:rsidR="00076660" w:rsidRPr="002F20F8" w:rsidRDefault="00076660" w:rsidP="00987D4C">
            <w:pPr>
              <w:spacing w:after="120" w:line="276" w:lineRule="auto"/>
              <w:rPr>
                <w:rFonts w:ascii="Times New Roman" w:hAnsi="Times New Roman" w:cs="Times New Roman"/>
              </w:rPr>
            </w:pPr>
          </w:p>
        </w:tc>
        <w:tc>
          <w:tcPr>
            <w:tcW w:w="1013" w:type="pct"/>
          </w:tcPr>
          <w:p w14:paraId="0EE98C63"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&lt; 5 days per week</w:t>
            </w:r>
          </w:p>
        </w:tc>
        <w:tc>
          <w:tcPr>
            <w:tcW w:w="377" w:type="pct"/>
          </w:tcPr>
          <w:p w14:paraId="30BB62D2"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19 (50)</w:t>
            </w:r>
          </w:p>
        </w:tc>
        <w:tc>
          <w:tcPr>
            <w:tcW w:w="484" w:type="pct"/>
          </w:tcPr>
          <w:p w14:paraId="1FCAD640"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9 (47)</w:t>
            </w:r>
          </w:p>
        </w:tc>
        <w:tc>
          <w:tcPr>
            <w:tcW w:w="529" w:type="pct"/>
          </w:tcPr>
          <w:p w14:paraId="438A256C"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10 (52)</w:t>
            </w:r>
          </w:p>
        </w:tc>
        <w:tc>
          <w:tcPr>
            <w:tcW w:w="385" w:type="pct"/>
            <w:vMerge/>
            <w:tcBorders>
              <w:right w:val="single" w:sz="4" w:space="0" w:color="auto"/>
            </w:tcBorders>
            <w:shd w:val="clear" w:color="auto" w:fill="FFFFFF"/>
          </w:tcPr>
          <w:p w14:paraId="25CA87B6" w14:textId="77777777" w:rsidR="00076660" w:rsidRPr="002F20F8" w:rsidRDefault="00076660" w:rsidP="00987D4C">
            <w:pPr>
              <w:spacing w:after="120" w:line="276" w:lineRule="auto"/>
              <w:rPr>
                <w:rFonts w:ascii="Times New Roman" w:hAnsi="Times New Roman" w:cs="Times New Roman"/>
                <w:szCs w:val="19"/>
              </w:rPr>
            </w:pP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65C52509"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11 (58)</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572AB4E4"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8 (42)</w:t>
            </w:r>
          </w:p>
        </w:tc>
        <w:tc>
          <w:tcPr>
            <w:tcW w:w="365" w:type="pct"/>
            <w:vMerge/>
            <w:tcBorders>
              <w:left w:val="single" w:sz="4" w:space="0" w:color="auto"/>
              <w:bottom w:val="single" w:sz="4" w:space="0" w:color="auto"/>
              <w:right w:val="single" w:sz="4" w:space="0" w:color="auto"/>
            </w:tcBorders>
            <w:shd w:val="clear" w:color="auto" w:fill="FFFFFF"/>
          </w:tcPr>
          <w:p w14:paraId="1C6A7AE1" w14:textId="77777777" w:rsidR="00076660" w:rsidRPr="002F20F8" w:rsidRDefault="00076660" w:rsidP="00987D4C">
            <w:pPr>
              <w:spacing w:after="120" w:line="276" w:lineRule="auto"/>
              <w:rPr>
                <w:rFonts w:ascii="Times New Roman" w:hAnsi="Times New Roman" w:cs="Times New Roman"/>
                <w:szCs w:val="19"/>
              </w:rPr>
            </w:pPr>
          </w:p>
        </w:tc>
      </w:tr>
      <w:tr w:rsidR="002F20F8" w:rsidRPr="002F20F8" w14:paraId="5F766578" w14:textId="77777777" w:rsidTr="00076660">
        <w:trPr>
          <w:trHeight w:val="460"/>
        </w:trPr>
        <w:tc>
          <w:tcPr>
            <w:tcW w:w="706" w:type="pct"/>
            <w:vMerge w:val="restart"/>
          </w:tcPr>
          <w:p w14:paraId="50127D91"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Type of Canteen Manager</w:t>
            </w:r>
          </w:p>
        </w:tc>
        <w:tc>
          <w:tcPr>
            <w:tcW w:w="1013" w:type="pct"/>
          </w:tcPr>
          <w:p w14:paraId="70680036"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Paid</w:t>
            </w:r>
          </w:p>
        </w:tc>
        <w:tc>
          <w:tcPr>
            <w:tcW w:w="377" w:type="pct"/>
          </w:tcPr>
          <w:p w14:paraId="60DCFDF8"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25 (66)</w:t>
            </w:r>
          </w:p>
        </w:tc>
        <w:tc>
          <w:tcPr>
            <w:tcW w:w="484" w:type="pct"/>
          </w:tcPr>
          <w:p w14:paraId="1907F1BB"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13 (52)</w:t>
            </w:r>
          </w:p>
        </w:tc>
        <w:tc>
          <w:tcPr>
            <w:tcW w:w="529" w:type="pct"/>
          </w:tcPr>
          <w:p w14:paraId="60D15638"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12 (48)</w:t>
            </w:r>
          </w:p>
        </w:tc>
        <w:tc>
          <w:tcPr>
            <w:tcW w:w="385" w:type="pct"/>
            <w:vMerge w:val="restart"/>
            <w:tcBorders>
              <w:right w:val="single" w:sz="4" w:space="0" w:color="auto"/>
            </w:tcBorders>
            <w:shd w:val="clear" w:color="auto" w:fill="FFFFFF"/>
          </w:tcPr>
          <w:p w14:paraId="59E58087" w14:textId="77777777" w:rsidR="00076660"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1.00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5480A13F"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13 (52)</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65B6BE6F"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12 (48)</w:t>
            </w:r>
          </w:p>
        </w:tc>
        <w:tc>
          <w:tcPr>
            <w:tcW w:w="365" w:type="pct"/>
            <w:vMerge w:val="restart"/>
            <w:tcBorders>
              <w:top w:val="single" w:sz="4" w:space="0" w:color="auto"/>
              <w:left w:val="single" w:sz="4" w:space="0" w:color="auto"/>
              <w:right w:val="single" w:sz="4" w:space="0" w:color="auto"/>
            </w:tcBorders>
            <w:shd w:val="clear" w:color="auto" w:fill="FFFFFF"/>
          </w:tcPr>
          <w:p w14:paraId="2EB48C48" w14:textId="77777777" w:rsidR="00076660"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1.00</w:t>
            </w:r>
          </w:p>
        </w:tc>
      </w:tr>
      <w:tr w:rsidR="002F20F8" w:rsidRPr="002F20F8" w14:paraId="1323C341" w14:textId="77777777" w:rsidTr="00076660">
        <w:trPr>
          <w:trHeight w:val="376"/>
        </w:trPr>
        <w:tc>
          <w:tcPr>
            <w:tcW w:w="706" w:type="pct"/>
            <w:vMerge/>
          </w:tcPr>
          <w:p w14:paraId="5C1F9917" w14:textId="77777777" w:rsidR="00076660" w:rsidRPr="002F20F8" w:rsidRDefault="00076660" w:rsidP="00987D4C">
            <w:pPr>
              <w:spacing w:after="120" w:line="276" w:lineRule="auto"/>
              <w:rPr>
                <w:rFonts w:ascii="Times New Roman" w:hAnsi="Times New Roman" w:cs="Times New Roman"/>
              </w:rPr>
            </w:pPr>
          </w:p>
        </w:tc>
        <w:tc>
          <w:tcPr>
            <w:tcW w:w="1013" w:type="pct"/>
          </w:tcPr>
          <w:p w14:paraId="4340E1CB"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Volunteer</w:t>
            </w:r>
          </w:p>
        </w:tc>
        <w:tc>
          <w:tcPr>
            <w:tcW w:w="377" w:type="pct"/>
          </w:tcPr>
          <w:p w14:paraId="2B230BCE"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13 (34)</w:t>
            </w:r>
          </w:p>
        </w:tc>
        <w:tc>
          <w:tcPr>
            <w:tcW w:w="484" w:type="pct"/>
          </w:tcPr>
          <w:p w14:paraId="7A889641"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6 (46)</w:t>
            </w:r>
          </w:p>
        </w:tc>
        <w:tc>
          <w:tcPr>
            <w:tcW w:w="529" w:type="pct"/>
          </w:tcPr>
          <w:p w14:paraId="64F93332"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7 (54)</w:t>
            </w:r>
          </w:p>
        </w:tc>
        <w:tc>
          <w:tcPr>
            <w:tcW w:w="385" w:type="pct"/>
            <w:vMerge/>
            <w:tcBorders>
              <w:right w:val="single" w:sz="4" w:space="0" w:color="auto"/>
            </w:tcBorders>
            <w:shd w:val="clear" w:color="auto" w:fill="FFFFFF"/>
          </w:tcPr>
          <w:p w14:paraId="472E0178" w14:textId="77777777" w:rsidR="00076660" w:rsidRPr="002F20F8" w:rsidRDefault="00076660" w:rsidP="00987D4C">
            <w:pPr>
              <w:spacing w:after="120" w:line="276" w:lineRule="auto"/>
              <w:rPr>
                <w:rFonts w:ascii="Times New Roman" w:hAnsi="Times New Roman" w:cs="Times New Roman"/>
                <w:szCs w:val="19"/>
              </w:rPr>
            </w:pP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4AFB3F8B"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6 (46)</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23C1A75E"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7 (54)</w:t>
            </w:r>
          </w:p>
        </w:tc>
        <w:tc>
          <w:tcPr>
            <w:tcW w:w="365" w:type="pct"/>
            <w:vMerge/>
            <w:tcBorders>
              <w:left w:val="single" w:sz="4" w:space="0" w:color="auto"/>
              <w:bottom w:val="single" w:sz="4" w:space="0" w:color="auto"/>
              <w:right w:val="single" w:sz="4" w:space="0" w:color="auto"/>
            </w:tcBorders>
            <w:shd w:val="clear" w:color="auto" w:fill="FFFFFF"/>
          </w:tcPr>
          <w:p w14:paraId="573E7BE4" w14:textId="77777777" w:rsidR="00076660" w:rsidRPr="002F20F8" w:rsidRDefault="00076660" w:rsidP="00987D4C">
            <w:pPr>
              <w:spacing w:after="120" w:line="276" w:lineRule="auto"/>
              <w:rPr>
                <w:rFonts w:ascii="Times New Roman" w:hAnsi="Times New Roman" w:cs="Times New Roman"/>
                <w:szCs w:val="19"/>
              </w:rPr>
            </w:pPr>
          </w:p>
        </w:tc>
      </w:tr>
      <w:tr w:rsidR="002F20F8" w:rsidRPr="002F20F8" w14:paraId="5E139E40" w14:textId="77777777" w:rsidTr="00076660">
        <w:trPr>
          <w:trHeight w:val="353"/>
        </w:trPr>
        <w:tc>
          <w:tcPr>
            <w:tcW w:w="706" w:type="pct"/>
            <w:vMerge w:val="restart"/>
          </w:tcPr>
          <w:p w14:paraId="5E065DE4"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 xml:space="preserve">Type of Canteen Staff </w:t>
            </w:r>
          </w:p>
        </w:tc>
        <w:tc>
          <w:tcPr>
            <w:tcW w:w="1013" w:type="pct"/>
          </w:tcPr>
          <w:p w14:paraId="354CE665"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Both paid and volunteers</w:t>
            </w:r>
          </w:p>
        </w:tc>
        <w:tc>
          <w:tcPr>
            <w:tcW w:w="377" w:type="pct"/>
          </w:tcPr>
          <w:p w14:paraId="622F801D"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19 (50)</w:t>
            </w:r>
          </w:p>
        </w:tc>
        <w:tc>
          <w:tcPr>
            <w:tcW w:w="484" w:type="pct"/>
          </w:tcPr>
          <w:p w14:paraId="5352C70E"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10 (53)</w:t>
            </w:r>
          </w:p>
        </w:tc>
        <w:tc>
          <w:tcPr>
            <w:tcW w:w="529" w:type="pct"/>
          </w:tcPr>
          <w:p w14:paraId="29AB3ADB"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9 (47)</w:t>
            </w:r>
          </w:p>
        </w:tc>
        <w:tc>
          <w:tcPr>
            <w:tcW w:w="385" w:type="pct"/>
            <w:vMerge w:val="restart"/>
            <w:tcBorders>
              <w:right w:val="single" w:sz="4" w:space="0" w:color="auto"/>
            </w:tcBorders>
            <w:shd w:val="clear" w:color="auto" w:fill="FFFFFF"/>
          </w:tcPr>
          <w:p w14:paraId="28FDA413" w14:textId="77777777" w:rsidR="00076660"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1.00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258C2F71"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8 (42)</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0E04C0EB"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11 (58)</w:t>
            </w:r>
          </w:p>
        </w:tc>
        <w:tc>
          <w:tcPr>
            <w:tcW w:w="365" w:type="pct"/>
            <w:vMerge w:val="restart"/>
            <w:tcBorders>
              <w:top w:val="single" w:sz="4" w:space="0" w:color="auto"/>
              <w:left w:val="single" w:sz="4" w:space="0" w:color="auto"/>
              <w:right w:val="single" w:sz="4" w:space="0" w:color="auto"/>
            </w:tcBorders>
            <w:shd w:val="clear" w:color="auto" w:fill="FFFFFF"/>
          </w:tcPr>
          <w:p w14:paraId="6769BA0E" w14:textId="77777777" w:rsidR="00076660"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0.52</w:t>
            </w:r>
          </w:p>
        </w:tc>
      </w:tr>
      <w:tr w:rsidR="002F20F8" w:rsidRPr="002F20F8" w14:paraId="65F78765" w14:textId="77777777" w:rsidTr="00076660">
        <w:trPr>
          <w:trHeight w:val="197"/>
        </w:trPr>
        <w:tc>
          <w:tcPr>
            <w:tcW w:w="706" w:type="pct"/>
            <w:vMerge/>
          </w:tcPr>
          <w:p w14:paraId="31AADE0F" w14:textId="77777777" w:rsidR="00076660" w:rsidRPr="002F20F8" w:rsidRDefault="00076660" w:rsidP="00987D4C">
            <w:pPr>
              <w:spacing w:after="120" w:line="276" w:lineRule="auto"/>
              <w:rPr>
                <w:rFonts w:ascii="Times New Roman" w:hAnsi="Times New Roman" w:cs="Times New Roman"/>
              </w:rPr>
            </w:pPr>
          </w:p>
        </w:tc>
        <w:tc>
          <w:tcPr>
            <w:tcW w:w="1013" w:type="pct"/>
          </w:tcPr>
          <w:p w14:paraId="0315B301"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Volunteers only</w:t>
            </w:r>
          </w:p>
        </w:tc>
        <w:tc>
          <w:tcPr>
            <w:tcW w:w="377" w:type="pct"/>
          </w:tcPr>
          <w:p w14:paraId="7280E0C3"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19 (50)</w:t>
            </w:r>
          </w:p>
        </w:tc>
        <w:tc>
          <w:tcPr>
            <w:tcW w:w="484" w:type="pct"/>
          </w:tcPr>
          <w:p w14:paraId="553B89E8"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9 (47)</w:t>
            </w:r>
          </w:p>
        </w:tc>
        <w:tc>
          <w:tcPr>
            <w:tcW w:w="529" w:type="pct"/>
          </w:tcPr>
          <w:p w14:paraId="68267DCB"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rPr>
              <w:t>10 (53)</w:t>
            </w:r>
          </w:p>
        </w:tc>
        <w:tc>
          <w:tcPr>
            <w:tcW w:w="385" w:type="pct"/>
            <w:vMerge/>
            <w:tcBorders>
              <w:right w:val="single" w:sz="4" w:space="0" w:color="auto"/>
            </w:tcBorders>
            <w:shd w:val="clear" w:color="auto" w:fill="FFFFFF"/>
          </w:tcPr>
          <w:p w14:paraId="27B4BFE5" w14:textId="77777777" w:rsidR="00076660" w:rsidRPr="002F20F8" w:rsidRDefault="00076660" w:rsidP="00987D4C">
            <w:pPr>
              <w:spacing w:after="120" w:line="276" w:lineRule="auto"/>
              <w:rPr>
                <w:rFonts w:ascii="Times New Roman" w:hAnsi="Times New Roman" w:cs="Times New Roman"/>
                <w:szCs w:val="19"/>
              </w:rPr>
            </w:pP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5C32844A"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11 (58)</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1909EB65" w14:textId="77777777" w:rsidR="00076660" w:rsidRPr="002F20F8" w:rsidRDefault="00076660" w:rsidP="00987D4C">
            <w:pPr>
              <w:spacing w:after="120" w:line="276" w:lineRule="auto"/>
              <w:rPr>
                <w:rFonts w:ascii="Times New Roman" w:hAnsi="Times New Roman" w:cs="Times New Roman"/>
              </w:rPr>
            </w:pPr>
            <w:r w:rsidRPr="002F20F8">
              <w:rPr>
                <w:rFonts w:ascii="Times New Roman" w:hAnsi="Times New Roman" w:cs="Times New Roman"/>
                <w:szCs w:val="19"/>
              </w:rPr>
              <w:t>8 (42)</w:t>
            </w:r>
          </w:p>
        </w:tc>
        <w:tc>
          <w:tcPr>
            <w:tcW w:w="365" w:type="pct"/>
            <w:vMerge/>
            <w:tcBorders>
              <w:left w:val="single" w:sz="4" w:space="0" w:color="auto"/>
              <w:bottom w:val="single" w:sz="4" w:space="0" w:color="auto"/>
              <w:right w:val="single" w:sz="4" w:space="0" w:color="auto"/>
            </w:tcBorders>
            <w:shd w:val="clear" w:color="auto" w:fill="FFFFFF"/>
          </w:tcPr>
          <w:p w14:paraId="2C98335F" w14:textId="77777777" w:rsidR="00076660" w:rsidRPr="002F20F8" w:rsidRDefault="00076660" w:rsidP="00987D4C">
            <w:pPr>
              <w:spacing w:after="120" w:line="276" w:lineRule="auto"/>
              <w:rPr>
                <w:rFonts w:ascii="Times New Roman" w:hAnsi="Times New Roman" w:cs="Times New Roman"/>
                <w:szCs w:val="19"/>
              </w:rPr>
            </w:pPr>
          </w:p>
        </w:tc>
      </w:tr>
      <w:tr w:rsidR="002F20F8" w:rsidRPr="002F20F8" w14:paraId="1F3A63F4" w14:textId="77777777" w:rsidTr="00076660">
        <w:trPr>
          <w:trHeight w:val="197"/>
        </w:trPr>
        <w:tc>
          <w:tcPr>
            <w:tcW w:w="706" w:type="pct"/>
            <w:vMerge w:val="restart"/>
          </w:tcPr>
          <w:p w14:paraId="64121D42"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Food environment variables</w:t>
            </w:r>
            <w:r w:rsidR="007E4603" w:rsidRPr="002F20F8">
              <w:rPr>
                <w:rFonts w:ascii="Times New Roman" w:hAnsi="Times New Roman" w:cs="Times New Roman"/>
                <w:vertAlign w:val="superscript"/>
              </w:rPr>
              <w:t>2</w:t>
            </w:r>
          </w:p>
        </w:tc>
        <w:tc>
          <w:tcPr>
            <w:tcW w:w="1013" w:type="pct"/>
          </w:tcPr>
          <w:p w14:paraId="25F95893"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Labelling</w:t>
            </w:r>
            <w:r w:rsidR="007E4603" w:rsidRPr="002F20F8">
              <w:rPr>
                <w:rFonts w:ascii="Times New Roman" w:hAnsi="Times New Roman" w:cs="Times New Roman"/>
                <w:vertAlign w:val="superscript"/>
              </w:rPr>
              <w:t>3</w:t>
            </w:r>
            <w:r w:rsidRPr="002F20F8">
              <w:rPr>
                <w:rFonts w:ascii="Times New Roman" w:hAnsi="Times New Roman" w:cs="Times New Roman"/>
                <w:vertAlign w:val="superscript"/>
              </w:rPr>
              <w:t xml:space="preserve"> </w:t>
            </w:r>
          </w:p>
        </w:tc>
        <w:tc>
          <w:tcPr>
            <w:tcW w:w="377" w:type="pct"/>
          </w:tcPr>
          <w:p w14:paraId="69C7D2F2"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 xml:space="preserve">6 </w:t>
            </w:r>
          </w:p>
        </w:tc>
        <w:tc>
          <w:tcPr>
            <w:tcW w:w="484" w:type="pct"/>
          </w:tcPr>
          <w:p w14:paraId="31F47C0F"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2 (33)</w:t>
            </w:r>
          </w:p>
        </w:tc>
        <w:tc>
          <w:tcPr>
            <w:tcW w:w="529" w:type="pct"/>
          </w:tcPr>
          <w:p w14:paraId="0B4825BE"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4 (66)</w:t>
            </w:r>
          </w:p>
        </w:tc>
        <w:tc>
          <w:tcPr>
            <w:tcW w:w="385" w:type="pct"/>
            <w:tcBorders>
              <w:right w:val="single" w:sz="4" w:space="0" w:color="auto"/>
            </w:tcBorders>
            <w:shd w:val="clear" w:color="auto" w:fill="FFFFFF"/>
          </w:tcPr>
          <w:p w14:paraId="69DC98C7" w14:textId="77777777" w:rsidR="00080DBB"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0.66</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4EDDF152"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szCs w:val="19"/>
              </w:rPr>
              <w:t>5 (83)</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337FA743"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szCs w:val="19"/>
              </w:rPr>
              <w:t>1 (17)</w:t>
            </w:r>
          </w:p>
        </w:tc>
        <w:tc>
          <w:tcPr>
            <w:tcW w:w="365" w:type="pct"/>
            <w:tcBorders>
              <w:top w:val="single" w:sz="4" w:space="0" w:color="auto"/>
              <w:left w:val="single" w:sz="4" w:space="0" w:color="auto"/>
              <w:bottom w:val="single" w:sz="4" w:space="0" w:color="auto"/>
              <w:right w:val="single" w:sz="4" w:space="0" w:color="auto"/>
            </w:tcBorders>
            <w:shd w:val="clear" w:color="auto" w:fill="FFFFFF"/>
          </w:tcPr>
          <w:p w14:paraId="43409253" w14:textId="77777777" w:rsidR="00080DBB"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0.18</w:t>
            </w:r>
          </w:p>
        </w:tc>
      </w:tr>
      <w:tr w:rsidR="002F20F8" w:rsidRPr="002F20F8" w14:paraId="1E6B86BC" w14:textId="77777777" w:rsidTr="00076660">
        <w:trPr>
          <w:trHeight w:val="197"/>
        </w:trPr>
        <w:tc>
          <w:tcPr>
            <w:tcW w:w="706" w:type="pct"/>
            <w:vMerge/>
          </w:tcPr>
          <w:p w14:paraId="1E194D67" w14:textId="77777777" w:rsidR="00080DBB" w:rsidRPr="002F20F8" w:rsidRDefault="00080DBB" w:rsidP="00987D4C">
            <w:pPr>
              <w:spacing w:after="120" w:line="276" w:lineRule="auto"/>
              <w:rPr>
                <w:rFonts w:ascii="Times New Roman" w:hAnsi="Times New Roman" w:cs="Times New Roman"/>
              </w:rPr>
            </w:pPr>
          </w:p>
        </w:tc>
        <w:tc>
          <w:tcPr>
            <w:tcW w:w="1013" w:type="pct"/>
          </w:tcPr>
          <w:p w14:paraId="4BBB2004"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Positioning</w:t>
            </w:r>
            <w:r w:rsidR="007E4603" w:rsidRPr="002F20F8">
              <w:rPr>
                <w:rFonts w:ascii="Times New Roman" w:hAnsi="Times New Roman" w:cs="Times New Roman"/>
                <w:vertAlign w:val="superscript"/>
              </w:rPr>
              <w:t>4</w:t>
            </w:r>
            <w:r w:rsidRPr="002F20F8">
              <w:rPr>
                <w:rFonts w:ascii="Times New Roman" w:hAnsi="Times New Roman" w:cs="Times New Roman"/>
              </w:rPr>
              <w:t xml:space="preserve"> </w:t>
            </w:r>
          </w:p>
        </w:tc>
        <w:tc>
          <w:tcPr>
            <w:tcW w:w="377" w:type="pct"/>
          </w:tcPr>
          <w:p w14:paraId="64C80AC0"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32</w:t>
            </w:r>
          </w:p>
        </w:tc>
        <w:tc>
          <w:tcPr>
            <w:tcW w:w="484" w:type="pct"/>
          </w:tcPr>
          <w:p w14:paraId="695144A9"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17 (53)</w:t>
            </w:r>
          </w:p>
        </w:tc>
        <w:tc>
          <w:tcPr>
            <w:tcW w:w="529" w:type="pct"/>
          </w:tcPr>
          <w:p w14:paraId="6DC3EA39"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15 (47)</w:t>
            </w:r>
          </w:p>
        </w:tc>
        <w:tc>
          <w:tcPr>
            <w:tcW w:w="385" w:type="pct"/>
            <w:tcBorders>
              <w:right w:val="single" w:sz="4" w:space="0" w:color="auto"/>
            </w:tcBorders>
            <w:shd w:val="clear" w:color="auto" w:fill="FFFFFF"/>
          </w:tcPr>
          <w:p w14:paraId="0FFD7CF4" w14:textId="77777777" w:rsidR="00080DBB"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0.66</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0AAF5404"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szCs w:val="19"/>
              </w:rPr>
              <w:t>15 (47)</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0336D9D9"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szCs w:val="19"/>
              </w:rPr>
              <w:t>17 (53)</w:t>
            </w:r>
          </w:p>
        </w:tc>
        <w:tc>
          <w:tcPr>
            <w:tcW w:w="365" w:type="pct"/>
            <w:tcBorders>
              <w:top w:val="single" w:sz="4" w:space="0" w:color="auto"/>
              <w:left w:val="single" w:sz="4" w:space="0" w:color="auto"/>
              <w:bottom w:val="single" w:sz="4" w:space="0" w:color="auto"/>
              <w:right w:val="single" w:sz="4" w:space="0" w:color="auto"/>
            </w:tcBorders>
            <w:shd w:val="clear" w:color="auto" w:fill="FFFFFF"/>
          </w:tcPr>
          <w:p w14:paraId="6A501CBE" w14:textId="77777777" w:rsidR="00080DBB"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0.66</w:t>
            </w:r>
          </w:p>
        </w:tc>
      </w:tr>
      <w:tr w:rsidR="002F20F8" w:rsidRPr="002F20F8" w14:paraId="1202B564" w14:textId="77777777" w:rsidTr="00076660">
        <w:trPr>
          <w:trHeight w:val="197"/>
        </w:trPr>
        <w:tc>
          <w:tcPr>
            <w:tcW w:w="706" w:type="pct"/>
            <w:vMerge/>
          </w:tcPr>
          <w:p w14:paraId="1E1C9F62" w14:textId="77777777" w:rsidR="00080DBB" w:rsidRPr="002F20F8" w:rsidRDefault="00080DBB" w:rsidP="00987D4C">
            <w:pPr>
              <w:spacing w:after="120" w:line="276" w:lineRule="auto"/>
              <w:rPr>
                <w:rFonts w:ascii="Times New Roman" w:hAnsi="Times New Roman" w:cs="Times New Roman"/>
              </w:rPr>
            </w:pPr>
          </w:p>
        </w:tc>
        <w:tc>
          <w:tcPr>
            <w:tcW w:w="1013" w:type="pct"/>
          </w:tcPr>
          <w:p w14:paraId="4B1B3836"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Promotion</w:t>
            </w:r>
            <w:r w:rsidR="007E4603" w:rsidRPr="002F20F8">
              <w:rPr>
                <w:rFonts w:ascii="Times New Roman" w:hAnsi="Times New Roman" w:cs="Times New Roman"/>
                <w:vertAlign w:val="superscript"/>
              </w:rPr>
              <w:t>5</w:t>
            </w:r>
          </w:p>
        </w:tc>
        <w:tc>
          <w:tcPr>
            <w:tcW w:w="377" w:type="pct"/>
          </w:tcPr>
          <w:p w14:paraId="6E483FA3"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7</w:t>
            </w:r>
          </w:p>
        </w:tc>
        <w:tc>
          <w:tcPr>
            <w:tcW w:w="484" w:type="pct"/>
          </w:tcPr>
          <w:p w14:paraId="64BE501E"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2 (29)</w:t>
            </w:r>
          </w:p>
        </w:tc>
        <w:tc>
          <w:tcPr>
            <w:tcW w:w="529" w:type="pct"/>
          </w:tcPr>
          <w:p w14:paraId="74146B22"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rPr>
              <w:t>5 (71)</w:t>
            </w:r>
          </w:p>
        </w:tc>
        <w:tc>
          <w:tcPr>
            <w:tcW w:w="385" w:type="pct"/>
            <w:tcBorders>
              <w:right w:val="single" w:sz="4" w:space="0" w:color="auto"/>
            </w:tcBorders>
            <w:shd w:val="clear" w:color="auto" w:fill="FFFFFF"/>
          </w:tcPr>
          <w:p w14:paraId="4E5EE831" w14:textId="77777777" w:rsidR="00080DBB"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0.40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29FE8EEC"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szCs w:val="19"/>
              </w:rPr>
              <w:t>3 (43)</w:t>
            </w:r>
          </w:p>
        </w:tc>
        <w:tc>
          <w:tcPr>
            <w:tcW w:w="587" w:type="pct"/>
            <w:tcBorders>
              <w:top w:val="single" w:sz="4" w:space="0" w:color="auto"/>
              <w:left w:val="single" w:sz="4" w:space="0" w:color="auto"/>
              <w:bottom w:val="single" w:sz="4" w:space="0" w:color="auto"/>
              <w:right w:val="single" w:sz="4" w:space="0" w:color="auto"/>
            </w:tcBorders>
            <w:shd w:val="clear" w:color="auto" w:fill="FFFFFF"/>
          </w:tcPr>
          <w:p w14:paraId="25BDB586" w14:textId="77777777" w:rsidR="00080DBB" w:rsidRPr="002F20F8" w:rsidRDefault="00080DBB" w:rsidP="00987D4C">
            <w:pPr>
              <w:spacing w:after="120" w:line="276" w:lineRule="auto"/>
              <w:rPr>
                <w:rFonts w:ascii="Times New Roman" w:hAnsi="Times New Roman" w:cs="Times New Roman"/>
              </w:rPr>
            </w:pPr>
            <w:r w:rsidRPr="002F20F8">
              <w:rPr>
                <w:rFonts w:ascii="Times New Roman" w:hAnsi="Times New Roman" w:cs="Times New Roman"/>
                <w:szCs w:val="19"/>
              </w:rPr>
              <w:t>4 (57)</w:t>
            </w:r>
          </w:p>
        </w:tc>
        <w:tc>
          <w:tcPr>
            <w:tcW w:w="365" w:type="pct"/>
            <w:tcBorders>
              <w:top w:val="single" w:sz="4" w:space="0" w:color="auto"/>
              <w:left w:val="single" w:sz="4" w:space="0" w:color="auto"/>
              <w:bottom w:val="single" w:sz="4" w:space="0" w:color="auto"/>
              <w:right w:val="single" w:sz="4" w:space="0" w:color="auto"/>
            </w:tcBorders>
            <w:shd w:val="clear" w:color="auto" w:fill="FFFFFF"/>
          </w:tcPr>
          <w:p w14:paraId="79E99B96" w14:textId="77777777" w:rsidR="00080DBB" w:rsidRPr="002F20F8" w:rsidRDefault="00076660" w:rsidP="00987D4C">
            <w:pPr>
              <w:spacing w:after="120" w:line="276" w:lineRule="auto"/>
              <w:rPr>
                <w:rFonts w:ascii="Times New Roman" w:hAnsi="Times New Roman" w:cs="Times New Roman"/>
                <w:szCs w:val="19"/>
              </w:rPr>
            </w:pPr>
            <w:r w:rsidRPr="002F20F8">
              <w:rPr>
                <w:rFonts w:ascii="Times New Roman" w:hAnsi="Times New Roman" w:cs="Times New Roman"/>
                <w:szCs w:val="19"/>
              </w:rPr>
              <w:t>1.00</w:t>
            </w:r>
          </w:p>
        </w:tc>
      </w:tr>
    </w:tbl>
    <w:p w14:paraId="0CF58663" w14:textId="77777777" w:rsidR="00416603" w:rsidRPr="002F20F8" w:rsidRDefault="00416603" w:rsidP="005E4303">
      <w:pPr>
        <w:pStyle w:val="ListParagraph"/>
        <w:numPr>
          <w:ilvl w:val="0"/>
          <w:numId w:val="2"/>
        </w:numPr>
        <w:ind w:left="284" w:hanging="284"/>
        <w:rPr>
          <w:rFonts w:ascii="Times New Roman" w:hAnsi="Times New Roman" w:cs="Times New Roman"/>
          <w:sz w:val="20"/>
        </w:rPr>
      </w:pPr>
      <w:r w:rsidRPr="002F20F8">
        <w:rPr>
          <w:rFonts w:ascii="Times New Roman" w:hAnsi="Times New Roman" w:cs="Times New Roman"/>
          <w:sz w:val="20"/>
        </w:rPr>
        <w:t xml:space="preserve">Status was determined based on the postcode of the school </w:t>
      </w:r>
      <w:r w:rsidR="005E4303" w:rsidRPr="002F20F8">
        <w:rPr>
          <w:rFonts w:ascii="Times New Roman" w:hAnsi="Times New Roman" w:cs="Times New Roman"/>
          <w:sz w:val="20"/>
        </w:rPr>
        <w:t>and</w:t>
      </w:r>
      <w:r w:rsidRPr="002F20F8">
        <w:rPr>
          <w:rFonts w:ascii="Times New Roman" w:hAnsi="Times New Roman" w:cs="Times New Roman"/>
          <w:sz w:val="20"/>
        </w:rPr>
        <w:t xml:space="preserve"> the Socio-</w:t>
      </w:r>
      <w:r w:rsidR="005E4303" w:rsidRPr="002F20F8">
        <w:rPr>
          <w:rFonts w:ascii="Times New Roman" w:hAnsi="Times New Roman" w:cs="Times New Roman"/>
          <w:sz w:val="20"/>
        </w:rPr>
        <w:t>Economic Indexes for Areas 2011</w:t>
      </w:r>
    </w:p>
    <w:p w14:paraId="42313B43" w14:textId="77777777" w:rsidR="007E4603" w:rsidRPr="002F20F8" w:rsidRDefault="007E4603" w:rsidP="005E4303">
      <w:pPr>
        <w:pStyle w:val="ListParagraph"/>
        <w:numPr>
          <w:ilvl w:val="0"/>
          <w:numId w:val="2"/>
        </w:numPr>
        <w:ind w:left="284" w:hanging="284"/>
        <w:rPr>
          <w:rFonts w:ascii="Times New Roman" w:hAnsi="Times New Roman" w:cs="Times New Roman"/>
          <w:sz w:val="20"/>
        </w:rPr>
      </w:pPr>
      <w:r w:rsidRPr="002F20F8">
        <w:rPr>
          <w:rFonts w:ascii="Times New Roman" w:hAnsi="Times New Roman" w:cs="Times New Roman"/>
          <w:sz w:val="20"/>
        </w:rPr>
        <w:t>The denominator for food environment variables is the number of schools employing each strategy</w:t>
      </w:r>
    </w:p>
    <w:p w14:paraId="75BB5520" w14:textId="77777777" w:rsidR="005D546E" w:rsidRPr="002F20F8" w:rsidRDefault="00C21611" w:rsidP="005E4303">
      <w:pPr>
        <w:pStyle w:val="ListParagraph"/>
        <w:numPr>
          <w:ilvl w:val="0"/>
          <w:numId w:val="2"/>
        </w:numPr>
        <w:ind w:left="284" w:hanging="284"/>
        <w:rPr>
          <w:rFonts w:ascii="Times New Roman" w:hAnsi="Times New Roman" w:cs="Times New Roman"/>
          <w:sz w:val="20"/>
        </w:rPr>
      </w:pPr>
      <w:r w:rsidRPr="002F20F8">
        <w:rPr>
          <w:rFonts w:ascii="Times New Roman" w:hAnsi="Times New Roman" w:cs="Times New Roman"/>
          <w:sz w:val="20"/>
        </w:rPr>
        <w:t>Labelling was defined as presence of</w:t>
      </w:r>
      <w:r w:rsidR="005D546E" w:rsidRPr="002F20F8">
        <w:rPr>
          <w:rFonts w:ascii="Times New Roman" w:hAnsi="Times New Roman" w:cs="Times New Roman"/>
          <w:sz w:val="20"/>
        </w:rPr>
        <w:t xml:space="preserve"> menu</w:t>
      </w:r>
      <w:r w:rsidRPr="002F20F8">
        <w:rPr>
          <w:rFonts w:ascii="Times New Roman" w:hAnsi="Times New Roman" w:cs="Times New Roman"/>
          <w:sz w:val="20"/>
        </w:rPr>
        <w:t xml:space="preserve"> labels</w:t>
      </w:r>
      <w:r w:rsidR="005D546E" w:rsidRPr="002F20F8">
        <w:rPr>
          <w:rFonts w:ascii="Times New Roman" w:hAnsi="Times New Roman" w:cs="Times New Roman"/>
          <w:sz w:val="20"/>
        </w:rPr>
        <w:t xml:space="preserve"> such as traffic-light symbols (green, amber, or red), graphical symbols, kilojoule content, or other (e.g. descriptive terms such as ‘light’, ‘low-fat’)</w:t>
      </w:r>
      <w:bookmarkStart w:id="0" w:name="_GoBack"/>
      <w:bookmarkEnd w:id="0"/>
    </w:p>
    <w:p w14:paraId="2EBD9A06" w14:textId="77777777" w:rsidR="005D546E" w:rsidRPr="002F20F8" w:rsidRDefault="005D546E" w:rsidP="005E4303">
      <w:pPr>
        <w:pStyle w:val="ListParagraph"/>
        <w:numPr>
          <w:ilvl w:val="0"/>
          <w:numId w:val="2"/>
        </w:numPr>
        <w:ind w:left="284" w:hanging="284"/>
        <w:rPr>
          <w:rFonts w:ascii="Times New Roman" w:hAnsi="Times New Roman" w:cs="Times New Roman"/>
          <w:sz w:val="20"/>
        </w:rPr>
      </w:pPr>
      <w:r w:rsidRPr="002F20F8">
        <w:rPr>
          <w:rFonts w:ascii="Times New Roman" w:hAnsi="Times New Roman" w:cs="Times New Roman"/>
          <w:sz w:val="20"/>
        </w:rPr>
        <w:t>Schools were classified as ‘implementing’ this practice if the canteen manager reported in the computer assisted telephone interview that fruit and vegetables were positioned on the counter or at eye level</w:t>
      </w:r>
    </w:p>
    <w:p w14:paraId="3ACA9326" w14:textId="77777777" w:rsidR="00C21611" w:rsidRPr="002F20F8" w:rsidRDefault="00C21611" w:rsidP="005E4303">
      <w:pPr>
        <w:pStyle w:val="ListParagraph"/>
        <w:numPr>
          <w:ilvl w:val="0"/>
          <w:numId w:val="2"/>
        </w:numPr>
        <w:ind w:left="284" w:hanging="284"/>
        <w:rPr>
          <w:rFonts w:ascii="Times New Roman" w:hAnsi="Times New Roman" w:cs="Times New Roman"/>
          <w:sz w:val="20"/>
        </w:rPr>
      </w:pPr>
      <w:r w:rsidRPr="002F20F8">
        <w:rPr>
          <w:rFonts w:ascii="Times New Roman" w:hAnsi="Times New Roman" w:cs="Times New Roman"/>
          <w:sz w:val="20"/>
        </w:rPr>
        <w:t>Promotion was defined as presence of healthy</w:t>
      </w:r>
      <w:r w:rsidR="005D546E" w:rsidRPr="002F20F8">
        <w:rPr>
          <w:rFonts w:ascii="Times New Roman" w:hAnsi="Times New Roman" w:cs="Times New Roman"/>
          <w:sz w:val="20"/>
        </w:rPr>
        <w:t xml:space="preserve"> (green</w:t>
      </w:r>
      <w:r w:rsidR="007A5F4F" w:rsidRPr="002F20F8">
        <w:rPr>
          <w:rFonts w:ascii="Times New Roman" w:hAnsi="Times New Roman" w:cs="Times New Roman"/>
          <w:sz w:val="20"/>
        </w:rPr>
        <w:t>) item</w:t>
      </w:r>
      <w:r w:rsidR="005D546E" w:rsidRPr="002F20F8">
        <w:rPr>
          <w:rFonts w:ascii="Times New Roman" w:hAnsi="Times New Roman" w:cs="Times New Roman"/>
          <w:sz w:val="20"/>
        </w:rPr>
        <w:t xml:space="preserve"> within</w:t>
      </w:r>
      <w:r w:rsidRPr="002F20F8">
        <w:rPr>
          <w:rFonts w:ascii="Times New Roman" w:hAnsi="Times New Roman" w:cs="Times New Roman"/>
          <w:sz w:val="20"/>
        </w:rPr>
        <w:t xml:space="preserve"> meal deals </w:t>
      </w:r>
    </w:p>
    <w:sectPr w:rsidR="00C21611" w:rsidRPr="002F20F8" w:rsidSect="007E4603">
      <w:pgSz w:w="16840" w:h="11900"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609AE"/>
    <w:multiLevelType w:val="hybridMultilevel"/>
    <w:tmpl w:val="FCFA8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5D67DF"/>
    <w:multiLevelType w:val="hybridMultilevel"/>
    <w:tmpl w:val="286C2E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E56"/>
    <w:rsid w:val="0006507F"/>
    <w:rsid w:val="00076660"/>
    <w:rsid w:val="00080DBB"/>
    <w:rsid w:val="00111E4D"/>
    <w:rsid w:val="00176837"/>
    <w:rsid w:val="001F77C9"/>
    <w:rsid w:val="002840B4"/>
    <w:rsid w:val="002F20F8"/>
    <w:rsid w:val="00302CED"/>
    <w:rsid w:val="00416603"/>
    <w:rsid w:val="00426E56"/>
    <w:rsid w:val="004E1BA9"/>
    <w:rsid w:val="004F0EF7"/>
    <w:rsid w:val="005D546E"/>
    <w:rsid w:val="005E4303"/>
    <w:rsid w:val="007A5F4F"/>
    <w:rsid w:val="007E4603"/>
    <w:rsid w:val="007E4A50"/>
    <w:rsid w:val="007F3F42"/>
    <w:rsid w:val="00954230"/>
    <w:rsid w:val="00987D4C"/>
    <w:rsid w:val="00A440CF"/>
    <w:rsid w:val="00B56FF9"/>
    <w:rsid w:val="00C21611"/>
    <w:rsid w:val="00D07193"/>
    <w:rsid w:val="00D5332D"/>
    <w:rsid w:val="00D65577"/>
    <w:rsid w:val="00DA16EA"/>
    <w:rsid w:val="00DC220D"/>
    <w:rsid w:val="00E371BB"/>
    <w:rsid w:val="00EE6712"/>
    <w:rsid w:val="00F23526"/>
    <w:rsid w:val="00F26905"/>
    <w:rsid w:val="00FE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98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E56"/>
    <w:pPr>
      <w:spacing w:after="160" w:line="259" w:lineRule="auto"/>
    </w:pPr>
    <w:rPr>
      <w:rFonts w:ascii="Arial" w:hAnsi="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6E56"/>
    <w:rPr>
      <w:sz w:val="16"/>
      <w:szCs w:val="16"/>
    </w:rPr>
  </w:style>
  <w:style w:type="paragraph" w:styleId="CommentText">
    <w:name w:val="annotation text"/>
    <w:basedOn w:val="Normal"/>
    <w:link w:val="CommentTextChar"/>
    <w:uiPriority w:val="99"/>
    <w:unhideWhenUsed/>
    <w:rsid w:val="00426E56"/>
    <w:pPr>
      <w:spacing w:line="240" w:lineRule="auto"/>
    </w:pPr>
    <w:rPr>
      <w:sz w:val="20"/>
      <w:szCs w:val="20"/>
    </w:rPr>
  </w:style>
  <w:style w:type="character" w:customStyle="1" w:styleId="CommentTextChar">
    <w:name w:val="Comment Text Char"/>
    <w:basedOn w:val="DefaultParagraphFont"/>
    <w:link w:val="CommentText"/>
    <w:uiPriority w:val="99"/>
    <w:rsid w:val="00426E56"/>
    <w:rPr>
      <w:rFonts w:ascii="Arial" w:hAnsi="Arial"/>
      <w:sz w:val="20"/>
      <w:szCs w:val="20"/>
      <w:lang w:val="en-AU"/>
    </w:rPr>
  </w:style>
  <w:style w:type="table" w:styleId="TableGrid">
    <w:name w:val="Table Grid"/>
    <w:basedOn w:val="TableNormal"/>
    <w:uiPriority w:val="39"/>
    <w:rsid w:val="00426E56"/>
    <w:rPr>
      <w:rFonts w:ascii="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E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6E56"/>
    <w:rPr>
      <w:rFonts w:ascii="Times New Roman" w:hAnsi="Times New Roman" w:cs="Times New Roman"/>
      <w:sz w:val="18"/>
      <w:szCs w:val="18"/>
      <w:lang w:val="en-AU"/>
    </w:rPr>
  </w:style>
  <w:style w:type="paragraph" w:styleId="ListParagraph">
    <w:name w:val="List Paragraph"/>
    <w:basedOn w:val="Normal"/>
    <w:uiPriority w:val="34"/>
    <w:qFormat/>
    <w:rsid w:val="005D546E"/>
    <w:pPr>
      <w:ind w:left="720"/>
      <w:contextualSpacing/>
    </w:pPr>
  </w:style>
  <w:style w:type="paragraph" w:styleId="CommentSubject">
    <w:name w:val="annotation subject"/>
    <w:basedOn w:val="CommentText"/>
    <w:next w:val="CommentText"/>
    <w:link w:val="CommentSubjectChar"/>
    <w:uiPriority w:val="99"/>
    <w:semiHidden/>
    <w:unhideWhenUsed/>
    <w:rsid w:val="00080DBB"/>
    <w:rPr>
      <w:b/>
      <w:bCs/>
    </w:rPr>
  </w:style>
  <w:style w:type="character" w:customStyle="1" w:styleId="CommentSubjectChar">
    <w:name w:val="Comment Subject Char"/>
    <w:basedOn w:val="CommentTextChar"/>
    <w:link w:val="CommentSubject"/>
    <w:uiPriority w:val="99"/>
    <w:semiHidden/>
    <w:rsid w:val="00080DBB"/>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HNELHD</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Delaney</dc:creator>
  <cp:keywords/>
  <dc:description/>
  <cp:lastModifiedBy>Gillian</cp:lastModifiedBy>
  <cp:revision>2</cp:revision>
  <cp:lastPrinted>2018-02-22T02:50:00Z</cp:lastPrinted>
  <dcterms:created xsi:type="dcterms:W3CDTF">2018-06-15T16:11:00Z</dcterms:created>
  <dcterms:modified xsi:type="dcterms:W3CDTF">2018-06-15T16:11:00Z</dcterms:modified>
</cp:coreProperties>
</file>