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A9C" w:rsidRPr="007D2D4B" w:rsidRDefault="00B31A9C" w:rsidP="00B31A9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2D4B">
        <w:rPr>
          <w:rFonts w:ascii="Times New Roman" w:hAnsi="Times New Roman" w:cs="Times New Roman"/>
          <w:b/>
          <w:sz w:val="24"/>
          <w:szCs w:val="24"/>
        </w:rPr>
        <w:t xml:space="preserve">Appendix 1 - </w:t>
      </w:r>
      <w:r>
        <w:rPr>
          <w:rFonts w:ascii="Times New Roman" w:hAnsi="Times New Roman" w:cs="Times New Roman"/>
          <w:b/>
          <w:sz w:val="24"/>
          <w:szCs w:val="24"/>
        </w:rPr>
        <w:t>Coding Framework for Categorising Beverage T</w:t>
      </w:r>
      <w:r w:rsidRPr="007D2D4B">
        <w:rPr>
          <w:rFonts w:ascii="Times New Roman" w:hAnsi="Times New Roman" w:cs="Times New Roman"/>
          <w:b/>
          <w:sz w:val="24"/>
          <w:szCs w:val="24"/>
        </w:rPr>
        <w:t xml:space="preserve">ypes </w:t>
      </w:r>
    </w:p>
    <w:tbl>
      <w:tblPr>
        <w:tblStyle w:val="PlainTable1"/>
        <w:tblW w:w="14479" w:type="dxa"/>
        <w:tblLook w:val="04A0" w:firstRow="1" w:lastRow="0" w:firstColumn="1" w:lastColumn="0" w:noHBand="0" w:noVBand="1"/>
      </w:tblPr>
      <w:tblGrid>
        <w:gridCol w:w="1980"/>
        <w:gridCol w:w="8647"/>
        <w:gridCol w:w="3852"/>
      </w:tblGrid>
      <w:tr w:rsidR="00B31A9C" w:rsidRPr="007D2D4B" w:rsidTr="00683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767171" w:themeFill="background2" w:themeFillShade="80"/>
            <w:noWrap/>
            <w:hideMark/>
          </w:tcPr>
          <w:p w:rsidR="00B31A9C" w:rsidRPr="007D2D4B" w:rsidRDefault="00B31A9C" w:rsidP="006835CF">
            <w:pPr>
              <w:spacing w:line="36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n-AU"/>
              </w:rPr>
            </w:pPr>
            <w:r w:rsidRPr="007D2D4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n-AU"/>
              </w:rPr>
              <w:t>Beverage Types</w:t>
            </w:r>
          </w:p>
        </w:tc>
        <w:tc>
          <w:tcPr>
            <w:tcW w:w="8647" w:type="dxa"/>
            <w:shd w:val="clear" w:color="auto" w:fill="767171" w:themeFill="background2" w:themeFillShade="80"/>
            <w:hideMark/>
          </w:tcPr>
          <w:p w:rsidR="00B31A9C" w:rsidRPr="007D2D4B" w:rsidRDefault="00B31A9C" w:rsidP="006835C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n-AU"/>
              </w:rPr>
            </w:pPr>
            <w:r w:rsidRPr="007D2D4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n-AU"/>
              </w:rPr>
              <w:t>Definition</w:t>
            </w:r>
          </w:p>
        </w:tc>
        <w:tc>
          <w:tcPr>
            <w:tcW w:w="3852" w:type="dxa"/>
            <w:shd w:val="clear" w:color="auto" w:fill="767171" w:themeFill="background2" w:themeFillShade="80"/>
            <w:hideMark/>
          </w:tcPr>
          <w:p w:rsidR="00B31A9C" w:rsidRPr="007D2D4B" w:rsidRDefault="00B31A9C" w:rsidP="006835C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n-AU"/>
              </w:rPr>
            </w:pPr>
            <w:r w:rsidRPr="007D2D4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n-AU"/>
              </w:rPr>
              <w:t>Examples</w:t>
            </w:r>
          </w:p>
        </w:tc>
      </w:tr>
      <w:tr w:rsidR="00B31A9C" w:rsidRPr="007D2D4B" w:rsidTr="00683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:rsidR="00B31A9C" w:rsidRPr="007D2D4B" w:rsidRDefault="00B31A9C" w:rsidP="006835C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Alcohol Substitute </w:t>
            </w:r>
          </w:p>
        </w:tc>
        <w:tc>
          <w:tcPr>
            <w:tcW w:w="8647" w:type="dxa"/>
            <w:hideMark/>
          </w:tcPr>
          <w:p w:rsidR="00B31A9C" w:rsidRPr="007D2D4B" w:rsidRDefault="00B31A9C" w:rsidP="006835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</w:pPr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Products labelled as "non-alcoholic" or "alcohol removed", positioned as substitutes for alcoholic beverages. Does not include ginger beer (coded as soda).</w:t>
            </w:r>
            <w:r w:rsidRPr="007D2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3852" w:type="dxa"/>
            <w:noWrap/>
            <w:hideMark/>
          </w:tcPr>
          <w:p w:rsidR="00B31A9C" w:rsidRPr="007D2D4B" w:rsidRDefault="00B31A9C" w:rsidP="006835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Non-alcoholic shiraz, non-alcoholic sauvignon blanc, non-alcoholic chardonnay, cocktail mix. </w:t>
            </w:r>
          </w:p>
        </w:tc>
      </w:tr>
      <w:tr w:rsidR="00B31A9C" w:rsidRPr="007D2D4B" w:rsidTr="006835CF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:rsidR="00B31A9C" w:rsidRPr="007D2D4B" w:rsidRDefault="00B31A9C" w:rsidP="006835C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Concentrate</w:t>
            </w:r>
          </w:p>
        </w:tc>
        <w:tc>
          <w:tcPr>
            <w:tcW w:w="8647" w:type="dxa"/>
            <w:hideMark/>
          </w:tcPr>
          <w:p w:rsidR="00B31A9C" w:rsidRPr="007D2D4B" w:rsidRDefault="00B31A9C" w:rsidP="006835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 concentrated sweetened beverage which is made to mix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with water. These are described as</w:t>
            </w:r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“cordial”, “concentrate” or “syrup” on packaging. </w:t>
            </w:r>
          </w:p>
        </w:tc>
        <w:tc>
          <w:tcPr>
            <w:tcW w:w="3852" w:type="dxa"/>
            <w:noWrap/>
            <w:hideMark/>
          </w:tcPr>
          <w:p w:rsidR="00B31A9C" w:rsidRPr="007D2D4B" w:rsidRDefault="00B31A9C" w:rsidP="006835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Cordial, syrup, soda streams, ‘water enhancement drops’ such as </w:t>
            </w:r>
            <w:proofErr w:type="spellStart"/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Lqd</w:t>
            </w:r>
            <w:proofErr w:type="spellEnd"/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+.</w:t>
            </w:r>
          </w:p>
        </w:tc>
      </w:tr>
      <w:tr w:rsidR="00B31A9C" w:rsidRPr="007D2D4B" w:rsidTr="00683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:rsidR="00B31A9C" w:rsidRPr="007D2D4B" w:rsidRDefault="00B31A9C" w:rsidP="006835C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Coconut Water, Flavoured</w:t>
            </w:r>
          </w:p>
        </w:tc>
        <w:tc>
          <w:tcPr>
            <w:tcW w:w="8647" w:type="dxa"/>
          </w:tcPr>
          <w:p w:rsidR="00B31A9C" w:rsidRPr="007D2D4B" w:rsidRDefault="00B31A9C" w:rsidP="006835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Water from coconuts that is flavoured or sweetened, describes as “coconut water” on packaging (&lt;100% coconut water). </w:t>
            </w:r>
          </w:p>
        </w:tc>
        <w:tc>
          <w:tcPr>
            <w:tcW w:w="3852" w:type="dxa"/>
            <w:noWrap/>
          </w:tcPr>
          <w:p w:rsidR="00B31A9C" w:rsidRPr="007D2D4B" w:rsidRDefault="00B31A9C" w:rsidP="006835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Cocobella</w:t>
            </w:r>
            <w:proofErr w:type="spellEnd"/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, H2Coco and Coconut Collective coconut waters (&lt;100%/flavoured) </w:t>
            </w:r>
          </w:p>
        </w:tc>
      </w:tr>
      <w:tr w:rsidR="00B31A9C" w:rsidRPr="007D2D4B" w:rsidTr="006835CF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:rsidR="00B31A9C" w:rsidRPr="007D2D4B" w:rsidRDefault="00B31A9C" w:rsidP="006835C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Coconut Water, Plain</w:t>
            </w:r>
          </w:p>
        </w:tc>
        <w:tc>
          <w:tcPr>
            <w:tcW w:w="8647" w:type="dxa"/>
          </w:tcPr>
          <w:p w:rsidR="00B31A9C" w:rsidRPr="007D2D4B" w:rsidRDefault="00B31A9C" w:rsidP="006835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Water from coconuts that is not sweetened describes as “coconut water” (100% coconut water).</w:t>
            </w:r>
          </w:p>
        </w:tc>
        <w:tc>
          <w:tcPr>
            <w:tcW w:w="3852" w:type="dxa"/>
            <w:noWrap/>
          </w:tcPr>
          <w:p w:rsidR="00B31A9C" w:rsidRPr="007D2D4B" w:rsidRDefault="00B31A9C" w:rsidP="006835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Cocobella</w:t>
            </w:r>
            <w:proofErr w:type="spellEnd"/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, H2Coco and Coconut Collective coconut waters (100%)</w:t>
            </w:r>
          </w:p>
        </w:tc>
      </w:tr>
      <w:tr w:rsidR="00B31A9C" w:rsidRPr="007D2D4B" w:rsidTr="00683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:rsidR="00B31A9C" w:rsidRPr="007D2D4B" w:rsidRDefault="00B31A9C" w:rsidP="006835C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Energy Drink</w:t>
            </w:r>
          </w:p>
        </w:tc>
        <w:tc>
          <w:tcPr>
            <w:tcW w:w="8647" w:type="dxa"/>
            <w:hideMark/>
          </w:tcPr>
          <w:p w:rsidR="00B31A9C" w:rsidRPr="007D2D4B" w:rsidRDefault="00B31A9C" w:rsidP="006835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Products labelled as "energy drinks" or "energy supplements" that usually contain high levels of caffeine (typically 80mg per serve or greater).</w:t>
            </w:r>
          </w:p>
        </w:tc>
        <w:tc>
          <w:tcPr>
            <w:tcW w:w="3852" w:type="dxa"/>
            <w:noWrap/>
            <w:hideMark/>
          </w:tcPr>
          <w:p w:rsidR="00B31A9C" w:rsidRPr="007D2D4B" w:rsidRDefault="00B31A9C" w:rsidP="006835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RedBull</w:t>
            </w:r>
            <w:proofErr w:type="spellEnd"/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, Monster Energy, Rockstar, V Energy. </w:t>
            </w:r>
          </w:p>
        </w:tc>
      </w:tr>
      <w:tr w:rsidR="00B31A9C" w:rsidRPr="007D2D4B" w:rsidTr="006835CF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:rsidR="00B31A9C" w:rsidRPr="007D2D4B" w:rsidRDefault="00B31A9C" w:rsidP="006835C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Fruit Drink</w:t>
            </w:r>
          </w:p>
        </w:tc>
        <w:tc>
          <w:tcPr>
            <w:tcW w:w="8647" w:type="dxa"/>
            <w:hideMark/>
          </w:tcPr>
          <w:p w:rsidR="00B31A9C" w:rsidRPr="007D2D4B" w:rsidRDefault="00B31A9C" w:rsidP="006835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Fruit/vegetable and/or plant flavoured drinks that are positioned as a fruit drink with 6% to 50% fruit/vegetable and/or plant juice. </w:t>
            </w:r>
          </w:p>
        </w:tc>
        <w:tc>
          <w:tcPr>
            <w:tcW w:w="3852" w:type="dxa"/>
            <w:noWrap/>
            <w:hideMark/>
          </w:tcPr>
          <w:p w:rsidR="00B31A9C" w:rsidRPr="007D2D4B" w:rsidRDefault="00B31A9C" w:rsidP="006835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Fruit drinks, fruit juice drinks, flavoured aloe </w:t>
            </w:r>
            <w:proofErr w:type="spellStart"/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vera</w:t>
            </w:r>
            <w:proofErr w:type="spellEnd"/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water.</w:t>
            </w:r>
          </w:p>
        </w:tc>
      </w:tr>
      <w:tr w:rsidR="00B31A9C" w:rsidRPr="007D2D4B" w:rsidTr="00683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:rsidR="00B31A9C" w:rsidRPr="007D2D4B" w:rsidRDefault="00B31A9C" w:rsidP="006835C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Iced Tea</w:t>
            </w:r>
          </w:p>
        </w:tc>
        <w:tc>
          <w:tcPr>
            <w:tcW w:w="8647" w:type="dxa"/>
            <w:hideMark/>
          </w:tcPr>
          <w:p w:rsidR="00B31A9C" w:rsidRPr="007D2D4B" w:rsidRDefault="00B31A9C" w:rsidP="006835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Ready to drink teas, these contain the description of “tea” on the packaging. </w:t>
            </w:r>
          </w:p>
        </w:tc>
        <w:tc>
          <w:tcPr>
            <w:tcW w:w="3852" w:type="dxa"/>
            <w:noWrap/>
            <w:hideMark/>
          </w:tcPr>
          <w:p w:rsidR="00B31A9C" w:rsidRPr="007D2D4B" w:rsidRDefault="00B31A9C" w:rsidP="006835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Lipton, Real Iced Tea Co, </w:t>
            </w:r>
            <w:proofErr w:type="spellStart"/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Fuze</w:t>
            </w:r>
            <w:proofErr w:type="spellEnd"/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Tea, </w:t>
            </w:r>
            <w:proofErr w:type="spellStart"/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AriZona</w:t>
            </w:r>
            <w:proofErr w:type="spellEnd"/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, Stolen Recipe and </w:t>
            </w:r>
            <w:proofErr w:type="spellStart"/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Ovi</w:t>
            </w:r>
            <w:proofErr w:type="spellEnd"/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Hydration iced teas. Includes green iced teas and kombucha. </w:t>
            </w:r>
          </w:p>
        </w:tc>
      </w:tr>
      <w:tr w:rsidR="00B31A9C" w:rsidRPr="007D2D4B" w:rsidTr="006835CF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:rsidR="00B31A9C" w:rsidRPr="007D2D4B" w:rsidRDefault="00B31A9C" w:rsidP="006835C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lastRenderedPageBreak/>
              <w:t>Juice</w:t>
            </w:r>
          </w:p>
        </w:tc>
        <w:tc>
          <w:tcPr>
            <w:tcW w:w="8647" w:type="dxa"/>
            <w:hideMark/>
          </w:tcPr>
          <w:p w:rsidR="00B31A9C" w:rsidRPr="007D2D4B" w:rsidRDefault="00B31A9C" w:rsidP="006835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Juice which contains 51%-99% fruit, vegetable and plant juice. This includes juices with nuts/legumes, coconut, spices, herbs, fungi, seeds and algae, as in line with the FSANZ Code for nutrient profiling.  </w:t>
            </w:r>
          </w:p>
        </w:tc>
        <w:tc>
          <w:tcPr>
            <w:tcW w:w="3852" w:type="dxa"/>
            <w:noWrap/>
            <w:hideMark/>
          </w:tcPr>
          <w:p w:rsidR="00B31A9C" w:rsidRPr="007D2D4B" w:rsidRDefault="00B31A9C" w:rsidP="006835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Apple/orange juice, tomato/carrot juice, fruit/vegetable blends/smoothies (51-99%).</w:t>
            </w:r>
          </w:p>
        </w:tc>
      </w:tr>
      <w:tr w:rsidR="00B31A9C" w:rsidRPr="007D2D4B" w:rsidTr="00683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:rsidR="00B31A9C" w:rsidRPr="007D2D4B" w:rsidRDefault="00B31A9C" w:rsidP="006835C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Juice, 100%</w:t>
            </w:r>
          </w:p>
        </w:tc>
        <w:tc>
          <w:tcPr>
            <w:tcW w:w="8647" w:type="dxa"/>
            <w:hideMark/>
          </w:tcPr>
          <w:p w:rsidR="00B31A9C" w:rsidRPr="007D2D4B" w:rsidRDefault="00B31A9C" w:rsidP="006835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Juice in which sugar only occurs from fruit, vegetable and/or plant juice and do not contain added sugars. This includes juices with nuts/legumes, coconut, spices, herbs, fungi, seeds and algae, as in line with the FSANZ Code for nutrient profiling.  </w:t>
            </w:r>
          </w:p>
        </w:tc>
        <w:tc>
          <w:tcPr>
            <w:tcW w:w="3852" w:type="dxa"/>
            <w:noWrap/>
            <w:hideMark/>
          </w:tcPr>
          <w:p w:rsidR="00B31A9C" w:rsidRPr="007D2D4B" w:rsidRDefault="00B31A9C" w:rsidP="006835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Apple/orange juice, tomato/carrot juice, fruit/vegetable blends/smoothies (100%).</w:t>
            </w:r>
          </w:p>
        </w:tc>
      </w:tr>
      <w:tr w:rsidR="00B31A9C" w:rsidRPr="007D2D4B" w:rsidTr="006835CF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:rsidR="00B31A9C" w:rsidRPr="007D2D4B" w:rsidRDefault="00B31A9C" w:rsidP="006835C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Other</w:t>
            </w:r>
          </w:p>
        </w:tc>
        <w:tc>
          <w:tcPr>
            <w:tcW w:w="8647" w:type="dxa"/>
            <w:hideMark/>
          </w:tcPr>
          <w:p w:rsidR="00B31A9C" w:rsidRPr="007D2D4B" w:rsidRDefault="00B31A9C" w:rsidP="006835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Drinks that do not fall into the above categories</w:t>
            </w:r>
            <w:r w:rsidRPr="007D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. When analysed only probiotic drinks were coded under this category.</w:t>
            </w:r>
          </w:p>
        </w:tc>
        <w:tc>
          <w:tcPr>
            <w:tcW w:w="3852" w:type="dxa"/>
            <w:noWrap/>
            <w:hideMark/>
          </w:tcPr>
          <w:p w:rsidR="00B31A9C" w:rsidRPr="007D2D4B" w:rsidRDefault="00B31A9C" w:rsidP="006835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Probiotic drinks.</w:t>
            </w:r>
          </w:p>
        </w:tc>
      </w:tr>
      <w:tr w:rsidR="00B31A9C" w:rsidRPr="007D2D4B" w:rsidTr="00683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:rsidR="00B31A9C" w:rsidRPr="007D2D4B" w:rsidRDefault="00B31A9C" w:rsidP="006835C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Soda</w:t>
            </w:r>
          </w:p>
        </w:tc>
        <w:tc>
          <w:tcPr>
            <w:tcW w:w="8647" w:type="dxa"/>
            <w:hideMark/>
          </w:tcPr>
          <w:p w:rsidR="00B31A9C" w:rsidRPr="007D2D4B" w:rsidRDefault="00B31A9C" w:rsidP="006835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Carbonated, sweetened beverages.</w:t>
            </w:r>
          </w:p>
        </w:tc>
        <w:tc>
          <w:tcPr>
            <w:tcW w:w="3852" w:type="dxa"/>
            <w:noWrap/>
            <w:hideMark/>
          </w:tcPr>
          <w:p w:rsidR="00B31A9C" w:rsidRPr="007D2D4B" w:rsidRDefault="00B31A9C" w:rsidP="006835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Cola, lemonade, ginger beer, Fanta, cream soda, sarsaparilla. </w:t>
            </w:r>
          </w:p>
        </w:tc>
      </w:tr>
      <w:tr w:rsidR="00B31A9C" w:rsidRPr="007D2D4B" w:rsidTr="006835CF">
        <w:trPr>
          <w:trHeight w:val="1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:rsidR="00B31A9C" w:rsidRPr="007D2D4B" w:rsidRDefault="00B31A9C" w:rsidP="006835C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Sports Drink</w:t>
            </w:r>
          </w:p>
        </w:tc>
        <w:tc>
          <w:tcPr>
            <w:tcW w:w="8647" w:type="dxa"/>
            <w:hideMark/>
          </w:tcPr>
          <w:p w:rsidR="00B31A9C" w:rsidRPr="007D2D4B" w:rsidRDefault="00B31A9C" w:rsidP="006835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Products marketed as accompanied with physical activity or for the rapid replacement of water, carbohydrates, electrolytes or minerals, which are labelled as "sports", "electrolyte" or "isotonic". </w:t>
            </w:r>
          </w:p>
        </w:tc>
        <w:tc>
          <w:tcPr>
            <w:tcW w:w="3852" w:type="dxa"/>
            <w:noWrap/>
            <w:hideMark/>
          </w:tcPr>
          <w:p w:rsidR="00B31A9C" w:rsidRPr="007D2D4B" w:rsidRDefault="00B31A9C" w:rsidP="006835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Powerade, Maximus, Gatorade and </w:t>
            </w:r>
            <w:proofErr w:type="spellStart"/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Sqwincher</w:t>
            </w:r>
            <w:proofErr w:type="spellEnd"/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sports drinks. </w:t>
            </w:r>
            <w:proofErr w:type="spellStart"/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Ipro</w:t>
            </w:r>
            <w:proofErr w:type="spellEnd"/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Sport isotonic drink. </w:t>
            </w:r>
            <w:proofErr w:type="spellStart"/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Mizone</w:t>
            </w:r>
            <w:proofErr w:type="spellEnd"/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sports water. Roar electrolyte drink. </w:t>
            </w:r>
          </w:p>
          <w:p w:rsidR="00B31A9C" w:rsidRPr="007D2D4B" w:rsidRDefault="00B31A9C" w:rsidP="006835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</w:p>
        </w:tc>
      </w:tr>
      <w:tr w:rsidR="00B31A9C" w:rsidRPr="007D2D4B" w:rsidTr="00683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:rsidR="00B31A9C" w:rsidRPr="007D2D4B" w:rsidRDefault="00B31A9C" w:rsidP="006835C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Water, Flavoured Mineral</w:t>
            </w:r>
          </w:p>
        </w:tc>
        <w:tc>
          <w:tcPr>
            <w:tcW w:w="8647" w:type="dxa"/>
            <w:hideMark/>
          </w:tcPr>
          <w:p w:rsidR="00B31A9C" w:rsidRPr="007D2D4B" w:rsidRDefault="00B31A9C" w:rsidP="006835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Carbonated sweetened drinks describes as "mineral water" on the product container or that contains "mineral water" in the drink name.</w:t>
            </w:r>
          </w:p>
        </w:tc>
        <w:tc>
          <w:tcPr>
            <w:tcW w:w="3852" w:type="dxa"/>
            <w:noWrap/>
            <w:hideMark/>
          </w:tcPr>
          <w:p w:rsidR="00B31A9C" w:rsidRPr="007D2D4B" w:rsidRDefault="00B31A9C" w:rsidP="006835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Kyneton Springs, </w:t>
            </w:r>
            <w:proofErr w:type="spellStart"/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Waterfords</w:t>
            </w:r>
            <w:proofErr w:type="spellEnd"/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, Hartz, </w:t>
            </w:r>
            <w:proofErr w:type="spellStart"/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Bickfords</w:t>
            </w:r>
            <w:proofErr w:type="spellEnd"/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and </w:t>
            </w:r>
            <w:proofErr w:type="spellStart"/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Capi</w:t>
            </w:r>
            <w:proofErr w:type="spellEnd"/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flavoured sparkling mineral water.</w:t>
            </w:r>
          </w:p>
        </w:tc>
      </w:tr>
      <w:tr w:rsidR="00B31A9C" w:rsidRPr="007D2D4B" w:rsidTr="006835CF">
        <w:trPr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:rsidR="00B31A9C" w:rsidRPr="007D2D4B" w:rsidRDefault="00B31A9C" w:rsidP="006835C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Water, Flavoured Still</w:t>
            </w:r>
          </w:p>
        </w:tc>
        <w:tc>
          <w:tcPr>
            <w:tcW w:w="8647" w:type="dxa"/>
          </w:tcPr>
          <w:p w:rsidR="00B31A9C" w:rsidRPr="007D2D4B" w:rsidRDefault="00B31A9C" w:rsidP="006835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Non-carbonated sweetened drinks described as "water beverages" on the product container or that contains the word "water" in the drink name. Excludes coconut water. </w:t>
            </w:r>
          </w:p>
        </w:tc>
        <w:tc>
          <w:tcPr>
            <w:tcW w:w="3852" w:type="dxa"/>
            <w:noWrap/>
          </w:tcPr>
          <w:p w:rsidR="00B31A9C" w:rsidRPr="007D2D4B" w:rsidRDefault="00B31A9C" w:rsidP="006835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Pump flavoured water, </w:t>
            </w:r>
            <w:proofErr w:type="spellStart"/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Glaceau</w:t>
            </w:r>
            <w:proofErr w:type="spellEnd"/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Vitamin Water. </w:t>
            </w:r>
          </w:p>
        </w:tc>
      </w:tr>
      <w:tr w:rsidR="00B31A9C" w:rsidRPr="007D2D4B" w:rsidTr="00683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:rsidR="00B31A9C" w:rsidRPr="007D2D4B" w:rsidRDefault="00B31A9C" w:rsidP="006835C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lastRenderedPageBreak/>
              <w:t xml:space="preserve">Water, Plain Sparkling </w:t>
            </w:r>
          </w:p>
        </w:tc>
        <w:tc>
          <w:tcPr>
            <w:tcW w:w="8647" w:type="dxa"/>
            <w:hideMark/>
          </w:tcPr>
          <w:p w:rsidR="00B31A9C" w:rsidRPr="007D2D4B" w:rsidRDefault="00B31A9C" w:rsidP="006835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Carbonated products labelled as "water" that are not sweetened.</w:t>
            </w:r>
          </w:p>
        </w:tc>
        <w:tc>
          <w:tcPr>
            <w:tcW w:w="3852" w:type="dxa"/>
            <w:noWrap/>
            <w:hideMark/>
          </w:tcPr>
          <w:p w:rsidR="00B31A9C" w:rsidRPr="007D2D4B" w:rsidRDefault="00B31A9C" w:rsidP="006835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Sparkling water</w:t>
            </w:r>
          </w:p>
        </w:tc>
      </w:tr>
      <w:tr w:rsidR="00B31A9C" w:rsidRPr="007D2D4B" w:rsidTr="006835CF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:rsidR="00B31A9C" w:rsidRPr="007D2D4B" w:rsidRDefault="00B31A9C" w:rsidP="006835C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Water, Plain Still </w:t>
            </w:r>
          </w:p>
        </w:tc>
        <w:tc>
          <w:tcPr>
            <w:tcW w:w="8647" w:type="dxa"/>
            <w:hideMark/>
          </w:tcPr>
          <w:p w:rsidR="00B31A9C" w:rsidRPr="007D2D4B" w:rsidRDefault="00B31A9C" w:rsidP="006835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Non-carbonated products labelled as "water" that are not sweetened.</w:t>
            </w:r>
          </w:p>
        </w:tc>
        <w:tc>
          <w:tcPr>
            <w:tcW w:w="3852" w:type="dxa"/>
            <w:noWrap/>
            <w:hideMark/>
          </w:tcPr>
          <w:p w:rsidR="00B31A9C" w:rsidRPr="007D2D4B" w:rsidRDefault="00B31A9C" w:rsidP="006835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D2D4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Still water</w:t>
            </w:r>
          </w:p>
        </w:tc>
      </w:tr>
    </w:tbl>
    <w:p w:rsidR="00B31A9C" w:rsidRPr="007D2D4B" w:rsidRDefault="00B31A9C" w:rsidP="00B31A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699E" w:rsidRDefault="00B31A9C">
      <w:bookmarkStart w:id="0" w:name="_GoBack"/>
      <w:bookmarkEnd w:id="0"/>
    </w:p>
    <w:sectPr w:rsidR="002E699E" w:rsidSect="00B31A9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9C"/>
    <w:rsid w:val="0084009B"/>
    <w:rsid w:val="00B31A9C"/>
    <w:rsid w:val="00EE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B7E3F-D911-4F47-8C6C-EFBCE0D6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1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B31A9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Brownbill</dc:creator>
  <cp:keywords/>
  <dc:description/>
  <cp:lastModifiedBy>Aimee Brownbill</cp:lastModifiedBy>
  <cp:revision>1</cp:revision>
  <dcterms:created xsi:type="dcterms:W3CDTF">2018-03-19T02:02:00Z</dcterms:created>
  <dcterms:modified xsi:type="dcterms:W3CDTF">2018-03-19T02:02:00Z</dcterms:modified>
</cp:coreProperties>
</file>