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E3F9D" w14:textId="77777777" w:rsidR="00FF394E" w:rsidRDefault="00FF394E" w:rsidP="00FF394E">
      <w:pPr>
        <w:spacing w:line="360" w:lineRule="auto"/>
        <w:rPr>
          <w:b/>
        </w:rPr>
      </w:pPr>
      <w:r w:rsidRPr="00FA61CD">
        <w:rPr>
          <w:b/>
        </w:rPr>
        <w:t>Supplementa</w:t>
      </w:r>
      <w:r>
        <w:rPr>
          <w:b/>
        </w:rPr>
        <w:t>ry</w:t>
      </w:r>
      <w:r w:rsidRPr="00FA61CD">
        <w:rPr>
          <w:b/>
        </w:rPr>
        <w:t xml:space="preserve"> Materials </w:t>
      </w:r>
    </w:p>
    <w:p w14:paraId="78FB3A0E" w14:textId="77777777" w:rsidR="00FF394E" w:rsidRPr="001F3A0D" w:rsidRDefault="00FF394E" w:rsidP="00FF394E">
      <w:pPr>
        <w:spacing w:line="360" w:lineRule="auto"/>
      </w:pPr>
      <w:r w:rsidRPr="00177CC4">
        <w:t xml:space="preserve">Supplemental Table </w:t>
      </w:r>
      <w:r>
        <w:t>1</w:t>
      </w:r>
      <w:r w:rsidRPr="001F3A0D">
        <w:t xml:space="preserve">: </w:t>
      </w:r>
      <w:r>
        <w:t xml:space="preserve">Completed-case impact analysis </w:t>
      </w:r>
      <w:r w:rsidRPr="00177CC4">
        <w:rPr>
          <w:b/>
          <w:u w:val="single"/>
        </w:rPr>
        <w:t>not</w:t>
      </w:r>
      <w:r w:rsidRPr="00177CC4">
        <w:rPr>
          <w:u w:val="single"/>
        </w:rPr>
        <w:t xml:space="preserve"> </w:t>
      </w:r>
      <w:r w:rsidRPr="00177CC4">
        <w:rPr>
          <w:b/>
          <w:u w:val="single"/>
        </w:rPr>
        <w:t>using</w:t>
      </w:r>
      <w:r>
        <w:t xml:space="preserve"> inverse probability weighted method</w:t>
      </w:r>
    </w:p>
    <w:tbl>
      <w:tblPr>
        <w:tblStyle w:val="TableGrid"/>
        <w:tblW w:w="12060" w:type="dxa"/>
        <w:tblInd w:w="-1260" w:type="dxa"/>
        <w:tblLayout w:type="fixed"/>
        <w:tblLook w:val="04A0" w:firstRow="1" w:lastRow="0" w:firstColumn="1" w:lastColumn="0" w:noHBand="0" w:noVBand="1"/>
      </w:tblPr>
      <w:tblGrid>
        <w:gridCol w:w="3330"/>
        <w:gridCol w:w="810"/>
        <w:gridCol w:w="720"/>
        <w:gridCol w:w="810"/>
        <w:gridCol w:w="720"/>
        <w:gridCol w:w="810"/>
        <w:gridCol w:w="720"/>
        <w:gridCol w:w="810"/>
        <w:gridCol w:w="720"/>
        <w:gridCol w:w="1890"/>
        <w:gridCol w:w="720"/>
      </w:tblGrid>
      <w:tr w:rsidR="00FF394E" w:rsidRPr="001F3A0D" w14:paraId="71E52C41" w14:textId="77777777" w:rsidTr="006C33CD">
        <w:trPr>
          <w:trHeight w:val="517"/>
        </w:trPr>
        <w:tc>
          <w:tcPr>
            <w:tcW w:w="3330" w:type="dxa"/>
            <w:vMerge w:val="restart"/>
            <w:tcBorders>
              <w:left w:val="nil"/>
              <w:right w:val="nil"/>
            </w:tcBorders>
            <w:vAlign w:val="center"/>
          </w:tcPr>
          <w:p w14:paraId="58EF2AFD" w14:textId="77777777" w:rsidR="00FF394E" w:rsidRPr="001F3A0D" w:rsidRDefault="00FF394E" w:rsidP="006C33CD">
            <w:pPr>
              <w:spacing w:line="360" w:lineRule="auto"/>
              <w:jc w:val="center"/>
            </w:pPr>
            <w:r w:rsidRPr="001F3A0D">
              <w:t xml:space="preserve">Caregiver Fruit and Vegetable Behaviors </w:t>
            </w:r>
          </w:p>
        </w:tc>
        <w:tc>
          <w:tcPr>
            <w:tcW w:w="30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510825" w14:textId="77777777" w:rsidR="00FF394E" w:rsidRPr="001F3A0D" w:rsidRDefault="00FF394E" w:rsidP="006C33CD">
            <w:pPr>
              <w:spacing w:line="360" w:lineRule="auto"/>
              <w:jc w:val="center"/>
            </w:pPr>
            <w:r w:rsidRPr="001F3A0D">
              <w:t>Baseline</w:t>
            </w:r>
          </w:p>
        </w:tc>
        <w:tc>
          <w:tcPr>
            <w:tcW w:w="30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B26449" w14:textId="77777777" w:rsidR="00FF394E" w:rsidRPr="001F3A0D" w:rsidRDefault="00FF394E" w:rsidP="006C33CD">
            <w:pPr>
              <w:spacing w:line="360" w:lineRule="auto"/>
              <w:jc w:val="center"/>
            </w:pPr>
            <w:r w:rsidRPr="001F3A0D">
              <w:t>Post-intervention</w:t>
            </w:r>
          </w:p>
        </w:tc>
        <w:tc>
          <w:tcPr>
            <w:tcW w:w="1890" w:type="dxa"/>
            <w:vMerge w:val="restart"/>
            <w:tcBorders>
              <w:left w:val="nil"/>
              <w:right w:val="nil"/>
            </w:tcBorders>
            <w:vAlign w:val="center"/>
          </w:tcPr>
          <w:p w14:paraId="73BE0D1F" w14:textId="77777777" w:rsidR="00FF394E" w:rsidRPr="001F3A0D" w:rsidRDefault="00FF394E" w:rsidP="006C33CD">
            <w:pPr>
              <w:spacing w:line="360" w:lineRule="auto"/>
              <w:ind w:left="23" w:hanging="23"/>
              <w:jc w:val="center"/>
              <w:rPr>
                <w:vertAlign w:val="superscript"/>
              </w:rPr>
            </w:pPr>
            <w:r w:rsidRPr="001F3A0D">
              <w:t xml:space="preserve">Pre-post change: difference </w:t>
            </w:r>
            <w:r w:rsidRPr="001F3A0D">
              <w:rPr>
                <w:vertAlign w:val="superscript"/>
              </w:rPr>
              <w:t>c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  <w:vAlign w:val="center"/>
          </w:tcPr>
          <w:p w14:paraId="5D0A5ED6" w14:textId="77777777" w:rsidR="00FF394E" w:rsidRPr="001F3A0D" w:rsidRDefault="00FF394E" w:rsidP="006C33CD">
            <w:pPr>
              <w:spacing w:line="360" w:lineRule="auto"/>
              <w:ind w:left="23" w:hanging="23"/>
              <w:jc w:val="center"/>
            </w:pPr>
            <w:r w:rsidRPr="001F3A0D">
              <w:t>p</w:t>
            </w:r>
          </w:p>
        </w:tc>
      </w:tr>
      <w:tr w:rsidR="00FF394E" w:rsidRPr="001F3A0D" w14:paraId="1D7CDE61" w14:textId="77777777" w:rsidTr="006C33CD">
        <w:trPr>
          <w:trHeight w:val="526"/>
        </w:trPr>
        <w:tc>
          <w:tcPr>
            <w:tcW w:w="3330" w:type="dxa"/>
            <w:vMerge/>
            <w:tcBorders>
              <w:left w:val="nil"/>
              <w:right w:val="nil"/>
            </w:tcBorders>
            <w:vAlign w:val="center"/>
          </w:tcPr>
          <w:p w14:paraId="7FDFA4C2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C09D17" w14:textId="77777777" w:rsidR="00FF394E" w:rsidRPr="001F3A0D" w:rsidRDefault="00FF394E" w:rsidP="006C33CD">
            <w:pPr>
              <w:spacing w:line="360" w:lineRule="auto"/>
              <w:jc w:val="center"/>
              <w:rPr>
                <w:vertAlign w:val="superscript"/>
              </w:rPr>
            </w:pPr>
            <w:r w:rsidRPr="001F3A0D">
              <w:t>Intervention</w:t>
            </w: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574384" w14:textId="77777777" w:rsidR="00FF394E" w:rsidRPr="001F3A0D" w:rsidRDefault="00FF394E" w:rsidP="006C33CD">
            <w:pPr>
              <w:spacing w:line="360" w:lineRule="auto"/>
              <w:jc w:val="center"/>
              <w:rPr>
                <w:vertAlign w:val="superscript"/>
              </w:rPr>
            </w:pPr>
            <w:r w:rsidRPr="001F3A0D">
              <w:t>Comparison</w:t>
            </w: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C5CF5B" w14:textId="77777777" w:rsidR="00FF394E" w:rsidRPr="001F3A0D" w:rsidRDefault="00FF394E" w:rsidP="006C33CD">
            <w:pPr>
              <w:spacing w:line="360" w:lineRule="auto"/>
              <w:jc w:val="center"/>
              <w:rPr>
                <w:vertAlign w:val="superscript"/>
              </w:rPr>
            </w:pPr>
            <w:r w:rsidRPr="001F3A0D">
              <w:t>Intervention</w:t>
            </w: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B0BCEF" w14:textId="77777777" w:rsidR="00FF394E" w:rsidRPr="001F3A0D" w:rsidRDefault="00FF394E" w:rsidP="006C33CD">
            <w:pPr>
              <w:spacing w:line="360" w:lineRule="auto"/>
              <w:jc w:val="center"/>
              <w:rPr>
                <w:vertAlign w:val="superscript"/>
              </w:rPr>
            </w:pPr>
            <w:r w:rsidRPr="001F3A0D">
              <w:t>Comparison</w:t>
            </w: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4D05BA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14:paraId="02E16F70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</w:tr>
      <w:tr w:rsidR="00FF394E" w:rsidRPr="001F3A0D" w14:paraId="7AB4D1B9" w14:textId="77777777" w:rsidTr="006C33CD">
        <w:trPr>
          <w:trHeight w:val="701"/>
        </w:trPr>
        <w:tc>
          <w:tcPr>
            <w:tcW w:w="333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6BE12D" w14:textId="77777777" w:rsidR="00FF394E" w:rsidRPr="001F3A0D" w:rsidRDefault="00FF394E" w:rsidP="006C33CD">
            <w:pPr>
              <w:spacing w:line="360" w:lineRule="auto"/>
              <w:rPr>
                <w:b/>
                <w:vertAlign w:val="superscrip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AA53CC" w14:textId="77777777" w:rsidR="00FF394E" w:rsidRPr="001F3A0D" w:rsidRDefault="00FF394E" w:rsidP="006C33CD">
            <w:pPr>
              <w:spacing w:line="360" w:lineRule="auto"/>
              <w:jc w:val="center"/>
            </w:pPr>
            <w:r w:rsidRPr="001F3A0D">
              <w:t xml:space="preserve">Mean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DB68A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0A8AC" w14:textId="77777777" w:rsidR="00FF394E" w:rsidRPr="001F3A0D" w:rsidRDefault="00FF394E" w:rsidP="006C33CD">
            <w:pPr>
              <w:spacing w:line="360" w:lineRule="auto"/>
              <w:jc w:val="center"/>
            </w:pPr>
            <w:r w:rsidRPr="001F3A0D">
              <w:t>Mean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38E78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D9671" w14:textId="77777777" w:rsidR="00FF394E" w:rsidRPr="001F3A0D" w:rsidRDefault="00FF394E" w:rsidP="006C33CD">
            <w:pPr>
              <w:spacing w:line="360" w:lineRule="auto"/>
              <w:jc w:val="center"/>
            </w:pPr>
            <w:r w:rsidRPr="001F3A0D">
              <w:t xml:space="preserve">Mean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148D7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42724" w14:textId="77777777" w:rsidR="00FF394E" w:rsidRPr="001F3A0D" w:rsidRDefault="00FF394E" w:rsidP="006C33CD">
            <w:pPr>
              <w:spacing w:line="360" w:lineRule="auto"/>
              <w:jc w:val="center"/>
            </w:pPr>
            <w:r w:rsidRPr="001F3A0D">
              <w:t>Mean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E4B0D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01E353" w14:textId="77777777" w:rsidR="00FF394E" w:rsidRPr="001F3A0D" w:rsidRDefault="00FF394E" w:rsidP="006C33CD">
            <w:pPr>
              <w:spacing w:line="360" w:lineRule="auto"/>
              <w:jc w:val="center"/>
            </w:pPr>
            <w:r w:rsidRPr="001F3A0D">
              <w:t>Effect (95% CI)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7ACA6F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</w:tr>
      <w:tr w:rsidR="00FF394E" w:rsidRPr="001F3A0D" w14:paraId="67B6E866" w14:textId="77777777" w:rsidTr="006C33CD">
        <w:trPr>
          <w:trHeight w:val="29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DE9867" w14:textId="77777777" w:rsidR="00FF394E" w:rsidRPr="001F3A0D" w:rsidRDefault="00FF394E" w:rsidP="006C33CD">
            <w:pPr>
              <w:spacing w:line="360" w:lineRule="auto"/>
            </w:pPr>
            <w:r>
              <w:rPr>
                <w:b/>
              </w:rPr>
              <w:t xml:space="preserve">Acquisition </w:t>
            </w:r>
            <w:r w:rsidRPr="001F3A0D">
              <w:t>(frequency/day)</w:t>
            </w:r>
            <w:r>
              <w:t xml:space="preserve"> </w:t>
            </w:r>
            <w:r w:rsidRPr="00D7588B">
              <w:rPr>
                <w:vertAlign w:val="superscript"/>
              </w:rPr>
              <w:t>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895400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6860C2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54EDBD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31177F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5F2094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71A582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E7519B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3277EE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2FD062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A2128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</w:tr>
      <w:tr w:rsidR="00FF394E" w:rsidRPr="001F3A0D" w14:paraId="4FF840FE" w14:textId="77777777" w:rsidTr="006C33CD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E8E55" w14:textId="77777777" w:rsidR="00FF394E" w:rsidRPr="001F3A0D" w:rsidRDefault="00FF394E" w:rsidP="006C33CD">
            <w:pPr>
              <w:spacing w:line="360" w:lineRule="auto"/>
            </w:pPr>
            <w:r>
              <w:t>Healthful food score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747B1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1.52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3208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A49DA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1.47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00E15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905F6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1.40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6690A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860BB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1.41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8CF9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3F849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-0.06 (-0.25; 0.12)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8DB78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0.49</w:t>
            </w:r>
          </w:p>
        </w:tc>
      </w:tr>
      <w:tr w:rsidR="00FF394E" w:rsidRPr="001F3A0D" w14:paraId="7E3C1510" w14:textId="77777777" w:rsidTr="006C33CD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252C" w14:textId="77777777" w:rsidR="00FF394E" w:rsidRPr="001F3A0D" w:rsidRDefault="00FF394E" w:rsidP="006C33CD">
            <w:pPr>
              <w:spacing w:line="360" w:lineRule="auto"/>
            </w:pPr>
            <w:r>
              <w:t>Unhealthful food score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8B4BE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AB9DC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91FC9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1.31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54D52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3FA76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1.21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C5922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4519C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1.29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B8280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A1E25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-0.03 (-0.25; 0.19)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373BD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0.77</w:t>
            </w:r>
          </w:p>
        </w:tc>
      </w:tr>
      <w:tr w:rsidR="00FF394E" w:rsidRPr="001F3A0D" w14:paraId="7C119761" w14:textId="77777777" w:rsidTr="006C33CD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10D4F" w14:textId="77777777" w:rsidR="00FF394E" w:rsidRPr="00880733" w:rsidRDefault="00FF394E" w:rsidP="006C33CD">
            <w:pPr>
              <w:spacing w:line="360" w:lineRule="auto"/>
              <w:rPr>
                <w:b/>
              </w:rPr>
            </w:pPr>
            <w:r w:rsidRPr="00880733">
              <w:rPr>
                <w:b/>
              </w:rPr>
              <w:t>Home meal preparation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86B56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AA1B4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A399B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0A029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D2F37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94798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C5A4C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10BC6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D6FA3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AFB6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</w:tr>
      <w:tr w:rsidR="00FF394E" w:rsidRPr="001F3A0D" w14:paraId="1D84953C" w14:textId="77777777" w:rsidTr="006C33CD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96244" w14:textId="77777777" w:rsidR="00FF394E" w:rsidRDefault="00FF394E" w:rsidP="006C33CD">
            <w:pPr>
              <w:spacing w:line="360" w:lineRule="auto"/>
            </w:pPr>
            <w:r>
              <w:t>Frequency of meal preparation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B8A0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35.32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69782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2.08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F37B6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34.27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900A9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2.02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B0811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33.24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1689D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2.03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7335D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38.30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58F1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2.08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2ED72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-4.02 (-10.9; 2.90)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BE45C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0.25</w:t>
            </w:r>
          </w:p>
        </w:tc>
      </w:tr>
      <w:tr w:rsidR="00FF394E" w:rsidRPr="001F3A0D" w14:paraId="40F9B6A9" w14:textId="77777777" w:rsidTr="006C33CD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DE35C" w14:textId="77777777" w:rsidR="00FF394E" w:rsidRDefault="00FF394E" w:rsidP="006C33CD">
            <w:pPr>
              <w:spacing w:line="360" w:lineRule="auto"/>
            </w:pPr>
            <w:r>
              <w:t>Healthful cooking score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FB9D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-0.08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CA2E8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28C34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-0.14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96C5A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E7AC8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-0.01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92C70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A01A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-0.08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CD000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0.06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45F93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0.01 (-0.22; 0.22)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607F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0.92</w:t>
            </w:r>
          </w:p>
        </w:tc>
      </w:tr>
      <w:tr w:rsidR="00FF394E" w:rsidRPr="001F3A0D" w14:paraId="126A95FE" w14:textId="77777777" w:rsidTr="006C33CD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15905" w14:textId="77777777" w:rsidR="00FF394E" w:rsidRPr="001F3A0D" w:rsidRDefault="00FF394E" w:rsidP="006C33CD">
            <w:pPr>
              <w:spacing w:line="360" w:lineRule="auto"/>
            </w:pPr>
            <w:r w:rsidRPr="001F3A0D">
              <w:rPr>
                <w:b/>
              </w:rPr>
              <w:t xml:space="preserve">Daily Consumption </w:t>
            </w:r>
            <w:r w:rsidRPr="001F3A0D">
              <w:t>(</w:t>
            </w:r>
            <w:proofErr w:type="spellStart"/>
            <w:r w:rsidRPr="001F3A0D">
              <w:t>srv</w:t>
            </w:r>
            <w:proofErr w:type="spellEnd"/>
            <w:r w:rsidRPr="001F3A0D">
              <w:t>/day)</w:t>
            </w:r>
            <w:r w:rsidRPr="001F3A0D">
              <w:rPr>
                <w:b/>
              </w:rPr>
              <w:t xml:space="preserve"> </w:t>
            </w:r>
            <w:r w:rsidRPr="00D7588B">
              <w:rPr>
                <w:vertAlign w:val="superscript"/>
              </w:rPr>
              <w:t>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0F6AC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406DD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83914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2AA95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C269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D1D66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D9112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3302B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B96D2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5CEC7" w14:textId="77777777" w:rsidR="00FF394E" w:rsidRPr="001F3A0D" w:rsidRDefault="00FF394E" w:rsidP="006C33CD">
            <w:pPr>
              <w:spacing w:line="360" w:lineRule="auto"/>
              <w:jc w:val="center"/>
            </w:pPr>
          </w:p>
        </w:tc>
      </w:tr>
      <w:tr w:rsidR="00FF394E" w:rsidRPr="001F3A0D" w14:paraId="6A99D84C" w14:textId="77777777" w:rsidTr="006C33CD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8E1C1" w14:textId="77777777" w:rsidR="00FF394E" w:rsidRPr="001F3A0D" w:rsidRDefault="00FF394E" w:rsidP="006C33CD">
            <w:pPr>
              <w:spacing w:line="360" w:lineRule="auto"/>
            </w:pPr>
            <w:r w:rsidRPr="001F3A0D">
              <w:t xml:space="preserve">Fruits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97098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1.21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15C00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32B3D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1.59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EA8B1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A4680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1.24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F58D1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F2C3B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1.21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0B943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0.13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137C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0.41 (-0.15; 0.97</w:t>
            </w:r>
            <w:r w:rsidRPr="001F3A0D"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85537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0.15</w:t>
            </w:r>
          </w:p>
        </w:tc>
      </w:tr>
      <w:tr w:rsidR="00FF394E" w:rsidRPr="001F3A0D" w14:paraId="20964B45" w14:textId="77777777" w:rsidTr="006C33CD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BDA17" w14:textId="77777777" w:rsidR="00FF394E" w:rsidRPr="001F3A0D" w:rsidRDefault="00FF394E" w:rsidP="006C33CD">
            <w:pPr>
              <w:spacing w:line="360" w:lineRule="auto"/>
            </w:pPr>
            <w:r w:rsidRPr="001F3A0D">
              <w:t xml:space="preserve">Vegetables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A6F37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1.36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92FB4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7D201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1.59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02586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6DDF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1.10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BA44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9634C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1.38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334FA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0.08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4108B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-0.04 (-0.36; 0.27</w:t>
            </w:r>
            <w:r w:rsidRPr="001F3A0D"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B8767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0.77</w:t>
            </w:r>
          </w:p>
        </w:tc>
      </w:tr>
      <w:tr w:rsidR="00FF394E" w:rsidRPr="001F3A0D" w14:paraId="70CA7941" w14:textId="77777777" w:rsidTr="006C33CD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2492B" w14:textId="77777777" w:rsidR="00FF394E" w:rsidRPr="001F3A0D" w:rsidRDefault="00FF394E" w:rsidP="006C33CD">
            <w:pPr>
              <w:spacing w:line="360" w:lineRule="auto"/>
            </w:pPr>
            <w:r w:rsidRPr="001F3A0D">
              <w:t xml:space="preserve">Fruit and vegetable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DCBD0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2.69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0D88E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D0B24C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3.20</w:t>
            </w:r>
            <w:r w:rsidRPr="001F3A0D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551156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6D04F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2.35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225C9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A08DF8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 xml:space="preserve">2.59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737056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A955DA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0.28 (-0.38; 0.94</w:t>
            </w:r>
            <w:r w:rsidRPr="001F3A0D"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F7864" w14:textId="77777777" w:rsidR="00FF394E" w:rsidRPr="001F3A0D" w:rsidRDefault="00FF394E" w:rsidP="006C33CD">
            <w:pPr>
              <w:spacing w:line="360" w:lineRule="auto"/>
              <w:jc w:val="center"/>
            </w:pPr>
            <w:r>
              <w:t>0.41</w:t>
            </w:r>
          </w:p>
        </w:tc>
      </w:tr>
    </w:tbl>
    <w:p w14:paraId="229AA628" w14:textId="77777777" w:rsidR="00FF394E" w:rsidRPr="00B9632A" w:rsidRDefault="00FF394E" w:rsidP="00FF394E">
      <w:pPr>
        <w:widowControl w:val="0"/>
        <w:autoSpaceDE w:val="0"/>
        <w:autoSpaceDN w:val="0"/>
        <w:adjustRightInd w:val="0"/>
        <w:ind w:left="640" w:hanging="640"/>
        <w:rPr>
          <w:sz w:val="22"/>
        </w:rPr>
      </w:pPr>
      <w:r w:rsidRPr="00B9632A">
        <w:rPr>
          <w:sz w:val="22"/>
        </w:rPr>
        <w:t xml:space="preserve">Abbreviations: SE (standard error); CI (confidence interval); </w:t>
      </w:r>
      <w:proofErr w:type="spellStart"/>
      <w:r w:rsidRPr="00B9632A">
        <w:rPr>
          <w:sz w:val="22"/>
        </w:rPr>
        <w:t>srv</w:t>
      </w:r>
      <w:proofErr w:type="spellEnd"/>
      <w:r w:rsidRPr="00B9632A">
        <w:rPr>
          <w:sz w:val="22"/>
        </w:rPr>
        <w:t xml:space="preserve"> (serving</w:t>
      </w:r>
      <w:r>
        <w:rPr>
          <w:sz w:val="22"/>
        </w:rPr>
        <w:t>s</w:t>
      </w:r>
      <w:r w:rsidRPr="00B9632A">
        <w:rPr>
          <w:sz w:val="22"/>
        </w:rPr>
        <w:t>)</w:t>
      </w:r>
    </w:p>
    <w:p w14:paraId="21E5039B" w14:textId="77777777" w:rsidR="00FF394E" w:rsidRPr="00B9632A" w:rsidRDefault="00FF394E" w:rsidP="00FF394E">
      <w:pPr>
        <w:widowControl w:val="0"/>
        <w:autoSpaceDE w:val="0"/>
        <w:autoSpaceDN w:val="0"/>
        <w:adjustRightInd w:val="0"/>
        <w:ind w:left="640" w:hanging="640"/>
        <w:rPr>
          <w:sz w:val="22"/>
        </w:rPr>
      </w:pPr>
      <w:proofErr w:type="gramStart"/>
      <w:r w:rsidRPr="00B9632A">
        <w:rPr>
          <w:sz w:val="22"/>
          <w:vertAlign w:val="superscript"/>
        </w:rPr>
        <w:t>a</w:t>
      </w:r>
      <w:proofErr w:type="gramEnd"/>
      <w:r w:rsidRPr="00B9632A">
        <w:rPr>
          <w:sz w:val="22"/>
          <w:vertAlign w:val="superscript"/>
        </w:rPr>
        <w:t xml:space="preserve"> </w:t>
      </w:r>
      <w:r w:rsidRPr="00B9632A">
        <w:rPr>
          <w:sz w:val="22"/>
        </w:rPr>
        <w:t xml:space="preserve">Multilevel models were conducted with Stata 13.1 package with the maximum likelihood option </w:t>
      </w:r>
      <w:r w:rsidRPr="00177CC4">
        <w:rPr>
          <w:sz w:val="22"/>
        </w:rPr>
        <w:t>(</w:t>
      </w:r>
      <w:r w:rsidRPr="00177CC4">
        <w:rPr>
          <w:b/>
          <w:sz w:val="22"/>
        </w:rPr>
        <w:t>complete-case analysis</w:t>
      </w:r>
      <w:r>
        <w:rPr>
          <w:sz w:val="22"/>
        </w:rPr>
        <w:t xml:space="preserve"> </w:t>
      </w:r>
      <w:r w:rsidRPr="00177CC4">
        <w:rPr>
          <w:sz w:val="22"/>
        </w:rPr>
        <w:t>n=376 for purchasing and n=</w:t>
      </w:r>
      <w:r>
        <w:rPr>
          <w:sz w:val="22"/>
        </w:rPr>
        <w:t>188</w:t>
      </w:r>
      <w:r w:rsidRPr="00B9632A">
        <w:rPr>
          <w:sz w:val="22"/>
        </w:rPr>
        <w:t xml:space="preserve"> for consumption). </w:t>
      </w:r>
    </w:p>
    <w:p w14:paraId="69C81830" w14:textId="77777777" w:rsidR="00FF394E" w:rsidRPr="00B9632A" w:rsidRDefault="00FF394E" w:rsidP="00FF394E">
      <w:pPr>
        <w:widowControl w:val="0"/>
        <w:autoSpaceDE w:val="0"/>
        <w:autoSpaceDN w:val="0"/>
        <w:adjustRightInd w:val="0"/>
        <w:ind w:left="640" w:hanging="640"/>
        <w:rPr>
          <w:sz w:val="22"/>
        </w:rPr>
      </w:pPr>
      <w:proofErr w:type="gramStart"/>
      <w:r w:rsidRPr="00B9632A">
        <w:rPr>
          <w:sz w:val="22"/>
          <w:vertAlign w:val="superscript"/>
        </w:rPr>
        <w:t>b</w:t>
      </w:r>
      <w:proofErr w:type="gramEnd"/>
      <w:r w:rsidRPr="00B9632A">
        <w:rPr>
          <w:sz w:val="22"/>
          <w:vertAlign w:val="superscript"/>
        </w:rPr>
        <w:t xml:space="preserve"> </w:t>
      </w:r>
      <w:r w:rsidRPr="00B9632A">
        <w:rPr>
          <w:sz w:val="22"/>
        </w:rPr>
        <w:t>In all models: treatment group was coded as comparison (0) and intervention (1); time was coded as baseline (0) and post-intervention (1); standard errors were corrected for clustering for repeated measures from the same individual and BHCK neighborhood (from 1 to 28).</w:t>
      </w:r>
    </w:p>
    <w:p w14:paraId="3C54E332" w14:textId="77777777" w:rsidR="00FF394E" w:rsidRPr="00B9632A" w:rsidRDefault="00FF394E" w:rsidP="00FF394E">
      <w:pPr>
        <w:widowControl w:val="0"/>
        <w:autoSpaceDE w:val="0"/>
        <w:autoSpaceDN w:val="0"/>
        <w:adjustRightInd w:val="0"/>
        <w:ind w:left="640" w:hanging="640"/>
        <w:rPr>
          <w:sz w:val="22"/>
        </w:rPr>
      </w:pPr>
      <w:r w:rsidRPr="00B9632A">
        <w:rPr>
          <w:sz w:val="22"/>
          <w:vertAlign w:val="superscript"/>
        </w:rPr>
        <w:t xml:space="preserve">c </w:t>
      </w:r>
      <w:r w:rsidRPr="00B9632A">
        <w:rPr>
          <w:sz w:val="22"/>
        </w:rPr>
        <w:t>Mean adjusted difference in change over time for intervention compared to control adult caregiver</w:t>
      </w:r>
    </w:p>
    <w:p w14:paraId="1F9CD560" w14:textId="77777777" w:rsidR="00FF394E" w:rsidRPr="00B9632A" w:rsidRDefault="00FF394E" w:rsidP="00FF394E">
      <w:pPr>
        <w:widowControl w:val="0"/>
        <w:autoSpaceDE w:val="0"/>
        <w:autoSpaceDN w:val="0"/>
        <w:adjustRightInd w:val="0"/>
        <w:ind w:left="640" w:hanging="640"/>
        <w:rPr>
          <w:sz w:val="22"/>
        </w:rPr>
      </w:pPr>
      <w:r w:rsidRPr="00B9632A">
        <w:rPr>
          <w:sz w:val="22"/>
          <w:vertAlign w:val="superscript"/>
        </w:rPr>
        <w:t>d</w:t>
      </w:r>
      <w:r w:rsidRPr="00B9632A">
        <w:rPr>
          <w:sz w:val="22"/>
        </w:rPr>
        <w:t xml:space="preserve"> Fruit and Vegetable intakes were estimated via the Quick Fruit and Vegetable Screener from the National Cancer Institute’s Eating at America’s Table Study (EATS) study. </w:t>
      </w:r>
    </w:p>
    <w:p w14:paraId="5EB2800A" w14:textId="77777777" w:rsidR="00FF394E" w:rsidRDefault="00FF394E" w:rsidP="00FF394E">
      <w:pPr>
        <w:rPr>
          <w:sz w:val="22"/>
        </w:rPr>
        <w:sectPr w:rsidR="00FF394E" w:rsidSect="000472D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9632A">
        <w:rPr>
          <w:sz w:val="22"/>
          <w:vertAlign w:val="superscript"/>
        </w:rPr>
        <w:t xml:space="preserve">e </w:t>
      </w:r>
      <w:r w:rsidRPr="00B9632A">
        <w:rPr>
          <w:sz w:val="22"/>
        </w:rPr>
        <w:t xml:space="preserve">Fruit and vegetable </w:t>
      </w:r>
      <w:r>
        <w:rPr>
          <w:sz w:val="22"/>
        </w:rPr>
        <w:t>acquisition</w:t>
      </w:r>
      <w:r w:rsidRPr="00B9632A">
        <w:rPr>
          <w:sz w:val="22"/>
        </w:rPr>
        <w:t xml:space="preserve"> frequency (daily) was estimated via a pre-defined list containing 100% fruit juice, apples, bananas, oranges, other fresh fruits, frozen fruits, canned fruits, fresh vegetables, </w:t>
      </w:r>
      <w:r w:rsidRPr="00B9632A">
        <w:rPr>
          <w:sz w:val="22"/>
        </w:rPr>
        <w:lastRenderedPageBreak/>
        <w:t>frozen vegetables, and canned vegetables</w:t>
      </w:r>
      <w:r>
        <w:rPr>
          <w:sz w:val="22"/>
        </w:rPr>
        <w:t xml:space="preserve"> (excluding potatoes and including beans)</w:t>
      </w:r>
      <w:r w:rsidRPr="00B9632A">
        <w:rPr>
          <w:sz w:val="22"/>
        </w:rPr>
        <w:t>. Adults reported frequency of purchasing these items in the previous 30 days.</w:t>
      </w:r>
    </w:p>
    <w:p w14:paraId="00E6FA5F" w14:textId="77777777" w:rsidR="00FF394E" w:rsidRDefault="00FF394E" w:rsidP="00FF394E">
      <w:pPr>
        <w:rPr>
          <w:sz w:val="22"/>
        </w:rPr>
      </w:pPr>
      <w:r w:rsidRPr="00461A50">
        <w:rPr>
          <w:b/>
          <w:sz w:val="22"/>
        </w:rPr>
        <w:lastRenderedPageBreak/>
        <w:t>Supplemental Table 2</w:t>
      </w:r>
      <w:r>
        <w:rPr>
          <w:sz w:val="22"/>
        </w:rPr>
        <w:t xml:space="preserve">: Difference of differences in mean change in food-related behaviors comparing BHCK level of exposure by Wave 1 (reference) and Wave 2 participants. </w:t>
      </w:r>
    </w:p>
    <w:p w14:paraId="381FAFDB" w14:textId="77777777" w:rsidR="00FF394E" w:rsidRDefault="00FF394E" w:rsidP="00FF394E">
      <w:pPr>
        <w:rPr>
          <w:sz w:val="22"/>
        </w:rPr>
      </w:pPr>
    </w:p>
    <w:tbl>
      <w:tblPr>
        <w:tblStyle w:val="TableGrid"/>
        <w:tblW w:w="11410" w:type="dxa"/>
        <w:tblInd w:w="979" w:type="dxa"/>
        <w:tblLayout w:type="fixed"/>
        <w:tblLook w:val="04A0" w:firstRow="1" w:lastRow="0" w:firstColumn="1" w:lastColumn="0" w:noHBand="0" w:noVBand="1"/>
      </w:tblPr>
      <w:tblGrid>
        <w:gridCol w:w="5705"/>
        <w:gridCol w:w="1840"/>
        <w:gridCol w:w="1656"/>
        <w:gridCol w:w="2209"/>
      </w:tblGrid>
      <w:tr w:rsidR="00FF394E" w:rsidRPr="001F3A0D" w14:paraId="6174A8AF" w14:textId="77777777" w:rsidTr="006C33CD">
        <w:trPr>
          <w:trHeight w:val="462"/>
        </w:trPr>
        <w:tc>
          <w:tcPr>
            <w:tcW w:w="5705" w:type="dxa"/>
            <w:vMerge w:val="restart"/>
            <w:tcBorders>
              <w:left w:val="nil"/>
              <w:right w:val="nil"/>
            </w:tcBorders>
            <w:vAlign w:val="center"/>
          </w:tcPr>
          <w:p w14:paraId="32AA37E2" w14:textId="77777777" w:rsidR="00FF394E" w:rsidRPr="001B441B" w:rsidRDefault="00FF394E" w:rsidP="006C33CD">
            <w:pPr>
              <w:spacing w:line="360" w:lineRule="auto"/>
              <w:rPr>
                <w:vertAlign w:val="superscript"/>
              </w:rPr>
            </w:pPr>
            <w:r>
              <w:t xml:space="preserve">Change in food-related behaviors </w:t>
            </w:r>
            <w:proofErr w:type="spellStart"/>
            <w:r>
              <w:rPr>
                <w:vertAlign w:val="superscript"/>
              </w:rPr>
              <w:t>a,b,c</w:t>
            </w:r>
            <w:proofErr w:type="spellEnd"/>
          </w:p>
        </w:tc>
        <w:tc>
          <w:tcPr>
            <w:tcW w:w="5705" w:type="dxa"/>
            <w:gridSpan w:val="3"/>
            <w:tcBorders>
              <w:left w:val="nil"/>
              <w:right w:val="nil"/>
            </w:tcBorders>
          </w:tcPr>
          <w:p w14:paraId="472E9771" w14:textId="77777777" w:rsidR="00FF394E" w:rsidRDefault="00FF394E" w:rsidP="006C33CD">
            <w:pPr>
              <w:spacing w:line="360" w:lineRule="auto"/>
              <w:jc w:val="center"/>
            </w:pPr>
            <w:r>
              <w:t>Overall BHCK Exposure Score</w:t>
            </w:r>
          </w:p>
        </w:tc>
      </w:tr>
      <w:tr w:rsidR="00FF394E" w:rsidRPr="001F3A0D" w14:paraId="213BD92C" w14:textId="77777777" w:rsidTr="006C33CD">
        <w:trPr>
          <w:trHeight w:val="261"/>
        </w:trPr>
        <w:tc>
          <w:tcPr>
            <w:tcW w:w="570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782B39" w14:textId="77777777" w:rsidR="00FF394E" w:rsidRPr="001F3A0D" w:rsidRDefault="00FF394E" w:rsidP="006C33CD">
            <w:pPr>
              <w:spacing w:line="360" w:lineRule="auto"/>
            </w:pP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nil"/>
            </w:tcBorders>
          </w:tcPr>
          <w:p w14:paraId="441F07E4" w14:textId="77777777" w:rsidR="00FF394E" w:rsidRDefault="00FF394E" w:rsidP="006C33CD">
            <w:pPr>
              <w:spacing w:line="360" w:lineRule="auto"/>
              <w:jc w:val="center"/>
            </w:pPr>
            <w:r>
              <w:t>Mean Effect Modifier</w:t>
            </w:r>
          </w:p>
        </w:tc>
        <w:tc>
          <w:tcPr>
            <w:tcW w:w="1656" w:type="dxa"/>
            <w:tcBorders>
              <w:left w:val="nil"/>
              <w:bottom w:val="single" w:sz="4" w:space="0" w:color="auto"/>
              <w:right w:val="nil"/>
            </w:tcBorders>
          </w:tcPr>
          <w:p w14:paraId="757E9C07" w14:textId="77777777" w:rsidR="00FF394E" w:rsidRDefault="00FF394E" w:rsidP="006C33CD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2208" w:type="dxa"/>
            <w:tcBorders>
              <w:left w:val="nil"/>
              <w:bottom w:val="single" w:sz="4" w:space="0" w:color="auto"/>
              <w:right w:val="nil"/>
            </w:tcBorders>
          </w:tcPr>
          <w:p w14:paraId="1534AF75" w14:textId="77777777" w:rsidR="00FF394E" w:rsidRDefault="00FF394E" w:rsidP="006C33CD">
            <w:pPr>
              <w:spacing w:line="360" w:lineRule="auto"/>
              <w:jc w:val="center"/>
            </w:pPr>
            <w:r>
              <w:t>95% C.I.</w:t>
            </w:r>
          </w:p>
        </w:tc>
      </w:tr>
      <w:tr w:rsidR="00FF394E" w:rsidRPr="001F3A0D" w14:paraId="6DA872A6" w14:textId="77777777" w:rsidTr="006C33CD">
        <w:trPr>
          <w:trHeight w:val="244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73345" w14:textId="77777777" w:rsidR="00FF394E" w:rsidRPr="00820D1C" w:rsidRDefault="00FF394E" w:rsidP="006C33CD">
            <w:pPr>
              <w:spacing w:line="360" w:lineRule="auto"/>
              <w:ind w:hanging="10"/>
            </w:pPr>
            <w:r>
              <w:t>Healthful food acquisition score (daily frequency)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vAlign w:val="center"/>
          </w:tcPr>
          <w:p w14:paraId="7F46A013" w14:textId="77777777" w:rsidR="00FF394E" w:rsidRDefault="00FF394E" w:rsidP="006C33CD">
            <w:pPr>
              <w:spacing w:line="360" w:lineRule="auto"/>
              <w:jc w:val="center"/>
            </w:pPr>
            <w:r>
              <w:t>0.07</w:t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vAlign w:val="center"/>
          </w:tcPr>
          <w:p w14:paraId="5377FA14" w14:textId="77777777" w:rsidR="00FF394E" w:rsidRDefault="00FF394E" w:rsidP="006C33CD">
            <w:pPr>
              <w:spacing w:line="360" w:lineRule="auto"/>
              <w:jc w:val="center"/>
            </w:pPr>
            <w:r>
              <w:t>0.08</w:t>
            </w:r>
          </w:p>
        </w:tc>
        <w:tc>
          <w:tcPr>
            <w:tcW w:w="2208" w:type="dxa"/>
            <w:tcBorders>
              <w:left w:val="nil"/>
              <w:bottom w:val="nil"/>
              <w:right w:val="nil"/>
            </w:tcBorders>
            <w:vAlign w:val="center"/>
          </w:tcPr>
          <w:p w14:paraId="3CC1B0CD" w14:textId="77777777" w:rsidR="00FF394E" w:rsidRDefault="00FF394E" w:rsidP="006C33CD">
            <w:pPr>
              <w:spacing w:line="360" w:lineRule="auto"/>
              <w:jc w:val="center"/>
            </w:pPr>
            <w:r>
              <w:t>-0.10; 0.25</w:t>
            </w:r>
          </w:p>
        </w:tc>
      </w:tr>
      <w:tr w:rsidR="00FF394E" w:rsidRPr="001F3A0D" w14:paraId="5A8573B7" w14:textId="77777777" w:rsidTr="006C33CD">
        <w:trPr>
          <w:trHeight w:val="244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43C3" w14:textId="77777777" w:rsidR="00FF394E" w:rsidRDefault="00FF394E" w:rsidP="006C33CD">
            <w:pPr>
              <w:spacing w:line="360" w:lineRule="auto"/>
              <w:ind w:hanging="10"/>
            </w:pPr>
            <w:r>
              <w:t>Unhealthful food acquisition score (daily frequency)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B7A9E" w14:textId="77777777" w:rsidR="00FF394E" w:rsidRDefault="00FF394E" w:rsidP="006C33CD">
            <w:pPr>
              <w:spacing w:line="360" w:lineRule="auto"/>
              <w:jc w:val="center"/>
            </w:pPr>
            <w:r>
              <w:t>-0.05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BACBC" w14:textId="77777777" w:rsidR="00FF394E" w:rsidRDefault="00FF394E" w:rsidP="006C33CD">
            <w:pPr>
              <w:spacing w:line="360" w:lineRule="auto"/>
              <w:jc w:val="center"/>
            </w:pPr>
            <w:r>
              <w:t>0.13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E57A6" w14:textId="77777777" w:rsidR="00FF394E" w:rsidRDefault="00FF394E" w:rsidP="006C33CD">
            <w:pPr>
              <w:spacing w:line="360" w:lineRule="auto"/>
              <w:jc w:val="center"/>
            </w:pPr>
            <w:r>
              <w:t>-0.31; 0.21</w:t>
            </w:r>
          </w:p>
        </w:tc>
      </w:tr>
      <w:tr w:rsidR="00FF394E" w:rsidRPr="001F3A0D" w14:paraId="3C739629" w14:textId="77777777" w:rsidTr="006C33CD">
        <w:trPr>
          <w:trHeight w:val="244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50959" w14:textId="77777777" w:rsidR="00FF394E" w:rsidRPr="00820D1C" w:rsidRDefault="00FF394E" w:rsidP="006C33CD">
            <w:pPr>
              <w:spacing w:line="360" w:lineRule="auto"/>
              <w:ind w:hanging="10"/>
            </w:pPr>
            <w:r>
              <w:t>Frequency of home food preparation (days)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47B50" w14:textId="77777777" w:rsidR="00FF394E" w:rsidRDefault="00FF394E" w:rsidP="006C33CD">
            <w:pPr>
              <w:spacing w:line="360" w:lineRule="auto"/>
              <w:jc w:val="center"/>
            </w:pPr>
            <w:r>
              <w:t>-3.68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BA00D" w14:textId="77777777" w:rsidR="00FF394E" w:rsidRDefault="00FF394E" w:rsidP="006C33CD">
            <w:pPr>
              <w:spacing w:line="360" w:lineRule="auto"/>
              <w:jc w:val="center"/>
            </w:pPr>
            <w:r>
              <w:t>3.14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7F374" w14:textId="77777777" w:rsidR="00FF394E" w:rsidRDefault="00FF394E" w:rsidP="006C33CD">
            <w:pPr>
              <w:spacing w:line="360" w:lineRule="auto"/>
              <w:jc w:val="center"/>
            </w:pPr>
            <w:r>
              <w:t>-10.11; 2.73</w:t>
            </w:r>
          </w:p>
        </w:tc>
      </w:tr>
      <w:tr w:rsidR="00FF394E" w:rsidRPr="001F3A0D" w14:paraId="56FD2AAA" w14:textId="77777777" w:rsidTr="006C33CD">
        <w:trPr>
          <w:trHeight w:val="244"/>
        </w:trPr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487D3" w14:textId="77777777" w:rsidR="00FF394E" w:rsidRPr="00820D1C" w:rsidRDefault="00FF394E" w:rsidP="006C33CD">
            <w:pPr>
              <w:spacing w:line="360" w:lineRule="auto"/>
              <w:rPr>
                <w:vertAlign w:val="superscript"/>
              </w:rPr>
            </w:pPr>
            <w:r>
              <w:t>Healthful cooking methods score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B76D3" w14:textId="77777777" w:rsidR="00FF394E" w:rsidRDefault="00FF394E" w:rsidP="006C33CD">
            <w:pPr>
              <w:spacing w:line="360" w:lineRule="auto"/>
              <w:jc w:val="center"/>
            </w:pPr>
            <w:r>
              <w:t>-0.07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3A804D" w14:textId="77777777" w:rsidR="00FF394E" w:rsidRDefault="00FF394E" w:rsidP="006C33CD">
            <w:pPr>
              <w:spacing w:line="360" w:lineRule="auto"/>
              <w:jc w:val="center"/>
            </w:pPr>
            <w:r>
              <w:t>0.11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8E95A" w14:textId="77777777" w:rsidR="00FF394E" w:rsidRDefault="00FF394E" w:rsidP="006C33CD">
            <w:pPr>
              <w:spacing w:line="360" w:lineRule="auto"/>
              <w:jc w:val="center"/>
            </w:pPr>
            <w:r>
              <w:t>-0.30; 0.15</w:t>
            </w:r>
          </w:p>
        </w:tc>
      </w:tr>
    </w:tbl>
    <w:p w14:paraId="495A9718" w14:textId="77777777" w:rsidR="00FF394E" w:rsidRDefault="00FF394E" w:rsidP="00FF394E">
      <w:pPr>
        <w:rPr>
          <w:sz w:val="22"/>
        </w:rPr>
      </w:pPr>
      <w:r w:rsidRPr="00B9632A">
        <w:rPr>
          <w:sz w:val="22"/>
        </w:rPr>
        <w:t>Abbreviations: SE (standard error); CI (confidence interval</w:t>
      </w:r>
      <w:r>
        <w:rPr>
          <w:sz w:val="22"/>
        </w:rPr>
        <w:t>)</w:t>
      </w:r>
    </w:p>
    <w:p w14:paraId="33635DAB" w14:textId="77777777" w:rsidR="00FF394E" w:rsidRDefault="00FF394E" w:rsidP="00FF394E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a</w:t>
      </w:r>
      <w:r w:rsidRPr="0034528C">
        <w:rPr>
          <w:sz w:val="22"/>
          <w:szCs w:val="22"/>
          <w:vertAlign w:val="superscript"/>
        </w:rPr>
        <w:t xml:space="preserve"> </w:t>
      </w:r>
      <w:r w:rsidRPr="0034528C">
        <w:rPr>
          <w:sz w:val="22"/>
          <w:szCs w:val="22"/>
        </w:rPr>
        <w:t>Change from pre- to post-intervention evaluation</w:t>
      </w:r>
      <w:r>
        <w:rPr>
          <w:sz w:val="22"/>
          <w:szCs w:val="22"/>
        </w:rPr>
        <w:t xml:space="preserve">, n=370. Difference in change in fruit and vegetable intake by exposure level and Wave was not possible to be calculated given that NCI FV screener was not employed among Wave 1 participants at baseline. </w:t>
      </w:r>
    </w:p>
    <w:p w14:paraId="060D3CD2" w14:textId="77777777" w:rsidR="00FF394E" w:rsidRPr="0034528C" w:rsidRDefault="00FF394E" w:rsidP="00FF394E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b </w:t>
      </w:r>
      <w:r>
        <w:rPr>
          <w:sz w:val="22"/>
          <w:szCs w:val="22"/>
        </w:rPr>
        <w:t>Multiple linear regression models clustered by BHCK zone, controlled for adult caregiver’s age, sex, income, and household size. Interaction term between exposure score and Wave</w:t>
      </w:r>
    </w:p>
    <w:p w14:paraId="44E2F3A5" w14:textId="77777777" w:rsidR="00FF394E" w:rsidRPr="0034528C" w:rsidRDefault="00FF394E" w:rsidP="00FF394E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c</w:t>
      </w:r>
      <w:r w:rsidRPr="0034528C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Wave 1 = reference</w:t>
      </w:r>
    </w:p>
    <w:p w14:paraId="51A9D2FD" w14:textId="77777777" w:rsidR="00FF394E" w:rsidRPr="00F23969" w:rsidRDefault="00FF394E" w:rsidP="00FF394E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d</w:t>
      </w:r>
      <w:r w:rsidRPr="00F23969">
        <w:rPr>
          <w:sz w:val="22"/>
          <w:szCs w:val="22"/>
          <w:vertAlign w:val="superscript"/>
        </w:rPr>
        <w:t xml:space="preserve"> </w:t>
      </w:r>
      <w:r w:rsidRPr="00F23969">
        <w:rPr>
          <w:sz w:val="22"/>
          <w:szCs w:val="22"/>
        </w:rPr>
        <w:t>Communication material score mean: 0.6 (observed range: 0-3.1)</w:t>
      </w:r>
      <w:r>
        <w:rPr>
          <w:sz w:val="22"/>
          <w:szCs w:val="22"/>
        </w:rPr>
        <w:t>;</w:t>
      </w:r>
      <w:r w:rsidRPr="00F23969"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e</w:t>
      </w:r>
      <w:r w:rsidRPr="00F23969">
        <w:rPr>
          <w:sz w:val="22"/>
          <w:szCs w:val="22"/>
          <w:vertAlign w:val="superscript"/>
        </w:rPr>
        <w:t xml:space="preserve"> </w:t>
      </w:r>
      <w:r w:rsidRPr="00F23969">
        <w:rPr>
          <w:sz w:val="22"/>
          <w:szCs w:val="22"/>
        </w:rPr>
        <w:t>Food environment intervention exposure score me</w:t>
      </w:r>
      <w:r>
        <w:rPr>
          <w:sz w:val="22"/>
          <w:szCs w:val="22"/>
        </w:rPr>
        <w:t xml:space="preserve">an: 0.3 (observed range: 0-3.1); </w:t>
      </w:r>
      <w:r>
        <w:rPr>
          <w:sz w:val="22"/>
          <w:szCs w:val="22"/>
          <w:vertAlign w:val="superscript"/>
        </w:rPr>
        <w:t>f</w:t>
      </w:r>
      <w:r w:rsidRPr="00F23969">
        <w:rPr>
          <w:sz w:val="22"/>
          <w:szCs w:val="22"/>
          <w:vertAlign w:val="superscript"/>
        </w:rPr>
        <w:t xml:space="preserve"> </w:t>
      </w:r>
      <w:r w:rsidRPr="00F23969">
        <w:rPr>
          <w:sz w:val="22"/>
          <w:szCs w:val="22"/>
        </w:rPr>
        <w:t>Social media/texting exposure score mean: 0.2 (observed range: 0-2)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vertAlign w:val="superscript"/>
        </w:rPr>
        <w:t xml:space="preserve">g </w:t>
      </w:r>
      <w:r>
        <w:rPr>
          <w:sz w:val="22"/>
          <w:szCs w:val="22"/>
        </w:rPr>
        <w:t>T</w:t>
      </w:r>
      <w:r w:rsidRPr="00F23969">
        <w:rPr>
          <w:sz w:val="22"/>
          <w:szCs w:val="22"/>
        </w:rPr>
        <w:t>exting exposure score</w:t>
      </w:r>
      <w:r>
        <w:rPr>
          <w:sz w:val="22"/>
          <w:szCs w:val="22"/>
        </w:rPr>
        <w:t xml:space="preserve"> mean: 1.1 (observed range 0-3)</w:t>
      </w:r>
    </w:p>
    <w:p w14:paraId="7B1009C6" w14:textId="77777777" w:rsidR="00FF394E" w:rsidRPr="00E418B5" w:rsidRDefault="00FF394E" w:rsidP="00FF394E">
      <w:pPr>
        <w:rPr>
          <w:sz w:val="22"/>
        </w:rPr>
      </w:pPr>
    </w:p>
    <w:p w14:paraId="3153F747" w14:textId="32ED6E08" w:rsidR="00A2476D" w:rsidRPr="000F39E8" w:rsidRDefault="00A2476D">
      <w:bookmarkStart w:id="0" w:name="_GoBack"/>
      <w:r w:rsidRPr="000F39E8">
        <w:br w:type="page"/>
      </w:r>
    </w:p>
    <w:p w14:paraId="08FA03FA" w14:textId="04DC3B23" w:rsidR="00A2476D" w:rsidRPr="000F39E8" w:rsidRDefault="00A2476D" w:rsidP="00A2476D">
      <w:pPr>
        <w:spacing w:line="360" w:lineRule="auto"/>
      </w:pPr>
      <w:r w:rsidRPr="000F39E8">
        <w:rPr>
          <w:b/>
        </w:rPr>
        <w:lastRenderedPageBreak/>
        <w:t>Supplemental Table 3</w:t>
      </w:r>
      <w:r w:rsidRPr="000F39E8">
        <w:t xml:space="preserve">: Proportion of variability explained (effect sizes) after fitting multivariate linear and logistic regression models on the correlation between social media exposure score and the change in food-related behaviors and fruit and vegetable intake </w:t>
      </w:r>
    </w:p>
    <w:tbl>
      <w:tblPr>
        <w:tblStyle w:val="TableGrid"/>
        <w:tblW w:w="12960" w:type="dxa"/>
        <w:tblLayout w:type="fixed"/>
        <w:tblLook w:val="04A0" w:firstRow="1" w:lastRow="0" w:firstColumn="1" w:lastColumn="0" w:noHBand="0" w:noVBand="1"/>
      </w:tblPr>
      <w:tblGrid>
        <w:gridCol w:w="3543"/>
        <w:gridCol w:w="816"/>
        <w:gridCol w:w="2267"/>
        <w:gridCol w:w="3184"/>
        <w:gridCol w:w="816"/>
        <w:gridCol w:w="725"/>
        <w:gridCol w:w="1609"/>
      </w:tblGrid>
      <w:tr w:rsidR="000F39E8" w:rsidRPr="000F39E8" w14:paraId="1303EE1F" w14:textId="77777777" w:rsidTr="00EB420A">
        <w:trPr>
          <w:trHeight w:val="539"/>
        </w:trPr>
        <w:tc>
          <w:tcPr>
            <w:tcW w:w="3543" w:type="dxa"/>
            <w:vMerge w:val="restart"/>
            <w:tcBorders>
              <w:left w:val="nil"/>
              <w:right w:val="nil"/>
            </w:tcBorders>
            <w:vAlign w:val="center"/>
          </w:tcPr>
          <w:p w14:paraId="7A7748DC" w14:textId="72756CB2" w:rsidR="00A2476D" w:rsidRPr="000F39E8" w:rsidRDefault="00A2476D" w:rsidP="004B306D">
            <w:pPr>
              <w:spacing w:line="360" w:lineRule="auto"/>
              <w:rPr>
                <w:vertAlign w:val="superscript"/>
              </w:rPr>
            </w:pPr>
            <w:r w:rsidRPr="000F39E8">
              <w:t>Change in food-related behaviors and fruit and vegetable intake (continuous)</w:t>
            </w:r>
            <w:proofErr w:type="spellStart"/>
            <w:r w:rsidRPr="000F39E8">
              <w:rPr>
                <w:vertAlign w:val="superscript"/>
              </w:rPr>
              <w:t>a,b</w:t>
            </w:r>
            <w:proofErr w:type="spellEnd"/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76670" w14:textId="3D49E316" w:rsidR="00A2476D" w:rsidRPr="000F39E8" w:rsidRDefault="00A2476D" w:rsidP="004B306D">
            <w:pPr>
              <w:spacing w:line="360" w:lineRule="auto"/>
              <w:jc w:val="center"/>
              <w:rPr>
                <w:vertAlign w:val="superscript"/>
              </w:rPr>
            </w:pPr>
            <w:r w:rsidRPr="000F39E8">
              <w:t>Social Media Exposure Score (continuous)</w:t>
            </w:r>
            <w:r w:rsidRPr="000F39E8">
              <w:rPr>
                <w:vertAlign w:val="superscript"/>
              </w:rPr>
              <w:t>f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AB47E76" w14:textId="4FACF218" w:rsidR="00A2476D" w:rsidRPr="000F39E8" w:rsidRDefault="00A2476D" w:rsidP="00A2476D">
            <w:pPr>
              <w:spacing w:line="360" w:lineRule="auto"/>
            </w:pPr>
            <w:r w:rsidRPr="000F39E8">
              <w:t>Change in food-related behaviors and fruit and vegetable intake (Negative/No change versus Positive)</w:t>
            </w:r>
            <w:proofErr w:type="spellStart"/>
            <w:r w:rsidRPr="000F39E8">
              <w:rPr>
                <w:vertAlign w:val="superscript"/>
              </w:rPr>
              <w:t>a,</w:t>
            </w:r>
            <w:r w:rsidR="00E3379F" w:rsidRPr="000F39E8">
              <w:rPr>
                <w:vertAlign w:val="superscript"/>
              </w:rPr>
              <w:t>e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193E8" w14:textId="5E0D87B4" w:rsidR="00A2476D" w:rsidRPr="000F39E8" w:rsidRDefault="00A2476D" w:rsidP="004B306D">
            <w:pPr>
              <w:spacing w:line="360" w:lineRule="auto"/>
              <w:jc w:val="center"/>
              <w:rPr>
                <w:vertAlign w:val="superscript"/>
              </w:rPr>
            </w:pPr>
            <w:r w:rsidRPr="000F39E8">
              <w:t>Social Media Exposure Score (Low vs High)</w:t>
            </w:r>
            <w:r w:rsidRPr="000F39E8">
              <w:rPr>
                <w:vertAlign w:val="superscript"/>
              </w:rPr>
              <w:t>f</w:t>
            </w:r>
          </w:p>
        </w:tc>
      </w:tr>
      <w:tr w:rsidR="000F39E8" w:rsidRPr="000F39E8" w14:paraId="0AECDC92" w14:textId="77777777" w:rsidTr="005830BC">
        <w:trPr>
          <w:trHeight w:val="305"/>
        </w:trPr>
        <w:tc>
          <w:tcPr>
            <w:tcW w:w="354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D2CFA4" w14:textId="77777777" w:rsidR="00A2476D" w:rsidRPr="000F39E8" w:rsidRDefault="00A2476D" w:rsidP="004B306D">
            <w:pPr>
              <w:spacing w:line="360" w:lineRule="auto"/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CDAC1" w14:textId="77777777" w:rsidR="00A2476D" w:rsidRPr="000F39E8" w:rsidRDefault="00A2476D" w:rsidP="004B306D">
            <w:pPr>
              <w:spacing w:line="360" w:lineRule="auto"/>
              <w:jc w:val="center"/>
            </w:pPr>
            <w:r w:rsidRPr="000F39E8">
              <w:t xml:space="preserve">Mean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73C3D" w14:textId="16F3BFF4" w:rsidR="00A2476D" w:rsidRPr="000F39E8" w:rsidRDefault="00A2476D" w:rsidP="004B306D">
            <w:pPr>
              <w:spacing w:line="360" w:lineRule="auto"/>
              <w:jc w:val="center"/>
              <w:rPr>
                <w:vertAlign w:val="superscript"/>
              </w:rPr>
            </w:pPr>
            <w:r w:rsidRPr="000F39E8">
              <w:t xml:space="preserve"> Omega-</w:t>
            </w:r>
            <w:proofErr w:type="spellStart"/>
            <w:r w:rsidRPr="000F39E8">
              <w:t>Squared</w:t>
            </w:r>
            <w:r w:rsidR="00A41AF4" w:rsidRPr="000F39E8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31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49D106C" w14:textId="77777777" w:rsidR="00A2476D" w:rsidRPr="000F39E8" w:rsidRDefault="00A2476D" w:rsidP="004B306D">
            <w:pPr>
              <w:spacing w:line="360" w:lineRule="auto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EC3B5" w14:textId="3C41D3AD" w:rsidR="00A2476D" w:rsidRPr="000F39E8" w:rsidRDefault="00A2476D" w:rsidP="004B306D">
            <w:pPr>
              <w:spacing w:line="360" w:lineRule="auto"/>
              <w:jc w:val="center"/>
            </w:pPr>
            <w:r w:rsidRPr="000F39E8">
              <w:t xml:space="preserve">OR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6BE89" w14:textId="77777777" w:rsidR="00A2476D" w:rsidRPr="000F39E8" w:rsidRDefault="00A2476D" w:rsidP="004B306D">
            <w:pPr>
              <w:spacing w:line="360" w:lineRule="auto"/>
              <w:jc w:val="center"/>
            </w:pPr>
            <w:r w:rsidRPr="000F39E8">
              <w:t>SE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E8680F" w14:textId="77777777" w:rsidR="00A2476D" w:rsidRPr="000F39E8" w:rsidRDefault="00A2476D" w:rsidP="004B306D">
            <w:pPr>
              <w:spacing w:line="360" w:lineRule="auto"/>
              <w:jc w:val="center"/>
            </w:pPr>
            <w:r w:rsidRPr="000F39E8">
              <w:t xml:space="preserve">95% C.I. </w:t>
            </w:r>
          </w:p>
        </w:tc>
      </w:tr>
      <w:tr w:rsidR="000F39E8" w:rsidRPr="000F39E8" w14:paraId="62D07FAF" w14:textId="77777777" w:rsidTr="004C0DAD">
        <w:trPr>
          <w:trHeight w:val="28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68DB4" w14:textId="77777777" w:rsidR="00A2476D" w:rsidRPr="000F39E8" w:rsidRDefault="00A2476D" w:rsidP="00A2476D">
            <w:pPr>
              <w:spacing w:line="360" w:lineRule="auto"/>
              <w:ind w:hanging="10"/>
            </w:pPr>
            <w:r w:rsidRPr="000F39E8">
              <w:t>Healthful food acquisition score (daily frequency)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EC0BD" w14:textId="77777777" w:rsidR="00A2476D" w:rsidRPr="000F39E8" w:rsidRDefault="00A2476D" w:rsidP="00A2476D">
            <w:pPr>
              <w:spacing w:line="360" w:lineRule="auto"/>
              <w:jc w:val="center"/>
            </w:pPr>
            <w:r w:rsidRPr="000F39E8">
              <w:t xml:space="preserve">0.28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FB3F4" w14:textId="75AD79DC" w:rsidR="00A2476D" w:rsidRPr="000F39E8" w:rsidRDefault="00A41AF4" w:rsidP="00A2476D">
            <w:pPr>
              <w:spacing w:line="360" w:lineRule="auto"/>
              <w:jc w:val="center"/>
            </w:pPr>
            <w:r w:rsidRPr="000F39E8">
              <w:t>0.04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4FDCDB" w14:textId="1B4457CA" w:rsidR="00A2476D" w:rsidRPr="000F39E8" w:rsidRDefault="00A2476D" w:rsidP="00A2476D">
            <w:pPr>
              <w:spacing w:line="360" w:lineRule="auto"/>
            </w:pPr>
            <w:r w:rsidRPr="000F39E8">
              <w:t xml:space="preserve">Healthful food acquisition score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476171" w14:textId="3C5CA5D0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1.12</w:t>
            </w:r>
            <w:r w:rsidR="00A2476D" w:rsidRPr="000F39E8"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722907" w14:textId="3DB225B3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0.15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9CF0D9" w14:textId="06620AC5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0.85</w:t>
            </w:r>
            <w:r w:rsidR="00A2476D" w:rsidRPr="000F39E8">
              <w:t xml:space="preserve">; </w:t>
            </w:r>
            <w:r w:rsidRPr="000F39E8">
              <w:t>1.47</w:t>
            </w:r>
          </w:p>
        </w:tc>
      </w:tr>
      <w:tr w:rsidR="000F39E8" w:rsidRPr="000F39E8" w14:paraId="56AF67CE" w14:textId="77777777" w:rsidTr="00A923BA">
        <w:trPr>
          <w:trHeight w:val="28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F4805" w14:textId="77777777" w:rsidR="00A2476D" w:rsidRPr="000F39E8" w:rsidRDefault="00A2476D" w:rsidP="00A2476D">
            <w:pPr>
              <w:spacing w:line="360" w:lineRule="auto"/>
              <w:ind w:hanging="10"/>
            </w:pPr>
            <w:r w:rsidRPr="000F39E8">
              <w:t>Unhealthful food acquisition score (daily frequency)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459F0" w14:textId="77777777" w:rsidR="00A2476D" w:rsidRPr="000F39E8" w:rsidRDefault="00A2476D" w:rsidP="00A2476D">
            <w:pPr>
              <w:spacing w:line="360" w:lineRule="auto"/>
              <w:jc w:val="center"/>
            </w:pPr>
            <w:r w:rsidRPr="000F39E8">
              <w:t xml:space="preserve">0.47*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3714" w14:textId="149D7013" w:rsidR="00A2476D" w:rsidRPr="000F39E8" w:rsidRDefault="00A41AF4" w:rsidP="00A2476D">
            <w:pPr>
              <w:spacing w:line="360" w:lineRule="auto"/>
              <w:jc w:val="center"/>
            </w:pPr>
            <w:r w:rsidRPr="000F39E8">
              <w:t>0.005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AE561" w14:textId="27E89356" w:rsidR="00A2476D" w:rsidRPr="000F39E8" w:rsidRDefault="00A2476D" w:rsidP="00A2476D">
            <w:pPr>
              <w:spacing w:line="360" w:lineRule="auto"/>
            </w:pPr>
            <w:r w:rsidRPr="000F39E8">
              <w:t xml:space="preserve">Unhealthful food acquisition score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6D48F" w14:textId="28633668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1.23</w:t>
            </w:r>
            <w:r w:rsidR="00A2476D" w:rsidRPr="000F39E8"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520B4" w14:textId="3172A6A7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0.14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4806A" w14:textId="2CF05724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0.97; 1.55</w:t>
            </w:r>
          </w:p>
        </w:tc>
      </w:tr>
      <w:tr w:rsidR="000F39E8" w:rsidRPr="000F39E8" w14:paraId="15214BBF" w14:textId="77777777" w:rsidTr="00B14AFC">
        <w:trPr>
          <w:trHeight w:val="28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2912" w14:textId="77777777" w:rsidR="00A2476D" w:rsidRPr="000F39E8" w:rsidRDefault="00A2476D" w:rsidP="00A2476D">
            <w:pPr>
              <w:spacing w:line="360" w:lineRule="auto"/>
              <w:ind w:hanging="10"/>
            </w:pPr>
            <w:r w:rsidRPr="000F39E8">
              <w:t>Frequency of home food preparation (days)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D69E5" w14:textId="77777777" w:rsidR="00A2476D" w:rsidRPr="000F39E8" w:rsidRDefault="00A2476D" w:rsidP="00A2476D">
            <w:pPr>
              <w:spacing w:line="360" w:lineRule="auto"/>
              <w:jc w:val="center"/>
            </w:pPr>
            <w:r w:rsidRPr="000F39E8">
              <w:t xml:space="preserve">1.41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8A2EC" w14:textId="0F84567B" w:rsidR="00A2476D" w:rsidRPr="000F39E8" w:rsidRDefault="00A41AF4" w:rsidP="00A2476D">
            <w:pPr>
              <w:spacing w:line="360" w:lineRule="auto"/>
              <w:jc w:val="center"/>
            </w:pPr>
            <w:r w:rsidRPr="000F39E8">
              <w:t>0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8306A" w14:textId="20691180" w:rsidR="00A2476D" w:rsidRPr="000F39E8" w:rsidRDefault="00A2476D" w:rsidP="00A2476D">
            <w:pPr>
              <w:spacing w:line="360" w:lineRule="auto"/>
            </w:pPr>
            <w:r w:rsidRPr="000F39E8">
              <w:t xml:space="preserve">Frequency of home food preparation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EEE2" w14:textId="2584108D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0.97</w:t>
            </w:r>
            <w:r w:rsidR="00A2476D" w:rsidRPr="000F39E8"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F2D74" w14:textId="5DB53143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0.12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F991A" w14:textId="21331710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0.76</w:t>
            </w:r>
            <w:r w:rsidR="00A2476D" w:rsidRPr="000F39E8">
              <w:t xml:space="preserve">; </w:t>
            </w:r>
            <w:r w:rsidRPr="000F39E8">
              <w:t>1.24</w:t>
            </w:r>
          </w:p>
        </w:tc>
      </w:tr>
      <w:tr w:rsidR="000F39E8" w:rsidRPr="000F39E8" w14:paraId="05EE7A16" w14:textId="77777777" w:rsidTr="001F7196">
        <w:trPr>
          <w:trHeight w:val="28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394EF" w14:textId="77777777" w:rsidR="00A2476D" w:rsidRPr="000F39E8" w:rsidRDefault="00A2476D" w:rsidP="00A2476D">
            <w:pPr>
              <w:spacing w:line="360" w:lineRule="auto"/>
              <w:rPr>
                <w:vertAlign w:val="superscript"/>
              </w:rPr>
            </w:pPr>
            <w:r w:rsidRPr="000F39E8">
              <w:t>Healthful cooking methods score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E954" w14:textId="77777777" w:rsidR="00A2476D" w:rsidRPr="000F39E8" w:rsidRDefault="00A2476D" w:rsidP="00A2476D">
            <w:pPr>
              <w:spacing w:line="360" w:lineRule="auto"/>
              <w:jc w:val="center"/>
            </w:pPr>
            <w:r w:rsidRPr="000F39E8">
              <w:t xml:space="preserve">-0.37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D3F2B" w14:textId="3673B21A" w:rsidR="00A2476D" w:rsidRPr="000F39E8" w:rsidRDefault="00A41AF4" w:rsidP="00A2476D">
            <w:pPr>
              <w:spacing w:line="360" w:lineRule="auto"/>
              <w:jc w:val="center"/>
            </w:pPr>
            <w:r w:rsidRPr="000F39E8">
              <w:t>0.0008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0B716" w14:textId="10B3E2F7" w:rsidR="00A2476D" w:rsidRPr="000F39E8" w:rsidRDefault="00A2476D" w:rsidP="00A2476D">
            <w:pPr>
              <w:spacing w:line="360" w:lineRule="auto"/>
            </w:pPr>
            <w:r w:rsidRPr="000F39E8">
              <w:t>Healthful cooking methods score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4E4E" w14:textId="7C82336B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0.96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1DF94" w14:textId="6527EE2D" w:rsidR="00A2476D" w:rsidRPr="000F39E8" w:rsidRDefault="00A2476D" w:rsidP="00A2476D">
            <w:pPr>
              <w:spacing w:line="360" w:lineRule="auto"/>
              <w:jc w:val="center"/>
            </w:pPr>
            <w:r w:rsidRPr="000F39E8">
              <w:t>0.</w:t>
            </w:r>
            <w:r w:rsidR="007C0043" w:rsidRPr="000F39E8"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AF10E" w14:textId="78EFDD4A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0.75</w:t>
            </w:r>
            <w:r w:rsidR="00A2476D" w:rsidRPr="000F39E8">
              <w:t xml:space="preserve">; </w:t>
            </w:r>
            <w:r w:rsidRPr="000F39E8">
              <w:t>1.23</w:t>
            </w:r>
          </w:p>
        </w:tc>
      </w:tr>
      <w:tr w:rsidR="000F39E8" w:rsidRPr="000F39E8" w14:paraId="4B8B0D98" w14:textId="77777777" w:rsidTr="003A2B13">
        <w:trPr>
          <w:trHeight w:val="28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E42DC" w14:textId="77777777" w:rsidR="00A2476D" w:rsidRPr="000F39E8" w:rsidRDefault="00A2476D" w:rsidP="00A2476D">
            <w:pPr>
              <w:spacing w:line="360" w:lineRule="auto"/>
              <w:rPr>
                <w:vertAlign w:val="superscript"/>
              </w:rPr>
            </w:pPr>
            <w:r w:rsidRPr="000F39E8">
              <w:t>Daily total fruit consumption (servings)</w:t>
            </w:r>
            <w:r w:rsidRPr="000F39E8">
              <w:rPr>
                <w:vertAlign w:val="superscript"/>
              </w:rPr>
              <w:t>c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02C3F" w14:textId="77777777" w:rsidR="00A2476D" w:rsidRPr="000F39E8" w:rsidRDefault="00A2476D" w:rsidP="00A2476D">
            <w:pPr>
              <w:spacing w:line="360" w:lineRule="auto"/>
              <w:jc w:val="center"/>
            </w:pPr>
            <w:r w:rsidRPr="000F39E8">
              <w:t xml:space="preserve">3.16*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97B70" w14:textId="42893040" w:rsidR="00A2476D" w:rsidRPr="000F39E8" w:rsidRDefault="00A41AF4" w:rsidP="00A2476D">
            <w:pPr>
              <w:spacing w:line="360" w:lineRule="auto"/>
              <w:jc w:val="center"/>
            </w:pPr>
            <w:r w:rsidRPr="000F39E8">
              <w:t>0.04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CE166" w14:textId="23CCA5CD" w:rsidR="00A2476D" w:rsidRPr="000F39E8" w:rsidRDefault="00A2476D" w:rsidP="00A2476D">
            <w:pPr>
              <w:spacing w:line="360" w:lineRule="auto"/>
            </w:pPr>
            <w:r w:rsidRPr="000F39E8">
              <w:t xml:space="preserve">Daily total fruit </w:t>
            </w:r>
            <w:proofErr w:type="spellStart"/>
            <w:r w:rsidRPr="000F39E8">
              <w:t>consumption</w:t>
            </w:r>
            <w:r w:rsidRPr="000F39E8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13AC0" w14:textId="4063D39A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1.25</w:t>
            </w:r>
            <w:r w:rsidR="00A2476D" w:rsidRPr="000F39E8"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7A109" w14:textId="1F03D1AD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0.19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97C1C" w14:textId="19CD4750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0.93</w:t>
            </w:r>
            <w:r w:rsidR="00A2476D" w:rsidRPr="000F39E8">
              <w:t xml:space="preserve">; </w:t>
            </w:r>
            <w:r w:rsidRPr="000F39E8">
              <w:t>1.69</w:t>
            </w:r>
          </w:p>
        </w:tc>
      </w:tr>
      <w:tr w:rsidR="000F39E8" w:rsidRPr="000F39E8" w14:paraId="548B9F88" w14:textId="77777777" w:rsidTr="003934B4">
        <w:trPr>
          <w:trHeight w:val="285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6EBD" w14:textId="77777777" w:rsidR="00A2476D" w:rsidRPr="000F39E8" w:rsidRDefault="00A2476D" w:rsidP="00A2476D">
            <w:pPr>
              <w:spacing w:line="360" w:lineRule="auto"/>
              <w:rPr>
                <w:vertAlign w:val="superscript"/>
              </w:rPr>
            </w:pPr>
            <w:r w:rsidRPr="000F39E8">
              <w:t>Daily total vegetable consumption (servings)</w:t>
            </w:r>
            <w:r w:rsidRPr="000F39E8">
              <w:rPr>
                <w:vertAlign w:val="superscript"/>
              </w:rPr>
              <w:t>c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277C8" w14:textId="77777777" w:rsidR="00A2476D" w:rsidRPr="000F39E8" w:rsidRDefault="00A2476D" w:rsidP="00A2476D">
            <w:pPr>
              <w:spacing w:line="360" w:lineRule="auto"/>
              <w:jc w:val="center"/>
            </w:pPr>
            <w:r w:rsidRPr="000F39E8">
              <w:t xml:space="preserve">-0.21 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6695D" w14:textId="080A1978" w:rsidR="00A2476D" w:rsidRPr="000F39E8" w:rsidRDefault="00A41AF4" w:rsidP="00A2476D">
            <w:pPr>
              <w:spacing w:line="360" w:lineRule="auto"/>
              <w:jc w:val="center"/>
            </w:pPr>
            <w:r w:rsidRPr="000F39E8">
              <w:t>0.005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5F724" w14:textId="315391E7" w:rsidR="00A2476D" w:rsidRPr="000F39E8" w:rsidRDefault="00A2476D" w:rsidP="00A2476D">
            <w:pPr>
              <w:spacing w:line="360" w:lineRule="auto"/>
            </w:pPr>
            <w:r w:rsidRPr="000F39E8">
              <w:t xml:space="preserve">Daily total vegetable </w:t>
            </w:r>
            <w:proofErr w:type="spellStart"/>
            <w:r w:rsidR="001D473C" w:rsidRPr="000F39E8">
              <w:t>consumption</w:t>
            </w:r>
            <w:r w:rsidRPr="000F39E8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51A9B" w14:textId="337AAB6F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0.97</w:t>
            </w:r>
            <w:r w:rsidR="00A2476D" w:rsidRPr="000F39E8"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A9609" w14:textId="6CD7903B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0.12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A960F" w14:textId="674ED0D5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0.76</w:t>
            </w:r>
            <w:r w:rsidR="00A2476D" w:rsidRPr="000F39E8">
              <w:t xml:space="preserve">; </w:t>
            </w:r>
            <w:r w:rsidRPr="000F39E8">
              <w:t>1.24</w:t>
            </w:r>
          </w:p>
        </w:tc>
      </w:tr>
      <w:tr w:rsidR="000F39E8" w:rsidRPr="000F39E8" w14:paraId="00D08352" w14:textId="77777777" w:rsidTr="00A67BF8">
        <w:trPr>
          <w:trHeight w:val="628"/>
        </w:trPr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3F555" w14:textId="77777777" w:rsidR="00A2476D" w:rsidRPr="000F39E8" w:rsidRDefault="00A2476D" w:rsidP="00A2476D">
            <w:pPr>
              <w:spacing w:line="360" w:lineRule="auto"/>
              <w:rPr>
                <w:vertAlign w:val="superscript"/>
              </w:rPr>
            </w:pPr>
            <w:r w:rsidRPr="000F39E8">
              <w:t>Daily total fruit and vegetable consumption (servings)</w:t>
            </w:r>
            <w:r w:rsidRPr="000F39E8">
              <w:rPr>
                <w:vertAlign w:val="superscript"/>
              </w:rPr>
              <w:t>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1C676" w14:textId="77777777" w:rsidR="00A2476D" w:rsidRPr="000F39E8" w:rsidRDefault="00A2476D" w:rsidP="00A2476D">
            <w:pPr>
              <w:spacing w:line="360" w:lineRule="auto"/>
              <w:jc w:val="center"/>
            </w:pPr>
            <w:r w:rsidRPr="000F39E8">
              <w:t xml:space="preserve">2.94*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A95553" w14:textId="3B06B943" w:rsidR="00A2476D" w:rsidRPr="000F39E8" w:rsidRDefault="00A41AF4" w:rsidP="00A2476D">
            <w:pPr>
              <w:spacing w:line="360" w:lineRule="auto"/>
              <w:jc w:val="center"/>
            </w:pPr>
            <w:r w:rsidRPr="000F39E8">
              <w:t>0.02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325D3" w14:textId="5BE86212" w:rsidR="00A2476D" w:rsidRPr="000F39E8" w:rsidRDefault="00A2476D" w:rsidP="00A2476D">
            <w:pPr>
              <w:spacing w:line="360" w:lineRule="auto"/>
            </w:pPr>
            <w:r w:rsidRPr="000F39E8">
              <w:t xml:space="preserve">Daily total fruit and vegetable </w:t>
            </w:r>
            <w:proofErr w:type="spellStart"/>
            <w:r w:rsidR="001D473C" w:rsidRPr="000F39E8">
              <w:t>consumption</w:t>
            </w:r>
            <w:r w:rsidRPr="000F39E8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3B1989" w14:textId="324B6B05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1.10</w:t>
            </w:r>
            <w:r w:rsidR="00A2476D" w:rsidRPr="000F39E8"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4F6214" w14:textId="5FDF5201" w:rsidR="00A2476D" w:rsidRPr="000F39E8" w:rsidRDefault="00A2476D" w:rsidP="00A2476D">
            <w:pPr>
              <w:spacing w:line="360" w:lineRule="auto"/>
              <w:jc w:val="center"/>
            </w:pPr>
            <w:r w:rsidRPr="000F39E8">
              <w:t>0.</w:t>
            </w:r>
            <w:r w:rsidR="007C0043" w:rsidRPr="000F39E8"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7273C7" w14:textId="699E3120" w:rsidR="00A2476D" w:rsidRPr="000F39E8" w:rsidRDefault="007C0043" w:rsidP="00A2476D">
            <w:pPr>
              <w:spacing w:line="360" w:lineRule="auto"/>
              <w:jc w:val="center"/>
            </w:pPr>
            <w:r w:rsidRPr="000F39E8">
              <w:t>0.91</w:t>
            </w:r>
            <w:r w:rsidR="00A2476D" w:rsidRPr="000F39E8">
              <w:t xml:space="preserve">; </w:t>
            </w:r>
            <w:r w:rsidRPr="000F39E8">
              <w:t>1.34</w:t>
            </w:r>
          </w:p>
        </w:tc>
      </w:tr>
    </w:tbl>
    <w:p w14:paraId="5A4A9516" w14:textId="7672899F" w:rsidR="00A2476D" w:rsidRPr="000F39E8" w:rsidRDefault="00A2476D" w:rsidP="00A2476D">
      <w:pPr>
        <w:rPr>
          <w:sz w:val="22"/>
          <w:szCs w:val="22"/>
        </w:rPr>
      </w:pPr>
      <w:r w:rsidRPr="000F39E8">
        <w:rPr>
          <w:sz w:val="22"/>
          <w:szCs w:val="22"/>
        </w:rPr>
        <w:t xml:space="preserve">Abbreviation: SE, bootstrapped standard error; </w:t>
      </w:r>
      <w:r w:rsidR="00E3379F" w:rsidRPr="000F39E8">
        <w:rPr>
          <w:sz w:val="22"/>
          <w:szCs w:val="22"/>
        </w:rPr>
        <w:t xml:space="preserve">OR, </w:t>
      </w:r>
      <w:r w:rsidR="001D473C" w:rsidRPr="000F39E8">
        <w:rPr>
          <w:sz w:val="22"/>
          <w:szCs w:val="22"/>
        </w:rPr>
        <w:t>odds ratio (</w:t>
      </w:r>
      <w:r w:rsidR="00E3379F" w:rsidRPr="000F39E8">
        <w:rPr>
          <w:sz w:val="22"/>
          <w:szCs w:val="22"/>
        </w:rPr>
        <w:t xml:space="preserve">standardized effect size); </w:t>
      </w:r>
      <w:r w:rsidRPr="000F39E8">
        <w:rPr>
          <w:sz w:val="22"/>
          <w:szCs w:val="22"/>
        </w:rPr>
        <w:t>CI, bias corrected confidence interval</w:t>
      </w:r>
    </w:p>
    <w:p w14:paraId="7A4664F3" w14:textId="77777777" w:rsidR="00A2476D" w:rsidRPr="000F39E8" w:rsidRDefault="00A2476D" w:rsidP="00A2476D">
      <w:pPr>
        <w:rPr>
          <w:sz w:val="22"/>
          <w:szCs w:val="22"/>
        </w:rPr>
      </w:pPr>
      <w:r w:rsidRPr="000F39E8">
        <w:rPr>
          <w:sz w:val="22"/>
          <w:szCs w:val="22"/>
          <w:vertAlign w:val="superscript"/>
        </w:rPr>
        <w:t xml:space="preserve">a </w:t>
      </w:r>
      <w:r w:rsidRPr="000F39E8">
        <w:rPr>
          <w:sz w:val="22"/>
          <w:szCs w:val="22"/>
        </w:rPr>
        <w:t>Change from pre- to post-intervention evaluation, n=370</w:t>
      </w:r>
    </w:p>
    <w:p w14:paraId="799BC286" w14:textId="77777777" w:rsidR="00A2476D" w:rsidRPr="000F39E8" w:rsidRDefault="00A2476D" w:rsidP="00A2476D">
      <w:pPr>
        <w:rPr>
          <w:sz w:val="22"/>
          <w:szCs w:val="22"/>
        </w:rPr>
      </w:pPr>
      <w:r w:rsidRPr="000F39E8">
        <w:rPr>
          <w:sz w:val="22"/>
          <w:szCs w:val="22"/>
          <w:vertAlign w:val="superscript"/>
        </w:rPr>
        <w:t xml:space="preserve">b </w:t>
      </w:r>
      <w:r w:rsidRPr="000F39E8">
        <w:rPr>
          <w:sz w:val="22"/>
          <w:szCs w:val="22"/>
        </w:rPr>
        <w:t>Multiple linear regression models with bootstrap variance (2000 replications) and clustered by BHCK zone, controlled for adult caregiver’s age, sex, income, and household size</w:t>
      </w:r>
    </w:p>
    <w:p w14:paraId="555A1386" w14:textId="29E69C65" w:rsidR="007C0043" w:rsidRPr="000F39E8" w:rsidRDefault="00A2476D" w:rsidP="007C0043">
      <w:pPr>
        <w:rPr>
          <w:sz w:val="22"/>
          <w:szCs w:val="22"/>
        </w:rPr>
      </w:pPr>
      <w:r w:rsidRPr="000F39E8">
        <w:rPr>
          <w:sz w:val="22"/>
          <w:szCs w:val="22"/>
          <w:vertAlign w:val="superscript"/>
        </w:rPr>
        <w:lastRenderedPageBreak/>
        <w:t xml:space="preserve">c </w:t>
      </w:r>
      <w:r w:rsidRPr="000F39E8">
        <w:rPr>
          <w:sz w:val="22"/>
          <w:szCs w:val="22"/>
        </w:rPr>
        <w:t xml:space="preserve">Fruit and Vegetable intakes were estimated via the Quick Fruit and Vegetable Screener from the National Cancer Institute’s Eating at America’s Table Study (EATS) study. </w:t>
      </w:r>
      <w:r w:rsidRPr="000F39E8">
        <w:rPr>
          <w:sz w:val="22"/>
        </w:rPr>
        <w:t xml:space="preserve">Sample size (n) = </w:t>
      </w:r>
      <w:r w:rsidR="007C0043" w:rsidRPr="000F39E8">
        <w:rPr>
          <w:sz w:val="22"/>
          <w:szCs w:val="22"/>
        </w:rPr>
        <w:t>184</w:t>
      </w:r>
    </w:p>
    <w:p w14:paraId="2B9402C9" w14:textId="39043924" w:rsidR="001D473C" w:rsidRPr="000F39E8" w:rsidRDefault="001D473C" w:rsidP="007C0043">
      <w:pPr>
        <w:rPr>
          <w:sz w:val="22"/>
          <w:szCs w:val="22"/>
        </w:rPr>
      </w:pPr>
      <w:r w:rsidRPr="000F39E8">
        <w:rPr>
          <w:sz w:val="22"/>
          <w:szCs w:val="22"/>
          <w:vertAlign w:val="superscript"/>
        </w:rPr>
        <w:t>d</w:t>
      </w:r>
      <w:r w:rsidR="00E3379F" w:rsidRPr="000F39E8">
        <w:rPr>
          <w:sz w:val="22"/>
          <w:szCs w:val="22"/>
        </w:rPr>
        <w:t xml:space="preserve"> </w:t>
      </w:r>
      <w:r w:rsidRPr="000F39E8">
        <w:rPr>
          <w:sz w:val="22"/>
          <w:szCs w:val="22"/>
        </w:rPr>
        <w:t>Omega-squared (ω</w:t>
      </w:r>
      <w:r w:rsidRPr="000F39E8">
        <w:rPr>
          <w:sz w:val="22"/>
          <w:szCs w:val="22"/>
          <w:vertAlign w:val="superscript"/>
        </w:rPr>
        <w:t>2</w:t>
      </w:r>
      <w:r w:rsidRPr="000F39E8">
        <w:rPr>
          <w:sz w:val="22"/>
          <w:szCs w:val="22"/>
        </w:rPr>
        <w:t>) estimates the proportion of the variance in the outcome which is due to the variance in the social media exposure score</w:t>
      </w:r>
    </w:p>
    <w:p w14:paraId="2FE9AF3F" w14:textId="529A7280" w:rsidR="00A41AF4" w:rsidRPr="000F39E8" w:rsidRDefault="001D473C" w:rsidP="007C0043">
      <w:pPr>
        <w:rPr>
          <w:sz w:val="22"/>
          <w:szCs w:val="22"/>
        </w:rPr>
      </w:pPr>
      <w:r w:rsidRPr="000F39E8">
        <w:rPr>
          <w:sz w:val="22"/>
          <w:szCs w:val="22"/>
          <w:vertAlign w:val="superscript"/>
        </w:rPr>
        <w:t xml:space="preserve">e </w:t>
      </w:r>
      <w:r w:rsidR="00E3379F" w:rsidRPr="000F39E8">
        <w:rPr>
          <w:sz w:val="22"/>
          <w:szCs w:val="22"/>
        </w:rPr>
        <w:t xml:space="preserve">change in the outcome was categorized as 0 if no change or negative change, 1= if positive change regressed on social media score (0=low; 1=high) controlled for controlled for adult caregiver’s age, sex, income, and household size. </w:t>
      </w:r>
    </w:p>
    <w:p w14:paraId="1460207E" w14:textId="04178FC9" w:rsidR="00A2476D" w:rsidRPr="000F39E8" w:rsidRDefault="00A2476D" w:rsidP="00A2476D">
      <w:pPr>
        <w:rPr>
          <w:sz w:val="22"/>
          <w:szCs w:val="22"/>
        </w:rPr>
      </w:pPr>
      <w:r w:rsidRPr="000F39E8">
        <w:rPr>
          <w:sz w:val="22"/>
          <w:szCs w:val="22"/>
          <w:vertAlign w:val="superscript"/>
        </w:rPr>
        <w:t xml:space="preserve">f </w:t>
      </w:r>
      <w:r w:rsidRPr="000F39E8">
        <w:rPr>
          <w:sz w:val="22"/>
          <w:szCs w:val="22"/>
        </w:rPr>
        <w:t xml:space="preserve">Social media/texting exposure score mean: 0.2 (observed range: 0-2); </w:t>
      </w:r>
      <w:r w:rsidR="00A41AF4" w:rsidRPr="000F39E8">
        <w:rPr>
          <w:sz w:val="22"/>
          <w:szCs w:val="22"/>
        </w:rPr>
        <w:t>Low = 0 and High &gt;0.01</w:t>
      </w:r>
    </w:p>
    <w:p w14:paraId="46CB40B7" w14:textId="77777777" w:rsidR="00A2476D" w:rsidRPr="000F39E8" w:rsidRDefault="00A2476D" w:rsidP="00A2476D">
      <w:pPr>
        <w:spacing w:line="480" w:lineRule="auto"/>
      </w:pPr>
      <w:r w:rsidRPr="000F39E8">
        <w:t xml:space="preserve">* </w:t>
      </w:r>
      <w:r w:rsidRPr="000F39E8">
        <w:rPr>
          <w:sz w:val="22"/>
          <w:szCs w:val="22"/>
        </w:rPr>
        <w:t>Statistically significant behavioral change at p&lt;0.05</w:t>
      </w:r>
    </w:p>
    <w:bookmarkEnd w:id="0"/>
    <w:p w14:paraId="59A2E752" w14:textId="77777777" w:rsidR="00BE02B5" w:rsidRPr="001D473C" w:rsidRDefault="00BE02B5">
      <w:pPr>
        <w:rPr>
          <w:color w:val="FF0000"/>
        </w:rPr>
      </w:pPr>
    </w:p>
    <w:sectPr w:rsidR="00BE02B5" w:rsidRPr="001D473C" w:rsidSect="00461A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4E"/>
    <w:rsid w:val="00053206"/>
    <w:rsid w:val="000A7C8A"/>
    <w:rsid w:val="000F39E8"/>
    <w:rsid w:val="0016550F"/>
    <w:rsid w:val="001D473C"/>
    <w:rsid w:val="001E0E19"/>
    <w:rsid w:val="002169ED"/>
    <w:rsid w:val="002C0D2C"/>
    <w:rsid w:val="00306B64"/>
    <w:rsid w:val="0034263B"/>
    <w:rsid w:val="003B519F"/>
    <w:rsid w:val="004F76C6"/>
    <w:rsid w:val="00594B4B"/>
    <w:rsid w:val="005B7506"/>
    <w:rsid w:val="0063219F"/>
    <w:rsid w:val="0076220D"/>
    <w:rsid w:val="00777E8B"/>
    <w:rsid w:val="007C0043"/>
    <w:rsid w:val="00803CE2"/>
    <w:rsid w:val="00872B9A"/>
    <w:rsid w:val="008A54C8"/>
    <w:rsid w:val="008D4576"/>
    <w:rsid w:val="009D7757"/>
    <w:rsid w:val="00A2476D"/>
    <w:rsid w:val="00A41AF4"/>
    <w:rsid w:val="00B51A4B"/>
    <w:rsid w:val="00BE02B5"/>
    <w:rsid w:val="00E000A8"/>
    <w:rsid w:val="00E1127C"/>
    <w:rsid w:val="00E3379F"/>
    <w:rsid w:val="00E36B5F"/>
    <w:rsid w:val="00EA09A4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C579"/>
  <w15:chartTrackingRefBased/>
  <w15:docId w15:val="{FE4A4AEF-9564-B34D-9615-F46C5692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94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94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7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6D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5154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Trude</dc:creator>
  <cp:keywords/>
  <dc:description/>
  <cp:lastModifiedBy>Alice Gooch</cp:lastModifiedBy>
  <cp:revision>2</cp:revision>
  <dcterms:created xsi:type="dcterms:W3CDTF">2018-10-01T10:03:00Z</dcterms:created>
  <dcterms:modified xsi:type="dcterms:W3CDTF">2018-10-01T10:03:00Z</dcterms:modified>
</cp:coreProperties>
</file>