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774" w:rsidRDefault="00EA1D7F" w:rsidP="00EA1D7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Dietary and Circulating</w:t>
      </w:r>
      <w:r w:rsidR="00C66774" w:rsidRPr="00CE5B75">
        <w:rPr>
          <w:rFonts w:asciiTheme="majorBidi" w:hAnsiTheme="majorBidi" w:cstheme="majorBidi"/>
          <w:b/>
          <w:bCs/>
          <w:sz w:val="24"/>
          <w:szCs w:val="24"/>
        </w:rPr>
        <w:t xml:space="preserve"> Vitamin C, Vitamin E, </w:t>
      </w:r>
      <w:r>
        <w:rPr>
          <w:rFonts w:asciiTheme="majorBidi" w:hAnsiTheme="majorBidi" w:cstheme="majorBidi"/>
          <w:b/>
          <w:bCs/>
          <w:sz w:val="24"/>
          <w:szCs w:val="24"/>
        </w:rPr>
        <w:t>β</w:t>
      </w:r>
      <w:r w:rsidR="00C66774" w:rsidRPr="00CE5B75">
        <w:rPr>
          <w:rFonts w:asciiTheme="majorBidi" w:hAnsiTheme="majorBidi" w:cstheme="majorBidi"/>
          <w:b/>
          <w:bCs/>
          <w:sz w:val="24"/>
          <w:szCs w:val="24"/>
        </w:rPr>
        <w:t xml:space="preserve">-carotene and Risk of Total Cardiovascular Mortality: A Systematic Review and Dose-Response Meta-Analysis of Prospective Observational Studies </w:t>
      </w:r>
    </w:p>
    <w:p w:rsidR="00C66774" w:rsidRDefault="00C66774" w:rsidP="00C6677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66774" w:rsidRPr="00CE5B75" w:rsidRDefault="00C66774" w:rsidP="00C6677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55715" w:rsidRPr="00C66774" w:rsidRDefault="00D226B5" w:rsidP="009D74C9">
      <w:pPr>
        <w:ind w:firstLine="720"/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Supplementary</w:t>
      </w:r>
      <w:r w:rsidR="00F839A8" w:rsidRPr="00C66774">
        <w:rPr>
          <w:rFonts w:asciiTheme="majorBidi" w:hAnsiTheme="majorBidi" w:cstheme="majorBidi"/>
          <w:i/>
          <w:iCs/>
          <w:sz w:val="28"/>
          <w:szCs w:val="28"/>
        </w:rPr>
        <w:t xml:space="preserve"> material inclu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ding </w:t>
      </w:r>
      <w:r w:rsidR="009D74C9">
        <w:rPr>
          <w:rFonts w:asciiTheme="majorBidi" w:hAnsiTheme="majorBidi" w:cstheme="majorBidi"/>
          <w:i/>
          <w:iCs/>
          <w:sz w:val="28"/>
          <w:szCs w:val="28"/>
        </w:rPr>
        <w:t>five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supplementa</w:t>
      </w:r>
      <w:r w:rsidR="00C54E84">
        <w:rPr>
          <w:rFonts w:asciiTheme="majorBidi" w:hAnsiTheme="majorBidi" w:cstheme="majorBidi"/>
          <w:i/>
          <w:iCs/>
          <w:sz w:val="28"/>
          <w:szCs w:val="28"/>
        </w:rPr>
        <w:t>l</w:t>
      </w:r>
      <w:r w:rsidR="00985615">
        <w:rPr>
          <w:rFonts w:asciiTheme="majorBidi" w:hAnsiTheme="majorBidi" w:cstheme="majorBidi"/>
          <w:i/>
          <w:iCs/>
          <w:sz w:val="28"/>
          <w:szCs w:val="28"/>
        </w:rPr>
        <w:t xml:space="preserve"> tables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985615">
        <w:rPr>
          <w:rFonts w:asciiTheme="majorBidi" w:hAnsiTheme="majorBidi" w:cstheme="majorBidi"/>
          <w:i/>
          <w:iCs/>
          <w:sz w:val="28"/>
          <w:szCs w:val="28"/>
        </w:rPr>
        <w:t xml:space="preserve">and </w:t>
      </w:r>
      <w:r>
        <w:rPr>
          <w:rFonts w:asciiTheme="majorBidi" w:hAnsiTheme="majorBidi" w:cstheme="majorBidi"/>
          <w:i/>
          <w:iCs/>
          <w:sz w:val="28"/>
          <w:szCs w:val="28"/>
        </w:rPr>
        <w:t>eight supplementa</w:t>
      </w:r>
      <w:r w:rsidR="00C54E84">
        <w:rPr>
          <w:rFonts w:asciiTheme="majorBidi" w:hAnsiTheme="majorBidi" w:cstheme="majorBidi"/>
          <w:i/>
          <w:iCs/>
          <w:sz w:val="28"/>
          <w:szCs w:val="28"/>
        </w:rPr>
        <w:t>l</w:t>
      </w:r>
      <w:r w:rsidR="00F839A8" w:rsidRPr="00C66774">
        <w:rPr>
          <w:rFonts w:asciiTheme="majorBidi" w:hAnsiTheme="majorBidi" w:cstheme="majorBidi"/>
          <w:i/>
          <w:iCs/>
          <w:sz w:val="28"/>
          <w:szCs w:val="28"/>
        </w:rPr>
        <w:t xml:space="preserve"> figures </w:t>
      </w:r>
    </w:p>
    <w:p w:rsidR="00F839A8" w:rsidRDefault="00F839A8" w:rsidP="00F839A8">
      <w:pPr>
        <w:jc w:val="center"/>
      </w:pPr>
    </w:p>
    <w:p w:rsidR="005D6B63" w:rsidRDefault="005D6B63" w:rsidP="00F839A8">
      <w:pPr>
        <w:jc w:val="center"/>
      </w:pPr>
    </w:p>
    <w:p w:rsidR="005D6B63" w:rsidRDefault="005D6B63" w:rsidP="00F839A8">
      <w:pPr>
        <w:jc w:val="center"/>
      </w:pPr>
    </w:p>
    <w:p w:rsidR="005D6B63" w:rsidRDefault="005D6B63" w:rsidP="00F839A8">
      <w:pPr>
        <w:jc w:val="center"/>
      </w:pPr>
    </w:p>
    <w:p w:rsidR="005D6B63" w:rsidRDefault="005D6B63" w:rsidP="00F839A8">
      <w:pPr>
        <w:jc w:val="center"/>
      </w:pPr>
    </w:p>
    <w:p w:rsidR="005D6B63" w:rsidRDefault="005D6B63" w:rsidP="00F839A8">
      <w:pPr>
        <w:jc w:val="center"/>
      </w:pPr>
    </w:p>
    <w:p w:rsidR="005D6B63" w:rsidRDefault="005D6B63" w:rsidP="00F839A8">
      <w:pPr>
        <w:jc w:val="center"/>
      </w:pPr>
    </w:p>
    <w:p w:rsidR="005D6B63" w:rsidRDefault="005D6B63" w:rsidP="00F839A8">
      <w:pPr>
        <w:jc w:val="center"/>
      </w:pPr>
    </w:p>
    <w:p w:rsidR="005D6B63" w:rsidRDefault="005D6B63" w:rsidP="00F839A8">
      <w:pPr>
        <w:jc w:val="center"/>
      </w:pPr>
    </w:p>
    <w:p w:rsidR="005D6B63" w:rsidRDefault="005D6B63" w:rsidP="00F839A8">
      <w:pPr>
        <w:jc w:val="center"/>
      </w:pPr>
    </w:p>
    <w:p w:rsidR="005D6B63" w:rsidRDefault="005D6B63" w:rsidP="00F839A8">
      <w:pPr>
        <w:jc w:val="center"/>
      </w:pPr>
    </w:p>
    <w:p w:rsidR="005D6B63" w:rsidRDefault="005D6B63" w:rsidP="00F839A8">
      <w:pPr>
        <w:jc w:val="center"/>
      </w:pPr>
    </w:p>
    <w:p w:rsidR="005D6B63" w:rsidRDefault="005D6B63" w:rsidP="00F839A8">
      <w:pPr>
        <w:jc w:val="center"/>
      </w:pPr>
    </w:p>
    <w:p w:rsidR="005D6B63" w:rsidRDefault="005D6B63" w:rsidP="00F839A8">
      <w:pPr>
        <w:jc w:val="center"/>
      </w:pPr>
    </w:p>
    <w:p w:rsidR="005D6B63" w:rsidRDefault="005D6B63" w:rsidP="00F839A8">
      <w:pPr>
        <w:jc w:val="center"/>
      </w:pPr>
    </w:p>
    <w:p w:rsidR="005D6B63" w:rsidRDefault="005D6B63" w:rsidP="00F839A8">
      <w:pPr>
        <w:jc w:val="center"/>
      </w:pPr>
    </w:p>
    <w:p w:rsidR="005D6B63" w:rsidRDefault="005D6B63" w:rsidP="00F839A8">
      <w:pPr>
        <w:jc w:val="center"/>
      </w:pPr>
    </w:p>
    <w:p w:rsidR="005D6B63" w:rsidRDefault="005D6B63" w:rsidP="00F839A8">
      <w:pPr>
        <w:jc w:val="center"/>
      </w:pPr>
    </w:p>
    <w:p w:rsidR="005D6B63" w:rsidRDefault="005D6B63" w:rsidP="00F839A8">
      <w:pPr>
        <w:jc w:val="center"/>
      </w:pPr>
    </w:p>
    <w:p w:rsidR="005D6B63" w:rsidRDefault="005D6B63" w:rsidP="00F839A8">
      <w:pPr>
        <w:jc w:val="center"/>
      </w:pPr>
    </w:p>
    <w:p w:rsidR="005D6B63" w:rsidRDefault="005D6B63" w:rsidP="00F839A8">
      <w:pPr>
        <w:jc w:val="center"/>
      </w:pPr>
    </w:p>
    <w:p w:rsidR="005D6B63" w:rsidRDefault="005D6B63" w:rsidP="00C66774"/>
    <w:p w:rsidR="005D6B63" w:rsidRPr="00105B06" w:rsidRDefault="005D6B63" w:rsidP="005D6B63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Supplementa</w:t>
      </w:r>
      <w:r w:rsidR="00C54E84">
        <w:rPr>
          <w:rFonts w:asciiTheme="majorBidi" w:hAnsiTheme="majorBidi" w:cstheme="majorBidi"/>
          <w:b/>
          <w:bCs/>
          <w:sz w:val="24"/>
          <w:szCs w:val="24"/>
        </w:rPr>
        <w:t>l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05B06">
        <w:rPr>
          <w:rFonts w:asciiTheme="majorBidi" w:hAnsiTheme="majorBidi" w:cstheme="majorBidi"/>
          <w:b/>
          <w:bCs/>
          <w:sz w:val="24"/>
          <w:szCs w:val="24"/>
        </w:rPr>
        <w:t>Table 1.</w:t>
      </w:r>
      <w:r w:rsidRPr="00105B06">
        <w:rPr>
          <w:rFonts w:asciiTheme="majorBidi" w:hAnsiTheme="majorBidi" w:cstheme="majorBidi"/>
          <w:sz w:val="24"/>
          <w:szCs w:val="24"/>
        </w:rPr>
        <w:t xml:space="preserve"> Search strategy to find the relevant articles for inclusion </w:t>
      </w:r>
      <w:r>
        <w:rPr>
          <w:rFonts w:asciiTheme="majorBidi" w:hAnsiTheme="majorBidi" w:cstheme="majorBidi"/>
          <w:sz w:val="24"/>
          <w:szCs w:val="24"/>
        </w:rPr>
        <w:t xml:space="preserve">in the </w:t>
      </w:r>
      <w:r w:rsidRPr="00105B06">
        <w:rPr>
          <w:rFonts w:asciiTheme="majorBidi" w:hAnsiTheme="majorBidi" w:cstheme="majorBidi"/>
          <w:sz w:val="24"/>
          <w:szCs w:val="24"/>
        </w:rPr>
        <w:t xml:space="preserve">meta-analysis </w:t>
      </w:r>
      <w:r w:rsidR="00EA1D7F">
        <w:rPr>
          <w:rFonts w:asciiTheme="majorBidi" w:hAnsiTheme="majorBidi" w:cstheme="majorBidi"/>
          <w:sz w:val="24"/>
          <w:szCs w:val="24"/>
        </w:rPr>
        <w:t>of dietary/circulating</w:t>
      </w:r>
      <w:r>
        <w:rPr>
          <w:rFonts w:asciiTheme="majorBidi" w:hAnsiTheme="majorBidi" w:cstheme="majorBidi"/>
          <w:sz w:val="24"/>
          <w:szCs w:val="24"/>
        </w:rPr>
        <w:t xml:space="preserve"> an</w:t>
      </w:r>
      <w:r w:rsidR="00440C7C">
        <w:rPr>
          <w:rFonts w:asciiTheme="majorBidi" w:hAnsiTheme="majorBidi" w:cstheme="majorBidi"/>
          <w:sz w:val="24"/>
          <w:szCs w:val="24"/>
        </w:rPr>
        <w:t>tioxidants and risk of total cardiovascular</w:t>
      </w:r>
      <w:r>
        <w:rPr>
          <w:rFonts w:asciiTheme="majorBidi" w:hAnsiTheme="majorBidi" w:cstheme="majorBidi"/>
          <w:sz w:val="24"/>
          <w:szCs w:val="24"/>
        </w:rPr>
        <w:t xml:space="preserve"> mortality.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6B63" w:rsidTr="00255715">
        <w:tc>
          <w:tcPr>
            <w:tcW w:w="9350" w:type="dxa"/>
          </w:tcPr>
          <w:p w:rsidR="005D6B63" w:rsidRPr="00710EFA" w:rsidRDefault="005D6B63" w:rsidP="00255715">
            <w:pPr>
              <w:rPr>
                <w:b/>
                <w:bCs/>
                <w:sz w:val="28"/>
                <w:szCs w:val="28"/>
              </w:rPr>
            </w:pPr>
            <w:r w:rsidRPr="005D6B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PubMed</w:t>
            </w:r>
          </w:p>
        </w:tc>
      </w:tr>
      <w:tr w:rsidR="005D6B63" w:rsidTr="00255715">
        <w:tc>
          <w:tcPr>
            <w:tcW w:w="9350" w:type="dxa"/>
          </w:tcPr>
          <w:p w:rsidR="005D6B63" w:rsidRPr="009F48C0" w:rsidRDefault="005D6B63" w:rsidP="0025571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48C0">
              <w:rPr>
                <w:rFonts w:asciiTheme="majorBidi" w:hAnsiTheme="majorBidi" w:cstheme="majorBidi"/>
                <w:sz w:val="20"/>
                <w:szCs w:val="20"/>
              </w:rPr>
              <w:t>1. vitamin C (All Fields)/ or ascorbate (All Fields)/ or ascorbic acid (All Fields)</w:t>
            </w:r>
          </w:p>
        </w:tc>
      </w:tr>
      <w:tr w:rsidR="005D6B63" w:rsidTr="00255715">
        <w:tc>
          <w:tcPr>
            <w:tcW w:w="9350" w:type="dxa"/>
          </w:tcPr>
          <w:p w:rsidR="005D6B63" w:rsidRPr="009F48C0" w:rsidRDefault="005D6B63" w:rsidP="0025571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48C0">
              <w:rPr>
                <w:rFonts w:asciiTheme="majorBidi" w:hAnsiTheme="majorBidi" w:cstheme="majorBidi"/>
                <w:sz w:val="20"/>
                <w:szCs w:val="20"/>
              </w:rPr>
              <w:t>2. vitamin E (All Fields)/ or tocopherol (All Fields)/ or tocopherols</w:t>
            </w:r>
            <w:r w:rsidR="00A8484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F48C0">
              <w:rPr>
                <w:rFonts w:asciiTheme="majorBidi" w:hAnsiTheme="majorBidi" w:cstheme="majorBidi"/>
                <w:sz w:val="20"/>
                <w:szCs w:val="20"/>
              </w:rPr>
              <w:t>(All Fields)</w:t>
            </w:r>
          </w:p>
        </w:tc>
      </w:tr>
      <w:tr w:rsidR="005D6B63" w:rsidTr="00255715">
        <w:tc>
          <w:tcPr>
            <w:tcW w:w="9350" w:type="dxa"/>
          </w:tcPr>
          <w:p w:rsidR="005D6B63" w:rsidRPr="009F48C0" w:rsidRDefault="005D6B63" w:rsidP="0025571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48C0">
              <w:rPr>
                <w:rFonts w:asciiTheme="majorBidi" w:hAnsiTheme="majorBidi" w:cstheme="majorBidi"/>
                <w:sz w:val="20"/>
                <w:szCs w:val="20"/>
              </w:rPr>
              <w:t>3. alpha-tocopherol (All Fields)/ or α-tocopherol (All Fields)/or</w:t>
            </w:r>
            <w:r w:rsidR="00985615" w:rsidRPr="009F48C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F48C0">
              <w:rPr>
                <w:rFonts w:asciiTheme="majorBidi" w:hAnsiTheme="majorBidi" w:cstheme="majorBidi"/>
                <w:sz w:val="20"/>
                <w:szCs w:val="20"/>
              </w:rPr>
              <w:t>vitamin A (All Fields)</w:t>
            </w:r>
          </w:p>
        </w:tc>
      </w:tr>
      <w:tr w:rsidR="005D6B63" w:rsidTr="00255715">
        <w:tc>
          <w:tcPr>
            <w:tcW w:w="9350" w:type="dxa"/>
          </w:tcPr>
          <w:p w:rsidR="005D6B63" w:rsidRPr="009F48C0" w:rsidRDefault="005D6B63" w:rsidP="0025571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48C0">
              <w:rPr>
                <w:rFonts w:asciiTheme="majorBidi" w:hAnsiTheme="majorBidi" w:cstheme="majorBidi"/>
                <w:sz w:val="20"/>
                <w:szCs w:val="20"/>
              </w:rPr>
              <w:t>4. retinol (All Fields)/ or Provitamin A (All Fields)/ or carotene (All Fields)/ or zinc (All Fields)</w:t>
            </w:r>
          </w:p>
        </w:tc>
      </w:tr>
      <w:tr w:rsidR="005D6B63" w:rsidTr="00255715">
        <w:tc>
          <w:tcPr>
            <w:tcW w:w="9350" w:type="dxa"/>
          </w:tcPr>
          <w:p w:rsidR="005D6B63" w:rsidRPr="009F48C0" w:rsidRDefault="005D6B63" w:rsidP="0025571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48C0">
              <w:rPr>
                <w:rFonts w:asciiTheme="majorBidi" w:hAnsiTheme="majorBidi" w:cstheme="majorBidi"/>
                <w:sz w:val="20"/>
                <w:szCs w:val="20"/>
              </w:rPr>
              <w:t>5. carotenes (All Fields)/ or carotenoid (All Fields)/ or carotenoids (All Fields)</w:t>
            </w:r>
          </w:p>
        </w:tc>
      </w:tr>
      <w:tr w:rsidR="005D6B63" w:rsidTr="00255715">
        <w:tc>
          <w:tcPr>
            <w:tcW w:w="9350" w:type="dxa"/>
          </w:tcPr>
          <w:p w:rsidR="005D6B63" w:rsidRPr="009F48C0" w:rsidRDefault="005D6B63" w:rsidP="0025571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48C0">
              <w:rPr>
                <w:rFonts w:asciiTheme="majorBidi" w:hAnsiTheme="majorBidi" w:cstheme="majorBidi"/>
                <w:sz w:val="20"/>
                <w:szCs w:val="20"/>
              </w:rPr>
              <w:t>6. alpha-carotene (All Fields)/ or α-carotene (All Fields)/ or β-carotene (All Fields)</w:t>
            </w:r>
          </w:p>
        </w:tc>
      </w:tr>
      <w:tr w:rsidR="005D6B63" w:rsidTr="00255715">
        <w:tc>
          <w:tcPr>
            <w:tcW w:w="9350" w:type="dxa"/>
          </w:tcPr>
          <w:p w:rsidR="005D6B63" w:rsidRPr="009F48C0" w:rsidRDefault="005D6B63" w:rsidP="0025571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48C0">
              <w:rPr>
                <w:rFonts w:asciiTheme="majorBidi" w:hAnsiTheme="majorBidi" w:cstheme="majorBidi"/>
                <w:sz w:val="20"/>
                <w:szCs w:val="20"/>
              </w:rPr>
              <w:t>7. beta-carotene (All Fields)/ or lycopene (All Fields)/ or lutein (All Fields)/ or zeaxanthin (All Fields)</w:t>
            </w:r>
          </w:p>
        </w:tc>
      </w:tr>
      <w:tr w:rsidR="005D6B63" w:rsidTr="00255715">
        <w:tc>
          <w:tcPr>
            <w:tcW w:w="9350" w:type="dxa"/>
          </w:tcPr>
          <w:p w:rsidR="005D6B63" w:rsidRPr="009F48C0" w:rsidRDefault="005D6B63" w:rsidP="0025571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48C0">
              <w:rPr>
                <w:rFonts w:asciiTheme="majorBidi" w:hAnsiTheme="majorBidi" w:cstheme="majorBidi"/>
                <w:sz w:val="20"/>
                <w:szCs w:val="20"/>
              </w:rPr>
              <w:t>8.  beta-cryptoxanthin (All Fields)/ or β- cryptoxanthin (All Fields)/ or selenium (All Fields)</w:t>
            </w:r>
          </w:p>
        </w:tc>
      </w:tr>
      <w:tr w:rsidR="005D6B63" w:rsidTr="00255715">
        <w:tc>
          <w:tcPr>
            <w:tcW w:w="9350" w:type="dxa"/>
          </w:tcPr>
          <w:p w:rsidR="005D6B63" w:rsidRPr="009F48C0" w:rsidRDefault="005D6B63" w:rsidP="0025571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48C0">
              <w:rPr>
                <w:rFonts w:asciiTheme="majorBidi" w:hAnsiTheme="majorBidi" w:cstheme="majorBidi"/>
                <w:sz w:val="20"/>
                <w:szCs w:val="20"/>
              </w:rPr>
              <w:t>9. total antioxidant capacity (All Fields)/ or TAC (All Fields)</w:t>
            </w:r>
          </w:p>
        </w:tc>
      </w:tr>
      <w:tr w:rsidR="005D6B63" w:rsidTr="00255715">
        <w:tc>
          <w:tcPr>
            <w:tcW w:w="9350" w:type="dxa"/>
          </w:tcPr>
          <w:p w:rsidR="005D6B63" w:rsidRPr="009F48C0" w:rsidRDefault="005D6B63" w:rsidP="0025571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48C0">
              <w:rPr>
                <w:rFonts w:asciiTheme="majorBidi" w:hAnsiTheme="majorBidi" w:cstheme="majorBidi"/>
                <w:sz w:val="20"/>
                <w:szCs w:val="20"/>
              </w:rPr>
              <w:t>10. ferric ion reducing antioxidant power (All Fields)/ or FRAP (All Fields)</w:t>
            </w:r>
          </w:p>
        </w:tc>
      </w:tr>
      <w:tr w:rsidR="005D6B63" w:rsidTr="00255715">
        <w:tc>
          <w:tcPr>
            <w:tcW w:w="9350" w:type="dxa"/>
          </w:tcPr>
          <w:p w:rsidR="005D6B63" w:rsidRPr="009F48C0" w:rsidRDefault="005D6B63" w:rsidP="0025571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48C0">
              <w:rPr>
                <w:rFonts w:asciiTheme="majorBidi" w:hAnsiTheme="majorBidi" w:cstheme="majorBidi"/>
                <w:sz w:val="20"/>
                <w:szCs w:val="20"/>
              </w:rPr>
              <w:t>11.total radical-trapping antioxidant parameter</w:t>
            </w:r>
            <w:r w:rsidR="00A8484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F48C0">
              <w:rPr>
                <w:rFonts w:asciiTheme="majorBidi" w:hAnsiTheme="majorBidi" w:cstheme="majorBidi"/>
                <w:sz w:val="20"/>
                <w:szCs w:val="20"/>
              </w:rPr>
              <w:t>(All Fields)/ or TRAP (All Fields)</w:t>
            </w:r>
          </w:p>
        </w:tc>
      </w:tr>
      <w:tr w:rsidR="005D6B63" w:rsidTr="00255715">
        <w:tc>
          <w:tcPr>
            <w:tcW w:w="9350" w:type="dxa"/>
          </w:tcPr>
          <w:p w:rsidR="005D6B63" w:rsidRPr="009F48C0" w:rsidRDefault="005D6B63" w:rsidP="0025571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48C0">
              <w:rPr>
                <w:rFonts w:asciiTheme="majorBidi" w:hAnsiTheme="majorBidi" w:cstheme="majorBidi"/>
                <w:sz w:val="20"/>
                <w:szCs w:val="20"/>
              </w:rPr>
              <w:t xml:space="preserve">12. </w:t>
            </w:r>
            <w:r w:rsidRPr="009F48C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 xml:space="preserve">oxygen radical absorbance capacity </w:t>
            </w:r>
            <w:r w:rsidRPr="009F48C0">
              <w:rPr>
                <w:rFonts w:asciiTheme="majorBidi" w:hAnsiTheme="majorBidi" w:cstheme="majorBidi"/>
                <w:sz w:val="20"/>
                <w:szCs w:val="20"/>
              </w:rPr>
              <w:t xml:space="preserve">(All Fields)/ or </w:t>
            </w:r>
            <w:r w:rsidRPr="009F48C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 xml:space="preserve">ORAC </w:t>
            </w:r>
            <w:r w:rsidRPr="009F48C0">
              <w:rPr>
                <w:rFonts w:asciiTheme="majorBidi" w:hAnsiTheme="majorBidi" w:cstheme="majorBidi"/>
                <w:sz w:val="20"/>
                <w:szCs w:val="20"/>
              </w:rPr>
              <w:t>(All Fields)</w:t>
            </w:r>
          </w:p>
        </w:tc>
      </w:tr>
      <w:tr w:rsidR="005D6B63" w:rsidTr="00255715">
        <w:tc>
          <w:tcPr>
            <w:tcW w:w="9350" w:type="dxa"/>
          </w:tcPr>
          <w:p w:rsidR="005D6B63" w:rsidRPr="009F48C0" w:rsidRDefault="005D6B63" w:rsidP="0025571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48C0">
              <w:rPr>
                <w:rFonts w:asciiTheme="majorBidi" w:hAnsiTheme="majorBidi" w:cstheme="majorBidi"/>
                <w:sz w:val="20"/>
                <w:szCs w:val="20"/>
              </w:rPr>
              <w:t xml:space="preserve">13. antioxidant (All Fields)/ or </w:t>
            </w:r>
            <w:r w:rsidRPr="009F48C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 xml:space="preserve">antioxidants </w:t>
            </w:r>
            <w:r w:rsidRPr="009F48C0">
              <w:rPr>
                <w:rFonts w:asciiTheme="majorBidi" w:hAnsiTheme="majorBidi" w:cstheme="majorBidi"/>
                <w:sz w:val="20"/>
                <w:szCs w:val="20"/>
              </w:rPr>
              <w:t xml:space="preserve">(All Fields)/ or </w:t>
            </w:r>
            <w:r w:rsidRPr="009F48C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 xml:space="preserve">oxidative stress </w:t>
            </w:r>
            <w:r w:rsidRPr="009F48C0">
              <w:rPr>
                <w:rFonts w:asciiTheme="majorBidi" w:hAnsiTheme="majorBidi" w:cstheme="majorBidi"/>
                <w:sz w:val="20"/>
                <w:szCs w:val="20"/>
              </w:rPr>
              <w:t>(All Fields)</w:t>
            </w:r>
          </w:p>
        </w:tc>
      </w:tr>
      <w:tr w:rsidR="005D6B63" w:rsidTr="00255715">
        <w:tc>
          <w:tcPr>
            <w:tcW w:w="9350" w:type="dxa"/>
          </w:tcPr>
          <w:p w:rsidR="005D6B63" w:rsidRPr="009F48C0" w:rsidRDefault="005D6B63" w:rsidP="0025571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48C0">
              <w:rPr>
                <w:rFonts w:asciiTheme="majorBidi" w:hAnsiTheme="majorBidi" w:cstheme="majorBidi"/>
                <w:sz w:val="20"/>
                <w:szCs w:val="20"/>
              </w:rPr>
              <w:t>14. prospective (All Fields)/or prospectively (All Fields) or longitudinal (All Fields)</w:t>
            </w:r>
          </w:p>
        </w:tc>
      </w:tr>
      <w:tr w:rsidR="005D6B63" w:rsidTr="00255715">
        <w:tc>
          <w:tcPr>
            <w:tcW w:w="9350" w:type="dxa"/>
          </w:tcPr>
          <w:p w:rsidR="005D6B63" w:rsidRPr="009F48C0" w:rsidRDefault="005D6B63" w:rsidP="0025571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48C0">
              <w:rPr>
                <w:rFonts w:asciiTheme="majorBidi" w:hAnsiTheme="majorBidi" w:cstheme="majorBidi"/>
                <w:sz w:val="20"/>
                <w:szCs w:val="20"/>
              </w:rPr>
              <w:t>15. cohort (All Fields)/or cohorts (All Fields)/or observation (All Fields)</w:t>
            </w:r>
          </w:p>
        </w:tc>
      </w:tr>
      <w:tr w:rsidR="005D6B63" w:rsidTr="00255715">
        <w:tc>
          <w:tcPr>
            <w:tcW w:w="9350" w:type="dxa"/>
          </w:tcPr>
          <w:p w:rsidR="005D6B63" w:rsidRPr="009F48C0" w:rsidRDefault="005D6B63" w:rsidP="0025571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48C0">
              <w:rPr>
                <w:rFonts w:asciiTheme="majorBidi" w:hAnsiTheme="majorBidi" w:cstheme="majorBidi"/>
                <w:sz w:val="20"/>
                <w:szCs w:val="20"/>
              </w:rPr>
              <w:t>16. observational (All Fields)/or follow up (All Fields)/ or nested (All Fields)</w:t>
            </w:r>
          </w:p>
        </w:tc>
      </w:tr>
      <w:tr w:rsidR="005D6B63" w:rsidTr="00255715">
        <w:tc>
          <w:tcPr>
            <w:tcW w:w="9350" w:type="dxa"/>
          </w:tcPr>
          <w:p w:rsidR="005D6B63" w:rsidRPr="009F48C0" w:rsidRDefault="005D6B63" w:rsidP="0025571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48C0">
              <w:rPr>
                <w:rFonts w:asciiTheme="majorBidi" w:hAnsiTheme="majorBidi" w:cstheme="majorBidi"/>
                <w:sz w:val="20"/>
                <w:szCs w:val="20"/>
              </w:rPr>
              <w:t>17. death (All Fields)/or mortality (All Fields)/ or survival (All Fields)</w:t>
            </w:r>
          </w:p>
        </w:tc>
      </w:tr>
      <w:tr w:rsidR="005D6B63" w:rsidTr="00255715">
        <w:tc>
          <w:tcPr>
            <w:tcW w:w="9350" w:type="dxa"/>
          </w:tcPr>
          <w:p w:rsidR="005D6B63" w:rsidRPr="009F48C0" w:rsidRDefault="005D6B63" w:rsidP="0025571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48C0">
              <w:rPr>
                <w:rFonts w:asciiTheme="majorBidi" w:hAnsiTheme="majorBidi" w:cstheme="majorBidi"/>
                <w:sz w:val="20"/>
                <w:szCs w:val="20"/>
              </w:rPr>
              <w:t>18. 1 or 2 or 3 or 4 or 5 or 6 or 7 or 8 or 9 or 10 or 11 or 12 or 13</w:t>
            </w:r>
          </w:p>
        </w:tc>
      </w:tr>
      <w:tr w:rsidR="005D6B63" w:rsidTr="00255715">
        <w:tc>
          <w:tcPr>
            <w:tcW w:w="9350" w:type="dxa"/>
          </w:tcPr>
          <w:p w:rsidR="005D6B63" w:rsidRPr="009F48C0" w:rsidRDefault="005D6B63" w:rsidP="0025571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48C0">
              <w:rPr>
                <w:rFonts w:asciiTheme="majorBidi" w:hAnsiTheme="majorBidi" w:cstheme="majorBidi"/>
                <w:sz w:val="20"/>
                <w:szCs w:val="20"/>
              </w:rPr>
              <w:t>19. 14 or 15 or 16</w:t>
            </w:r>
          </w:p>
        </w:tc>
      </w:tr>
      <w:tr w:rsidR="005D6B63" w:rsidTr="00255715">
        <w:tc>
          <w:tcPr>
            <w:tcW w:w="9350" w:type="dxa"/>
          </w:tcPr>
          <w:p w:rsidR="005D6B63" w:rsidRPr="009F48C0" w:rsidRDefault="005D6B63" w:rsidP="0025571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48C0">
              <w:rPr>
                <w:rFonts w:asciiTheme="majorBidi" w:hAnsiTheme="majorBidi" w:cstheme="majorBidi"/>
                <w:sz w:val="20"/>
                <w:szCs w:val="20"/>
              </w:rPr>
              <w:t>20. 17 and 18</w:t>
            </w:r>
          </w:p>
        </w:tc>
      </w:tr>
      <w:tr w:rsidR="005D6B63" w:rsidTr="00255715">
        <w:tc>
          <w:tcPr>
            <w:tcW w:w="9350" w:type="dxa"/>
          </w:tcPr>
          <w:p w:rsidR="005D6B63" w:rsidRPr="009F48C0" w:rsidRDefault="005D6B63" w:rsidP="0025571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48C0">
              <w:rPr>
                <w:rFonts w:asciiTheme="majorBidi" w:hAnsiTheme="majorBidi" w:cstheme="majorBidi"/>
                <w:sz w:val="20"/>
                <w:szCs w:val="20"/>
              </w:rPr>
              <w:t>21. 19 and 20</w:t>
            </w:r>
          </w:p>
        </w:tc>
      </w:tr>
      <w:tr w:rsidR="005D6B63" w:rsidTr="00255715">
        <w:tc>
          <w:tcPr>
            <w:tcW w:w="9350" w:type="dxa"/>
          </w:tcPr>
          <w:p w:rsidR="005D6B63" w:rsidRPr="00604FB0" w:rsidRDefault="005D6B63" w:rsidP="0025571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6B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Scopus</w:t>
            </w:r>
          </w:p>
        </w:tc>
      </w:tr>
      <w:tr w:rsidR="005D6B63" w:rsidTr="00255715">
        <w:tc>
          <w:tcPr>
            <w:tcW w:w="9350" w:type="dxa"/>
          </w:tcPr>
          <w:p w:rsidR="005D6B63" w:rsidRPr="009F48C0" w:rsidRDefault="005D6B63" w:rsidP="0025571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48C0">
              <w:rPr>
                <w:rFonts w:asciiTheme="majorBidi" w:hAnsiTheme="majorBidi" w:cstheme="majorBidi"/>
                <w:sz w:val="20"/>
                <w:szCs w:val="20"/>
              </w:rPr>
              <w:t>1. vitamin C</w:t>
            </w:r>
            <w:r w:rsidR="00A8484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9F48C0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 xml:space="preserve">Article title, Abstract, Keywords)/ </w:t>
            </w:r>
            <w:r w:rsidRPr="009F48C0">
              <w:rPr>
                <w:rFonts w:asciiTheme="majorBidi" w:hAnsiTheme="majorBidi" w:cstheme="majorBidi"/>
                <w:sz w:val="20"/>
                <w:szCs w:val="20"/>
              </w:rPr>
              <w:t>or *ascorbate (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ti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/Ab/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Ke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5D6B63" w:rsidTr="00255715">
        <w:tc>
          <w:tcPr>
            <w:tcW w:w="9350" w:type="dxa"/>
          </w:tcPr>
          <w:p w:rsidR="005D6B63" w:rsidRPr="009F48C0" w:rsidRDefault="005D6B63" w:rsidP="0025571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48C0">
              <w:rPr>
                <w:rFonts w:asciiTheme="majorBidi" w:hAnsiTheme="majorBidi" w:cstheme="majorBidi"/>
                <w:sz w:val="20"/>
                <w:szCs w:val="20"/>
              </w:rPr>
              <w:t>2. ascorbic acid (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ti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/Ab/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Ke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)</w:t>
            </w:r>
            <w:r w:rsidRPr="009F48C0">
              <w:rPr>
                <w:rFonts w:asciiTheme="majorBidi" w:hAnsiTheme="majorBidi" w:cstheme="majorBidi"/>
                <w:sz w:val="20"/>
                <w:szCs w:val="20"/>
              </w:rPr>
              <w:t>/ or vitamin E(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ti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/Ab/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Ke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 xml:space="preserve">)/ or </w:t>
            </w:r>
            <w:r w:rsidRPr="009F48C0">
              <w:rPr>
                <w:rFonts w:asciiTheme="majorBidi" w:hAnsiTheme="majorBidi" w:cstheme="majorBidi"/>
                <w:sz w:val="20"/>
                <w:szCs w:val="20"/>
              </w:rPr>
              <w:t>tocopherol(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ti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/Ab/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Ke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5D6B63" w:rsidTr="00255715">
        <w:tc>
          <w:tcPr>
            <w:tcW w:w="9350" w:type="dxa"/>
          </w:tcPr>
          <w:p w:rsidR="005D6B63" w:rsidRPr="009F48C0" w:rsidRDefault="005D6B63" w:rsidP="0025571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48C0">
              <w:rPr>
                <w:rFonts w:asciiTheme="majorBidi" w:hAnsiTheme="majorBidi" w:cstheme="majorBidi"/>
                <w:sz w:val="20"/>
                <w:szCs w:val="20"/>
              </w:rPr>
              <w:t>3. tocopherols (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ti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/Ab/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Ke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)/</w:t>
            </w:r>
            <w:r w:rsidRPr="009F48C0">
              <w:rPr>
                <w:rFonts w:asciiTheme="majorBidi" w:hAnsiTheme="majorBidi" w:cstheme="majorBidi"/>
                <w:sz w:val="20"/>
                <w:szCs w:val="20"/>
              </w:rPr>
              <w:t>or alpha-tocopherol (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ti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/Ab/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Ke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)/ or</w:t>
            </w:r>
            <w:r w:rsidRPr="009F48C0">
              <w:rPr>
                <w:rFonts w:asciiTheme="majorBidi" w:hAnsiTheme="majorBidi" w:cstheme="majorBidi"/>
                <w:sz w:val="20"/>
                <w:szCs w:val="20"/>
              </w:rPr>
              <w:t xml:space="preserve"> α-tocopherol (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ti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/Ab/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Ke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5D6B63" w:rsidTr="00255715">
        <w:tc>
          <w:tcPr>
            <w:tcW w:w="9350" w:type="dxa"/>
          </w:tcPr>
          <w:p w:rsidR="005D6B63" w:rsidRPr="009F48C0" w:rsidRDefault="005D6B63" w:rsidP="0025571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48C0">
              <w:rPr>
                <w:rFonts w:asciiTheme="majorBidi" w:hAnsiTheme="majorBidi" w:cstheme="majorBidi"/>
                <w:sz w:val="20"/>
                <w:szCs w:val="20"/>
              </w:rPr>
              <w:t>4. vitamin A(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ti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/Ab/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Ke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 xml:space="preserve">)/ or </w:t>
            </w:r>
            <w:r w:rsidRPr="009F48C0">
              <w:rPr>
                <w:rFonts w:asciiTheme="majorBidi" w:hAnsiTheme="majorBidi" w:cstheme="majorBidi"/>
                <w:sz w:val="20"/>
                <w:szCs w:val="20"/>
              </w:rPr>
              <w:t>retinol (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ti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/Ab/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Ke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)/</w:t>
            </w:r>
            <w:r w:rsidRPr="009F48C0">
              <w:rPr>
                <w:rFonts w:asciiTheme="majorBidi" w:hAnsiTheme="majorBidi" w:cstheme="majorBidi"/>
                <w:sz w:val="20"/>
                <w:szCs w:val="20"/>
              </w:rPr>
              <w:t>or Provitamin A(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ti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/Ab/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Ke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5D6B63" w:rsidTr="00255715">
        <w:tc>
          <w:tcPr>
            <w:tcW w:w="9350" w:type="dxa"/>
          </w:tcPr>
          <w:p w:rsidR="005D6B63" w:rsidRPr="009F48C0" w:rsidRDefault="005D6B63" w:rsidP="0025571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48C0">
              <w:rPr>
                <w:rFonts w:asciiTheme="majorBidi" w:hAnsiTheme="majorBidi" w:cstheme="majorBidi"/>
                <w:sz w:val="20"/>
                <w:szCs w:val="20"/>
              </w:rPr>
              <w:t>5. carotene (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ti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/Ab/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Ke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 xml:space="preserve">)/ </w:t>
            </w:r>
            <w:r w:rsidRPr="009F48C0">
              <w:rPr>
                <w:rFonts w:asciiTheme="majorBidi" w:hAnsiTheme="majorBidi" w:cstheme="majorBidi"/>
                <w:sz w:val="20"/>
                <w:szCs w:val="20"/>
              </w:rPr>
              <w:t>or carotenes (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ti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/Ab/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Ke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)/</w:t>
            </w:r>
            <w:r w:rsidRPr="009F48C0">
              <w:rPr>
                <w:rFonts w:asciiTheme="majorBidi" w:hAnsiTheme="majorBidi" w:cstheme="majorBidi"/>
                <w:sz w:val="20"/>
                <w:szCs w:val="20"/>
              </w:rPr>
              <w:t>or carotenoid (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ti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/Ab/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Ke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5D6B63" w:rsidTr="00255715">
        <w:tc>
          <w:tcPr>
            <w:tcW w:w="9350" w:type="dxa"/>
          </w:tcPr>
          <w:p w:rsidR="005D6B63" w:rsidRPr="009F48C0" w:rsidRDefault="005D6B63" w:rsidP="0025571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48C0">
              <w:rPr>
                <w:rFonts w:asciiTheme="majorBidi" w:hAnsiTheme="majorBidi" w:cstheme="majorBidi"/>
                <w:sz w:val="20"/>
                <w:szCs w:val="20"/>
              </w:rPr>
              <w:t>7. carotenoids (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ti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/Ab/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Ke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 xml:space="preserve">)/ or </w:t>
            </w:r>
            <w:r w:rsidRPr="009F48C0">
              <w:rPr>
                <w:rFonts w:asciiTheme="majorBidi" w:hAnsiTheme="majorBidi" w:cstheme="majorBidi"/>
                <w:sz w:val="20"/>
                <w:szCs w:val="20"/>
              </w:rPr>
              <w:t>alpha-carotene (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ti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/Ab/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Ke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)/</w:t>
            </w:r>
            <w:r w:rsidRPr="009F48C0">
              <w:rPr>
                <w:rFonts w:asciiTheme="majorBidi" w:hAnsiTheme="majorBidi" w:cstheme="majorBidi"/>
                <w:sz w:val="20"/>
                <w:szCs w:val="20"/>
              </w:rPr>
              <w:t>or α-carotene (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ti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/Ab/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Ke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5D6B63" w:rsidTr="00255715">
        <w:tc>
          <w:tcPr>
            <w:tcW w:w="9350" w:type="dxa"/>
          </w:tcPr>
          <w:p w:rsidR="005D6B63" w:rsidRPr="009F48C0" w:rsidRDefault="005D6B63" w:rsidP="0025571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48C0">
              <w:rPr>
                <w:rFonts w:asciiTheme="majorBidi" w:hAnsiTheme="majorBidi" w:cstheme="majorBidi"/>
                <w:sz w:val="20"/>
                <w:szCs w:val="20"/>
              </w:rPr>
              <w:t>8. β-carotene (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ti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/Ab/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Ke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 xml:space="preserve">)/ or </w:t>
            </w:r>
            <w:r w:rsidRPr="009F48C0">
              <w:rPr>
                <w:rFonts w:asciiTheme="majorBidi" w:hAnsiTheme="majorBidi" w:cstheme="majorBidi"/>
                <w:sz w:val="20"/>
                <w:szCs w:val="20"/>
              </w:rPr>
              <w:t>beta-carotene (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ti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/Ab/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Ke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)/</w:t>
            </w:r>
            <w:r w:rsidRPr="009F48C0">
              <w:rPr>
                <w:rFonts w:asciiTheme="majorBidi" w:hAnsiTheme="majorBidi" w:cstheme="majorBidi"/>
                <w:sz w:val="20"/>
                <w:szCs w:val="20"/>
              </w:rPr>
              <w:t>or lycopene (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ti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/Ab/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Ke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5D6B63" w:rsidTr="00255715">
        <w:tc>
          <w:tcPr>
            <w:tcW w:w="9350" w:type="dxa"/>
          </w:tcPr>
          <w:p w:rsidR="005D6B63" w:rsidRPr="009F48C0" w:rsidRDefault="005D6B63" w:rsidP="0025571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48C0">
              <w:rPr>
                <w:rFonts w:asciiTheme="majorBidi" w:hAnsiTheme="majorBidi" w:cstheme="majorBidi"/>
                <w:sz w:val="20"/>
                <w:szCs w:val="20"/>
              </w:rPr>
              <w:t>9. lutein (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ti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/Ab/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Ke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 xml:space="preserve">)/ or </w:t>
            </w:r>
            <w:r w:rsidRPr="009F48C0">
              <w:rPr>
                <w:rFonts w:asciiTheme="majorBidi" w:hAnsiTheme="majorBidi" w:cstheme="majorBidi"/>
                <w:sz w:val="20"/>
                <w:szCs w:val="20"/>
              </w:rPr>
              <w:t>zeaxanthin (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ti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/Ab/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Ke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)/</w:t>
            </w:r>
            <w:r w:rsidRPr="009F48C0">
              <w:rPr>
                <w:rFonts w:asciiTheme="majorBidi" w:hAnsiTheme="majorBidi" w:cstheme="majorBidi"/>
                <w:sz w:val="20"/>
                <w:szCs w:val="20"/>
              </w:rPr>
              <w:t>or beta-cryptoxanthin (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ti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/Ab/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Ke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5D6B63" w:rsidTr="00255715">
        <w:tc>
          <w:tcPr>
            <w:tcW w:w="9350" w:type="dxa"/>
          </w:tcPr>
          <w:p w:rsidR="005D6B63" w:rsidRPr="009F48C0" w:rsidRDefault="005D6B63" w:rsidP="0025571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48C0">
              <w:rPr>
                <w:rFonts w:asciiTheme="majorBidi" w:hAnsiTheme="majorBidi" w:cstheme="majorBidi"/>
                <w:sz w:val="20"/>
                <w:szCs w:val="20"/>
              </w:rPr>
              <w:t>10. β- cryptoxanthin (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ti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/Ab/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Ke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 xml:space="preserve">)/ or </w:t>
            </w:r>
            <w:r w:rsidRPr="009F48C0">
              <w:rPr>
                <w:rFonts w:asciiTheme="majorBidi" w:hAnsiTheme="majorBidi" w:cstheme="majorBidi"/>
                <w:sz w:val="20"/>
                <w:szCs w:val="20"/>
              </w:rPr>
              <w:t>selenium (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ti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/Ab/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Ke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)/</w:t>
            </w:r>
            <w:r w:rsidRPr="009F48C0">
              <w:rPr>
                <w:rFonts w:asciiTheme="majorBidi" w:hAnsiTheme="majorBidi" w:cstheme="majorBidi"/>
                <w:sz w:val="20"/>
                <w:szCs w:val="20"/>
              </w:rPr>
              <w:t>or TAC (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ti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/Ab/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Ke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5D6B63" w:rsidTr="00255715">
        <w:tc>
          <w:tcPr>
            <w:tcW w:w="9350" w:type="dxa"/>
          </w:tcPr>
          <w:p w:rsidR="005D6B63" w:rsidRPr="009F48C0" w:rsidRDefault="005D6B63" w:rsidP="0025571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48C0">
              <w:rPr>
                <w:rFonts w:asciiTheme="majorBidi" w:hAnsiTheme="majorBidi" w:cstheme="majorBidi"/>
                <w:sz w:val="20"/>
                <w:szCs w:val="20"/>
              </w:rPr>
              <w:t>11. total antioxidant capacity (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ti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/Ab/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Ke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 xml:space="preserve">)/ or </w:t>
            </w:r>
            <w:r w:rsidRPr="009F48C0">
              <w:rPr>
                <w:rFonts w:asciiTheme="majorBidi" w:hAnsiTheme="majorBidi" w:cstheme="majorBidi"/>
                <w:sz w:val="20"/>
                <w:szCs w:val="20"/>
              </w:rPr>
              <w:t>FRAP (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ti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/Ab/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Ke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5D6B63" w:rsidTr="00255715">
        <w:tc>
          <w:tcPr>
            <w:tcW w:w="9350" w:type="dxa"/>
          </w:tcPr>
          <w:p w:rsidR="005D6B63" w:rsidRPr="009F48C0" w:rsidRDefault="005D6B63" w:rsidP="0025571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48C0">
              <w:rPr>
                <w:rFonts w:asciiTheme="majorBidi" w:hAnsiTheme="majorBidi" w:cstheme="majorBidi"/>
                <w:sz w:val="20"/>
                <w:szCs w:val="20"/>
              </w:rPr>
              <w:t>12. ferric ion reducing antioxidant power (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ti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/Ab/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Ke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 xml:space="preserve">)/ or </w:t>
            </w:r>
            <w:r w:rsidRPr="009F48C0">
              <w:rPr>
                <w:rFonts w:asciiTheme="majorBidi" w:hAnsiTheme="majorBidi" w:cstheme="majorBidi"/>
                <w:sz w:val="20"/>
                <w:szCs w:val="20"/>
              </w:rPr>
              <w:t>TRAP (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ti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/Ab/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Ke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5D6B63" w:rsidTr="00255715">
        <w:tc>
          <w:tcPr>
            <w:tcW w:w="9350" w:type="dxa"/>
          </w:tcPr>
          <w:p w:rsidR="005D6B63" w:rsidRPr="009F48C0" w:rsidRDefault="005D6B63" w:rsidP="0025571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48C0">
              <w:rPr>
                <w:rFonts w:asciiTheme="majorBidi" w:hAnsiTheme="majorBidi" w:cstheme="majorBidi"/>
                <w:sz w:val="20"/>
                <w:szCs w:val="20"/>
              </w:rPr>
              <w:t>13. total radical-trapping antioxidant parameter (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ti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/Ab/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Ke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 xml:space="preserve">)/ or </w:t>
            </w:r>
            <w:r w:rsidRPr="009F48C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 xml:space="preserve">ORAC </w:t>
            </w:r>
            <w:r w:rsidRPr="009F48C0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ti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/Ab/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Ke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5D6B63" w:rsidTr="00255715">
        <w:tc>
          <w:tcPr>
            <w:tcW w:w="9350" w:type="dxa"/>
          </w:tcPr>
          <w:p w:rsidR="005D6B63" w:rsidRPr="009F48C0" w:rsidRDefault="005D6B63" w:rsidP="0025571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48C0">
              <w:rPr>
                <w:rFonts w:asciiTheme="majorBidi" w:hAnsiTheme="majorBidi" w:cstheme="majorBidi"/>
                <w:sz w:val="20"/>
                <w:szCs w:val="20"/>
              </w:rPr>
              <w:t xml:space="preserve">14. </w:t>
            </w:r>
            <w:r w:rsidRPr="009F48C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oxygen radical absorbance capacity</w:t>
            </w:r>
            <w:r w:rsidRPr="009F48C0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ti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/Ab/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Ke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5D6B63" w:rsidTr="00255715">
        <w:tc>
          <w:tcPr>
            <w:tcW w:w="9350" w:type="dxa"/>
          </w:tcPr>
          <w:p w:rsidR="005D6B63" w:rsidRPr="009F48C0" w:rsidRDefault="005D6B63" w:rsidP="0025571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48C0">
              <w:rPr>
                <w:rFonts w:asciiTheme="majorBidi" w:hAnsiTheme="majorBidi" w:cstheme="majorBidi"/>
                <w:sz w:val="20"/>
                <w:szCs w:val="20"/>
              </w:rPr>
              <w:t>15. prospective (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ti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/Ab/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Ke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 xml:space="preserve">)/ or prospectively </w:t>
            </w:r>
            <w:r w:rsidRPr="009F48C0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ti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/Ab/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Ke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 xml:space="preserve">)/ or longitudinal </w:t>
            </w:r>
            <w:r w:rsidRPr="009F48C0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ti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/Ab/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Ke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5D6B63" w:rsidTr="00255715">
        <w:tc>
          <w:tcPr>
            <w:tcW w:w="9350" w:type="dxa"/>
          </w:tcPr>
          <w:p w:rsidR="005D6B63" w:rsidRPr="009F48C0" w:rsidRDefault="005D6B63" w:rsidP="0025571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48C0">
              <w:rPr>
                <w:rFonts w:asciiTheme="majorBidi" w:hAnsiTheme="majorBidi" w:cstheme="majorBidi"/>
                <w:sz w:val="20"/>
                <w:szCs w:val="20"/>
              </w:rPr>
              <w:t>16. cohort (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ti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/Ab/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Ke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)/</w:t>
            </w:r>
            <w:r w:rsidRPr="009F48C0">
              <w:rPr>
                <w:rFonts w:asciiTheme="majorBidi" w:hAnsiTheme="majorBidi" w:cstheme="majorBidi"/>
                <w:sz w:val="20"/>
                <w:szCs w:val="20"/>
              </w:rPr>
              <w:t>or cohorts (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ti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/Ab/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Ke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)/</w:t>
            </w:r>
            <w:r w:rsidRPr="009F48C0">
              <w:rPr>
                <w:rFonts w:asciiTheme="majorBidi" w:hAnsiTheme="majorBidi" w:cstheme="majorBidi"/>
                <w:sz w:val="20"/>
                <w:szCs w:val="20"/>
              </w:rPr>
              <w:t>or observation (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ti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/Ab/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Ke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5D6B63" w:rsidTr="00255715">
        <w:tc>
          <w:tcPr>
            <w:tcW w:w="9350" w:type="dxa"/>
          </w:tcPr>
          <w:p w:rsidR="005D6B63" w:rsidRPr="009F48C0" w:rsidRDefault="005D6B63" w:rsidP="0025571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48C0">
              <w:rPr>
                <w:rFonts w:asciiTheme="majorBidi" w:hAnsiTheme="majorBidi" w:cstheme="majorBidi"/>
                <w:sz w:val="20"/>
                <w:szCs w:val="20"/>
              </w:rPr>
              <w:t>17. observational (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ti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/Ab/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Ke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)/</w:t>
            </w:r>
            <w:r w:rsidRPr="009F48C0">
              <w:rPr>
                <w:rFonts w:asciiTheme="majorBidi" w:hAnsiTheme="majorBidi" w:cstheme="majorBidi"/>
                <w:sz w:val="20"/>
                <w:szCs w:val="20"/>
              </w:rPr>
              <w:t>or follow-up (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ti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/Ab/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Ke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 xml:space="preserve">)/ or </w:t>
            </w:r>
            <w:r w:rsidRPr="009F48C0">
              <w:rPr>
                <w:rFonts w:asciiTheme="majorBidi" w:hAnsiTheme="majorBidi" w:cstheme="majorBidi"/>
                <w:sz w:val="20"/>
                <w:szCs w:val="20"/>
              </w:rPr>
              <w:t>nested (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ti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/Ab/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Ke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5D6B63" w:rsidTr="00255715">
        <w:tc>
          <w:tcPr>
            <w:tcW w:w="9350" w:type="dxa"/>
          </w:tcPr>
          <w:p w:rsidR="005D6B63" w:rsidRPr="009F48C0" w:rsidRDefault="005D6B63" w:rsidP="0025571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48C0">
              <w:rPr>
                <w:rFonts w:asciiTheme="majorBidi" w:hAnsiTheme="majorBidi" w:cstheme="majorBidi"/>
                <w:sz w:val="20"/>
                <w:szCs w:val="20"/>
              </w:rPr>
              <w:t>18. death (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ti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/Ab/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Ke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 xml:space="preserve">)/ or mortality </w:t>
            </w:r>
            <w:r w:rsidRPr="009F48C0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ti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/Ab/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Ke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 xml:space="preserve">)/ or survival </w:t>
            </w:r>
            <w:r w:rsidRPr="009F48C0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ti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/Ab/</w:t>
            </w:r>
            <w:proofErr w:type="spellStart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Ke</w:t>
            </w:r>
            <w:proofErr w:type="spellEnd"/>
            <w:r w:rsidRPr="009F48C0">
              <w:rPr>
                <w:rStyle w:val="ui-selectmenu-text"/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5D6B63" w:rsidTr="00255715">
        <w:tc>
          <w:tcPr>
            <w:tcW w:w="9350" w:type="dxa"/>
          </w:tcPr>
          <w:p w:rsidR="005D6B63" w:rsidRPr="009F48C0" w:rsidRDefault="005D6B63" w:rsidP="0025571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48C0">
              <w:rPr>
                <w:rFonts w:asciiTheme="majorBidi" w:hAnsiTheme="majorBidi" w:cstheme="majorBidi"/>
                <w:sz w:val="20"/>
                <w:szCs w:val="20"/>
              </w:rPr>
              <w:t xml:space="preserve">19. 1 or 2 or 3 or 4 or 5 or 6 or 7 or 8 or 9 or 10 or 11 or 12 or 13 or 14 </w:t>
            </w:r>
          </w:p>
        </w:tc>
      </w:tr>
      <w:tr w:rsidR="005D6B63" w:rsidTr="00255715">
        <w:tc>
          <w:tcPr>
            <w:tcW w:w="9350" w:type="dxa"/>
          </w:tcPr>
          <w:p w:rsidR="005D6B63" w:rsidRPr="009F48C0" w:rsidRDefault="005D6B63" w:rsidP="0025571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48C0">
              <w:rPr>
                <w:rFonts w:asciiTheme="majorBidi" w:hAnsiTheme="majorBidi" w:cstheme="majorBidi"/>
                <w:sz w:val="20"/>
                <w:szCs w:val="20"/>
              </w:rPr>
              <w:t>20. 15 or 16 or 17</w:t>
            </w:r>
          </w:p>
        </w:tc>
      </w:tr>
      <w:tr w:rsidR="005D6B63" w:rsidTr="00255715">
        <w:tc>
          <w:tcPr>
            <w:tcW w:w="9350" w:type="dxa"/>
          </w:tcPr>
          <w:p w:rsidR="005D6B63" w:rsidRPr="009F48C0" w:rsidRDefault="005D6B63" w:rsidP="0025571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48C0">
              <w:rPr>
                <w:rFonts w:asciiTheme="majorBidi" w:hAnsiTheme="majorBidi" w:cstheme="majorBidi"/>
                <w:sz w:val="20"/>
                <w:szCs w:val="20"/>
              </w:rPr>
              <w:t>21. 18 and 19</w:t>
            </w:r>
          </w:p>
        </w:tc>
      </w:tr>
      <w:tr w:rsidR="005D6B63" w:rsidTr="00255715">
        <w:tc>
          <w:tcPr>
            <w:tcW w:w="9350" w:type="dxa"/>
          </w:tcPr>
          <w:p w:rsidR="005D6B63" w:rsidRPr="009F48C0" w:rsidRDefault="005D6B63" w:rsidP="0025571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F48C0">
              <w:rPr>
                <w:rFonts w:asciiTheme="majorBidi" w:hAnsiTheme="majorBidi" w:cstheme="majorBidi"/>
                <w:sz w:val="20"/>
                <w:szCs w:val="20"/>
              </w:rPr>
              <w:t>22. 20 and 21</w:t>
            </w:r>
          </w:p>
        </w:tc>
      </w:tr>
    </w:tbl>
    <w:p w:rsidR="009F48C0" w:rsidRDefault="009F48C0" w:rsidP="0025571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55715" w:rsidRDefault="00255715" w:rsidP="005D6B63"/>
    <w:p w:rsidR="00255715" w:rsidRPr="00333394" w:rsidRDefault="00D226B5" w:rsidP="009D74C9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Supplementa</w:t>
      </w:r>
      <w:r w:rsidR="00C54E84"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255715" w:rsidRPr="009F2D18">
        <w:rPr>
          <w:rFonts w:asciiTheme="majorBidi" w:hAnsiTheme="majorBidi" w:cstheme="majorBidi"/>
          <w:b/>
          <w:bCs/>
          <w:sz w:val="24"/>
          <w:szCs w:val="24"/>
        </w:rPr>
        <w:t xml:space="preserve"> Table </w:t>
      </w:r>
      <w:r w:rsidR="009D74C9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255715" w:rsidRPr="009F2D18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255715">
        <w:rPr>
          <w:rFonts w:asciiTheme="majorBidi" w:hAnsiTheme="majorBidi" w:cstheme="majorBidi"/>
          <w:sz w:val="24"/>
          <w:szCs w:val="24"/>
        </w:rPr>
        <w:t xml:space="preserve">Subgroup analysis of vitamin C intake (highest versus lowest category) and risk of total cardiovascular mortality. </w:t>
      </w:r>
    </w:p>
    <w:tbl>
      <w:tblPr>
        <w:tblStyle w:val="LightShading"/>
        <w:tblW w:w="10363" w:type="dxa"/>
        <w:tblLook w:val="04A0" w:firstRow="1" w:lastRow="0" w:firstColumn="1" w:lastColumn="0" w:noHBand="0" w:noVBand="1"/>
      </w:tblPr>
      <w:tblGrid>
        <w:gridCol w:w="2835"/>
        <w:gridCol w:w="1065"/>
        <w:gridCol w:w="1191"/>
        <w:gridCol w:w="2098"/>
        <w:gridCol w:w="2154"/>
        <w:gridCol w:w="1020"/>
      </w:tblGrid>
      <w:tr w:rsidR="00255715" w:rsidTr="002557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255715" w:rsidRPr="00BE2429" w:rsidRDefault="00255715" w:rsidP="00255715">
            <w:pPr>
              <w:shd w:val="clear" w:color="auto" w:fill="FFFFFF" w:themeFill="background1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</w:tcPr>
          <w:p w:rsidR="00255715" w:rsidRPr="00BE2429" w:rsidRDefault="00255715" w:rsidP="00255715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</w:tcPr>
          <w:p w:rsidR="00255715" w:rsidRPr="00255715" w:rsidRDefault="00255715" w:rsidP="00255715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 w:rsidRPr="00255715">
              <w:rPr>
                <w:rFonts w:asciiTheme="majorBidi" w:hAnsiTheme="majorBidi" w:cstheme="majorBidi"/>
                <w:b w:val="0"/>
                <w:bCs w:val="0"/>
              </w:rPr>
              <w:t>Number of studies</w:t>
            </w:r>
          </w:p>
        </w:tc>
        <w:tc>
          <w:tcPr>
            <w:tcW w:w="2098" w:type="dxa"/>
          </w:tcPr>
          <w:p w:rsidR="00255715" w:rsidRPr="00255715" w:rsidRDefault="00255715" w:rsidP="00255715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 w:rsidRPr="00255715">
              <w:rPr>
                <w:rFonts w:asciiTheme="majorBidi" w:hAnsiTheme="majorBidi" w:cstheme="majorBidi"/>
                <w:b w:val="0"/>
                <w:bCs w:val="0"/>
              </w:rPr>
              <w:t>RR (95%CI)</w:t>
            </w:r>
          </w:p>
        </w:tc>
        <w:tc>
          <w:tcPr>
            <w:tcW w:w="2154" w:type="dxa"/>
          </w:tcPr>
          <w:p w:rsidR="00255715" w:rsidRPr="00255715" w:rsidRDefault="00255715" w:rsidP="00255715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 w:rsidRPr="00664D1C">
              <w:rPr>
                <w:rFonts w:asciiTheme="majorBidi" w:hAnsiTheme="majorBidi" w:cstheme="majorBidi"/>
                <w:b w:val="0"/>
                <w:bCs w:val="0"/>
              </w:rPr>
              <w:t>I</w:t>
            </w:r>
            <w:r w:rsidRPr="00664D1C">
              <w:rPr>
                <w:rFonts w:asciiTheme="majorBidi" w:hAnsiTheme="majorBidi" w:cstheme="majorBidi"/>
                <w:b w:val="0"/>
                <w:bCs w:val="0"/>
                <w:vertAlign w:val="superscript"/>
              </w:rPr>
              <w:t>2</w:t>
            </w:r>
            <w:r w:rsidRPr="00255715">
              <w:rPr>
                <w:rFonts w:asciiTheme="majorBidi" w:hAnsiTheme="majorBidi" w:cstheme="majorBidi"/>
                <w:b w:val="0"/>
                <w:bCs w:val="0"/>
              </w:rPr>
              <w:t xml:space="preserve"> (%), </w:t>
            </w:r>
            <w:r w:rsidRPr="00255715">
              <w:rPr>
                <w:rFonts w:asciiTheme="majorBidi" w:hAnsiTheme="majorBidi" w:cstheme="majorBidi"/>
                <w:b w:val="0"/>
                <w:bCs w:val="0"/>
                <w:i/>
                <w:iCs/>
              </w:rPr>
              <w:t>P</w:t>
            </w:r>
            <w:r w:rsidRPr="0025571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bscript"/>
              </w:rPr>
              <w:t>heterogeneity</w:t>
            </w:r>
            <w:r w:rsidRPr="00255715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020" w:type="dxa"/>
          </w:tcPr>
          <w:p w:rsidR="00255715" w:rsidRPr="00255715" w:rsidRDefault="00255715" w:rsidP="00255715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 w:rsidRPr="00255715">
              <w:rPr>
                <w:rFonts w:asciiTheme="majorBidi" w:hAnsiTheme="majorBidi" w:cstheme="majorBidi"/>
                <w:b w:val="0"/>
                <w:bCs w:val="0"/>
                <w:i/>
                <w:iCs/>
              </w:rPr>
              <w:t>P</w:t>
            </w:r>
            <w:r w:rsidRPr="0025571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bscript"/>
              </w:rPr>
              <w:t>between</w:t>
            </w:r>
            <w:r w:rsidRPr="00255715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vertAlign w:val="superscript"/>
              </w:rPr>
              <w:t>2</w:t>
            </w:r>
          </w:p>
        </w:tc>
      </w:tr>
      <w:tr w:rsidR="00255715" w:rsidTr="00255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AF006B">
              <w:rPr>
                <w:rFonts w:asciiTheme="majorBidi" w:hAnsiTheme="majorBidi" w:cstheme="majorBidi"/>
                <w:b w:val="0"/>
                <w:bCs w:val="0"/>
              </w:rPr>
              <w:t xml:space="preserve">All studies </w:t>
            </w:r>
          </w:p>
        </w:tc>
        <w:tc>
          <w:tcPr>
            <w:tcW w:w="106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2098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0.79 (0.68-0.89)</w:t>
            </w:r>
          </w:p>
        </w:tc>
        <w:tc>
          <w:tcPr>
            <w:tcW w:w="2154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45.7, 0.06</w:t>
            </w:r>
          </w:p>
        </w:tc>
        <w:tc>
          <w:tcPr>
            <w:tcW w:w="1020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-</w:t>
            </w:r>
          </w:p>
        </w:tc>
      </w:tr>
      <w:tr w:rsidR="00D664C8" w:rsidTr="00255715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:rsidR="00D664C8" w:rsidRPr="00D664C8" w:rsidRDefault="00D664C8" w:rsidP="0025571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D664C8">
              <w:rPr>
                <w:rFonts w:asciiTheme="majorBidi" w:hAnsiTheme="majorBidi" w:cstheme="majorBidi"/>
                <w:b w:val="0"/>
                <w:bCs w:val="0"/>
              </w:rPr>
              <w:t xml:space="preserve">Sex </w:t>
            </w:r>
          </w:p>
        </w:tc>
        <w:tc>
          <w:tcPr>
            <w:tcW w:w="1065" w:type="dxa"/>
            <w:shd w:val="clear" w:color="auto" w:fill="FFFFFF" w:themeFill="background1"/>
          </w:tcPr>
          <w:p w:rsidR="00D664C8" w:rsidRPr="00AF006B" w:rsidRDefault="00D664C8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:rsidR="00D664C8" w:rsidRPr="00AF006B" w:rsidRDefault="00D664C8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D664C8" w:rsidRPr="00AF006B" w:rsidRDefault="00D664C8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D664C8" w:rsidRPr="00AF006B" w:rsidRDefault="00D664C8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D664C8" w:rsidRPr="00AF006B" w:rsidRDefault="00D664C8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D664C8" w:rsidTr="00D66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:rsidR="00D664C8" w:rsidRPr="00D664C8" w:rsidRDefault="00D664C8" w:rsidP="0025571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D664C8">
              <w:rPr>
                <w:rFonts w:asciiTheme="majorBidi" w:hAnsiTheme="majorBidi" w:cstheme="majorBidi"/>
                <w:b w:val="0"/>
                <w:bCs w:val="0"/>
              </w:rPr>
              <w:t>Men</w:t>
            </w:r>
          </w:p>
        </w:tc>
        <w:tc>
          <w:tcPr>
            <w:tcW w:w="1065" w:type="dxa"/>
            <w:shd w:val="clear" w:color="auto" w:fill="FFFFFF" w:themeFill="background1"/>
          </w:tcPr>
          <w:p w:rsidR="00D664C8" w:rsidRPr="00AF006B" w:rsidRDefault="00D664C8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:rsidR="00D664C8" w:rsidRPr="00AF006B" w:rsidRDefault="00D664C8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098" w:type="dxa"/>
            <w:shd w:val="clear" w:color="auto" w:fill="FFFFFF" w:themeFill="background1"/>
          </w:tcPr>
          <w:p w:rsidR="00D664C8" w:rsidRPr="00AF006B" w:rsidRDefault="00D664C8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0.93 (0.85-1.00)</w:t>
            </w:r>
          </w:p>
        </w:tc>
        <w:tc>
          <w:tcPr>
            <w:tcW w:w="2154" w:type="dxa"/>
            <w:shd w:val="clear" w:color="auto" w:fill="FFFFFF" w:themeFill="background1"/>
          </w:tcPr>
          <w:p w:rsidR="00D664C8" w:rsidRPr="00AF006B" w:rsidRDefault="00D664C8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61.7, 0.07</w:t>
            </w:r>
          </w:p>
        </w:tc>
        <w:tc>
          <w:tcPr>
            <w:tcW w:w="1020" w:type="dxa"/>
            <w:vMerge w:val="restart"/>
            <w:shd w:val="clear" w:color="auto" w:fill="FFFFFF" w:themeFill="background1"/>
            <w:vAlign w:val="center"/>
          </w:tcPr>
          <w:p w:rsidR="00D664C8" w:rsidRPr="00AF006B" w:rsidRDefault="00D664C8" w:rsidP="00D664C8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D664C8" w:rsidTr="00255715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:rsidR="00D664C8" w:rsidRPr="00D664C8" w:rsidRDefault="00D664C8" w:rsidP="0025571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D664C8">
              <w:rPr>
                <w:rFonts w:asciiTheme="majorBidi" w:hAnsiTheme="majorBidi" w:cstheme="majorBidi"/>
                <w:b w:val="0"/>
                <w:bCs w:val="0"/>
              </w:rPr>
              <w:t>Women</w:t>
            </w:r>
          </w:p>
        </w:tc>
        <w:tc>
          <w:tcPr>
            <w:tcW w:w="1065" w:type="dxa"/>
            <w:shd w:val="clear" w:color="auto" w:fill="FFFFFF" w:themeFill="background1"/>
          </w:tcPr>
          <w:p w:rsidR="00D664C8" w:rsidRPr="00AF006B" w:rsidRDefault="00D664C8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:rsidR="00D664C8" w:rsidRPr="00AF006B" w:rsidRDefault="00D664C8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098" w:type="dxa"/>
            <w:shd w:val="clear" w:color="auto" w:fill="FFFFFF" w:themeFill="background1"/>
          </w:tcPr>
          <w:p w:rsidR="00D664C8" w:rsidRPr="00AF006B" w:rsidRDefault="00D664C8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0.91 (0.84-0.99)</w:t>
            </w:r>
          </w:p>
        </w:tc>
        <w:tc>
          <w:tcPr>
            <w:tcW w:w="2154" w:type="dxa"/>
            <w:shd w:val="clear" w:color="auto" w:fill="FFFFFF" w:themeFill="background1"/>
          </w:tcPr>
          <w:p w:rsidR="00D664C8" w:rsidRPr="00AF006B" w:rsidRDefault="00D664C8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67.8, 0.05</w:t>
            </w:r>
          </w:p>
        </w:tc>
        <w:tc>
          <w:tcPr>
            <w:tcW w:w="1020" w:type="dxa"/>
            <w:vMerge/>
            <w:shd w:val="clear" w:color="auto" w:fill="FFFFFF" w:themeFill="background1"/>
          </w:tcPr>
          <w:p w:rsidR="00D664C8" w:rsidRPr="00AF006B" w:rsidRDefault="00D664C8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255715" w:rsidTr="00255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AF006B">
              <w:rPr>
                <w:rFonts w:asciiTheme="majorBidi" w:hAnsiTheme="majorBidi" w:cstheme="majorBidi"/>
                <w:b w:val="0"/>
                <w:bCs w:val="0"/>
              </w:rPr>
              <w:t xml:space="preserve">Region </w:t>
            </w:r>
          </w:p>
        </w:tc>
        <w:tc>
          <w:tcPr>
            <w:tcW w:w="106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255715" w:rsidTr="0025571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AF006B">
              <w:rPr>
                <w:rFonts w:asciiTheme="majorBidi" w:hAnsiTheme="majorBidi" w:cstheme="majorBidi"/>
                <w:b w:val="0"/>
                <w:bCs w:val="0"/>
              </w:rPr>
              <w:t>US</w:t>
            </w:r>
          </w:p>
        </w:tc>
        <w:tc>
          <w:tcPr>
            <w:tcW w:w="106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098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0.73 (0.02-1.44)</w:t>
            </w:r>
          </w:p>
        </w:tc>
        <w:tc>
          <w:tcPr>
            <w:tcW w:w="2154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89.4, 0.001</w:t>
            </w:r>
          </w:p>
        </w:tc>
        <w:tc>
          <w:tcPr>
            <w:tcW w:w="1020" w:type="dxa"/>
            <w:vMerge w:val="restart"/>
            <w:shd w:val="clear" w:color="auto" w:fill="FFFFFF" w:themeFill="background1"/>
            <w:vAlign w:val="center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0.32</w:t>
            </w:r>
          </w:p>
        </w:tc>
      </w:tr>
      <w:tr w:rsidR="00255715" w:rsidTr="00255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AF006B">
              <w:rPr>
                <w:rFonts w:asciiTheme="majorBidi" w:hAnsiTheme="majorBidi" w:cstheme="majorBidi"/>
                <w:b w:val="0"/>
                <w:bCs w:val="0"/>
              </w:rPr>
              <w:t xml:space="preserve">Europe </w:t>
            </w:r>
          </w:p>
        </w:tc>
        <w:tc>
          <w:tcPr>
            <w:tcW w:w="106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098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0.84 (0.70-0.98)</w:t>
            </w:r>
          </w:p>
        </w:tc>
        <w:tc>
          <w:tcPr>
            <w:tcW w:w="2154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6.8, 0.37</w:t>
            </w:r>
          </w:p>
        </w:tc>
        <w:tc>
          <w:tcPr>
            <w:tcW w:w="1020" w:type="dxa"/>
            <w:vMerge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255715" w:rsidTr="0025571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AF006B">
              <w:rPr>
                <w:rFonts w:asciiTheme="majorBidi" w:hAnsiTheme="majorBidi" w:cstheme="majorBidi"/>
                <w:b w:val="0"/>
                <w:bCs w:val="0"/>
              </w:rPr>
              <w:t>Asia</w:t>
            </w:r>
          </w:p>
        </w:tc>
        <w:tc>
          <w:tcPr>
            <w:tcW w:w="106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098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0.80 (0.72-0.88)</w:t>
            </w:r>
          </w:p>
        </w:tc>
        <w:tc>
          <w:tcPr>
            <w:tcW w:w="2154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0, 0.74</w:t>
            </w:r>
          </w:p>
        </w:tc>
        <w:tc>
          <w:tcPr>
            <w:tcW w:w="1020" w:type="dxa"/>
            <w:vMerge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255715" w:rsidTr="00255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AF006B">
              <w:rPr>
                <w:rFonts w:asciiTheme="majorBidi" w:hAnsiTheme="majorBidi" w:cstheme="majorBidi"/>
                <w:b w:val="0"/>
                <w:bCs w:val="0"/>
              </w:rPr>
              <w:t xml:space="preserve">Baseline mean age </w:t>
            </w:r>
          </w:p>
        </w:tc>
        <w:tc>
          <w:tcPr>
            <w:tcW w:w="106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255715" w:rsidTr="0025571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AF006B">
              <w:rPr>
                <w:rFonts w:asciiTheme="majorBidi" w:hAnsiTheme="majorBidi" w:cstheme="majorBidi"/>
                <w:b w:val="0"/>
                <w:bCs w:val="0"/>
              </w:rPr>
              <w:t>&lt; 60 years</w:t>
            </w:r>
          </w:p>
        </w:tc>
        <w:tc>
          <w:tcPr>
            <w:tcW w:w="106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098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0.82 (0.72-0.91)</w:t>
            </w:r>
          </w:p>
        </w:tc>
        <w:tc>
          <w:tcPr>
            <w:tcW w:w="2154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31.0, 0.20</w:t>
            </w:r>
          </w:p>
        </w:tc>
        <w:tc>
          <w:tcPr>
            <w:tcW w:w="1020" w:type="dxa"/>
            <w:vMerge w:val="restart"/>
            <w:shd w:val="clear" w:color="auto" w:fill="FFFFFF" w:themeFill="background1"/>
            <w:vAlign w:val="center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0.18</w:t>
            </w:r>
          </w:p>
        </w:tc>
      </w:tr>
      <w:tr w:rsidR="00255715" w:rsidTr="00255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AF006B">
              <w:rPr>
                <w:rFonts w:asciiTheme="majorBidi" w:hAnsiTheme="majorBidi" w:cstheme="majorBidi"/>
                <w:b w:val="0"/>
                <w:bCs w:val="0"/>
              </w:rPr>
              <w:t>&gt; 60 years</w:t>
            </w:r>
          </w:p>
        </w:tc>
        <w:tc>
          <w:tcPr>
            <w:tcW w:w="106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098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0.72 (0.45-1.00)</w:t>
            </w:r>
          </w:p>
        </w:tc>
        <w:tc>
          <w:tcPr>
            <w:tcW w:w="2154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60.2, 0.06</w:t>
            </w:r>
          </w:p>
        </w:tc>
        <w:tc>
          <w:tcPr>
            <w:tcW w:w="1020" w:type="dxa"/>
            <w:vMerge/>
            <w:shd w:val="clear" w:color="auto" w:fill="FFFFFF" w:themeFill="background1"/>
            <w:vAlign w:val="center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255715" w:rsidTr="0025571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AF006B">
              <w:rPr>
                <w:rFonts w:asciiTheme="majorBidi" w:hAnsiTheme="majorBidi" w:cstheme="majorBidi"/>
                <w:b w:val="0"/>
                <w:bCs w:val="0"/>
              </w:rPr>
              <w:t xml:space="preserve">Follow-up duration </w:t>
            </w:r>
          </w:p>
        </w:tc>
        <w:tc>
          <w:tcPr>
            <w:tcW w:w="106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255715" w:rsidTr="00255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AF006B">
              <w:rPr>
                <w:rFonts w:asciiTheme="majorBidi" w:hAnsiTheme="majorBidi" w:cstheme="majorBidi"/>
                <w:b w:val="0"/>
                <w:bCs w:val="0"/>
              </w:rPr>
              <w:t>&lt; 10 years</w:t>
            </w:r>
          </w:p>
        </w:tc>
        <w:tc>
          <w:tcPr>
            <w:tcW w:w="106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098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0.83 (0.75-0.92)</w:t>
            </w:r>
          </w:p>
        </w:tc>
        <w:tc>
          <w:tcPr>
            <w:tcW w:w="2154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0, 0.70</w:t>
            </w:r>
          </w:p>
        </w:tc>
        <w:tc>
          <w:tcPr>
            <w:tcW w:w="1020" w:type="dxa"/>
            <w:vMerge w:val="restart"/>
            <w:shd w:val="clear" w:color="auto" w:fill="FFFFFF" w:themeFill="background1"/>
            <w:vAlign w:val="center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0.16</w:t>
            </w:r>
          </w:p>
        </w:tc>
      </w:tr>
      <w:tr w:rsidR="00255715" w:rsidTr="0025571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AF006B">
              <w:rPr>
                <w:rFonts w:asciiTheme="majorBidi" w:hAnsiTheme="majorBidi" w:cstheme="majorBidi"/>
                <w:b w:val="0"/>
                <w:bCs w:val="0"/>
              </w:rPr>
              <w:t>&gt; 10 years</w:t>
            </w:r>
          </w:p>
        </w:tc>
        <w:tc>
          <w:tcPr>
            <w:tcW w:w="106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098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0.73 (0.54-0.93)</w:t>
            </w:r>
          </w:p>
        </w:tc>
        <w:tc>
          <w:tcPr>
            <w:tcW w:w="2154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62.2, 0.02</w:t>
            </w:r>
          </w:p>
        </w:tc>
        <w:tc>
          <w:tcPr>
            <w:tcW w:w="1020" w:type="dxa"/>
            <w:vMerge/>
            <w:shd w:val="clear" w:color="auto" w:fill="FFFFFF" w:themeFill="background1"/>
            <w:vAlign w:val="center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255715" w:rsidTr="00255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AF006B">
              <w:rPr>
                <w:rFonts w:asciiTheme="majorBidi" w:hAnsiTheme="majorBidi" w:cstheme="majorBidi"/>
                <w:b w:val="0"/>
                <w:bCs w:val="0"/>
              </w:rPr>
              <w:t xml:space="preserve">Number of cases </w:t>
            </w:r>
          </w:p>
        </w:tc>
        <w:tc>
          <w:tcPr>
            <w:tcW w:w="106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255715" w:rsidTr="0025571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AF006B">
              <w:rPr>
                <w:rFonts w:asciiTheme="majorBidi" w:hAnsiTheme="majorBidi" w:cstheme="majorBidi"/>
                <w:b w:val="0"/>
                <w:bCs w:val="0"/>
              </w:rPr>
              <w:t>&lt; 500</w:t>
            </w:r>
          </w:p>
        </w:tc>
        <w:tc>
          <w:tcPr>
            <w:tcW w:w="106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098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0.75 (0.51-0.98)</w:t>
            </w:r>
          </w:p>
        </w:tc>
        <w:tc>
          <w:tcPr>
            <w:tcW w:w="2154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62.9, 0.02</w:t>
            </w:r>
          </w:p>
        </w:tc>
        <w:tc>
          <w:tcPr>
            <w:tcW w:w="1020" w:type="dxa"/>
            <w:vMerge w:val="restart"/>
            <w:shd w:val="clear" w:color="auto" w:fill="FFFFFF" w:themeFill="background1"/>
            <w:vAlign w:val="center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0.25</w:t>
            </w:r>
          </w:p>
        </w:tc>
      </w:tr>
      <w:tr w:rsidR="00255715" w:rsidTr="00255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AF006B">
              <w:rPr>
                <w:rFonts w:asciiTheme="majorBidi" w:hAnsiTheme="majorBidi" w:cstheme="majorBidi"/>
                <w:b w:val="0"/>
                <w:bCs w:val="0"/>
              </w:rPr>
              <w:t>&gt; 500</w:t>
            </w:r>
          </w:p>
        </w:tc>
        <w:tc>
          <w:tcPr>
            <w:tcW w:w="106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098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0.82 (0.75-0.89)</w:t>
            </w:r>
          </w:p>
        </w:tc>
        <w:tc>
          <w:tcPr>
            <w:tcW w:w="2154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0, 0.62</w:t>
            </w:r>
          </w:p>
        </w:tc>
        <w:tc>
          <w:tcPr>
            <w:tcW w:w="1020" w:type="dxa"/>
            <w:vMerge/>
            <w:shd w:val="clear" w:color="auto" w:fill="FFFFFF" w:themeFill="background1"/>
            <w:vAlign w:val="center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255715" w:rsidTr="0025571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AF006B">
              <w:rPr>
                <w:rFonts w:asciiTheme="majorBidi" w:hAnsiTheme="majorBidi" w:cstheme="majorBidi"/>
                <w:b w:val="0"/>
                <w:bCs w:val="0"/>
              </w:rPr>
              <w:t>Dietary assessment method</w:t>
            </w:r>
          </w:p>
        </w:tc>
        <w:tc>
          <w:tcPr>
            <w:tcW w:w="106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255715" w:rsidTr="00255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AF006B">
              <w:rPr>
                <w:rFonts w:asciiTheme="majorBidi" w:hAnsiTheme="majorBidi" w:cstheme="majorBidi"/>
                <w:b w:val="0"/>
                <w:bCs w:val="0"/>
              </w:rPr>
              <w:t>FFQ</w:t>
            </w:r>
          </w:p>
        </w:tc>
        <w:tc>
          <w:tcPr>
            <w:tcW w:w="106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098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0.83 (0.76-0.90)</w:t>
            </w:r>
          </w:p>
        </w:tc>
        <w:tc>
          <w:tcPr>
            <w:tcW w:w="2154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0, 0.54</w:t>
            </w:r>
          </w:p>
        </w:tc>
        <w:tc>
          <w:tcPr>
            <w:tcW w:w="1020" w:type="dxa"/>
            <w:vMerge w:val="restart"/>
            <w:shd w:val="clear" w:color="auto" w:fill="FFFFFF" w:themeFill="background1"/>
            <w:vAlign w:val="center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0.06</w:t>
            </w:r>
          </w:p>
        </w:tc>
      </w:tr>
      <w:tr w:rsidR="00255715" w:rsidTr="0025571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:rsidR="00255715" w:rsidRPr="00AF006B" w:rsidRDefault="00236C91" w:rsidP="0025571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  <w:b w:val="0"/>
                <w:bCs w:val="0"/>
              </w:rPr>
              <w:t>O</w:t>
            </w:r>
            <w:r w:rsidR="00255715" w:rsidRPr="00AF006B">
              <w:rPr>
                <w:rFonts w:asciiTheme="majorBidi" w:hAnsiTheme="majorBidi" w:cstheme="majorBidi"/>
                <w:b w:val="0"/>
                <w:bCs w:val="0"/>
              </w:rPr>
              <w:t>ther</w:t>
            </w:r>
          </w:p>
        </w:tc>
        <w:tc>
          <w:tcPr>
            <w:tcW w:w="106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098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0.69 (0.36-1.01)</w:t>
            </w:r>
          </w:p>
        </w:tc>
        <w:tc>
          <w:tcPr>
            <w:tcW w:w="2154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70.6, 0.03</w:t>
            </w:r>
          </w:p>
        </w:tc>
        <w:tc>
          <w:tcPr>
            <w:tcW w:w="1020" w:type="dxa"/>
            <w:vMerge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D5189C" w:rsidTr="00255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:rsidR="00D5189C" w:rsidRPr="00D5189C" w:rsidRDefault="00236C91" w:rsidP="0025571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  <w:b w:val="0"/>
                <w:bCs w:val="0"/>
              </w:rPr>
              <w:t>A</w:t>
            </w:r>
            <w:r w:rsidR="00D5189C" w:rsidRPr="00D5189C">
              <w:rPr>
                <w:rFonts w:asciiTheme="majorBidi" w:hAnsiTheme="majorBidi" w:cstheme="majorBidi"/>
                <w:b w:val="0"/>
                <w:bCs w:val="0"/>
              </w:rPr>
              <w:t xml:space="preserve">ssessment </w:t>
            </w:r>
            <w:r>
              <w:rPr>
                <w:rFonts w:asciiTheme="majorBidi" w:hAnsiTheme="majorBidi" w:cstheme="majorBidi"/>
                <w:b w:val="0"/>
                <w:bCs w:val="0"/>
              </w:rPr>
              <w:t>of intake</w:t>
            </w:r>
          </w:p>
        </w:tc>
        <w:tc>
          <w:tcPr>
            <w:tcW w:w="1065" w:type="dxa"/>
            <w:shd w:val="clear" w:color="auto" w:fill="FFFFFF" w:themeFill="background1"/>
          </w:tcPr>
          <w:p w:rsidR="00D5189C" w:rsidRPr="00AF006B" w:rsidRDefault="00D5189C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:rsidR="00D5189C" w:rsidRPr="00AF006B" w:rsidRDefault="00D5189C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D5189C" w:rsidRPr="00AF006B" w:rsidRDefault="00D5189C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D5189C" w:rsidRPr="00AF006B" w:rsidRDefault="00D5189C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D5189C" w:rsidRPr="00AF006B" w:rsidRDefault="00D5189C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D5189C" w:rsidTr="00D5189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:rsidR="00D5189C" w:rsidRPr="00D5189C" w:rsidRDefault="00D5189C" w:rsidP="0025571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D5189C">
              <w:rPr>
                <w:rFonts w:asciiTheme="majorBidi" w:hAnsiTheme="majorBidi" w:cstheme="majorBidi"/>
                <w:b w:val="0"/>
                <w:bCs w:val="0"/>
              </w:rPr>
              <w:t>From food only</w:t>
            </w:r>
          </w:p>
        </w:tc>
        <w:tc>
          <w:tcPr>
            <w:tcW w:w="1065" w:type="dxa"/>
            <w:shd w:val="clear" w:color="auto" w:fill="FFFFFF" w:themeFill="background1"/>
          </w:tcPr>
          <w:p w:rsidR="00D5189C" w:rsidRPr="00AF006B" w:rsidRDefault="00D5189C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:rsidR="00D5189C" w:rsidRPr="00AF006B" w:rsidRDefault="00CD733A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098" w:type="dxa"/>
            <w:shd w:val="clear" w:color="auto" w:fill="FFFFFF" w:themeFill="background1"/>
          </w:tcPr>
          <w:p w:rsidR="00D5189C" w:rsidRPr="00AF006B" w:rsidRDefault="00CD733A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0.83 (0.76-0.90</w:t>
            </w:r>
            <w:r w:rsidR="00D5189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154" w:type="dxa"/>
            <w:shd w:val="clear" w:color="auto" w:fill="FFFFFF" w:themeFill="background1"/>
          </w:tcPr>
          <w:p w:rsidR="00D5189C" w:rsidRPr="00AF006B" w:rsidRDefault="00D5189C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0, 0.67</w:t>
            </w:r>
          </w:p>
        </w:tc>
        <w:tc>
          <w:tcPr>
            <w:tcW w:w="1020" w:type="dxa"/>
            <w:vMerge w:val="restart"/>
            <w:shd w:val="clear" w:color="auto" w:fill="FFFFFF" w:themeFill="background1"/>
            <w:vAlign w:val="center"/>
          </w:tcPr>
          <w:p w:rsidR="00D5189C" w:rsidRPr="00AF006B" w:rsidRDefault="00CD733A" w:rsidP="00D5189C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0.004</w:t>
            </w:r>
          </w:p>
        </w:tc>
      </w:tr>
      <w:tr w:rsidR="00D5189C" w:rsidTr="00255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:rsidR="00D5189C" w:rsidRPr="00D5189C" w:rsidRDefault="00D5189C" w:rsidP="0025571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D5189C">
              <w:rPr>
                <w:rFonts w:asciiTheme="majorBidi" w:hAnsiTheme="majorBidi" w:cstheme="majorBidi"/>
                <w:b w:val="0"/>
                <w:bCs w:val="0"/>
              </w:rPr>
              <w:t>From food and supplement</w:t>
            </w:r>
          </w:p>
        </w:tc>
        <w:tc>
          <w:tcPr>
            <w:tcW w:w="1065" w:type="dxa"/>
            <w:shd w:val="clear" w:color="auto" w:fill="FFFFFF" w:themeFill="background1"/>
          </w:tcPr>
          <w:p w:rsidR="00D5189C" w:rsidRPr="00AF006B" w:rsidRDefault="00D5189C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:rsidR="00D5189C" w:rsidRPr="00AF006B" w:rsidRDefault="00CD733A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098" w:type="dxa"/>
            <w:shd w:val="clear" w:color="auto" w:fill="FFFFFF" w:themeFill="background1"/>
          </w:tcPr>
          <w:p w:rsidR="00D5189C" w:rsidRPr="00AF006B" w:rsidRDefault="00CD733A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0.55 (0.26-0.85</w:t>
            </w:r>
            <w:r w:rsidR="00D5189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154" w:type="dxa"/>
            <w:shd w:val="clear" w:color="auto" w:fill="FFFFFF" w:themeFill="background1"/>
          </w:tcPr>
          <w:p w:rsidR="00D5189C" w:rsidRPr="00AF006B" w:rsidRDefault="00CD733A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54.5, 0.11</w:t>
            </w:r>
          </w:p>
        </w:tc>
        <w:tc>
          <w:tcPr>
            <w:tcW w:w="1020" w:type="dxa"/>
            <w:vMerge/>
            <w:shd w:val="clear" w:color="auto" w:fill="FFFFFF" w:themeFill="background1"/>
          </w:tcPr>
          <w:p w:rsidR="00D5189C" w:rsidRPr="00AF006B" w:rsidRDefault="00D5189C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236C91" w:rsidTr="00236C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:rsidR="00236C91" w:rsidRDefault="00236C91" w:rsidP="0025571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  <w:b w:val="0"/>
                <w:bCs w:val="0"/>
              </w:rPr>
              <w:t>Exclusion of baseline CVDs</w:t>
            </w:r>
          </w:p>
        </w:tc>
        <w:tc>
          <w:tcPr>
            <w:tcW w:w="1065" w:type="dxa"/>
            <w:shd w:val="clear" w:color="auto" w:fill="FFFFFF" w:themeFill="background1"/>
          </w:tcPr>
          <w:p w:rsidR="00236C91" w:rsidRPr="00AF006B" w:rsidRDefault="00236C91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1191" w:type="dxa"/>
            <w:shd w:val="clear" w:color="auto" w:fill="FFFFFF" w:themeFill="background1"/>
          </w:tcPr>
          <w:p w:rsidR="00236C91" w:rsidRDefault="00236C91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098" w:type="dxa"/>
            <w:shd w:val="clear" w:color="auto" w:fill="FFFFFF" w:themeFill="background1"/>
          </w:tcPr>
          <w:p w:rsidR="00236C91" w:rsidRDefault="00236C91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0.77 (0.57-0.96)</w:t>
            </w:r>
          </w:p>
        </w:tc>
        <w:tc>
          <w:tcPr>
            <w:tcW w:w="2154" w:type="dxa"/>
            <w:shd w:val="clear" w:color="auto" w:fill="FFFFFF" w:themeFill="background1"/>
          </w:tcPr>
          <w:p w:rsidR="00236C91" w:rsidRDefault="00236C91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38.4, 0.20</w:t>
            </w:r>
          </w:p>
        </w:tc>
        <w:tc>
          <w:tcPr>
            <w:tcW w:w="1020" w:type="dxa"/>
            <w:vMerge w:val="restart"/>
            <w:shd w:val="clear" w:color="auto" w:fill="FFFFFF" w:themeFill="background1"/>
            <w:vAlign w:val="center"/>
          </w:tcPr>
          <w:p w:rsidR="00236C91" w:rsidRPr="00AF006B" w:rsidRDefault="00236C91" w:rsidP="00236C9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0.78</w:t>
            </w:r>
          </w:p>
        </w:tc>
      </w:tr>
      <w:tr w:rsidR="00236C91" w:rsidTr="00255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:rsidR="00236C91" w:rsidRDefault="00236C91" w:rsidP="0025571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236C91" w:rsidRPr="00AF006B" w:rsidRDefault="00236C91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191" w:type="dxa"/>
            <w:shd w:val="clear" w:color="auto" w:fill="FFFFFF" w:themeFill="background1"/>
          </w:tcPr>
          <w:p w:rsidR="00236C91" w:rsidRDefault="00236C91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098" w:type="dxa"/>
            <w:shd w:val="clear" w:color="auto" w:fill="FFFFFF" w:themeFill="background1"/>
          </w:tcPr>
          <w:p w:rsidR="00236C91" w:rsidRDefault="00236C91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0.79 (0.65-0.94)</w:t>
            </w:r>
          </w:p>
        </w:tc>
        <w:tc>
          <w:tcPr>
            <w:tcW w:w="2154" w:type="dxa"/>
            <w:shd w:val="clear" w:color="auto" w:fill="FFFFFF" w:themeFill="background1"/>
          </w:tcPr>
          <w:p w:rsidR="00236C91" w:rsidRDefault="00236C91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54.7, 0.04</w:t>
            </w:r>
          </w:p>
        </w:tc>
        <w:tc>
          <w:tcPr>
            <w:tcW w:w="1020" w:type="dxa"/>
            <w:vMerge/>
            <w:shd w:val="clear" w:color="auto" w:fill="FFFFFF" w:themeFill="background1"/>
          </w:tcPr>
          <w:p w:rsidR="00236C91" w:rsidRPr="00AF006B" w:rsidRDefault="00236C91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255715" w:rsidTr="0025571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AF006B">
              <w:rPr>
                <w:rFonts w:asciiTheme="majorBidi" w:hAnsiTheme="majorBidi" w:cstheme="majorBidi"/>
                <w:b w:val="0"/>
                <w:bCs w:val="0"/>
              </w:rPr>
              <w:t xml:space="preserve">Adjustments </w:t>
            </w:r>
          </w:p>
        </w:tc>
        <w:tc>
          <w:tcPr>
            <w:tcW w:w="106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255715" w:rsidTr="00255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AF006B">
              <w:rPr>
                <w:rFonts w:asciiTheme="majorBidi" w:hAnsiTheme="majorBidi" w:cstheme="majorBidi"/>
                <w:b w:val="0"/>
                <w:bCs w:val="0"/>
              </w:rPr>
              <w:t xml:space="preserve">   Body mass index </w:t>
            </w:r>
          </w:p>
        </w:tc>
        <w:tc>
          <w:tcPr>
            <w:tcW w:w="106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1191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098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0.82 (0.75-0.90)</w:t>
            </w:r>
          </w:p>
        </w:tc>
        <w:tc>
          <w:tcPr>
            <w:tcW w:w="2154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5.5, 0.39</w:t>
            </w:r>
          </w:p>
        </w:tc>
        <w:tc>
          <w:tcPr>
            <w:tcW w:w="1020" w:type="dxa"/>
            <w:vMerge w:val="restart"/>
            <w:shd w:val="clear" w:color="auto" w:fill="FFFFFF" w:themeFill="background1"/>
            <w:vAlign w:val="center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0.06</w:t>
            </w:r>
          </w:p>
        </w:tc>
      </w:tr>
      <w:tr w:rsidR="00255715" w:rsidTr="0025571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191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098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0.62 (0.16-1.08)</w:t>
            </w:r>
          </w:p>
        </w:tc>
        <w:tc>
          <w:tcPr>
            <w:tcW w:w="2154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81.8, 0.02</w:t>
            </w:r>
          </w:p>
        </w:tc>
        <w:tc>
          <w:tcPr>
            <w:tcW w:w="1020" w:type="dxa"/>
            <w:vMerge/>
            <w:shd w:val="clear" w:color="auto" w:fill="FFFFFF" w:themeFill="background1"/>
            <w:vAlign w:val="center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255715" w:rsidTr="00255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AF006B">
              <w:rPr>
                <w:rFonts w:asciiTheme="majorBidi" w:hAnsiTheme="majorBidi" w:cstheme="majorBidi"/>
                <w:b w:val="0"/>
                <w:bCs w:val="0"/>
              </w:rPr>
              <w:t xml:space="preserve">   Physical activity </w:t>
            </w:r>
          </w:p>
        </w:tc>
        <w:tc>
          <w:tcPr>
            <w:tcW w:w="106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1191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098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0.80 (0.72-0.87)</w:t>
            </w:r>
          </w:p>
        </w:tc>
        <w:tc>
          <w:tcPr>
            <w:tcW w:w="2154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0, 0.59</w:t>
            </w:r>
          </w:p>
        </w:tc>
        <w:tc>
          <w:tcPr>
            <w:tcW w:w="1020" w:type="dxa"/>
            <w:vMerge w:val="restart"/>
            <w:shd w:val="clear" w:color="auto" w:fill="FFFFFF" w:themeFill="background1"/>
            <w:vAlign w:val="center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0.83</w:t>
            </w:r>
          </w:p>
        </w:tc>
      </w:tr>
      <w:tr w:rsidR="00255715" w:rsidTr="0025571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191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098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0.81 (0.53-1.09)</w:t>
            </w:r>
          </w:p>
        </w:tc>
        <w:tc>
          <w:tcPr>
            <w:tcW w:w="2154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76.5, 0.005</w:t>
            </w:r>
          </w:p>
        </w:tc>
        <w:tc>
          <w:tcPr>
            <w:tcW w:w="1020" w:type="dxa"/>
            <w:vMerge/>
            <w:shd w:val="clear" w:color="auto" w:fill="FFFFFF" w:themeFill="background1"/>
            <w:vAlign w:val="center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255715" w:rsidTr="00D51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255715" w:rsidRPr="00AF006B" w:rsidRDefault="00255715" w:rsidP="0025571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AF006B">
              <w:rPr>
                <w:rFonts w:asciiTheme="majorBidi" w:hAnsiTheme="majorBidi" w:cstheme="majorBidi"/>
                <w:b w:val="0"/>
                <w:bCs w:val="0"/>
              </w:rPr>
              <w:t xml:space="preserve">   Smoking status </w:t>
            </w:r>
          </w:p>
        </w:tc>
        <w:tc>
          <w:tcPr>
            <w:tcW w:w="1065" w:type="dxa"/>
            <w:shd w:val="clear" w:color="auto" w:fill="auto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1191" w:type="dxa"/>
            <w:shd w:val="clear" w:color="auto" w:fill="auto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098" w:type="dxa"/>
            <w:shd w:val="clear" w:color="auto" w:fill="auto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0.82 (0.75-0.90)</w:t>
            </w:r>
          </w:p>
        </w:tc>
        <w:tc>
          <w:tcPr>
            <w:tcW w:w="2154" w:type="dxa"/>
            <w:shd w:val="clear" w:color="auto" w:fill="auto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5.5, 0.39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0.06</w:t>
            </w:r>
          </w:p>
        </w:tc>
      </w:tr>
      <w:tr w:rsidR="00255715" w:rsidTr="00D5189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255715" w:rsidRPr="00AF006B" w:rsidRDefault="00255715" w:rsidP="0025571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065" w:type="dxa"/>
            <w:shd w:val="clear" w:color="auto" w:fill="auto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191" w:type="dxa"/>
            <w:shd w:val="clear" w:color="auto" w:fill="auto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098" w:type="dxa"/>
            <w:shd w:val="clear" w:color="auto" w:fill="auto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0.62 (0.16-1.08)</w:t>
            </w:r>
          </w:p>
        </w:tc>
        <w:tc>
          <w:tcPr>
            <w:tcW w:w="2154" w:type="dxa"/>
            <w:shd w:val="clear" w:color="auto" w:fill="auto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81.8, 0.02</w:t>
            </w: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255715" w:rsidTr="00255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AF006B">
              <w:rPr>
                <w:rFonts w:asciiTheme="majorBidi" w:hAnsiTheme="majorBidi" w:cstheme="majorBidi"/>
                <w:b w:val="0"/>
                <w:bCs w:val="0"/>
              </w:rPr>
              <w:t xml:space="preserve">   Energy intake </w:t>
            </w:r>
          </w:p>
        </w:tc>
        <w:tc>
          <w:tcPr>
            <w:tcW w:w="106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1191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098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0.82 (0.75-0.90)</w:t>
            </w:r>
          </w:p>
        </w:tc>
        <w:tc>
          <w:tcPr>
            <w:tcW w:w="2154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5.5, 0.39</w:t>
            </w:r>
          </w:p>
        </w:tc>
        <w:tc>
          <w:tcPr>
            <w:tcW w:w="1020" w:type="dxa"/>
            <w:vMerge w:val="restart"/>
            <w:shd w:val="clear" w:color="auto" w:fill="FFFFFF" w:themeFill="background1"/>
            <w:vAlign w:val="center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0.06</w:t>
            </w:r>
          </w:p>
        </w:tc>
      </w:tr>
      <w:tr w:rsidR="00255715" w:rsidTr="0025571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191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098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0.62 (0.16-1.08)</w:t>
            </w:r>
          </w:p>
        </w:tc>
        <w:tc>
          <w:tcPr>
            <w:tcW w:w="2154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81.8, 0.02</w:t>
            </w:r>
          </w:p>
        </w:tc>
        <w:tc>
          <w:tcPr>
            <w:tcW w:w="1020" w:type="dxa"/>
            <w:vMerge/>
            <w:shd w:val="clear" w:color="auto" w:fill="FFFFFF" w:themeFill="background1"/>
            <w:vAlign w:val="center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255715" w:rsidTr="00255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AF006B">
              <w:rPr>
                <w:rFonts w:asciiTheme="majorBidi" w:hAnsiTheme="majorBidi" w:cstheme="majorBidi"/>
                <w:b w:val="0"/>
                <w:bCs w:val="0"/>
              </w:rPr>
              <w:t xml:space="preserve">   Vitamin supplementation </w:t>
            </w:r>
          </w:p>
        </w:tc>
        <w:tc>
          <w:tcPr>
            <w:tcW w:w="1065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1191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098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0.78 (0.67-0.90)</w:t>
            </w:r>
          </w:p>
        </w:tc>
        <w:tc>
          <w:tcPr>
            <w:tcW w:w="2154" w:type="dxa"/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0, 0.92</w:t>
            </w:r>
          </w:p>
        </w:tc>
        <w:tc>
          <w:tcPr>
            <w:tcW w:w="1020" w:type="dxa"/>
            <w:vMerge w:val="restart"/>
            <w:shd w:val="clear" w:color="auto" w:fill="FFFFFF" w:themeFill="background1"/>
            <w:vAlign w:val="center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0.71</w:t>
            </w:r>
          </w:p>
        </w:tc>
      </w:tr>
      <w:tr w:rsidR="00255715" w:rsidTr="0025571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bottom w:val="nil"/>
            </w:tcBorders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065" w:type="dxa"/>
            <w:tcBorders>
              <w:bottom w:val="nil"/>
            </w:tcBorders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098" w:type="dxa"/>
            <w:tcBorders>
              <w:bottom w:val="nil"/>
            </w:tcBorders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0.77 (0.60-0.95)</w:t>
            </w:r>
          </w:p>
        </w:tc>
        <w:tc>
          <w:tcPr>
            <w:tcW w:w="2154" w:type="dxa"/>
            <w:tcBorders>
              <w:bottom w:val="nil"/>
            </w:tcBorders>
            <w:shd w:val="clear" w:color="auto" w:fill="FFFFFF" w:themeFill="background1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68.7, 0.007</w:t>
            </w: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255715" w:rsidRPr="00AF006B" w:rsidRDefault="00255715" w:rsidP="0025571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255715" w:rsidTr="00255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3" w:type="dxa"/>
            <w:gridSpan w:val="6"/>
            <w:tcBorders>
              <w:top w:val="nil"/>
              <w:bottom w:val="nil"/>
            </w:tcBorders>
            <w:shd w:val="clear" w:color="auto" w:fill="FFFFFF" w:themeFill="background1"/>
          </w:tcPr>
          <w:p w:rsidR="00255715" w:rsidRPr="00985615" w:rsidRDefault="00255715" w:rsidP="0025571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985615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 xml:space="preserve">1 </w:t>
            </w:r>
            <w:r w:rsidRPr="00985615">
              <w:rPr>
                <w:rFonts w:asciiTheme="majorBidi" w:hAnsiTheme="majorBidi" w:cstheme="majorBidi"/>
                <w:b w:val="0"/>
                <w:bCs w:val="0"/>
                <w:i/>
                <w:iCs/>
                <w:sz w:val="18"/>
                <w:szCs w:val="18"/>
              </w:rPr>
              <w:t>P</w:t>
            </w:r>
            <w:r w:rsidRPr="00985615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-heterogeneity within subgroups with the use of a random-effects model.</w:t>
            </w:r>
          </w:p>
          <w:p w:rsidR="00255715" w:rsidRPr="00985615" w:rsidRDefault="00255715" w:rsidP="0025571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985615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2</w:t>
            </w:r>
            <w:r w:rsidRPr="00985615">
              <w:rPr>
                <w:rFonts w:asciiTheme="majorBidi" w:hAnsiTheme="majorBidi" w:cstheme="majorBidi"/>
                <w:b w:val="0"/>
                <w:bCs w:val="0"/>
                <w:i/>
                <w:iCs/>
                <w:sz w:val="18"/>
                <w:szCs w:val="18"/>
              </w:rPr>
              <w:t xml:space="preserve"> P</w:t>
            </w:r>
            <w:r w:rsidRPr="00985615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-heterogeneity between subgroups with the use of a fixed-effects model.</w:t>
            </w:r>
          </w:p>
          <w:p w:rsidR="00255715" w:rsidRPr="00AF006B" w:rsidRDefault="00255715" w:rsidP="0025571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985615">
              <w:rPr>
                <w:rFonts w:asciiTheme="majorBidi" w:hAnsiTheme="majorBidi" w:cstheme="majorBidi"/>
                <w:sz w:val="18"/>
                <w:szCs w:val="18"/>
              </w:rPr>
              <w:t>Abbreviations</w:t>
            </w:r>
            <w:r w:rsidRPr="00985615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 xml:space="preserve">: </w:t>
            </w:r>
            <w:r w:rsidR="00787737" w:rsidRPr="00985615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 xml:space="preserve">CVD, cardiovascular disease; </w:t>
            </w:r>
            <w:r w:rsidRPr="00985615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FFQ, food frequency questionnaire; RR, relative risk.</w:t>
            </w:r>
            <w:r w:rsidRPr="00AF006B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</w:p>
        </w:tc>
      </w:tr>
    </w:tbl>
    <w:p w:rsidR="00255715" w:rsidRDefault="00255715" w:rsidP="00255715">
      <w:pPr>
        <w:shd w:val="clear" w:color="auto" w:fill="FFFFFF" w:themeFill="background1"/>
      </w:pPr>
    </w:p>
    <w:p w:rsidR="00255715" w:rsidRDefault="00255715" w:rsidP="005D6B63"/>
    <w:p w:rsidR="00255715" w:rsidRPr="00333394" w:rsidRDefault="00D226B5" w:rsidP="009D74C9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Supplementa</w:t>
      </w:r>
      <w:r w:rsidR="00C54E84"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255715">
        <w:rPr>
          <w:rFonts w:asciiTheme="majorBidi" w:hAnsiTheme="majorBidi" w:cstheme="majorBidi"/>
          <w:b/>
          <w:bCs/>
          <w:sz w:val="24"/>
          <w:szCs w:val="24"/>
        </w:rPr>
        <w:t xml:space="preserve"> Table </w:t>
      </w:r>
      <w:r w:rsidR="009D74C9">
        <w:rPr>
          <w:rFonts w:asciiTheme="majorBidi" w:hAnsiTheme="majorBidi" w:cstheme="majorBidi"/>
          <w:b/>
          <w:bCs/>
          <w:sz w:val="24"/>
          <w:szCs w:val="24"/>
        </w:rPr>
        <w:t>3.</w:t>
      </w:r>
      <w:r w:rsidR="00255715" w:rsidRPr="009F2D1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A1D7F">
        <w:rPr>
          <w:rFonts w:asciiTheme="majorBidi" w:hAnsiTheme="majorBidi" w:cstheme="majorBidi"/>
          <w:sz w:val="24"/>
          <w:szCs w:val="24"/>
        </w:rPr>
        <w:t>Subgroup analysis of circulating</w:t>
      </w:r>
      <w:r w:rsidR="00255715">
        <w:rPr>
          <w:rFonts w:asciiTheme="majorBidi" w:hAnsiTheme="majorBidi" w:cstheme="majorBidi"/>
          <w:sz w:val="24"/>
          <w:szCs w:val="24"/>
        </w:rPr>
        <w:t xml:space="preserve"> C (highest versus lowest category) and risk of total cardiovascular mortality. </w:t>
      </w:r>
    </w:p>
    <w:tbl>
      <w:tblPr>
        <w:tblStyle w:val="PlainTable42"/>
        <w:tblW w:w="10363" w:type="dxa"/>
        <w:tblLook w:val="04A0" w:firstRow="1" w:lastRow="0" w:firstColumn="1" w:lastColumn="0" w:noHBand="0" w:noVBand="1"/>
      </w:tblPr>
      <w:tblGrid>
        <w:gridCol w:w="2835"/>
        <w:gridCol w:w="1065"/>
        <w:gridCol w:w="1191"/>
        <w:gridCol w:w="2098"/>
        <w:gridCol w:w="2154"/>
        <w:gridCol w:w="1020"/>
      </w:tblGrid>
      <w:tr w:rsidR="008E6745" w:rsidTr="008E67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8E6745" w:rsidRPr="00BE2429" w:rsidRDefault="008E6745" w:rsidP="008E6745">
            <w:pPr>
              <w:shd w:val="clear" w:color="auto" w:fill="FFFFFF" w:themeFill="background1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</w:tcPr>
          <w:p w:rsidR="008E6745" w:rsidRPr="00BE2429" w:rsidRDefault="008E6745" w:rsidP="008E6745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</w:tcPr>
          <w:p w:rsidR="008E6745" w:rsidRPr="00460F7A" w:rsidRDefault="008E6745" w:rsidP="008E6745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 w:rsidRPr="00460F7A">
              <w:rPr>
                <w:rFonts w:asciiTheme="majorBidi" w:hAnsiTheme="majorBidi" w:cstheme="majorBidi"/>
                <w:b w:val="0"/>
                <w:bCs w:val="0"/>
              </w:rPr>
              <w:t>Number of studies</w:t>
            </w:r>
          </w:p>
        </w:tc>
        <w:tc>
          <w:tcPr>
            <w:tcW w:w="2098" w:type="dxa"/>
          </w:tcPr>
          <w:p w:rsidR="008E6745" w:rsidRPr="00460F7A" w:rsidRDefault="008E6745" w:rsidP="008E6745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 w:rsidRPr="00460F7A">
              <w:rPr>
                <w:rFonts w:asciiTheme="majorBidi" w:hAnsiTheme="majorBidi" w:cstheme="majorBidi"/>
                <w:b w:val="0"/>
                <w:bCs w:val="0"/>
              </w:rPr>
              <w:t>RR (95%CI)</w:t>
            </w:r>
          </w:p>
        </w:tc>
        <w:tc>
          <w:tcPr>
            <w:tcW w:w="2154" w:type="dxa"/>
          </w:tcPr>
          <w:p w:rsidR="008E6745" w:rsidRPr="00460F7A" w:rsidRDefault="008E6745" w:rsidP="008E6745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 w:rsidRPr="00460F7A">
              <w:rPr>
                <w:rFonts w:asciiTheme="majorBidi" w:hAnsiTheme="majorBidi" w:cstheme="majorBidi"/>
                <w:b w:val="0"/>
                <w:bCs w:val="0"/>
                <w:i/>
                <w:iCs/>
              </w:rPr>
              <w:t>I</w:t>
            </w:r>
            <w:r w:rsidRPr="00460F7A">
              <w:rPr>
                <w:rFonts w:asciiTheme="majorBidi" w:hAnsiTheme="majorBidi" w:cstheme="majorBidi"/>
                <w:b w:val="0"/>
                <w:bCs w:val="0"/>
                <w:vertAlign w:val="superscript"/>
              </w:rPr>
              <w:t>2</w:t>
            </w:r>
            <w:r w:rsidRPr="00460F7A">
              <w:rPr>
                <w:rFonts w:asciiTheme="majorBidi" w:hAnsiTheme="majorBidi" w:cstheme="majorBidi"/>
                <w:b w:val="0"/>
                <w:bCs w:val="0"/>
              </w:rPr>
              <w:t xml:space="preserve"> (%), </w:t>
            </w:r>
            <w:r w:rsidRPr="00460F7A">
              <w:rPr>
                <w:rFonts w:asciiTheme="majorBidi" w:hAnsiTheme="majorBidi" w:cstheme="majorBidi"/>
                <w:b w:val="0"/>
                <w:bCs w:val="0"/>
                <w:i/>
                <w:iCs/>
              </w:rPr>
              <w:t>P</w:t>
            </w:r>
            <w:r w:rsidRPr="00460F7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bscript"/>
              </w:rPr>
              <w:t>heterogeneity</w:t>
            </w:r>
            <w:r w:rsidRPr="00460F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020" w:type="dxa"/>
          </w:tcPr>
          <w:p w:rsidR="008E6745" w:rsidRPr="00460F7A" w:rsidRDefault="008E6745" w:rsidP="008E6745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 w:rsidRPr="00460F7A">
              <w:rPr>
                <w:rFonts w:asciiTheme="majorBidi" w:hAnsiTheme="majorBidi" w:cstheme="majorBidi"/>
                <w:b w:val="0"/>
                <w:bCs w:val="0"/>
                <w:i/>
                <w:iCs/>
              </w:rPr>
              <w:t>P</w:t>
            </w:r>
            <w:r w:rsidRPr="00460F7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bscript"/>
              </w:rPr>
              <w:t>between</w:t>
            </w:r>
            <w:r w:rsidRPr="00460F7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vertAlign w:val="superscript"/>
              </w:rPr>
              <w:t>2</w:t>
            </w:r>
          </w:p>
        </w:tc>
      </w:tr>
      <w:tr w:rsidR="008E6745" w:rsidTr="008E6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8E6745" w:rsidRPr="00460F7A" w:rsidRDefault="008E6745" w:rsidP="008E674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460F7A">
              <w:rPr>
                <w:rFonts w:asciiTheme="majorBidi" w:hAnsiTheme="majorBidi" w:cstheme="majorBidi"/>
                <w:b w:val="0"/>
                <w:bCs w:val="0"/>
              </w:rPr>
              <w:t xml:space="preserve">All studies </w:t>
            </w:r>
          </w:p>
        </w:tc>
        <w:tc>
          <w:tcPr>
            <w:tcW w:w="1065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098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0.60 (0.42-0.78)</w:t>
            </w:r>
          </w:p>
        </w:tc>
        <w:tc>
          <w:tcPr>
            <w:tcW w:w="2154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64.7, 0.01</w:t>
            </w:r>
          </w:p>
        </w:tc>
        <w:tc>
          <w:tcPr>
            <w:tcW w:w="1020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8E6745" w:rsidTr="008E674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8E6745" w:rsidRPr="00460F7A" w:rsidRDefault="008E6745" w:rsidP="008E674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460F7A">
              <w:rPr>
                <w:rFonts w:asciiTheme="majorBidi" w:hAnsiTheme="majorBidi" w:cstheme="majorBidi"/>
                <w:b w:val="0"/>
                <w:bCs w:val="0"/>
              </w:rPr>
              <w:t xml:space="preserve">Region </w:t>
            </w:r>
          </w:p>
        </w:tc>
        <w:tc>
          <w:tcPr>
            <w:tcW w:w="1065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098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154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8E6745" w:rsidTr="008E6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8E6745" w:rsidRPr="00460F7A" w:rsidRDefault="008E6745" w:rsidP="008E674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460F7A">
              <w:rPr>
                <w:rFonts w:asciiTheme="majorBidi" w:hAnsiTheme="majorBidi" w:cstheme="majorBidi"/>
                <w:b w:val="0"/>
                <w:bCs w:val="0"/>
              </w:rPr>
              <w:t xml:space="preserve">   US</w:t>
            </w:r>
          </w:p>
        </w:tc>
        <w:tc>
          <w:tcPr>
            <w:tcW w:w="1065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0.75 (0.61-0.89)</w:t>
            </w:r>
          </w:p>
        </w:tc>
        <w:tc>
          <w:tcPr>
            <w:tcW w:w="2154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0, 0.51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0.002</w:t>
            </w:r>
          </w:p>
        </w:tc>
      </w:tr>
      <w:tr w:rsidR="008E6745" w:rsidTr="008E674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8E6745" w:rsidRPr="00460F7A" w:rsidRDefault="008E6745" w:rsidP="008E674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460F7A">
              <w:rPr>
                <w:rFonts w:asciiTheme="majorBidi" w:hAnsiTheme="majorBidi" w:cstheme="majorBidi"/>
                <w:b w:val="0"/>
                <w:bCs w:val="0"/>
              </w:rPr>
              <w:t xml:space="preserve">   Europe </w:t>
            </w:r>
          </w:p>
        </w:tc>
        <w:tc>
          <w:tcPr>
            <w:tcW w:w="1065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0.46 (0.26-0.67)</w:t>
            </w:r>
          </w:p>
        </w:tc>
        <w:tc>
          <w:tcPr>
            <w:tcW w:w="2154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41.6, 0.18</w:t>
            </w:r>
          </w:p>
        </w:tc>
        <w:tc>
          <w:tcPr>
            <w:tcW w:w="1020" w:type="dxa"/>
            <w:vMerge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8E6745" w:rsidTr="008E6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8E6745" w:rsidRPr="00460F7A" w:rsidRDefault="008E6745" w:rsidP="008E674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460F7A">
              <w:rPr>
                <w:rFonts w:asciiTheme="majorBidi" w:hAnsiTheme="majorBidi" w:cstheme="majorBidi"/>
                <w:b w:val="0"/>
                <w:bCs w:val="0"/>
              </w:rPr>
              <w:t xml:space="preserve">Baseline mean age </w:t>
            </w:r>
          </w:p>
        </w:tc>
        <w:tc>
          <w:tcPr>
            <w:tcW w:w="1065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098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154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8E6745" w:rsidTr="008E674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8E6745" w:rsidRPr="00460F7A" w:rsidRDefault="008E6745" w:rsidP="008E674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460F7A">
              <w:rPr>
                <w:rFonts w:asciiTheme="majorBidi" w:hAnsiTheme="majorBidi" w:cstheme="majorBidi"/>
                <w:b w:val="0"/>
                <w:bCs w:val="0"/>
              </w:rPr>
              <w:t>&lt; 60 years</w:t>
            </w:r>
          </w:p>
        </w:tc>
        <w:tc>
          <w:tcPr>
            <w:tcW w:w="1065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0.62 (0.30-0.94)</w:t>
            </w:r>
          </w:p>
        </w:tc>
        <w:tc>
          <w:tcPr>
            <w:tcW w:w="2154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85.7, 0.001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0.83</w:t>
            </w:r>
          </w:p>
        </w:tc>
      </w:tr>
      <w:tr w:rsidR="008E6745" w:rsidTr="008E6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8E6745" w:rsidRPr="00460F7A" w:rsidRDefault="008E6745" w:rsidP="008E674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460F7A">
              <w:rPr>
                <w:rFonts w:asciiTheme="majorBidi" w:hAnsiTheme="majorBidi" w:cstheme="majorBidi"/>
                <w:b w:val="0"/>
                <w:bCs w:val="0"/>
              </w:rPr>
              <w:t>&gt; 60 years</w:t>
            </w:r>
          </w:p>
        </w:tc>
        <w:tc>
          <w:tcPr>
            <w:tcW w:w="1065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0.58 (0.38-0.78)</w:t>
            </w:r>
          </w:p>
        </w:tc>
        <w:tc>
          <w:tcPr>
            <w:tcW w:w="2154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0, 0.95</w:t>
            </w:r>
          </w:p>
        </w:tc>
        <w:tc>
          <w:tcPr>
            <w:tcW w:w="1020" w:type="dxa"/>
            <w:vMerge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8E6745" w:rsidTr="008E674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8E6745" w:rsidRPr="00460F7A" w:rsidRDefault="008E6745" w:rsidP="008E674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460F7A">
              <w:rPr>
                <w:rFonts w:asciiTheme="majorBidi" w:hAnsiTheme="majorBidi" w:cstheme="majorBidi"/>
                <w:b w:val="0"/>
                <w:bCs w:val="0"/>
              </w:rPr>
              <w:t xml:space="preserve">Follow-up duration </w:t>
            </w:r>
          </w:p>
        </w:tc>
        <w:tc>
          <w:tcPr>
            <w:tcW w:w="1065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098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154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8E6745" w:rsidTr="008E6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8E6745" w:rsidRPr="00460F7A" w:rsidRDefault="008E6745" w:rsidP="008E674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460F7A">
              <w:rPr>
                <w:rFonts w:asciiTheme="majorBidi" w:hAnsiTheme="majorBidi" w:cstheme="majorBidi"/>
                <w:b w:val="0"/>
                <w:bCs w:val="0"/>
              </w:rPr>
              <w:t>&lt; 10 years</w:t>
            </w:r>
          </w:p>
        </w:tc>
        <w:tc>
          <w:tcPr>
            <w:tcW w:w="1065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098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0.37 (0.17-0.58)</w:t>
            </w:r>
          </w:p>
        </w:tc>
        <w:tc>
          <w:tcPr>
            <w:tcW w:w="2154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13.2, 0.28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0.001</w:t>
            </w:r>
          </w:p>
        </w:tc>
      </w:tr>
      <w:tr w:rsidR="008E6745" w:rsidTr="008E674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8E6745" w:rsidRPr="00460F7A" w:rsidRDefault="008E6745" w:rsidP="008E674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460F7A">
              <w:rPr>
                <w:rFonts w:asciiTheme="majorBidi" w:hAnsiTheme="majorBidi" w:cstheme="majorBidi"/>
                <w:b w:val="0"/>
                <w:bCs w:val="0"/>
              </w:rPr>
              <w:t>&gt; 10 years</w:t>
            </w:r>
          </w:p>
        </w:tc>
        <w:tc>
          <w:tcPr>
            <w:tcW w:w="1065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0.72 (0.60-0.84)</w:t>
            </w:r>
          </w:p>
        </w:tc>
        <w:tc>
          <w:tcPr>
            <w:tcW w:w="2154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0, 0.54</w:t>
            </w:r>
          </w:p>
        </w:tc>
        <w:tc>
          <w:tcPr>
            <w:tcW w:w="1020" w:type="dxa"/>
            <w:vMerge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8E6745" w:rsidTr="008E6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8E6745" w:rsidRPr="00460F7A" w:rsidRDefault="008E6745" w:rsidP="008E674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460F7A">
              <w:rPr>
                <w:rFonts w:asciiTheme="majorBidi" w:hAnsiTheme="majorBidi" w:cstheme="majorBidi"/>
                <w:b w:val="0"/>
                <w:bCs w:val="0"/>
              </w:rPr>
              <w:t xml:space="preserve">Number of cases </w:t>
            </w:r>
          </w:p>
        </w:tc>
        <w:tc>
          <w:tcPr>
            <w:tcW w:w="1065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098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154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8E6745" w:rsidTr="008E674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8E6745" w:rsidRPr="00460F7A" w:rsidRDefault="008E6745" w:rsidP="008E674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460F7A">
              <w:rPr>
                <w:rFonts w:asciiTheme="majorBidi" w:hAnsiTheme="majorBidi" w:cstheme="majorBidi"/>
                <w:b w:val="0"/>
                <w:bCs w:val="0"/>
              </w:rPr>
              <w:t>&lt; 500</w:t>
            </w:r>
          </w:p>
        </w:tc>
        <w:tc>
          <w:tcPr>
            <w:tcW w:w="1065" w:type="dxa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098" w:type="dxa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0.46 (0.30-0.62)</w:t>
            </w:r>
          </w:p>
        </w:tc>
        <w:tc>
          <w:tcPr>
            <w:tcW w:w="2154" w:type="dxa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17.2, 0.31</w:t>
            </w:r>
          </w:p>
        </w:tc>
        <w:tc>
          <w:tcPr>
            <w:tcW w:w="1020" w:type="dxa"/>
            <w:vMerge w:val="restart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0.002</w:t>
            </w:r>
          </w:p>
        </w:tc>
      </w:tr>
      <w:tr w:rsidR="008E6745" w:rsidTr="008E6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8E6745" w:rsidRPr="00460F7A" w:rsidRDefault="008E6745" w:rsidP="008E674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460F7A">
              <w:rPr>
                <w:rFonts w:asciiTheme="majorBidi" w:hAnsiTheme="majorBidi" w:cstheme="majorBidi"/>
                <w:b w:val="0"/>
                <w:bCs w:val="0"/>
              </w:rPr>
              <w:t>&gt; 500</w:t>
            </w:r>
          </w:p>
        </w:tc>
        <w:tc>
          <w:tcPr>
            <w:tcW w:w="1065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098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0.78 (0.63-0.92)</w:t>
            </w:r>
          </w:p>
        </w:tc>
        <w:tc>
          <w:tcPr>
            <w:tcW w:w="2154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0, 0.86</w:t>
            </w:r>
          </w:p>
        </w:tc>
        <w:tc>
          <w:tcPr>
            <w:tcW w:w="1020" w:type="dxa"/>
            <w:vMerge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8E6745" w:rsidTr="008E674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8E6745" w:rsidRPr="00460F7A" w:rsidRDefault="008E6745" w:rsidP="008E674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460F7A">
              <w:rPr>
                <w:rFonts w:asciiTheme="majorBidi" w:hAnsiTheme="majorBidi" w:cstheme="majorBidi"/>
                <w:b w:val="0"/>
                <w:bCs w:val="0"/>
              </w:rPr>
              <w:t xml:space="preserve">Adjustments </w:t>
            </w:r>
          </w:p>
        </w:tc>
        <w:tc>
          <w:tcPr>
            <w:tcW w:w="1065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098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154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8E6745" w:rsidTr="008E6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8E6745" w:rsidRPr="00460F7A" w:rsidRDefault="008E6745" w:rsidP="008E674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460F7A">
              <w:rPr>
                <w:rFonts w:asciiTheme="majorBidi" w:hAnsiTheme="majorBidi" w:cstheme="majorBidi"/>
                <w:b w:val="0"/>
                <w:bCs w:val="0"/>
              </w:rPr>
              <w:t xml:space="preserve">   Body mass index </w:t>
            </w:r>
          </w:p>
        </w:tc>
        <w:tc>
          <w:tcPr>
            <w:tcW w:w="1065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1191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0.61 (0.35-0.88)</w:t>
            </w:r>
          </w:p>
        </w:tc>
        <w:tc>
          <w:tcPr>
            <w:tcW w:w="2154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78.6, 0.003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0.88</w:t>
            </w:r>
          </w:p>
        </w:tc>
      </w:tr>
      <w:tr w:rsidR="008E6745" w:rsidTr="008E674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8E6745" w:rsidRPr="00460F7A" w:rsidRDefault="008E6745" w:rsidP="008E674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065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191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098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0.58 (0.36-0.81)</w:t>
            </w:r>
          </w:p>
        </w:tc>
        <w:tc>
          <w:tcPr>
            <w:tcW w:w="2154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0, 0.74</w:t>
            </w:r>
          </w:p>
        </w:tc>
        <w:tc>
          <w:tcPr>
            <w:tcW w:w="1020" w:type="dxa"/>
            <w:vMerge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8E6745" w:rsidTr="008E6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8E6745" w:rsidRPr="00460F7A" w:rsidRDefault="008E6745" w:rsidP="008E674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460F7A">
              <w:rPr>
                <w:rFonts w:asciiTheme="majorBidi" w:hAnsiTheme="majorBidi" w:cstheme="majorBidi"/>
                <w:b w:val="0"/>
                <w:bCs w:val="0"/>
              </w:rPr>
              <w:t xml:space="preserve">   Physical activity </w:t>
            </w:r>
          </w:p>
        </w:tc>
        <w:tc>
          <w:tcPr>
            <w:tcW w:w="1065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1191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098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0.74 (0.58-0.90)</w:t>
            </w:r>
          </w:p>
        </w:tc>
        <w:tc>
          <w:tcPr>
            <w:tcW w:w="2154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0, 0.38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0.02</w:t>
            </w:r>
          </w:p>
        </w:tc>
      </w:tr>
      <w:tr w:rsidR="008E6745" w:rsidTr="008E674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8E6745" w:rsidRPr="00460F7A" w:rsidRDefault="008E6745" w:rsidP="008E674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065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191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0.55 (0.32-0.78)</w:t>
            </w:r>
          </w:p>
        </w:tc>
        <w:tc>
          <w:tcPr>
            <w:tcW w:w="2154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63.5, 0.04</w:t>
            </w:r>
          </w:p>
        </w:tc>
        <w:tc>
          <w:tcPr>
            <w:tcW w:w="1020" w:type="dxa"/>
            <w:vMerge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8E6745" w:rsidTr="008E6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8E6745" w:rsidRPr="00460F7A" w:rsidRDefault="008E6745" w:rsidP="008E674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460F7A">
              <w:rPr>
                <w:rFonts w:asciiTheme="majorBidi" w:hAnsiTheme="majorBidi" w:cstheme="majorBidi"/>
                <w:b w:val="0"/>
                <w:bCs w:val="0"/>
              </w:rPr>
              <w:t xml:space="preserve">   Smoking status </w:t>
            </w:r>
          </w:p>
        </w:tc>
        <w:tc>
          <w:tcPr>
            <w:tcW w:w="1065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1191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0.61 (0.35-0.88)</w:t>
            </w:r>
          </w:p>
        </w:tc>
        <w:tc>
          <w:tcPr>
            <w:tcW w:w="2154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78.6, 0.003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0.88</w:t>
            </w:r>
          </w:p>
        </w:tc>
      </w:tr>
      <w:tr w:rsidR="008E6745" w:rsidTr="008E674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8E6745" w:rsidRPr="00460F7A" w:rsidRDefault="008E6745" w:rsidP="008E674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065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191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098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0.58 (0.36-0.81)</w:t>
            </w:r>
          </w:p>
        </w:tc>
        <w:tc>
          <w:tcPr>
            <w:tcW w:w="2154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0, 0.74</w:t>
            </w:r>
          </w:p>
        </w:tc>
        <w:tc>
          <w:tcPr>
            <w:tcW w:w="1020" w:type="dxa"/>
            <w:vMerge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8E6745" w:rsidTr="008E6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8E6745" w:rsidRPr="00460F7A" w:rsidRDefault="008E6745" w:rsidP="008E674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460F7A">
              <w:rPr>
                <w:rFonts w:asciiTheme="majorBidi" w:hAnsiTheme="majorBidi" w:cstheme="majorBidi"/>
                <w:b w:val="0"/>
                <w:bCs w:val="0"/>
              </w:rPr>
              <w:t xml:space="preserve">   Vitamin supplementation </w:t>
            </w:r>
          </w:p>
        </w:tc>
        <w:tc>
          <w:tcPr>
            <w:tcW w:w="1065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1191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0.55 (0.22-0.88)</w:t>
            </w:r>
          </w:p>
        </w:tc>
        <w:tc>
          <w:tcPr>
            <w:tcW w:w="2154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83.3, 0.003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0.39</w:t>
            </w:r>
          </w:p>
        </w:tc>
      </w:tr>
      <w:tr w:rsidR="008E6745" w:rsidTr="008E674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065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191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0.66 (0.49-0.84)</w:t>
            </w:r>
          </w:p>
        </w:tc>
        <w:tc>
          <w:tcPr>
            <w:tcW w:w="2154" w:type="dxa"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0, 0.49</w:t>
            </w:r>
          </w:p>
        </w:tc>
        <w:tc>
          <w:tcPr>
            <w:tcW w:w="1020" w:type="dxa"/>
            <w:vMerge/>
            <w:shd w:val="clear" w:color="auto" w:fill="auto"/>
          </w:tcPr>
          <w:p w:rsidR="008E6745" w:rsidRPr="00AF006B" w:rsidRDefault="008E6745" w:rsidP="008E674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8E6745" w:rsidTr="008E6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3" w:type="dxa"/>
            <w:gridSpan w:val="6"/>
            <w:shd w:val="clear" w:color="auto" w:fill="auto"/>
          </w:tcPr>
          <w:p w:rsidR="008E6745" w:rsidRPr="00985615" w:rsidRDefault="008E6745" w:rsidP="008E674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985615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 xml:space="preserve">1 </w:t>
            </w:r>
            <w:r w:rsidRPr="00985615">
              <w:rPr>
                <w:rFonts w:asciiTheme="majorBidi" w:hAnsiTheme="majorBidi" w:cstheme="majorBidi"/>
                <w:b w:val="0"/>
                <w:bCs w:val="0"/>
                <w:i/>
                <w:iCs/>
                <w:sz w:val="18"/>
                <w:szCs w:val="18"/>
              </w:rPr>
              <w:t>P</w:t>
            </w:r>
            <w:r w:rsidRPr="00985615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-heterogeneity within subgroups with the use of a random-effects model.</w:t>
            </w:r>
          </w:p>
          <w:p w:rsidR="008E6745" w:rsidRPr="00985615" w:rsidRDefault="008E6745" w:rsidP="008E674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985615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2</w:t>
            </w:r>
            <w:r w:rsidRPr="00985615">
              <w:rPr>
                <w:rFonts w:asciiTheme="majorBidi" w:hAnsiTheme="majorBidi" w:cstheme="majorBidi"/>
                <w:b w:val="0"/>
                <w:bCs w:val="0"/>
                <w:i/>
                <w:iCs/>
                <w:sz w:val="18"/>
                <w:szCs w:val="18"/>
              </w:rPr>
              <w:t xml:space="preserve"> P</w:t>
            </w:r>
            <w:r w:rsidRPr="00985615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-heterogeneity between subgroups with the use of a fixed-effects model.</w:t>
            </w:r>
          </w:p>
          <w:p w:rsidR="008E6745" w:rsidRPr="00AF006B" w:rsidRDefault="008E6745" w:rsidP="008E6745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985615">
              <w:rPr>
                <w:rFonts w:asciiTheme="majorBidi" w:hAnsiTheme="majorBidi" w:cstheme="majorBidi"/>
                <w:sz w:val="18"/>
                <w:szCs w:val="18"/>
              </w:rPr>
              <w:t>Abbreviations</w:t>
            </w:r>
            <w:r w:rsidRPr="00985615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: FFQ, food frequency questionnaire; RR, relative risk.</w:t>
            </w:r>
          </w:p>
        </w:tc>
      </w:tr>
    </w:tbl>
    <w:p w:rsidR="00255715" w:rsidRDefault="00255715" w:rsidP="00255715">
      <w:pPr>
        <w:shd w:val="clear" w:color="auto" w:fill="FFFFFF" w:themeFill="background1"/>
      </w:pPr>
    </w:p>
    <w:p w:rsidR="00255715" w:rsidRDefault="00255715" w:rsidP="00255715"/>
    <w:p w:rsidR="005D6B63" w:rsidRDefault="005D6B63" w:rsidP="005D6B63">
      <w:pPr>
        <w:spacing w:after="20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55715" w:rsidRDefault="00255715" w:rsidP="005D6B63">
      <w:pPr>
        <w:spacing w:after="20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12012" w:rsidRDefault="00E12012" w:rsidP="005D6B63">
      <w:pPr>
        <w:spacing w:after="20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A4673" w:rsidRPr="00333394" w:rsidRDefault="00D226B5" w:rsidP="009D74C9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Supplementa</w:t>
      </w:r>
      <w:r w:rsidR="00C54E84"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6A4673">
        <w:rPr>
          <w:rFonts w:asciiTheme="majorBidi" w:hAnsiTheme="majorBidi" w:cstheme="majorBidi"/>
          <w:b/>
          <w:bCs/>
          <w:sz w:val="24"/>
          <w:szCs w:val="24"/>
        </w:rPr>
        <w:t xml:space="preserve"> Table </w:t>
      </w:r>
      <w:r w:rsidR="009D74C9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6A4673" w:rsidRPr="009F2D18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6A4673">
        <w:rPr>
          <w:rFonts w:asciiTheme="majorBidi" w:hAnsiTheme="majorBidi" w:cstheme="majorBidi"/>
          <w:sz w:val="24"/>
          <w:szCs w:val="24"/>
        </w:rPr>
        <w:t xml:space="preserve">Subgroup analysis of vitamin E intake (highest versus lowest category) and risk of total cardiovascular mortality. </w:t>
      </w:r>
    </w:p>
    <w:tbl>
      <w:tblPr>
        <w:tblStyle w:val="LightShading"/>
        <w:tblW w:w="10363" w:type="dxa"/>
        <w:tblLook w:val="04A0" w:firstRow="1" w:lastRow="0" w:firstColumn="1" w:lastColumn="0" w:noHBand="0" w:noVBand="1"/>
      </w:tblPr>
      <w:tblGrid>
        <w:gridCol w:w="2835"/>
        <w:gridCol w:w="1065"/>
        <w:gridCol w:w="1191"/>
        <w:gridCol w:w="2098"/>
        <w:gridCol w:w="2154"/>
        <w:gridCol w:w="1020"/>
      </w:tblGrid>
      <w:tr w:rsidR="006A4673" w:rsidTr="00343D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A4673" w:rsidRPr="00664D1C" w:rsidRDefault="006A4673" w:rsidP="00343D86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065" w:type="dxa"/>
          </w:tcPr>
          <w:p w:rsidR="006A4673" w:rsidRPr="00664D1C" w:rsidRDefault="006A4673" w:rsidP="00343D86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191" w:type="dxa"/>
          </w:tcPr>
          <w:p w:rsidR="006A4673" w:rsidRPr="00664D1C" w:rsidRDefault="006A4673" w:rsidP="00343D86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 w:rsidRPr="00664D1C">
              <w:rPr>
                <w:rFonts w:asciiTheme="majorBidi" w:hAnsiTheme="majorBidi" w:cstheme="majorBidi"/>
                <w:b w:val="0"/>
                <w:bCs w:val="0"/>
              </w:rPr>
              <w:t>Number of studies</w:t>
            </w:r>
          </w:p>
        </w:tc>
        <w:tc>
          <w:tcPr>
            <w:tcW w:w="2098" w:type="dxa"/>
          </w:tcPr>
          <w:p w:rsidR="006A4673" w:rsidRPr="00664D1C" w:rsidRDefault="006A4673" w:rsidP="00343D86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 w:rsidRPr="00664D1C">
              <w:rPr>
                <w:rFonts w:asciiTheme="majorBidi" w:hAnsiTheme="majorBidi" w:cstheme="majorBidi"/>
                <w:b w:val="0"/>
                <w:bCs w:val="0"/>
              </w:rPr>
              <w:t>RR (95%CI)</w:t>
            </w:r>
          </w:p>
        </w:tc>
        <w:tc>
          <w:tcPr>
            <w:tcW w:w="2154" w:type="dxa"/>
          </w:tcPr>
          <w:p w:rsidR="006A4673" w:rsidRPr="00664D1C" w:rsidRDefault="006A4673" w:rsidP="00343D86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 w:rsidRPr="00664D1C">
              <w:rPr>
                <w:rFonts w:asciiTheme="majorBidi" w:hAnsiTheme="majorBidi" w:cstheme="majorBidi"/>
                <w:b w:val="0"/>
                <w:bCs w:val="0"/>
              </w:rPr>
              <w:t>I</w:t>
            </w:r>
            <w:r w:rsidRPr="00664D1C">
              <w:rPr>
                <w:rFonts w:asciiTheme="majorBidi" w:hAnsiTheme="majorBidi" w:cstheme="majorBidi"/>
                <w:b w:val="0"/>
                <w:bCs w:val="0"/>
                <w:vertAlign w:val="superscript"/>
              </w:rPr>
              <w:t>2</w:t>
            </w:r>
            <w:r w:rsidRPr="00664D1C">
              <w:rPr>
                <w:rFonts w:asciiTheme="majorBidi" w:hAnsiTheme="majorBidi" w:cstheme="majorBidi"/>
                <w:b w:val="0"/>
                <w:bCs w:val="0"/>
              </w:rPr>
              <w:t xml:space="preserve"> (%), </w:t>
            </w:r>
            <w:r w:rsidRPr="00664D1C">
              <w:rPr>
                <w:rFonts w:asciiTheme="majorBidi" w:hAnsiTheme="majorBidi" w:cstheme="majorBidi"/>
                <w:b w:val="0"/>
                <w:bCs w:val="0"/>
                <w:i/>
                <w:iCs/>
              </w:rPr>
              <w:t>P</w:t>
            </w:r>
            <w:r w:rsidRPr="00664D1C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bscript"/>
              </w:rPr>
              <w:t>heterogeneity</w:t>
            </w:r>
            <w:r w:rsidRPr="00664D1C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020" w:type="dxa"/>
          </w:tcPr>
          <w:p w:rsidR="006A4673" w:rsidRPr="00664D1C" w:rsidRDefault="006A4673" w:rsidP="00343D86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 w:rsidRPr="00664D1C">
              <w:rPr>
                <w:rFonts w:asciiTheme="majorBidi" w:hAnsiTheme="majorBidi" w:cstheme="majorBidi"/>
                <w:b w:val="0"/>
                <w:bCs w:val="0"/>
                <w:i/>
                <w:iCs/>
              </w:rPr>
              <w:t>P</w:t>
            </w:r>
            <w:r w:rsidRPr="00664D1C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bscript"/>
              </w:rPr>
              <w:t>between</w:t>
            </w:r>
            <w:r w:rsidRPr="00664D1C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vertAlign w:val="superscript"/>
              </w:rPr>
              <w:t>2</w:t>
            </w:r>
          </w:p>
        </w:tc>
      </w:tr>
      <w:tr w:rsidR="006A4673" w:rsidTr="00343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AF006B">
              <w:rPr>
                <w:rFonts w:asciiTheme="majorBidi" w:hAnsiTheme="majorBidi" w:cstheme="majorBidi"/>
                <w:b w:val="0"/>
                <w:bCs w:val="0"/>
              </w:rPr>
              <w:t xml:space="preserve">All studies </w:t>
            </w:r>
          </w:p>
        </w:tc>
        <w:tc>
          <w:tcPr>
            <w:tcW w:w="106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auto"/>
          </w:tcPr>
          <w:p w:rsidR="006A4673" w:rsidRPr="00AF006B" w:rsidRDefault="00412100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098" w:type="dxa"/>
            <w:shd w:val="clear" w:color="auto" w:fill="auto"/>
          </w:tcPr>
          <w:p w:rsidR="006A4673" w:rsidRPr="00AF006B" w:rsidRDefault="006A4673" w:rsidP="00412100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 (0.7</w:t>
            </w:r>
            <w:r w:rsidR="00412100">
              <w:rPr>
                <w:rFonts w:asciiTheme="majorBidi" w:hAnsiTheme="majorBidi" w:cstheme="majorBidi"/>
              </w:rPr>
              <w:t>9</w:t>
            </w:r>
            <w:r>
              <w:rPr>
                <w:rFonts w:asciiTheme="majorBidi" w:hAnsiTheme="majorBidi" w:cstheme="majorBidi"/>
              </w:rPr>
              <w:t>-1.0</w:t>
            </w:r>
            <w:r w:rsidR="00412100">
              <w:rPr>
                <w:rFonts w:asciiTheme="majorBidi" w:hAnsiTheme="majorBidi" w:cstheme="majorBidi"/>
              </w:rPr>
              <w:t>3</w:t>
            </w:r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154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  <w:r w:rsidR="00412100">
              <w:rPr>
                <w:rFonts w:asciiTheme="majorBidi" w:hAnsiTheme="majorBidi" w:cstheme="majorBidi"/>
              </w:rPr>
              <w:t>1.3, 0.04</w:t>
            </w:r>
          </w:p>
        </w:tc>
        <w:tc>
          <w:tcPr>
            <w:tcW w:w="1020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6A4673" w:rsidTr="00343D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AF006B">
              <w:rPr>
                <w:rFonts w:asciiTheme="majorBidi" w:hAnsiTheme="majorBidi" w:cstheme="majorBidi"/>
                <w:b w:val="0"/>
                <w:bCs w:val="0"/>
              </w:rPr>
              <w:t xml:space="preserve">Region </w:t>
            </w:r>
          </w:p>
        </w:tc>
        <w:tc>
          <w:tcPr>
            <w:tcW w:w="106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098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154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6A4673" w:rsidTr="00343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AF006B">
              <w:rPr>
                <w:rFonts w:asciiTheme="majorBidi" w:hAnsiTheme="majorBidi" w:cstheme="majorBidi"/>
                <w:b w:val="0"/>
                <w:bCs w:val="0"/>
              </w:rPr>
              <w:t xml:space="preserve">   US</w:t>
            </w:r>
          </w:p>
        </w:tc>
        <w:tc>
          <w:tcPr>
            <w:tcW w:w="106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:rsidR="006A4673" w:rsidRPr="00AF006B" w:rsidRDefault="00412100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1.07 (0.74-1.41)</w:t>
            </w:r>
          </w:p>
        </w:tc>
        <w:tc>
          <w:tcPr>
            <w:tcW w:w="2154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0.26</w:t>
            </w:r>
          </w:p>
        </w:tc>
      </w:tr>
      <w:tr w:rsidR="006A4673" w:rsidTr="00343D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AF006B">
              <w:rPr>
                <w:rFonts w:asciiTheme="majorBidi" w:hAnsiTheme="majorBidi" w:cstheme="majorBidi"/>
                <w:b w:val="0"/>
                <w:bCs w:val="0"/>
              </w:rPr>
              <w:t xml:space="preserve">   Europe </w:t>
            </w:r>
          </w:p>
        </w:tc>
        <w:tc>
          <w:tcPr>
            <w:tcW w:w="106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:rsidR="006A4673" w:rsidRPr="00AF006B" w:rsidRDefault="00412100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0.83 (0.55-1.11)</w:t>
            </w:r>
          </w:p>
        </w:tc>
        <w:tc>
          <w:tcPr>
            <w:tcW w:w="2154" w:type="dxa"/>
            <w:shd w:val="clear" w:color="auto" w:fill="auto"/>
          </w:tcPr>
          <w:p w:rsidR="006A4673" w:rsidRPr="00AF006B" w:rsidRDefault="00412100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71.0, 0.01</w:t>
            </w:r>
          </w:p>
        </w:tc>
        <w:tc>
          <w:tcPr>
            <w:tcW w:w="1020" w:type="dxa"/>
            <w:vMerge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6A4673" w:rsidTr="00343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AF006B">
              <w:rPr>
                <w:rFonts w:asciiTheme="majorBidi" w:hAnsiTheme="majorBidi" w:cstheme="majorBidi"/>
                <w:b w:val="0"/>
                <w:bCs w:val="0"/>
              </w:rPr>
              <w:t xml:space="preserve">   Asia</w:t>
            </w:r>
          </w:p>
        </w:tc>
        <w:tc>
          <w:tcPr>
            <w:tcW w:w="106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auto"/>
          </w:tcPr>
          <w:p w:rsidR="006A4673" w:rsidRPr="00AF006B" w:rsidRDefault="00412100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:rsidR="006A4673" w:rsidRPr="00AF006B" w:rsidRDefault="00412100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0.94 (0.84-1.03)</w:t>
            </w:r>
          </w:p>
        </w:tc>
        <w:tc>
          <w:tcPr>
            <w:tcW w:w="2154" w:type="dxa"/>
            <w:shd w:val="clear" w:color="auto" w:fill="auto"/>
          </w:tcPr>
          <w:p w:rsidR="006A4673" w:rsidRPr="00AF006B" w:rsidRDefault="00412100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4.0, 0.35</w:t>
            </w:r>
          </w:p>
        </w:tc>
        <w:tc>
          <w:tcPr>
            <w:tcW w:w="1020" w:type="dxa"/>
            <w:vMerge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6A4673" w:rsidTr="00343D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AF006B">
              <w:rPr>
                <w:rFonts w:asciiTheme="majorBidi" w:hAnsiTheme="majorBidi" w:cstheme="majorBidi"/>
                <w:b w:val="0"/>
                <w:bCs w:val="0"/>
              </w:rPr>
              <w:t xml:space="preserve">Baseline mean age </w:t>
            </w:r>
          </w:p>
        </w:tc>
        <w:tc>
          <w:tcPr>
            <w:tcW w:w="106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098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154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6A4673" w:rsidTr="00343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AF006B">
              <w:rPr>
                <w:rFonts w:asciiTheme="majorBidi" w:hAnsiTheme="majorBidi" w:cstheme="majorBidi"/>
                <w:b w:val="0"/>
                <w:bCs w:val="0"/>
              </w:rPr>
              <w:t>&lt; 60 years</w:t>
            </w:r>
          </w:p>
        </w:tc>
        <w:tc>
          <w:tcPr>
            <w:tcW w:w="106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auto"/>
          </w:tcPr>
          <w:p w:rsidR="006A4673" w:rsidRPr="00AF006B" w:rsidRDefault="00412100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098" w:type="dxa"/>
            <w:shd w:val="clear" w:color="auto" w:fill="auto"/>
          </w:tcPr>
          <w:p w:rsidR="006A4673" w:rsidRPr="00AF006B" w:rsidRDefault="006A4673" w:rsidP="00412100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</w:t>
            </w:r>
            <w:r w:rsidR="00412100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 xml:space="preserve"> (0.</w:t>
            </w:r>
            <w:r w:rsidR="00412100">
              <w:rPr>
                <w:rFonts w:asciiTheme="majorBidi" w:hAnsiTheme="majorBidi" w:cstheme="majorBidi"/>
              </w:rPr>
              <w:t>87-1.04</w:t>
            </w:r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154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  <w:r w:rsidR="00412100">
              <w:rPr>
                <w:rFonts w:asciiTheme="majorBidi" w:hAnsiTheme="majorBidi" w:cstheme="majorBidi"/>
              </w:rPr>
              <w:t>, 0.57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0.01</w:t>
            </w:r>
          </w:p>
        </w:tc>
      </w:tr>
      <w:tr w:rsidR="006A4673" w:rsidTr="00343D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AF006B">
              <w:rPr>
                <w:rFonts w:asciiTheme="majorBidi" w:hAnsiTheme="majorBidi" w:cstheme="majorBidi"/>
                <w:b w:val="0"/>
                <w:bCs w:val="0"/>
              </w:rPr>
              <w:t>&gt; 60 years</w:t>
            </w:r>
          </w:p>
        </w:tc>
        <w:tc>
          <w:tcPr>
            <w:tcW w:w="106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0.76 (0.41-1.11)</w:t>
            </w:r>
          </w:p>
        </w:tc>
        <w:tc>
          <w:tcPr>
            <w:tcW w:w="2154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70.3, 0.03</w:t>
            </w:r>
          </w:p>
        </w:tc>
        <w:tc>
          <w:tcPr>
            <w:tcW w:w="1020" w:type="dxa"/>
            <w:vMerge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6A4673" w:rsidTr="00343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AF006B">
              <w:rPr>
                <w:rFonts w:asciiTheme="majorBidi" w:hAnsiTheme="majorBidi" w:cstheme="majorBidi"/>
                <w:b w:val="0"/>
                <w:bCs w:val="0"/>
              </w:rPr>
              <w:t xml:space="preserve">Follow-up duration </w:t>
            </w:r>
          </w:p>
        </w:tc>
        <w:tc>
          <w:tcPr>
            <w:tcW w:w="106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098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154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6A4673" w:rsidTr="00343D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AF006B">
              <w:rPr>
                <w:rFonts w:asciiTheme="majorBidi" w:hAnsiTheme="majorBidi" w:cstheme="majorBidi"/>
                <w:b w:val="0"/>
                <w:bCs w:val="0"/>
              </w:rPr>
              <w:t>&lt; 10 years</w:t>
            </w:r>
          </w:p>
        </w:tc>
        <w:tc>
          <w:tcPr>
            <w:tcW w:w="106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0.86 (0.56-1.16)</w:t>
            </w:r>
          </w:p>
        </w:tc>
        <w:tc>
          <w:tcPr>
            <w:tcW w:w="2154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80.0, 0.007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0.80</w:t>
            </w:r>
          </w:p>
        </w:tc>
      </w:tr>
      <w:tr w:rsidR="006A4673" w:rsidTr="00343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AF006B">
              <w:rPr>
                <w:rFonts w:asciiTheme="majorBidi" w:hAnsiTheme="majorBidi" w:cstheme="majorBidi"/>
                <w:b w:val="0"/>
                <w:bCs w:val="0"/>
              </w:rPr>
              <w:t>&gt; 10 years</w:t>
            </w:r>
          </w:p>
        </w:tc>
        <w:tc>
          <w:tcPr>
            <w:tcW w:w="106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auto"/>
          </w:tcPr>
          <w:p w:rsidR="006A4673" w:rsidRPr="00AF006B" w:rsidRDefault="00412100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098" w:type="dxa"/>
            <w:shd w:val="clear" w:color="auto" w:fill="auto"/>
          </w:tcPr>
          <w:p w:rsidR="006A4673" w:rsidRPr="00AF006B" w:rsidRDefault="006A4673" w:rsidP="00412100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</w:t>
            </w:r>
            <w:r w:rsidR="00412100">
              <w:rPr>
                <w:rFonts w:asciiTheme="majorBidi" w:hAnsiTheme="majorBidi" w:cstheme="majorBidi"/>
              </w:rPr>
              <w:t>1 (0.81-1.01</w:t>
            </w:r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154" w:type="dxa"/>
            <w:shd w:val="clear" w:color="auto" w:fill="auto"/>
          </w:tcPr>
          <w:p w:rsidR="006A4673" w:rsidRPr="00AF006B" w:rsidRDefault="00412100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7.8, 0.36</w:t>
            </w:r>
          </w:p>
        </w:tc>
        <w:tc>
          <w:tcPr>
            <w:tcW w:w="1020" w:type="dxa"/>
            <w:vMerge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6A4673" w:rsidTr="00343D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AF006B">
              <w:rPr>
                <w:rFonts w:asciiTheme="majorBidi" w:hAnsiTheme="majorBidi" w:cstheme="majorBidi"/>
                <w:b w:val="0"/>
                <w:bCs w:val="0"/>
              </w:rPr>
              <w:t xml:space="preserve">Number of cases </w:t>
            </w:r>
          </w:p>
        </w:tc>
        <w:tc>
          <w:tcPr>
            <w:tcW w:w="106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098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154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6A4673" w:rsidTr="00343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AF006B">
              <w:rPr>
                <w:rFonts w:asciiTheme="majorBidi" w:hAnsiTheme="majorBidi" w:cstheme="majorBidi"/>
                <w:b w:val="0"/>
                <w:bCs w:val="0"/>
              </w:rPr>
              <w:t>&lt; 500</w:t>
            </w:r>
          </w:p>
        </w:tc>
        <w:tc>
          <w:tcPr>
            <w:tcW w:w="106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0.84 (0.54-1.13)</w:t>
            </w:r>
          </w:p>
        </w:tc>
        <w:tc>
          <w:tcPr>
            <w:tcW w:w="2154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69.4, 0.02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0.07</w:t>
            </w:r>
          </w:p>
        </w:tc>
      </w:tr>
      <w:tr w:rsidR="006A4673" w:rsidTr="00343D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AF006B">
              <w:rPr>
                <w:rFonts w:asciiTheme="majorBidi" w:hAnsiTheme="majorBidi" w:cstheme="majorBidi"/>
                <w:b w:val="0"/>
                <w:bCs w:val="0"/>
              </w:rPr>
              <w:t>&gt; 500</w:t>
            </w:r>
          </w:p>
        </w:tc>
        <w:tc>
          <w:tcPr>
            <w:tcW w:w="106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auto"/>
          </w:tcPr>
          <w:p w:rsidR="006A4673" w:rsidRPr="00AF006B" w:rsidRDefault="00412100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:rsidR="006A4673" w:rsidRPr="00AF006B" w:rsidRDefault="006A4673" w:rsidP="00412100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</w:t>
            </w:r>
            <w:r w:rsidR="00412100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 xml:space="preserve"> (0.8</w:t>
            </w:r>
            <w:r w:rsidR="00412100">
              <w:rPr>
                <w:rFonts w:asciiTheme="majorBidi" w:hAnsiTheme="majorBidi" w:cstheme="majorBidi"/>
              </w:rPr>
              <w:t>6</w:t>
            </w:r>
            <w:r>
              <w:rPr>
                <w:rFonts w:asciiTheme="majorBidi" w:hAnsiTheme="majorBidi" w:cstheme="majorBidi"/>
              </w:rPr>
              <w:t>-1.</w:t>
            </w:r>
            <w:r w:rsidR="00412100">
              <w:rPr>
                <w:rFonts w:asciiTheme="majorBidi" w:hAnsiTheme="majorBidi" w:cstheme="majorBidi"/>
              </w:rPr>
              <w:t>03</w:t>
            </w:r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154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  <w:r w:rsidR="00412100">
              <w:rPr>
                <w:rFonts w:asciiTheme="majorBidi" w:hAnsiTheme="majorBidi" w:cstheme="majorBidi"/>
              </w:rPr>
              <w:t>, 0.48</w:t>
            </w:r>
          </w:p>
        </w:tc>
        <w:tc>
          <w:tcPr>
            <w:tcW w:w="1020" w:type="dxa"/>
            <w:vMerge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6A4673" w:rsidTr="00343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AF006B">
              <w:rPr>
                <w:rFonts w:asciiTheme="majorBidi" w:hAnsiTheme="majorBidi" w:cstheme="majorBidi"/>
                <w:b w:val="0"/>
                <w:bCs w:val="0"/>
              </w:rPr>
              <w:t>Dietary assessment method</w:t>
            </w:r>
          </w:p>
        </w:tc>
        <w:tc>
          <w:tcPr>
            <w:tcW w:w="106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098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154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6A4673" w:rsidTr="00343D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6A4673" w:rsidRPr="00AF006B" w:rsidRDefault="006A4673" w:rsidP="00343D86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AF006B">
              <w:rPr>
                <w:rFonts w:asciiTheme="majorBidi" w:hAnsiTheme="majorBidi" w:cstheme="majorBidi"/>
                <w:b w:val="0"/>
                <w:bCs w:val="0"/>
              </w:rPr>
              <w:t xml:space="preserve">   FFQ</w:t>
            </w:r>
          </w:p>
        </w:tc>
        <w:tc>
          <w:tcPr>
            <w:tcW w:w="1065" w:type="dxa"/>
            <w:shd w:val="clear" w:color="auto" w:fill="auto"/>
          </w:tcPr>
          <w:p w:rsidR="006A4673" w:rsidRPr="00AF006B" w:rsidRDefault="006A4673" w:rsidP="00343D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auto"/>
          </w:tcPr>
          <w:p w:rsidR="006A4673" w:rsidRPr="00AF006B" w:rsidRDefault="00412100" w:rsidP="00343D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098" w:type="dxa"/>
            <w:shd w:val="clear" w:color="auto" w:fill="auto"/>
          </w:tcPr>
          <w:p w:rsidR="006A4673" w:rsidRPr="00AF006B" w:rsidRDefault="006A4673" w:rsidP="004121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</w:t>
            </w:r>
            <w:r w:rsidR="00412100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 xml:space="preserve"> (0.7</w:t>
            </w:r>
            <w:r w:rsidR="00412100">
              <w:rPr>
                <w:rFonts w:asciiTheme="majorBidi" w:hAnsiTheme="majorBidi" w:cstheme="majorBidi"/>
              </w:rPr>
              <w:t>8</w:t>
            </w:r>
            <w:r>
              <w:rPr>
                <w:rFonts w:asciiTheme="majorBidi" w:hAnsiTheme="majorBidi" w:cstheme="majorBidi"/>
              </w:rPr>
              <w:t>-1.</w:t>
            </w:r>
            <w:r w:rsidR="00412100">
              <w:rPr>
                <w:rFonts w:asciiTheme="majorBidi" w:hAnsiTheme="majorBidi" w:cstheme="majorBidi"/>
              </w:rPr>
              <w:t>04)</w:t>
            </w:r>
          </w:p>
        </w:tc>
        <w:tc>
          <w:tcPr>
            <w:tcW w:w="2154" w:type="dxa"/>
            <w:shd w:val="clear" w:color="auto" w:fill="auto"/>
          </w:tcPr>
          <w:p w:rsidR="006A4673" w:rsidRPr="00AF006B" w:rsidRDefault="00412100" w:rsidP="00343D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57.0, 0.04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6A4673" w:rsidRPr="00AF006B" w:rsidRDefault="006A4673" w:rsidP="00343D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0.75</w:t>
            </w:r>
          </w:p>
        </w:tc>
      </w:tr>
      <w:tr w:rsidR="006A4673" w:rsidTr="00343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6A4673" w:rsidRPr="00AF006B" w:rsidRDefault="006A4673" w:rsidP="00343D86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AF006B">
              <w:rPr>
                <w:rFonts w:asciiTheme="majorBidi" w:hAnsiTheme="majorBidi" w:cstheme="majorBidi"/>
                <w:b w:val="0"/>
                <w:bCs w:val="0"/>
              </w:rPr>
              <w:t xml:space="preserve">   other</w:t>
            </w:r>
          </w:p>
        </w:tc>
        <w:tc>
          <w:tcPr>
            <w:tcW w:w="1065" w:type="dxa"/>
            <w:shd w:val="clear" w:color="auto" w:fill="auto"/>
          </w:tcPr>
          <w:p w:rsidR="006A4673" w:rsidRPr="00AF006B" w:rsidRDefault="006A4673" w:rsidP="00343D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auto"/>
          </w:tcPr>
          <w:p w:rsidR="006A4673" w:rsidRPr="00AF006B" w:rsidRDefault="006A4673" w:rsidP="00343D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098" w:type="dxa"/>
            <w:shd w:val="clear" w:color="auto" w:fill="auto"/>
          </w:tcPr>
          <w:p w:rsidR="006A4673" w:rsidRPr="00AF006B" w:rsidRDefault="006A4673" w:rsidP="00343D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0.91 (0.52-1.30)</w:t>
            </w:r>
          </w:p>
        </w:tc>
        <w:tc>
          <w:tcPr>
            <w:tcW w:w="2154" w:type="dxa"/>
            <w:shd w:val="clear" w:color="auto" w:fill="auto"/>
          </w:tcPr>
          <w:p w:rsidR="006A4673" w:rsidRPr="00AF006B" w:rsidRDefault="006A4673" w:rsidP="00343D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61.1, 0.11</w:t>
            </w:r>
          </w:p>
        </w:tc>
        <w:tc>
          <w:tcPr>
            <w:tcW w:w="1020" w:type="dxa"/>
            <w:vMerge/>
            <w:shd w:val="clear" w:color="auto" w:fill="auto"/>
          </w:tcPr>
          <w:p w:rsidR="006A4673" w:rsidRPr="00AF006B" w:rsidRDefault="006A4673" w:rsidP="00343D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6A4673" w:rsidTr="00343D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6A4673" w:rsidRPr="00AF006B" w:rsidRDefault="006A4673" w:rsidP="00343D86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AF006B">
              <w:rPr>
                <w:rFonts w:asciiTheme="majorBidi" w:hAnsiTheme="majorBidi" w:cstheme="majorBidi"/>
                <w:b w:val="0"/>
                <w:bCs w:val="0"/>
              </w:rPr>
              <w:t xml:space="preserve">Adjustments </w:t>
            </w:r>
          </w:p>
        </w:tc>
        <w:tc>
          <w:tcPr>
            <w:tcW w:w="1065" w:type="dxa"/>
            <w:shd w:val="clear" w:color="auto" w:fill="auto"/>
          </w:tcPr>
          <w:p w:rsidR="006A4673" w:rsidRPr="00AF006B" w:rsidRDefault="006A4673" w:rsidP="00343D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auto"/>
          </w:tcPr>
          <w:p w:rsidR="006A4673" w:rsidRPr="00AF006B" w:rsidRDefault="006A4673" w:rsidP="00343D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098" w:type="dxa"/>
            <w:shd w:val="clear" w:color="auto" w:fill="auto"/>
          </w:tcPr>
          <w:p w:rsidR="006A4673" w:rsidRPr="00AF006B" w:rsidRDefault="006A4673" w:rsidP="00343D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154" w:type="dxa"/>
            <w:shd w:val="clear" w:color="auto" w:fill="auto"/>
          </w:tcPr>
          <w:p w:rsidR="006A4673" w:rsidRPr="00AF006B" w:rsidRDefault="006A4673" w:rsidP="00343D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shd w:val="clear" w:color="auto" w:fill="auto"/>
          </w:tcPr>
          <w:p w:rsidR="006A4673" w:rsidRPr="00AF006B" w:rsidRDefault="006A4673" w:rsidP="00343D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6A4673" w:rsidTr="00343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6A4673" w:rsidRPr="00AF006B" w:rsidRDefault="006A4673" w:rsidP="00343D86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AF006B">
              <w:rPr>
                <w:rFonts w:asciiTheme="majorBidi" w:hAnsiTheme="majorBidi" w:cstheme="majorBidi"/>
                <w:b w:val="0"/>
                <w:bCs w:val="0"/>
              </w:rPr>
              <w:t xml:space="preserve">   Body mass index </w:t>
            </w:r>
          </w:p>
        </w:tc>
        <w:tc>
          <w:tcPr>
            <w:tcW w:w="1065" w:type="dxa"/>
            <w:shd w:val="clear" w:color="auto" w:fill="auto"/>
          </w:tcPr>
          <w:p w:rsidR="006A4673" w:rsidRPr="00AF006B" w:rsidRDefault="006A4673" w:rsidP="00343D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1191" w:type="dxa"/>
            <w:shd w:val="clear" w:color="auto" w:fill="auto"/>
          </w:tcPr>
          <w:p w:rsidR="006A4673" w:rsidRPr="00AF006B" w:rsidRDefault="00660568" w:rsidP="00343D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098" w:type="dxa"/>
            <w:shd w:val="clear" w:color="auto" w:fill="auto"/>
          </w:tcPr>
          <w:p w:rsidR="006A4673" w:rsidRPr="00AF006B" w:rsidRDefault="006A4673" w:rsidP="00660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</w:t>
            </w:r>
            <w:r w:rsidR="00660568">
              <w:rPr>
                <w:rFonts w:asciiTheme="majorBidi" w:hAnsiTheme="majorBidi" w:cstheme="majorBidi"/>
              </w:rPr>
              <w:t>89</w:t>
            </w:r>
            <w:r>
              <w:rPr>
                <w:rFonts w:asciiTheme="majorBidi" w:hAnsiTheme="majorBidi" w:cstheme="majorBidi"/>
              </w:rPr>
              <w:t xml:space="preserve"> (0.7</w:t>
            </w:r>
            <w:r w:rsidR="00660568">
              <w:rPr>
                <w:rFonts w:asciiTheme="majorBidi" w:hAnsiTheme="majorBidi" w:cstheme="majorBidi"/>
              </w:rPr>
              <w:t>7</w:t>
            </w:r>
            <w:r>
              <w:rPr>
                <w:rFonts w:asciiTheme="majorBidi" w:hAnsiTheme="majorBidi" w:cstheme="majorBidi"/>
              </w:rPr>
              <w:t>-1.0</w:t>
            </w:r>
            <w:r w:rsidR="00660568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154" w:type="dxa"/>
            <w:shd w:val="clear" w:color="auto" w:fill="auto"/>
          </w:tcPr>
          <w:p w:rsidR="006A4673" w:rsidRPr="00AF006B" w:rsidRDefault="00660568" w:rsidP="00343D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54.5, 0.04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6A4673" w:rsidRPr="00AF006B" w:rsidRDefault="00660568" w:rsidP="00343D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0.27</w:t>
            </w:r>
          </w:p>
        </w:tc>
      </w:tr>
      <w:tr w:rsidR="006A4673" w:rsidTr="00343D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6A4673" w:rsidRPr="00AF006B" w:rsidRDefault="006A4673" w:rsidP="00343D86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065" w:type="dxa"/>
            <w:shd w:val="clear" w:color="auto" w:fill="auto"/>
          </w:tcPr>
          <w:p w:rsidR="006A4673" w:rsidRPr="00AF006B" w:rsidRDefault="006A4673" w:rsidP="00343D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191" w:type="dxa"/>
            <w:shd w:val="clear" w:color="auto" w:fill="auto"/>
          </w:tcPr>
          <w:p w:rsidR="006A4673" w:rsidRPr="00AF006B" w:rsidRDefault="006A4673" w:rsidP="00343D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:rsidR="006A4673" w:rsidRPr="00AF006B" w:rsidRDefault="006A4673" w:rsidP="00343D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1.13 (0.74-1.52)</w:t>
            </w:r>
          </w:p>
        </w:tc>
        <w:tc>
          <w:tcPr>
            <w:tcW w:w="2154" w:type="dxa"/>
            <w:shd w:val="clear" w:color="auto" w:fill="auto"/>
          </w:tcPr>
          <w:p w:rsidR="006A4673" w:rsidRPr="00AF006B" w:rsidRDefault="006A4673" w:rsidP="00343D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20" w:type="dxa"/>
            <w:vMerge/>
            <w:shd w:val="clear" w:color="auto" w:fill="auto"/>
          </w:tcPr>
          <w:p w:rsidR="006A4673" w:rsidRPr="00AF006B" w:rsidRDefault="006A4673" w:rsidP="00343D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6A4673" w:rsidTr="00343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6A4673" w:rsidRPr="00AF006B" w:rsidRDefault="006A4673" w:rsidP="00343D86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AF006B">
              <w:rPr>
                <w:rFonts w:asciiTheme="majorBidi" w:hAnsiTheme="majorBidi" w:cstheme="majorBidi"/>
                <w:b w:val="0"/>
                <w:bCs w:val="0"/>
              </w:rPr>
              <w:t xml:space="preserve">   Physical activity </w:t>
            </w:r>
          </w:p>
        </w:tc>
        <w:tc>
          <w:tcPr>
            <w:tcW w:w="1065" w:type="dxa"/>
            <w:shd w:val="clear" w:color="auto" w:fill="auto"/>
          </w:tcPr>
          <w:p w:rsidR="006A4673" w:rsidRPr="00AF006B" w:rsidRDefault="006A4673" w:rsidP="00343D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1191" w:type="dxa"/>
            <w:shd w:val="clear" w:color="auto" w:fill="auto"/>
          </w:tcPr>
          <w:p w:rsidR="006A4673" w:rsidRPr="00AF006B" w:rsidRDefault="00660568" w:rsidP="00343D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098" w:type="dxa"/>
            <w:shd w:val="clear" w:color="auto" w:fill="auto"/>
          </w:tcPr>
          <w:p w:rsidR="006A4673" w:rsidRPr="00AF006B" w:rsidRDefault="006A4673" w:rsidP="00660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0.8</w:t>
            </w:r>
            <w:r w:rsidR="00660568">
              <w:rPr>
                <w:rFonts w:asciiTheme="majorBidi" w:hAnsiTheme="majorBidi" w:cstheme="majorBidi"/>
              </w:rPr>
              <w:t>4</w:t>
            </w:r>
            <w:r>
              <w:rPr>
                <w:rFonts w:asciiTheme="majorBidi" w:hAnsiTheme="majorBidi" w:cstheme="majorBidi"/>
              </w:rPr>
              <w:t xml:space="preserve"> (0.6</w:t>
            </w:r>
            <w:r w:rsidR="00660568">
              <w:rPr>
                <w:rFonts w:asciiTheme="majorBidi" w:hAnsiTheme="majorBidi" w:cstheme="majorBidi"/>
              </w:rPr>
              <w:t>9</w:t>
            </w:r>
            <w:r>
              <w:rPr>
                <w:rFonts w:asciiTheme="majorBidi" w:hAnsiTheme="majorBidi" w:cstheme="majorBidi"/>
              </w:rPr>
              <w:t>-1.</w:t>
            </w:r>
            <w:r w:rsidR="00660568">
              <w:rPr>
                <w:rFonts w:asciiTheme="majorBidi" w:hAnsiTheme="majorBidi" w:cstheme="majorBidi"/>
              </w:rPr>
              <w:t>00</w:t>
            </w:r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154" w:type="dxa"/>
            <w:shd w:val="clear" w:color="auto" w:fill="auto"/>
          </w:tcPr>
          <w:p w:rsidR="006A4673" w:rsidRPr="00AF006B" w:rsidRDefault="00660568" w:rsidP="00343D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64.0, 0.03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6A4673" w:rsidRPr="00AF006B" w:rsidRDefault="006A4673" w:rsidP="00343D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0.12</w:t>
            </w:r>
          </w:p>
        </w:tc>
      </w:tr>
      <w:tr w:rsidR="006A4673" w:rsidTr="00343D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6A4673" w:rsidRPr="00AF006B" w:rsidRDefault="006A4673" w:rsidP="00343D86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065" w:type="dxa"/>
            <w:shd w:val="clear" w:color="auto" w:fill="auto"/>
          </w:tcPr>
          <w:p w:rsidR="006A4673" w:rsidRPr="00AF006B" w:rsidRDefault="006A4673" w:rsidP="00343D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191" w:type="dxa"/>
            <w:shd w:val="clear" w:color="auto" w:fill="auto"/>
          </w:tcPr>
          <w:p w:rsidR="006A4673" w:rsidRPr="00AF006B" w:rsidRDefault="006A4673" w:rsidP="00343D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:rsidR="006A4673" w:rsidRPr="00AF006B" w:rsidRDefault="006A4673" w:rsidP="00343D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1.05 (0.88-1.21)</w:t>
            </w:r>
          </w:p>
        </w:tc>
        <w:tc>
          <w:tcPr>
            <w:tcW w:w="2154" w:type="dxa"/>
            <w:shd w:val="clear" w:color="auto" w:fill="auto"/>
          </w:tcPr>
          <w:p w:rsidR="006A4673" w:rsidRPr="00AF006B" w:rsidRDefault="006A4673" w:rsidP="00343D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0, 0.86</w:t>
            </w:r>
          </w:p>
        </w:tc>
        <w:tc>
          <w:tcPr>
            <w:tcW w:w="1020" w:type="dxa"/>
            <w:vMerge/>
            <w:shd w:val="clear" w:color="auto" w:fill="auto"/>
          </w:tcPr>
          <w:p w:rsidR="006A4673" w:rsidRPr="00AF006B" w:rsidRDefault="006A4673" w:rsidP="00343D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6A4673" w:rsidTr="00343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6A4673" w:rsidRPr="00AF006B" w:rsidRDefault="006A4673" w:rsidP="00343D86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AF006B">
              <w:rPr>
                <w:rFonts w:asciiTheme="majorBidi" w:hAnsiTheme="majorBidi" w:cstheme="majorBidi"/>
                <w:b w:val="0"/>
                <w:bCs w:val="0"/>
              </w:rPr>
              <w:t xml:space="preserve">   Smoking status </w:t>
            </w:r>
          </w:p>
        </w:tc>
        <w:tc>
          <w:tcPr>
            <w:tcW w:w="1065" w:type="dxa"/>
            <w:shd w:val="clear" w:color="auto" w:fill="auto"/>
          </w:tcPr>
          <w:p w:rsidR="006A4673" w:rsidRPr="00AF006B" w:rsidRDefault="006A4673" w:rsidP="00343D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1191" w:type="dxa"/>
            <w:shd w:val="clear" w:color="auto" w:fill="auto"/>
          </w:tcPr>
          <w:p w:rsidR="006A4673" w:rsidRPr="00AF006B" w:rsidRDefault="00660568" w:rsidP="00343D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098" w:type="dxa"/>
            <w:shd w:val="clear" w:color="auto" w:fill="auto"/>
          </w:tcPr>
          <w:p w:rsidR="006A4673" w:rsidRPr="00AF006B" w:rsidRDefault="006A4673" w:rsidP="00660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</w:t>
            </w:r>
            <w:r w:rsidR="00660568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 xml:space="preserve"> (0.7</w:t>
            </w:r>
            <w:r w:rsidR="00660568">
              <w:rPr>
                <w:rFonts w:asciiTheme="majorBidi" w:hAnsiTheme="majorBidi" w:cstheme="majorBidi"/>
              </w:rPr>
              <w:t>8</w:t>
            </w:r>
            <w:r>
              <w:rPr>
                <w:rFonts w:asciiTheme="majorBidi" w:hAnsiTheme="majorBidi" w:cstheme="majorBidi"/>
              </w:rPr>
              <w:t>-1.0</w:t>
            </w:r>
            <w:r w:rsidR="00660568">
              <w:rPr>
                <w:rFonts w:asciiTheme="majorBidi" w:hAnsiTheme="majorBidi" w:cstheme="majorBidi"/>
              </w:rPr>
              <w:t>4</w:t>
            </w:r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154" w:type="dxa"/>
            <w:shd w:val="clear" w:color="auto" w:fill="auto"/>
          </w:tcPr>
          <w:p w:rsidR="006A4673" w:rsidRPr="00AF006B" w:rsidRDefault="00660568" w:rsidP="00343D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57.0, 0.04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6A4673" w:rsidRPr="00AF006B" w:rsidRDefault="006A4673" w:rsidP="00343D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0.59</w:t>
            </w:r>
          </w:p>
        </w:tc>
      </w:tr>
      <w:tr w:rsidR="006A4673" w:rsidTr="00343D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6A4673" w:rsidRPr="00AF006B" w:rsidRDefault="006A4673" w:rsidP="00343D86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065" w:type="dxa"/>
            <w:shd w:val="clear" w:color="auto" w:fill="auto"/>
          </w:tcPr>
          <w:p w:rsidR="006A4673" w:rsidRPr="00AF006B" w:rsidRDefault="006A4673" w:rsidP="00343D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191" w:type="dxa"/>
            <w:shd w:val="clear" w:color="auto" w:fill="auto"/>
          </w:tcPr>
          <w:p w:rsidR="006A4673" w:rsidRPr="00AF006B" w:rsidRDefault="006A4673" w:rsidP="00343D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098" w:type="dxa"/>
            <w:shd w:val="clear" w:color="auto" w:fill="auto"/>
          </w:tcPr>
          <w:p w:rsidR="006A4673" w:rsidRPr="00AF006B" w:rsidRDefault="006A4673" w:rsidP="00343D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0.91 (0.52-1.30)</w:t>
            </w:r>
          </w:p>
        </w:tc>
        <w:tc>
          <w:tcPr>
            <w:tcW w:w="2154" w:type="dxa"/>
            <w:shd w:val="clear" w:color="auto" w:fill="auto"/>
          </w:tcPr>
          <w:p w:rsidR="006A4673" w:rsidRPr="00AF006B" w:rsidRDefault="006A4673" w:rsidP="00343D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61.1, 0.11</w:t>
            </w:r>
          </w:p>
        </w:tc>
        <w:tc>
          <w:tcPr>
            <w:tcW w:w="1020" w:type="dxa"/>
            <w:vMerge/>
            <w:shd w:val="clear" w:color="auto" w:fill="auto"/>
          </w:tcPr>
          <w:p w:rsidR="006A4673" w:rsidRPr="00AF006B" w:rsidRDefault="006A4673" w:rsidP="00343D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6A4673" w:rsidTr="00343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6A4673" w:rsidRPr="00AF006B" w:rsidRDefault="006A4673" w:rsidP="00343D86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AF006B">
              <w:rPr>
                <w:rFonts w:asciiTheme="majorBidi" w:hAnsiTheme="majorBidi" w:cstheme="majorBidi"/>
                <w:b w:val="0"/>
                <w:bCs w:val="0"/>
              </w:rPr>
              <w:t xml:space="preserve">   Energy intake </w:t>
            </w:r>
          </w:p>
        </w:tc>
        <w:tc>
          <w:tcPr>
            <w:tcW w:w="1065" w:type="dxa"/>
            <w:shd w:val="clear" w:color="auto" w:fill="auto"/>
          </w:tcPr>
          <w:p w:rsidR="006A4673" w:rsidRPr="00AF006B" w:rsidRDefault="006A4673" w:rsidP="00343D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1191" w:type="dxa"/>
            <w:shd w:val="clear" w:color="auto" w:fill="auto"/>
          </w:tcPr>
          <w:p w:rsidR="006A4673" w:rsidRPr="00AF006B" w:rsidRDefault="00660568" w:rsidP="00343D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098" w:type="dxa"/>
            <w:shd w:val="clear" w:color="auto" w:fill="auto"/>
          </w:tcPr>
          <w:p w:rsidR="006A4673" w:rsidRPr="00AF006B" w:rsidRDefault="00660568" w:rsidP="00343D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0.89 (0.77-1.02)</w:t>
            </w:r>
          </w:p>
        </w:tc>
        <w:tc>
          <w:tcPr>
            <w:tcW w:w="2154" w:type="dxa"/>
            <w:shd w:val="clear" w:color="auto" w:fill="auto"/>
          </w:tcPr>
          <w:p w:rsidR="006A4673" w:rsidRPr="00AF006B" w:rsidRDefault="00660568" w:rsidP="00343D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54.5, 0.04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6A4673" w:rsidRPr="00AF006B" w:rsidRDefault="00660568" w:rsidP="00343D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0.27</w:t>
            </w:r>
          </w:p>
        </w:tc>
      </w:tr>
      <w:tr w:rsidR="006A4673" w:rsidTr="00343D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6A4673" w:rsidRPr="00AF006B" w:rsidRDefault="006A4673" w:rsidP="00343D86">
            <w:pPr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065" w:type="dxa"/>
            <w:shd w:val="clear" w:color="auto" w:fill="auto"/>
          </w:tcPr>
          <w:p w:rsidR="006A4673" w:rsidRPr="00AF006B" w:rsidRDefault="006A4673" w:rsidP="00343D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191" w:type="dxa"/>
            <w:shd w:val="clear" w:color="auto" w:fill="auto"/>
          </w:tcPr>
          <w:p w:rsidR="006A4673" w:rsidRPr="00AF006B" w:rsidRDefault="006A4673" w:rsidP="00343D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:rsidR="006A4673" w:rsidRPr="00AF006B" w:rsidRDefault="006A4673" w:rsidP="00343D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1.13 (0.74-1.52)</w:t>
            </w:r>
          </w:p>
        </w:tc>
        <w:tc>
          <w:tcPr>
            <w:tcW w:w="2154" w:type="dxa"/>
            <w:shd w:val="clear" w:color="auto" w:fill="auto"/>
          </w:tcPr>
          <w:p w:rsidR="006A4673" w:rsidRPr="00AF006B" w:rsidRDefault="006A4673" w:rsidP="00343D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20" w:type="dxa"/>
            <w:vMerge/>
            <w:shd w:val="clear" w:color="auto" w:fill="auto"/>
          </w:tcPr>
          <w:p w:rsidR="006A4673" w:rsidRPr="00AF006B" w:rsidRDefault="006A4673" w:rsidP="00343D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6A4673" w:rsidTr="00343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3" w:type="dxa"/>
            <w:gridSpan w:val="6"/>
            <w:tcBorders>
              <w:bottom w:val="nil"/>
            </w:tcBorders>
            <w:shd w:val="clear" w:color="auto" w:fill="auto"/>
          </w:tcPr>
          <w:p w:rsidR="006A4673" w:rsidRPr="00985615" w:rsidRDefault="006A4673" w:rsidP="00343D86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985615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 xml:space="preserve">1 </w:t>
            </w:r>
            <w:r w:rsidRPr="00985615">
              <w:rPr>
                <w:rFonts w:asciiTheme="majorBidi" w:hAnsiTheme="majorBidi" w:cstheme="majorBidi"/>
                <w:b w:val="0"/>
                <w:bCs w:val="0"/>
                <w:i/>
                <w:iCs/>
                <w:sz w:val="18"/>
                <w:szCs w:val="18"/>
              </w:rPr>
              <w:t>P</w:t>
            </w:r>
            <w:r w:rsidRPr="00985615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-heterogeneity within subgroups with the use of a random-effects model.</w:t>
            </w:r>
          </w:p>
          <w:p w:rsidR="006A4673" w:rsidRPr="00985615" w:rsidRDefault="006A4673" w:rsidP="00343D86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</w:pPr>
            <w:r w:rsidRPr="00985615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2</w:t>
            </w:r>
            <w:r w:rsidRPr="00985615">
              <w:rPr>
                <w:rFonts w:asciiTheme="majorBidi" w:hAnsiTheme="majorBidi" w:cstheme="majorBidi"/>
                <w:b w:val="0"/>
                <w:bCs w:val="0"/>
                <w:i/>
                <w:iCs/>
                <w:sz w:val="18"/>
                <w:szCs w:val="18"/>
              </w:rPr>
              <w:t xml:space="preserve"> P</w:t>
            </w:r>
            <w:r w:rsidRPr="00985615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-heterogeneity between subgroups with the use of a fixed-effects model.</w:t>
            </w:r>
          </w:p>
          <w:p w:rsidR="006A4673" w:rsidRPr="00AF006B" w:rsidRDefault="006A4673" w:rsidP="00343D86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985615">
              <w:rPr>
                <w:rFonts w:asciiTheme="majorBidi" w:hAnsiTheme="majorBidi" w:cstheme="majorBidi"/>
                <w:sz w:val="18"/>
                <w:szCs w:val="18"/>
              </w:rPr>
              <w:t>Abbreviations</w:t>
            </w:r>
            <w:r w:rsidRPr="00985615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: FFQ, food frequency questionnaire; RR, relative risk.</w:t>
            </w:r>
            <w:r w:rsidRPr="00AF006B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</w:p>
        </w:tc>
      </w:tr>
    </w:tbl>
    <w:p w:rsidR="006A4673" w:rsidRDefault="006A4673" w:rsidP="006A4673"/>
    <w:p w:rsidR="005D6B63" w:rsidRDefault="005D6B63" w:rsidP="005D6B63"/>
    <w:p w:rsidR="006A4673" w:rsidRDefault="006A4673" w:rsidP="005D6B63"/>
    <w:p w:rsidR="00985615" w:rsidRDefault="00985615" w:rsidP="005D6B63"/>
    <w:p w:rsidR="006A4673" w:rsidRDefault="006A4673" w:rsidP="005D6B63"/>
    <w:p w:rsidR="006A4673" w:rsidRDefault="006A4673" w:rsidP="005D6B63"/>
    <w:p w:rsidR="006A4673" w:rsidRPr="00333394" w:rsidRDefault="00D226B5" w:rsidP="009D74C9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Supplementa</w:t>
      </w:r>
      <w:r w:rsidR="00C54E84"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6A4673">
        <w:rPr>
          <w:rFonts w:asciiTheme="majorBidi" w:hAnsiTheme="majorBidi" w:cstheme="majorBidi"/>
          <w:b/>
          <w:bCs/>
          <w:sz w:val="24"/>
          <w:szCs w:val="24"/>
        </w:rPr>
        <w:t xml:space="preserve"> Table </w:t>
      </w:r>
      <w:r w:rsidR="009D74C9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6A4673" w:rsidRPr="009F2D18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EA1D7F">
        <w:rPr>
          <w:rFonts w:asciiTheme="majorBidi" w:hAnsiTheme="majorBidi" w:cstheme="majorBidi"/>
          <w:sz w:val="24"/>
          <w:szCs w:val="24"/>
        </w:rPr>
        <w:t>Subgroup analysis of circulating</w:t>
      </w:r>
      <w:r w:rsidR="00282520">
        <w:rPr>
          <w:rFonts w:asciiTheme="majorBidi" w:hAnsiTheme="majorBidi" w:cstheme="majorBidi"/>
          <w:sz w:val="24"/>
          <w:szCs w:val="24"/>
        </w:rPr>
        <w:t xml:space="preserve"> </w:t>
      </w:r>
      <w:r w:rsidR="00EA1D7F">
        <w:rPr>
          <w:rFonts w:asciiTheme="majorBidi" w:hAnsiTheme="majorBidi" w:cstheme="majorBidi"/>
          <w:sz w:val="24"/>
          <w:szCs w:val="24"/>
        </w:rPr>
        <w:t>β</w:t>
      </w:r>
      <w:r w:rsidR="006A4673">
        <w:rPr>
          <w:rFonts w:asciiTheme="majorBidi" w:hAnsiTheme="majorBidi" w:cstheme="majorBidi"/>
          <w:sz w:val="24"/>
          <w:szCs w:val="24"/>
        </w:rPr>
        <w:t xml:space="preserve">-carotene (highest versus lowest category) and risk of total cardiovascular mortality. </w:t>
      </w:r>
    </w:p>
    <w:tbl>
      <w:tblPr>
        <w:tblStyle w:val="PlainTable41"/>
        <w:tblW w:w="10363" w:type="dxa"/>
        <w:tblLook w:val="04A0" w:firstRow="1" w:lastRow="0" w:firstColumn="1" w:lastColumn="0" w:noHBand="0" w:noVBand="1"/>
      </w:tblPr>
      <w:tblGrid>
        <w:gridCol w:w="2835"/>
        <w:gridCol w:w="1065"/>
        <w:gridCol w:w="1191"/>
        <w:gridCol w:w="2098"/>
        <w:gridCol w:w="2154"/>
        <w:gridCol w:w="1020"/>
      </w:tblGrid>
      <w:tr w:rsidR="006A4673" w:rsidTr="00343D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A4673" w:rsidRPr="00BE2429" w:rsidRDefault="006A4673" w:rsidP="00343D86">
            <w:pPr>
              <w:shd w:val="clear" w:color="auto" w:fill="FFFFFF" w:themeFill="background1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</w:tcPr>
          <w:p w:rsidR="006A4673" w:rsidRPr="00BE2429" w:rsidRDefault="006A4673" w:rsidP="00343D86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</w:tcPr>
          <w:p w:rsidR="006A4673" w:rsidRPr="00FA481C" w:rsidRDefault="006A4673" w:rsidP="00343D86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 w:rsidRPr="00FA481C">
              <w:rPr>
                <w:rFonts w:asciiTheme="majorBidi" w:hAnsiTheme="majorBidi" w:cstheme="majorBidi"/>
                <w:b w:val="0"/>
                <w:bCs w:val="0"/>
              </w:rPr>
              <w:t>Number of studies</w:t>
            </w:r>
          </w:p>
        </w:tc>
        <w:tc>
          <w:tcPr>
            <w:tcW w:w="2098" w:type="dxa"/>
          </w:tcPr>
          <w:p w:rsidR="006A4673" w:rsidRPr="00FA481C" w:rsidRDefault="006A4673" w:rsidP="00343D86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 w:rsidRPr="00FA481C">
              <w:rPr>
                <w:rFonts w:asciiTheme="majorBidi" w:hAnsiTheme="majorBidi" w:cstheme="majorBidi"/>
                <w:b w:val="0"/>
                <w:bCs w:val="0"/>
              </w:rPr>
              <w:t>RR (95%CI)</w:t>
            </w:r>
          </w:p>
        </w:tc>
        <w:tc>
          <w:tcPr>
            <w:tcW w:w="2154" w:type="dxa"/>
          </w:tcPr>
          <w:p w:rsidR="006A4673" w:rsidRPr="00FA481C" w:rsidRDefault="006A4673" w:rsidP="00343D86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 w:rsidRPr="00664D1C">
              <w:rPr>
                <w:rFonts w:asciiTheme="majorBidi" w:hAnsiTheme="majorBidi" w:cstheme="majorBidi"/>
                <w:b w:val="0"/>
                <w:bCs w:val="0"/>
              </w:rPr>
              <w:t>I</w:t>
            </w:r>
            <w:r w:rsidRPr="00664D1C">
              <w:rPr>
                <w:rFonts w:asciiTheme="majorBidi" w:hAnsiTheme="majorBidi" w:cstheme="majorBidi"/>
                <w:b w:val="0"/>
                <w:bCs w:val="0"/>
                <w:vertAlign w:val="superscript"/>
              </w:rPr>
              <w:t>2</w:t>
            </w:r>
            <w:r w:rsidRPr="00FA481C">
              <w:rPr>
                <w:rFonts w:asciiTheme="majorBidi" w:hAnsiTheme="majorBidi" w:cstheme="majorBidi"/>
                <w:b w:val="0"/>
                <w:bCs w:val="0"/>
              </w:rPr>
              <w:t xml:space="preserve"> (%), </w:t>
            </w:r>
            <w:r w:rsidRPr="00FA481C">
              <w:rPr>
                <w:rFonts w:asciiTheme="majorBidi" w:hAnsiTheme="majorBidi" w:cstheme="majorBidi"/>
                <w:b w:val="0"/>
                <w:bCs w:val="0"/>
                <w:i/>
                <w:iCs/>
              </w:rPr>
              <w:t>P</w:t>
            </w:r>
            <w:r w:rsidRPr="00FA481C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bscript"/>
              </w:rPr>
              <w:t>heterogeneity</w:t>
            </w:r>
            <w:r w:rsidRPr="00FA481C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020" w:type="dxa"/>
          </w:tcPr>
          <w:p w:rsidR="006A4673" w:rsidRPr="00FA481C" w:rsidRDefault="006A4673" w:rsidP="00343D86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 w:rsidRPr="00FA481C">
              <w:rPr>
                <w:rFonts w:asciiTheme="majorBidi" w:hAnsiTheme="majorBidi" w:cstheme="majorBidi"/>
                <w:b w:val="0"/>
                <w:bCs w:val="0"/>
                <w:i/>
                <w:iCs/>
              </w:rPr>
              <w:t>P</w:t>
            </w:r>
            <w:r w:rsidRPr="00FA481C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bscript"/>
              </w:rPr>
              <w:t>between</w:t>
            </w:r>
            <w:r w:rsidRPr="00FA481C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vertAlign w:val="superscript"/>
              </w:rPr>
              <w:t>2</w:t>
            </w:r>
          </w:p>
        </w:tc>
      </w:tr>
      <w:tr w:rsidR="006A4673" w:rsidTr="00343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6A4673" w:rsidRPr="00FA481C" w:rsidRDefault="006A4673" w:rsidP="00343D86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FA481C">
              <w:rPr>
                <w:rFonts w:asciiTheme="majorBidi" w:hAnsiTheme="majorBidi" w:cstheme="majorBidi"/>
                <w:b w:val="0"/>
                <w:bCs w:val="0"/>
              </w:rPr>
              <w:t xml:space="preserve">All studies </w:t>
            </w:r>
          </w:p>
        </w:tc>
        <w:tc>
          <w:tcPr>
            <w:tcW w:w="106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098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0.68 (0.52-0.83)</w:t>
            </w:r>
          </w:p>
        </w:tc>
        <w:tc>
          <w:tcPr>
            <w:tcW w:w="2154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50.1, 0.07</w:t>
            </w:r>
          </w:p>
        </w:tc>
        <w:tc>
          <w:tcPr>
            <w:tcW w:w="1020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6A4673" w:rsidTr="00343D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6A4673" w:rsidRPr="00FA481C" w:rsidRDefault="006A4673" w:rsidP="00343D86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FA481C">
              <w:rPr>
                <w:rFonts w:asciiTheme="majorBidi" w:hAnsiTheme="majorBidi" w:cstheme="majorBidi"/>
                <w:b w:val="0"/>
                <w:bCs w:val="0"/>
              </w:rPr>
              <w:t xml:space="preserve">Region </w:t>
            </w:r>
          </w:p>
        </w:tc>
        <w:tc>
          <w:tcPr>
            <w:tcW w:w="106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098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154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6A4673" w:rsidTr="00343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6A4673" w:rsidRPr="00FA481C" w:rsidRDefault="006A4673" w:rsidP="00343D86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FA481C">
              <w:rPr>
                <w:rFonts w:asciiTheme="majorBidi" w:hAnsiTheme="majorBidi" w:cstheme="majorBidi"/>
                <w:b w:val="0"/>
                <w:bCs w:val="0"/>
              </w:rPr>
              <w:t xml:space="preserve">   US</w:t>
            </w:r>
          </w:p>
        </w:tc>
        <w:tc>
          <w:tcPr>
            <w:tcW w:w="106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098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0.75 (0.42-1.08)</w:t>
            </w:r>
          </w:p>
        </w:tc>
        <w:tc>
          <w:tcPr>
            <w:tcW w:w="2154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63.2, 0.10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0.44</w:t>
            </w:r>
          </w:p>
        </w:tc>
      </w:tr>
      <w:tr w:rsidR="006A4673" w:rsidTr="00343D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6A4673" w:rsidRPr="00FA481C" w:rsidRDefault="006A4673" w:rsidP="00343D86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FA481C">
              <w:rPr>
                <w:rFonts w:asciiTheme="majorBidi" w:hAnsiTheme="majorBidi" w:cstheme="majorBidi"/>
                <w:b w:val="0"/>
                <w:bCs w:val="0"/>
              </w:rPr>
              <w:t xml:space="preserve">   Europe </w:t>
            </w:r>
          </w:p>
        </w:tc>
        <w:tc>
          <w:tcPr>
            <w:tcW w:w="106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0.65 (0.45-0.83)</w:t>
            </w:r>
          </w:p>
        </w:tc>
        <w:tc>
          <w:tcPr>
            <w:tcW w:w="2154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55.3, 0.08</w:t>
            </w:r>
          </w:p>
        </w:tc>
        <w:tc>
          <w:tcPr>
            <w:tcW w:w="1020" w:type="dxa"/>
            <w:vMerge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6A4673" w:rsidTr="00343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6A4673" w:rsidRPr="00FA481C" w:rsidRDefault="006A4673" w:rsidP="00343D86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FA481C">
              <w:rPr>
                <w:rFonts w:asciiTheme="majorBidi" w:hAnsiTheme="majorBidi" w:cstheme="majorBidi"/>
                <w:b w:val="0"/>
                <w:bCs w:val="0"/>
              </w:rPr>
              <w:t xml:space="preserve">Baseline mean age </w:t>
            </w:r>
          </w:p>
        </w:tc>
        <w:tc>
          <w:tcPr>
            <w:tcW w:w="106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098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154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6A4673" w:rsidTr="00343D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6A4673" w:rsidRPr="00FA481C" w:rsidRDefault="006A4673" w:rsidP="00343D86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FA481C">
              <w:rPr>
                <w:rFonts w:asciiTheme="majorBidi" w:hAnsiTheme="majorBidi" w:cstheme="majorBidi"/>
                <w:b w:val="0"/>
                <w:bCs w:val="0"/>
              </w:rPr>
              <w:t>&lt; 60 years</w:t>
            </w:r>
          </w:p>
        </w:tc>
        <w:tc>
          <w:tcPr>
            <w:tcW w:w="106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0.64 (0.39-0.89)</w:t>
            </w:r>
          </w:p>
        </w:tc>
        <w:tc>
          <w:tcPr>
            <w:tcW w:w="2154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67.8, 0.04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0.22</w:t>
            </w:r>
          </w:p>
        </w:tc>
      </w:tr>
      <w:tr w:rsidR="006A4673" w:rsidTr="00343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6A4673" w:rsidRPr="00FA481C" w:rsidRDefault="006A4673" w:rsidP="00343D86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FA481C">
              <w:rPr>
                <w:rFonts w:asciiTheme="majorBidi" w:hAnsiTheme="majorBidi" w:cstheme="majorBidi"/>
                <w:b w:val="0"/>
                <w:bCs w:val="0"/>
              </w:rPr>
              <w:t>&gt; 60 years</w:t>
            </w:r>
          </w:p>
        </w:tc>
        <w:tc>
          <w:tcPr>
            <w:tcW w:w="106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0.75 (0.57-0.92)</w:t>
            </w:r>
          </w:p>
        </w:tc>
        <w:tc>
          <w:tcPr>
            <w:tcW w:w="2154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13.8, 0.31</w:t>
            </w:r>
          </w:p>
        </w:tc>
        <w:tc>
          <w:tcPr>
            <w:tcW w:w="1020" w:type="dxa"/>
            <w:vMerge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6A4673" w:rsidTr="00343D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6A4673" w:rsidRPr="00FA481C" w:rsidRDefault="006A4673" w:rsidP="00343D86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FA481C">
              <w:rPr>
                <w:rFonts w:asciiTheme="majorBidi" w:hAnsiTheme="majorBidi" w:cstheme="majorBidi"/>
                <w:b w:val="0"/>
                <w:bCs w:val="0"/>
              </w:rPr>
              <w:t xml:space="preserve">Follow-up duration </w:t>
            </w:r>
          </w:p>
        </w:tc>
        <w:tc>
          <w:tcPr>
            <w:tcW w:w="106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098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154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6A4673" w:rsidTr="00343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6A4673" w:rsidRPr="00FA481C" w:rsidRDefault="006A4673" w:rsidP="00343D86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FA481C">
              <w:rPr>
                <w:rFonts w:asciiTheme="majorBidi" w:hAnsiTheme="majorBidi" w:cstheme="majorBidi"/>
                <w:b w:val="0"/>
                <w:bCs w:val="0"/>
              </w:rPr>
              <w:t>&lt; 10 years</w:t>
            </w:r>
          </w:p>
        </w:tc>
        <w:tc>
          <w:tcPr>
            <w:tcW w:w="106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098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0.58 (0.30-0.86)</w:t>
            </w:r>
          </w:p>
        </w:tc>
        <w:tc>
          <w:tcPr>
            <w:tcW w:w="2154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0, 0.89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0.37</w:t>
            </w:r>
          </w:p>
        </w:tc>
      </w:tr>
      <w:tr w:rsidR="006A4673" w:rsidTr="00343D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6A4673" w:rsidRPr="00FA481C" w:rsidRDefault="006A4673" w:rsidP="00343D86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FA481C">
              <w:rPr>
                <w:rFonts w:asciiTheme="majorBidi" w:hAnsiTheme="majorBidi" w:cstheme="majorBidi"/>
                <w:b w:val="0"/>
                <w:bCs w:val="0"/>
              </w:rPr>
              <w:t>&gt; 10 years</w:t>
            </w:r>
          </w:p>
        </w:tc>
        <w:tc>
          <w:tcPr>
            <w:tcW w:w="106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0.70 (0.50-0.89)</w:t>
            </w:r>
          </w:p>
        </w:tc>
        <w:tc>
          <w:tcPr>
            <w:tcW w:w="2154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67.4, 0.03</w:t>
            </w:r>
          </w:p>
        </w:tc>
        <w:tc>
          <w:tcPr>
            <w:tcW w:w="1020" w:type="dxa"/>
            <w:vMerge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6A4673" w:rsidTr="00343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6A4673" w:rsidRPr="00FA481C" w:rsidRDefault="006A4673" w:rsidP="00343D86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FA481C">
              <w:rPr>
                <w:rFonts w:asciiTheme="majorBidi" w:hAnsiTheme="majorBidi" w:cstheme="majorBidi"/>
                <w:b w:val="0"/>
                <w:bCs w:val="0"/>
              </w:rPr>
              <w:t xml:space="preserve">Number of cases </w:t>
            </w:r>
          </w:p>
        </w:tc>
        <w:tc>
          <w:tcPr>
            <w:tcW w:w="106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098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154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6A4673" w:rsidTr="00343D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6A4673" w:rsidRPr="00FA481C" w:rsidRDefault="006A4673" w:rsidP="00343D86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FA481C">
              <w:rPr>
                <w:rFonts w:asciiTheme="majorBidi" w:hAnsiTheme="majorBidi" w:cstheme="majorBidi"/>
                <w:b w:val="0"/>
                <w:bCs w:val="0"/>
              </w:rPr>
              <w:t>&lt; 500</w:t>
            </w:r>
          </w:p>
        </w:tc>
        <w:tc>
          <w:tcPr>
            <w:tcW w:w="106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098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0.63 (0.47-0.79)</w:t>
            </w:r>
          </w:p>
        </w:tc>
        <w:tc>
          <w:tcPr>
            <w:tcW w:w="2154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43.7, 0.13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6A4673" w:rsidTr="00343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6A4673" w:rsidRPr="00FA481C" w:rsidRDefault="006A4673" w:rsidP="00343D86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FA481C">
              <w:rPr>
                <w:rFonts w:asciiTheme="majorBidi" w:hAnsiTheme="majorBidi" w:cstheme="majorBidi"/>
                <w:b w:val="0"/>
                <w:bCs w:val="0"/>
              </w:rPr>
              <w:t>&gt; 500</w:t>
            </w:r>
          </w:p>
        </w:tc>
        <w:tc>
          <w:tcPr>
            <w:tcW w:w="106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0.91 (0.65-1.18)</w:t>
            </w:r>
          </w:p>
        </w:tc>
        <w:tc>
          <w:tcPr>
            <w:tcW w:w="2154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20" w:type="dxa"/>
            <w:vMerge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6A4673" w:rsidTr="00343D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6A4673" w:rsidRPr="00FA481C" w:rsidRDefault="006A4673" w:rsidP="00343D86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FA481C">
              <w:rPr>
                <w:rFonts w:asciiTheme="majorBidi" w:hAnsiTheme="majorBidi" w:cstheme="majorBidi"/>
                <w:b w:val="0"/>
                <w:bCs w:val="0"/>
              </w:rPr>
              <w:t xml:space="preserve">Adjustments </w:t>
            </w:r>
          </w:p>
        </w:tc>
        <w:tc>
          <w:tcPr>
            <w:tcW w:w="106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191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098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2154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020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6A4673" w:rsidTr="00343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6A4673" w:rsidRPr="00FA481C" w:rsidRDefault="006A4673" w:rsidP="00343D86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FA481C">
              <w:rPr>
                <w:rFonts w:asciiTheme="majorBidi" w:hAnsiTheme="majorBidi" w:cstheme="majorBidi"/>
                <w:b w:val="0"/>
                <w:bCs w:val="0"/>
              </w:rPr>
              <w:t xml:space="preserve">   Body mass index </w:t>
            </w:r>
          </w:p>
        </w:tc>
        <w:tc>
          <w:tcPr>
            <w:tcW w:w="106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1191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0.64 (0.41-0.88)</w:t>
            </w:r>
          </w:p>
        </w:tc>
        <w:tc>
          <w:tcPr>
            <w:tcW w:w="2154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40.6, 0.11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0.46</w:t>
            </w:r>
          </w:p>
        </w:tc>
      </w:tr>
      <w:tr w:rsidR="006A4673" w:rsidTr="00343D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6A4673" w:rsidRPr="00FA481C" w:rsidRDefault="006A4673" w:rsidP="00343D86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06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191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098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0.71 (0.47-0.96)</w:t>
            </w:r>
          </w:p>
        </w:tc>
        <w:tc>
          <w:tcPr>
            <w:tcW w:w="2154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70.5, 0.07</w:t>
            </w:r>
          </w:p>
        </w:tc>
        <w:tc>
          <w:tcPr>
            <w:tcW w:w="1020" w:type="dxa"/>
            <w:vMerge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6A4673" w:rsidTr="00343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6A4673" w:rsidRPr="00FA481C" w:rsidRDefault="006A4673" w:rsidP="00343D86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FA481C">
              <w:rPr>
                <w:rFonts w:asciiTheme="majorBidi" w:hAnsiTheme="majorBidi" w:cstheme="majorBidi"/>
                <w:b w:val="0"/>
                <w:bCs w:val="0"/>
              </w:rPr>
              <w:t xml:space="preserve">   Physical activity </w:t>
            </w:r>
          </w:p>
        </w:tc>
        <w:tc>
          <w:tcPr>
            <w:tcW w:w="106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1191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0.67 (0.33-1.01)</w:t>
            </w:r>
          </w:p>
        </w:tc>
        <w:tc>
          <w:tcPr>
            <w:tcW w:w="2154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65.0, 0.06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0.83</w:t>
            </w:r>
          </w:p>
        </w:tc>
      </w:tr>
      <w:tr w:rsidR="006A4673" w:rsidTr="00343D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6A4673" w:rsidRPr="00FA481C" w:rsidRDefault="006A4673" w:rsidP="00343D86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06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191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0.68 (0.50-0.87)</w:t>
            </w:r>
          </w:p>
        </w:tc>
        <w:tc>
          <w:tcPr>
            <w:tcW w:w="2154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53.0, 0.19</w:t>
            </w:r>
          </w:p>
        </w:tc>
        <w:tc>
          <w:tcPr>
            <w:tcW w:w="1020" w:type="dxa"/>
            <w:vMerge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6A4673" w:rsidTr="00343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6A4673" w:rsidRPr="00FA481C" w:rsidRDefault="006A4673" w:rsidP="00343D86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FA481C">
              <w:rPr>
                <w:rFonts w:asciiTheme="majorBidi" w:hAnsiTheme="majorBidi" w:cstheme="majorBidi"/>
                <w:b w:val="0"/>
                <w:bCs w:val="0"/>
              </w:rPr>
              <w:t xml:space="preserve">   Smoking status </w:t>
            </w:r>
          </w:p>
        </w:tc>
        <w:tc>
          <w:tcPr>
            <w:tcW w:w="106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1191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0.64 (0.41-0.88)</w:t>
            </w:r>
          </w:p>
        </w:tc>
        <w:tc>
          <w:tcPr>
            <w:tcW w:w="2154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50.6, 0.11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0.46</w:t>
            </w:r>
          </w:p>
        </w:tc>
      </w:tr>
      <w:tr w:rsidR="006A4673" w:rsidTr="00343D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065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F006B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191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098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0.71 (0.47-0.96)</w:t>
            </w:r>
          </w:p>
        </w:tc>
        <w:tc>
          <w:tcPr>
            <w:tcW w:w="2154" w:type="dxa"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70.5, 0.07</w:t>
            </w:r>
          </w:p>
        </w:tc>
        <w:tc>
          <w:tcPr>
            <w:tcW w:w="1020" w:type="dxa"/>
            <w:vMerge/>
            <w:shd w:val="clear" w:color="auto" w:fill="auto"/>
          </w:tcPr>
          <w:p w:rsidR="006A4673" w:rsidRPr="00AF006B" w:rsidRDefault="006A4673" w:rsidP="00343D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6A4673" w:rsidTr="00343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3" w:type="dxa"/>
            <w:gridSpan w:val="6"/>
            <w:shd w:val="clear" w:color="auto" w:fill="auto"/>
          </w:tcPr>
          <w:p w:rsidR="006A4673" w:rsidRPr="00985615" w:rsidRDefault="006A4673" w:rsidP="00343D86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985615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1 </w:t>
            </w:r>
            <w:r w:rsidRPr="00985615">
              <w:rPr>
                <w:rFonts w:asciiTheme="majorBidi" w:hAnsiTheme="majorBidi" w:cstheme="majorBidi"/>
                <w:b w:val="0"/>
                <w:bCs w:val="0"/>
                <w:i/>
                <w:iCs/>
                <w:sz w:val="18"/>
                <w:szCs w:val="18"/>
              </w:rPr>
              <w:t>P</w:t>
            </w:r>
            <w:r w:rsidRPr="00985615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-heterogeneity within subgroups with the use of a random-effects model.</w:t>
            </w:r>
          </w:p>
          <w:p w:rsidR="006A4673" w:rsidRPr="00985615" w:rsidRDefault="006A4673" w:rsidP="00343D86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985615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2</w:t>
            </w:r>
            <w:r w:rsidRPr="00985615">
              <w:rPr>
                <w:rFonts w:asciiTheme="majorBidi" w:hAnsiTheme="majorBidi" w:cstheme="majorBidi"/>
                <w:b w:val="0"/>
                <w:bCs w:val="0"/>
                <w:i/>
                <w:iCs/>
                <w:sz w:val="18"/>
                <w:szCs w:val="18"/>
              </w:rPr>
              <w:t xml:space="preserve"> P</w:t>
            </w:r>
            <w:r w:rsidRPr="00985615">
              <w:rPr>
                <w:rFonts w:asciiTheme="majorBidi" w:hAnsiTheme="majorBidi" w:cstheme="majorBidi"/>
                <w:b w:val="0"/>
                <w:bCs w:val="0"/>
                <w:sz w:val="18"/>
                <w:szCs w:val="18"/>
              </w:rPr>
              <w:t>-heterogeneity between subgroups with the use of a fixed-effects model.</w:t>
            </w:r>
          </w:p>
          <w:p w:rsidR="006A4673" w:rsidRPr="00AF006B" w:rsidRDefault="006A4673" w:rsidP="00343D86">
            <w:pPr>
              <w:shd w:val="clear" w:color="auto" w:fill="FFFFFF" w:themeFill="background1"/>
              <w:rPr>
                <w:rFonts w:asciiTheme="majorBidi" w:hAnsiTheme="majorBidi" w:cstheme="majorBidi"/>
                <w:b w:val="0"/>
                <w:bCs w:val="0"/>
              </w:rPr>
            </w:pPr>
            <w:r w:rsidRPr="00985615">
              <w:rPr>
                <w:rFonts w:asciiTheme="majorBidi" w:hAnsiTheme="majorBidi" w:cstheme="majorBidi"/>
                <w:sz w:val="20"/>
                <w:szCs w:val="20"/>
              </w:rPr>
              <w:t>Abbreviations</w:t>
            </w:r>
            <w:r w:rsidRPr="00985615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: FFQ, food frequency questionnaire; RR, relative risk.</w:t>
            </w:r>
          </w:p>
        </w:tc>
      </w:tr>
    </w:tbl>
    <w:p w:rsidR="006A4673" w:rsidRDefault="006A4673" w:rsidP="006A4673">
      <w:pPr>
        <w:shd w:val="clear" w:color="auto" w:fill="FFFFFF" w:themeFill="background1"/>
      </w:pPr>
    </w:p>
    <w:p w:rsidR="006A4673" w:rsidRDefault="006A4673" w:rsidP="006A4673"/>
    <w:p w:rsidR="006A4673" w:rsidRDefault="006A4673" w:rsidP="005D6B63"/>
    <w:p w:rsidR="006A4673" w:rsidRDefault="006A4673" w:rsidP="005D6B63"/>
    <w:p w:rsidR="006A4673" w:rsidRDefault="006A4673" w:rsidP="005D6B63"/>
    <w:p w:rsidR="006A4673" w:rsidRDefault="006A4673" w:rsidP="005D6B63"/>
    <w:p w:rsidR="006A4673" w:rsidRDefault="006A4673" w:rsidP="005D6B63"/>
    <w:p w:rsidR="006A4673" w:rsidRDefault="006A4673" w:rsidP="005D6B63"/>
    <w:p w:rsidR="006A4673" w:rsidRDefault="006A4673" w:rsidP="005D6B63"/>
    <w:p w:rsidR="00CD061C" w:rsidRDefault="00CD061C" w:rsidP="00CD061C"/>
    <w:p w:rsidR="00282520" w:rsidRDefault="00282520" w:rsidP="00CD061C"/>
    <w:p w:rsidR="00440C7C" w:rsidRPr="002D4748" w:rsidRDefault="00F356F9" w:rsidP="00CD061C">
      <w:r>
        <w:rPr>
          <w:noProof/>
          <w:sz w:val="24"/>
          <w:szCs w:val="24"/>
        </w:rPr>
        <w:lastRenderedPageBreak/>
        <w:pict>
          <v:rect id="_x0000_s1040" style="position:absolute;margin-left:148.5pt;margin-top:468.9pt;width:135pt;height:76.55pt;z-index:251673600">
            <v:stroke>
              <o:left v:ext="view" joinstyle="miter"/>
              <o:top v:ext="view" joinstyle="miter"/>
              <o:right v:ext="view" joinstyle="miter"/>
              <o:bottom v:ext="view" joinstyle="miter"/>
            </v:stroke>
            <v:textbox style="mso-next-textbox:#_x0000_s1040;mso-column-margin:2mm" inset=",7.2pt,,7.2pt">
              <w:txbxContent>
                <w:p w:rsidR="00137B7F" w:rsidRDefault="00137B7F" w:rsidP="00440C7C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Studies included in quantitative synthesis (meta-analysis)</w:t>
                  </w:r>
                  <w:r>
                    <w:rPr>
                      <w:rFonts w:ascii="Calibri" w:hAnsi="Calibri"/>
                    </w:rPr>
                    <w:br/>
                    <w:t>(n = 18)</w:t>
                  </w:r>
                </w:p>
                <w:p w:rsidR="00137B7F" w:rsidRDefault="00137B7F" w:rsidP="00440C7C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281.75pt;margin-top:257.4pt;width:51.25pt;height:0;z-index:251678720;mso-wrap-distance-left:2.88pt;mso-wrap-distance-top:2.88pt;mso-wrap-distance-right:2.88pt;mso-wrap-distance-bottom:2.88pt" o:connectortype="straight">
            <v:stroke endarrow="block"/>
            <v:shadow color="#ccc"/>
          </v:shape>
        </w:pict>
      </w:r>
      <w:r>
        <w:rPr>
          <w:noProof/>
          <w:sz w:val="24"/>
          <w:szCs w:val="24"/>
        </w:rPr>
        <w:pict>
          <v:rect id="_x0000_s1036" style="position:absolute;margin-left:333pt;margin-top:234.9pt;width:135pt;height:45pt;z-index:251669504">
            <v:stroke>
              <o:left v:ext="view" joinstyle="miter"/>
              <o:top v:ext="view" joinstyle="miter"/>
              <o:right v:ext="view" joinstyle="miter"/>
              <o:bottom v:ext="view" joinstyle="miter"/>
            </v:stroke>
            <v:textbox style="mso-next-textbox:#_x0000_s1036;mso-column-margin:2mm" inset=",7.2pt,,7.2pt">
              <w:txbxContent>
                <w:p w:rsidR="00137B7F" w:rsidRDefault="00137B7F" w:rsidP="00440C7C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Records excluded </w:t>
                  </w:r>
                  <w:r>
                    <w:rPr>
                      <w:rFonts w:ascii="Calibri" w:hAnsi="Calibri"/>
                    </w:rPr>
                    <w:br/>
                    <w:t>(n =14995)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35" style="position:absolute;margin-left:150.25pt;margin-top:234.9pt;width:131.5pt;height:45pt;z-index:251668480">
            <v:stroke>
              <o:left v:ext="view" joinstyle="miter"/>
              <o:top v:ext="view" joinstyle="miter"/>
              <o:right v:ext="view" joinstyle="miter"/>
              <o:bottom v:ext="view" joinstyle="miter"/>
            </v:stroke>
            <v:textbox style="mso-next-textbox:#_x0000_s1035;mso-column-margin:2mm" inset=",7.2pt,,7.2pt">
              <w:txbxContent>
                <w:p w:rsidR="00137B7F" w:rsidRDefault="00137B7F" w:rsidP="00440C7C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Records screened </w:t>
                  </w:r>
                  <w:r>
                    <w:rPr>
                      <w:rFonts w:ascii="Calibri" w:hAnsi="Calibri"/>
                    </w:rPr>
                    <w:br/>
                    <w:t>(n = 15141)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 id="_x0000_s1042" type="#_x0000_t32" style="position:absolute;margin-left:3in;margin-top:279.9pt;width:0;height:27pt;z-index:251675648;mso-wrap-distance-left:2.88pt;mso-wrap-distance-top:2.88pt;mso-wrap-distance-right:2.88pt;mso-wrap-distance-bottom:2.88pt" o:connectortype="straight">
            <v:stroke endarrow="block"/>
            <v:shadow color="#ccc"/>
          </v:shape>
        </w:pict>
      </w:r>
      <w:r>
        <w:rPr>
          <w:noProof/>
          <w:sz w:val="24"/>
          <w:szCs w:val="24"/>
        </w:rPr>
        <w:pict>
          <v:shape id="_x0000_s1041" type="#_x0000_t32" style="position:absolute;margin-left:3in;margin-top:198.9pt;width:0;height:36pt;z-index:251674624;mso-wrap-distance-left:2.88pt;mso-wrap-distance-top:2.88pt;mso-wrap-distance-right:2.88pt;mso-wrap-distance-bottom:2.88pt" o:connectortype="straight">
            <v:stroke endarrow="block"/>
            <v:shadow color="#ccc"/>
          </v:shape>
        </w:pict>
      </w:r>
      <w:r>
        <w:rPr>
          <w:noProof/>
          <w:sz w:val="24"/>
          <w:szCs w:val="24"/>
        </w:rPr>
        <w:pict>
          <v:shape id="_x0000_s1031" type="#_x0000_t32" style="position:absolute;margin-left:306pt;margin-top:117.9pt;width:0;height:36pt;z-index:251664384;mso-wrap-distance-left:2.88pt;mso-wrap-distance-top:2.88pt;mso-wrap-distance-right:2.88pt;mso-wrap-distance-bottom:2.88pt" o:connectortype="straight">
            <v:stroke endarrow="block"/>
            <v:shadow color="#ccc"/>
          </v:shape>
        </w:pict>
      </w:r>
      <w:r>
        <w:rPr>
          <w:noProof/>
          <w:sz w:val="24"/>
          <w:szCs w:val="24"/>
        </w:rPr>
        <w:pict>
          <v:rect id="_x0000_s1034" style="position:absolute;margin-left:106.85pt;margin-top:153.9pt;width:218.25pt;height:45pt;z-index:251667456">
            <v:stroke>
              <o:left v:ext="view" joinstyle="miter"/>
              <o:top v:ext="view" joinstyle="miter"/>
              <o:right v:ext="view" joinstyle="miter"/>
              <o:bottom v:ext="view" joinstyle="miter"/>
            </v:stroke>
            <v:textbox style="mso-next-textbox:#_x0000_s1034;mso-column-margin:2mm" inset=",7.2pt,,7.2pt">
              <w:txbxContent>
                <w:p w:rsidR="00137B7F" w:rsidRDefault="00137B7F" w:rsidP="005D2861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Records after duplicates removed </w:t>
                  </w:r>
                  <w:r>
                    <w:rPr>
                      <w:rFonts w:ascii="Calibri" w:hAnsi="Calibri"/>
                    </w:rPr>
                    <w:br/>
                    <w:t xml:space="preserve">(n = </w:t>
                  </w:r>
                  <w:r w:rsidR="005D2861">
                    <w:rPr>
                      <w:rFonts w:ascii="Calibri" w:hAnsi="Calibri"/>
                    </w:rPr>
                    <w:t>15141</w:t>
                  </w:r>
                  <w:r>
                    <w:rPr>
                      <w:rFonts w:ascii="Calibri" w:hAnsi="Calibri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oundrect id="_x0000_s1032" style="position:absolute;margin-left:-78.3pt;margin-top:88.2pt;width:108pt;height:23.4pt;rotation:270;z-index:251665408" arcsize="10923f" fillcolor="white [3212]">
            <v:textbox style="layout-flow:vertical;mso-layout-flow-alt:bottom-to-top;mso-next-textbox:#_x0000_s1032;mso-column-margin:2mm" inset="3.6pt,,3.6pt">
              <w:txbxContent>
                <w:p w:rsidR="00137B7F" w:rsidRDefault="00137B7F" w:rsidP="00440C7C">
                  <w:pPr>
                    <w:pStyle w:val="Heading2"/>
                    <w:keepNext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Identification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</w:rPr>
        <w:pict>
          <v:roundrect id="_x0000_s1029" style="position:absolute;margin-left:-78.3pt;margin-top:340.2pt;width:108pt;height:23.4pt;rotation:270;z-index:251662336" arcsize="10923f" fillcolor="white [3212]">
            <v:textbox style="layout-flow:vertical;mso-layout-flow-alt:bottom-to-top;mso-next-textbox:#_x0000_s1029;mso-column-margin:2mm" inset="3.6pt,,3.6pt">
              <w:txbxContent>
                <w:p w:rsidR="00137B7F" w:rsidRDefault="00137B7F" w:rsidP="00440C7C">
                  <w:pPr>
                    <w:pStyle w:val="Heading2"/>
                    <w:keepNext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Eligibility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</w:rPr>
        <w:pict>
          <v:roundrect id="_x0000_s1028" style="position:absolute;margin-left:-78.3pt;margin-top:466.2pt;width:108pt;height:23.4pt;rotation:270;z-index:251661312" arcsize="10923f" fillcolor="white [3212]">
            <v:textbox style="layout-flow:vertical;mso-layout-flow-alt:bottom-to-top;mso-next-textbox:#_x0000_s1028;mso-column-margin:2mm" inset="3.6pt,,3.6pt">
              <w:txbxContent>
                <w:p w:rsidR="00137B7F" w:rsidRDefault="00137B7F" w:rsidP="00440C7C">
                  <w:pPr>
                    <w:pStyle w:val="Heading2"/>
                    <w:keepNext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Included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</w:rPr>
        <w:pict>
          <v:roundrect id="_x0000_s1027" style="position:absolute;margin-left:-78.3pt;margin-top:214.2pt;width:108pt;height:23.4pt;rotation:270;z-index:251660288" arcsize="10923f" fillcolor="white [3212]">
            <v:textbox style="layout-flow:vertical;mso-layout-flow-alt:bottom-to-top;mso-column-margin:2mm" inset="3.6pt,,3.6pt">
              <w:txbxContent>
                <w:p w:rsidR="00137B7F" w:rsidRDefault="00137B7F" w:rsidP="00440C7C">
                  <w:pPr>
                    <w:pStyle w:val="Heading2"/>
                    <w:keepNext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Screening</w:t>
                  </w:r>
                </w:p>
              </w:txbxContent>
            </v:textbox>
          </v:roundrect>
        </w:pict>
      </w:r>
    </w:p>
    <w:p w:rsidR="00440C7C" w:rsidRPr="002D4748" w:rsidRDefault="00440C7C" w:rsidP="00440C7C"/>
    <w:p w:rsidR="00440C7C" w:rsidRPr="002D4748" w:rsidRDefault="00F356F9" w:rsidP="00440C7C">
      <w:r>
        <w:rPr>
          <w:noProof/>
          <w:sz w:val="24"/>
          <w:szCs w:val="24"/>
        </w:rPr>
        <w:pict>
          <v:rect id="_x0000_s1033" style="position:absolute;margin-left:229.5pt;margin-top:16.8pt;width:175.5pt;height:59.55pt;z-index:251666432">
            <v:stroke>
              <o:left v:ext="view" joinstyle="miter"/>
              <o:top v:ext="view" joinstyle="miter"/>
              <o:right v:ext="view" joinstyle="miter"/>
              <o:bottom v:ext="view" joinstyle="miter"/>
            </v:stroke>
            <v:textbox style="mso-next-textbox:#_x0000_s1033;mso-column-margin:2mm" inset=",7.2pt,,7.2pt">
              <w:txbxContent>
                <w:p w:rsidR="00137B7F" w:rsidRDefault="00137B7F" w:rsidP="00440C7C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Additional records identified through other sources </w:t>
                  </w:r>
                  <w:r>
                    <w:rPr>
                      <w:rFonts w:ascii="Calibri" w:hAnsi="Calibri"/>
                    </w:rPr>
                    <w:br/>
                    <w:t>(n = 6)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026" style="position:absolute;margin-left:27pt;margin-top:14.7pt;width:175.5pt;height:59.55pt;z-index:251659264">
            <v:stroke>
              <o:left v:ext="view" joinstyle="miter"/>
              <o:top v:ext="view" joinstyle="miter"/>
              <o:right v:ext="view" joinstyle="miter"/>
              <o:bottom v:ext="view" joinstyle="miter"/>
            </v:stroke>
            <v:textbox style="mso-column-margin:2mm" inset=",7.2pt,,7.2pt">
              <w:txbxContent>
                <w:p w:rsidR="00137B7F" w:rsidRDefault="00137B7F" w:rsidP="00440C7C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Records identified through database searching </w:t>
                  </w:r>
                  <w:r>
                    <w:rPr>
                      <w:rFonts w:ascii="Calibri" w:hAnsi="Calibri"/>
                    </w:rPr>
                    <w:br/>
                    <w:t>(n = 17296)</w:t>
                  </w:r>
                </w:p>
              </w:txbxContent>
            </v:textbox>
          </v:rect>
        </w:pict>
      </w:r>
    </w:p>
    <w:p w:rsidR="00440C7C" w:rsidRPr="002D4748" w:rsidRDefault="00440C7C" w:rsidP="00440C7C"/>
    <w:p w:rsidR="00440C7C" w:rsidRPr="002D4748" w:rsidRDefault="00440C7C" w:rsidP="00440C7C"/>
    <w:p w:rsidR="00440C7C" w:rsidRPr="002D4748" w:rsidRDefault="00F356F9" w:rsidP="00440C7C">
      <w:r>
        <w:rPr>
          <w:noProof/>
          <w:sz w:val="24"/>
          <w:szCs w:val="24"/>
        </w:rPr>
        <w:pict>
          <v:shape id="_x0000_s1030" type="#_x0000_t32" style="position:absolute;margin-left:126pt;margin-top:6.15pt;width:0;height:36pt;z-index:251663360;mso-wrap-distance-left:2.88pt;mso-wrap-distance-top:2.88pt;mso-wrap-distance-right:2.88pt;mso-wrap-distance-bottom:2.88pt" o:connectortype="straight">
            <v:stroke endarrow="block"/>
            <v:shadow color="#ccc"/>
          </v:shape>
        </w:pict>
      </w:r>
    </w:p>
    <w:p w:rsidR="00440C7C" w:rsidRPr="002D4748" w:rsidRDefault="00440C7C" w:rsidP="00440C7C"/>
    <w:p w:rsidR="00440C7C" w:rsidRPr="002D4748" w:rsidRDefault="00440C7C" w:rsidP="00440C7C"/>
    <w:p w:rsidR="00440C7C" w:rsidRDefault="00440C7C" w:rsidP="00440C7C"/>
    <w:p w:rsidR="00440C7C" w:rsidRDefault="00440C7C" w:rsidP="00440C7C"/>
    <w:p w:rsidR="00440C7C" w:rsidRPr="002D4748" w:rsidRDefault="00440C7C" w:rsidP="00440C7C">
      <w:pPr>
        <w:tabs>
          <w:tab w:val="left" w:pos="3206"/>
        </w:tabs>
      </w:pPr>
      <w:r>
        <w:tab/>
      </w:r>
    </w:p>
    <w:p w:rsidR="00440C7C" w:rsidRDefault="00440C7C" w:rsidP="005D6B63"/>
    <w:p w:rsidR="006A4673" w:rsidRDefault="006A4673" w:rsidP="005D6B63"/>
    <w:p w:rsidR="006A4673" w:rsidRDefault="00F356F9" w:rsidP="005D6B63">
      <w:r>
        <w:rPr>
          <w:noProof/>
          <w:sz w:val="24"/>
          <w:szCs w:val="24"/>
        </w:rPr>
        <w:pict>
          <v:rect id="_x0000_s1038" style="position:absolute;margin-left:333pt;margin-top:14.5pt;width:135pt;height:238.1pt;z-index:251671552">
            <v:stroke>
              <o:left v:ext="view" joinstyle="miter"/>
              <o:top v:ext="view" joinstyle="miter"/>
              <o:right v:ext="view" joinstyle="miter"/>
              <o:bottom v:ext="view" joinstyle="miter"/>
            </v:stroke>
            <v:textbox style="mso-next-textbox:#_x0000_s1038;mso-column-margin:2mm" inset=",7.2pt,,7.2pt">
              <w:txbxContent>
                <w:p w:rsidR="00137B7F" w:rsidRDefault="00137B7F" w:rsidP="00440C7C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Full-text articles excluded, with reasons </w:t>
                  </w:r>
                  <w:r>
                    <w:rPr>
                      <w:rFonts w:ascii="Calibri" w:hAnsi="Calibri"/>
                    </w:rPr>
                    <w:br/>
                    <w:t>(n = 129)</w:t>
                  </w:r>
                </w:p>
                <w:p w:rsidR="00137B7F" w:rsidRDefault="00137B7F" w:rsidP="006F05CE">
                  <w:pPr>
                    <w:spacing w:line="240" w:lineRule="auto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7</w:t>
                  </w:r>
                  <w:r w:rsidR="005D2861">
                    <w:rPr>
                      <w:rFonts w:ascii="Calibri" w:hAnsi="Calibri"/>
                    </w:rPr>
                    <w:t>2</w:t>
                  </w:r>
                  <w:r>
                    <w:rPr>
                      <w:rFonts w:ascii="Calibri" w:hAnsi="Calibri"/>
                    </w:rPr>
                    <w:t xml:space="preserve"> for not relevant exposure/outcome</w:t>
                  </w:r>
                  <w:r w:rsidR="006F05CE">
                    <w:rPr>
                      <w:rFonts w:ascii="Calibri" w:hAnsi="Calibri"/>
                    </w:rPr>
                    <w:t>s</w:t>
                  </w:r>
                  <w:r w:rsidR="005D2861">
                    <w:rPr>
                      <w:rFonts w:ascii="Calibri" w:hAnsi="Calibri"/>
                    </w:rPr>
                    <w:t xml:space="preserve">          </w:t>
                  </w:r>
                  <w:r>
                    <w:rPr>
                      <w:rFonts w:ascii="Calibri" w:hAnsi="Calibri"/>
                    </w:rPr>
                    <w:t xml:space="preserve">16 clinical trials </w:t>
                  </w:r>
                  <w:r w:rsidR="005D2861">
                    <w:rPr>
                      <w:rFonts w:ascii="Calibri" w:hAnsi="Calibri"/>
                    </w:rPr>
                    <w:t xml:space="preserve">                 </w:t>
                  </w:r>
                  <w:r>
                    <w:rPr>
                      <w:rFonts w:ascii="Calibri" w:hAnsi="Calibri"/>
                    </w:rPr>
                    <w:t>15 reviews</w:t>
                  </w:r>
                  <w:r w:rsidR="005D2861">
                    <w:rPr>
                      <w:rFonts w:ascii="Calibri" w:hAnsi="Calibri"/>
                    </w:rPr>
                    <w:t xml:space="preserve">                          </w:t>
                  </w:r>
                  <w:r>
                    <w:rPr>
                      <w:rFonts w:ascii="Calibri" w:hAnsi="Calibri"/>
                    </w:rPr>
                    <w:t xml:space="preserve">13 in patients </w:t>
                  </w:r>
                  <w:r w:rsidR="005D2861">
                    <w:rPr>
                      <w:rFonts w:ascii="Calibri" w:hAnsi="Calibri"/>
                    </w:rPr>
                    <w:t xml:space="preserve">                     </w:t>
                  </w:r>
                  <w:r>
                    <w:rPr>
                      <w:rFonts w:ascii="Calibri" w:hAnsi="Calibri"/>
                    </w:rPr>
                    <w:t>4 with composite outcomes</w:t>
                  </w:r>
                  <w:r w:rsidR="005D2861">
                    <w:rPr>
                      <w:rFonts w:ascii="Calibri" w:hAnsi="Calibri"/>
                    </w:rPr>
                    <w:t xml:space="preserve">                             </w:t>
                  </w:r>
                  <w:r>
                    <w:rPr>
                      <w:rFonts w:ascii="Calibri" w:hAnsi="Calibri"/>
                    </w:rPr>
                    <w:t>4 duplicates</w:t>
                  </w:r>
                  <w:r w:rsidR="005D2861">
                    <w:rPr>
                      <w:rFonts w:ascii="Calibri" w:hAnsi="Calibri"/>
                    </w:rPr>
                    <w:t xml:space="preserve">                         </w:t>
                  </w:r>
                  <w:r>
                    <w:rPr>
                      <w:rFonts w:ascii="Calibri" w:hAnsi="Calibri"/>
                    </w:rPr>
                    <w:t>3 without risk estimates</w:t>
                  </w:r>
                  <w:r w:rsidR="005D2861">
                    <w:rPr>
                      <w:rFonts w:ascii="Calibri" w:hAnsi="Calibri"/>
                    </w:rPr>
                    <w:t xml:space="preserve">     </w:t>
                  </w:r>
                  <w:r w:rsidR="006F05CE">
                    <w:rPr>
                      <w:rFonts w:ascii="Calibri" w:hAnsi="Calibri"/>
                    </w:rPr>
                    <w:t xml:space="preserve">1 combined </w:t>
                  </w:r>
                  <w:proofErr w:type="gramStart"/>
                  <w:r w:rsidR="006F05CE">
                    <w:rPr>
                      <w:rFonts w:ascii="Calibri" w:hAnsi="Calibri"/>
                    </w:rPr>
                    <w:t>exposures</w:t>
                  </w:r>
                  <w:proofErr w:type="gramEnd"/>
                  <w:r w:rsidR="006F05CE">
                    <w:rPr>
                      <w:rFonts w:ascii="Calibri" w:hAnsi="Calibri"/>
                    </w:rPr>
                    <w:t xml:space="preserve">       1 abstract                              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 id="_x0000_s1043" type="#_x0000_t32" style="position:absolute;margin-left:3in;margin-top:74.05pt;width:0;height:21.45pt;z-index:251676672;mso-wrap-distance-left:2.88pt;mso-wrap-distance-top:2.88pt;mso-wrap-distance-right:2.88pt;mso-wrap-distance-bottom:2.88pt" o:connectortype="straight">
            <v:stroke endarrow="block"/>
            <v:shadow color="#ccc"/>
          </v:shape>
        </w:pict>
      </w:r>
      <w:r>
        <w:rPr>
          <w:noProof/>
          <w:sz w:val="24"/>
          <w:szCs w:val="24"/>
        </w:rPr>
        <w:pict>
          <v:rect id="_x0000_s1037" style="position:absolute;margin-left:148.5pt;margin-top:14.5pt;width:135pt;height:59.55pt;z-index:251670528">
            <v:stroke>
              <o:left v:ext="view" joinstyle="miter"/>
              <o:top v:ext="view" joinstyle="miter"/>
              <o:right v:ext="view" joinstyle="miter"/>
              <o:bottom v:ext="view" joinstyle="miter"/>
            </v:stroke>
            <v:textbox style="mso-next-textbox:#_x0000_s1037;mso-column-margin:2mm" inset=",7.2pt,,7.2pt">
              <w:txbxContent>
                <w:p w:rsidR="00137B7F" w:rsidRDefault="00137B7F" w:rsidP="00440C7C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Full-text articles assessed for eligibility </w:t>
                  </w:r>
                  <w:r>
                    <w:rPr>
                      <w:rFonts w:ascii="Calibri" w:hAnsi="Calibri"/>
                    </w:rPr>
                    <w:br/>
                    <w:t>(n = 146)</w:t>
                  </w:r>
                </w:p>
              </w:txbxContent>
            </v:textbox>
          </v:rect>
        </w:pict>
      </w:r>
    </w:p>
    <w:p w:rsidR="006A4673" w:rsidRDefault="00F356F9" w:rsidP="005D6B63">
      <w:r>
        <w:rPr>
          <w:noProof/>
          <w:sz w:val="24"/>
          <w:szCs w:val="24"/>
        </w:rPr>
        <w:pict>
          <v:shape id="_x0000_s1046" type="#_x0000_t32" style="position:absolute;margin-left:283.5pt;margin-top:21.85pt;width:49.5pt;height:89.25pt;z-index:251679744;mso-wrap-distance-left:2.88pt;mso-wrap-distance-top:2.88pt;mso-wrap-distance-right:2.88pt;mso-wrap-distance-bottom:2.88pt" o:connectortype="straight">
            <v:stroke endarrow="block"/>
            <v:shadow color="#ccc"/>
          </v:shape>
        </w:pict>
      </w:r>
    </w:p>
    <w:p w:rsidR="00440C7C" w:rsidRDefault="00440C7C" w:rsidP="005D6B63"/>
    <w:p w:rsidR="00440C7C" w:rsidRPr="00440C7C" w:rsidRDefault="00440C7C" w:rsidP="00440C7C"/>
    <w:p w:rsidR="00440C7C" w:rsidRPr="00440C7C" w:rsidRDefault="00F356F9" w:rsidP="00440C7C">
      <w:r>
        <w:rPr>
          <w:noProof/>
          <w:sz w:val="24"/>
          <w:szCs w:val="24"/>
        </w:rPr>
        <w:pict>
          <v:rect id="_x0000_s1039" style="position:absolute;margin-left:148.5pt;margin-top:5.55pt;width:135pt;height:59.55pt;z-index:251672576">
            <v:stroke>
              <o:left v:ext="view" joinstyle="miter"/>
              <o:top v:ext="view" joinstyle="miter"/>
              <o:right v:ext="view" joinstyle="miter"/>
              <o:bottom v:ext="view" joinstyle="miter"/>
            </v:stroke>
            <v:textbox style="mso-next-textbox:#_x0000_s1039;mso-column-margin:2mm" inset=",7.2pt,,7.2pt">
              <w:txbxContent>
                <w:p w:rsidR="00137B7F" w:rsidRDefault="00137B7F" w:rsidP="00440C7C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Studies included in qualitative synthesis </w:t>
                  </w:r>
                  <w:r>
                    <w:rPr>
                      <w:rFonts w:ascii="Calibri" w:hAnsi="Calibri"/>
                    </w:rPr>
                    <w:br/>
                    <w:t>(n = 17)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 id="_x0000_s1044" type="#_x0000_t32" style="position:absolute;margin-left:3in;margin-top:65.1pt;width:0;height:21.45pt;z-index:251677696;mso-wrap-distance-left:2.88pt;mso-wrap-distance-top:2.88pt;mso-wrap-distance-right:2.88pt;mso-wrap-distance-bottom:2.88pt" o:connectortype="straight">
            <v:stroke endarrow="block"/>
            <v:shadow color="#ccc"/>
          </v:shape>
        </w:pict>
      </w:r>
    </w:p>
    <w:p w:rsidR="00440C7C" w:rsidRPr="00440C7C" w:rsidRDefault="00440C7C" w:rsidP="00440C7C"/>
    <w:p w:rsidR="00440C7C" w:rsidRPr="00440C7C" w:rsidRDefault="00440C7C" w:rsidP="00440C7C"/>
    <w:p w:rsidR="00440C7C" w:rsidRPr="00440C7C" w:rsidRDefault="00440C7C" w:rsidP="00440C7C"/>
    <w:p w:rsidR="00440C7C" w:rsidRPr="00440C7C" w:rsidRDefault="00440C7C" w:rsidP="00440C7C"/>
    <w:p w:rsidR="00440C7C" w:rsidRPr="00440C7C" w:rsidRDefault="00440C7C" w:rsidP="00440C7C"/>
    <w:p w:rsidR="00440C7C" w:rsidRPr="00440C7C" w:rsidRDefault="00440C7C" w:rsidP="00440C7C"/>
    <w:p w:rsidR="00440C7C" w:rsidRDefault="00440C7C" w:rsidP="00440C7C"/>
    <w:p w:rsidR="005D2861" w:rsidRDefault="005D2861" w:rsidP="00282520">
      <w:pPr>
        <w:tabs>
          <w:tab w:val="left" w:pos="3845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A4673" w:rsidRDefault="00D226B5" w:rsidP="00282520">
      <w:pPr>
        <w:tabs>
          <w:tab w:val="left" w:pos="3845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Supplementa</w:t>
      </w:r>
      <w:r w:rsidR="00C54E84"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440C7C" w:rsidRPr="00440C7C">
        <w:rPr>
          <w:rFonts w:asciiTheme="majorBidi" w:hAnsiTheme="majorBidi" w:cstheme="majorBidi"/>
          <w:b/>
          <w:bCs/>
          <w:sz w:val="24"/>
          <w:szCs w:val="24"/>
        </w:rPr>
        <w:t xml:space="preserve"> Fig</w:t>
      </w:r>
      <w:r w:rsidR="00C54E84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440C7C" w:rsidRPr="00440C7C">
        <w:rPr>
          <w:rFonts w:asciiTheme="majorBidi" w:hAnsiTheme="majorBidi" w:cstheme="majorBidi"/>
          <w:b/>
          <w:bCs/>
          <w:sz w:val="24"/>
          <w:szCs w:val="24"/>
        </w:rPr>
        <w:t xml:space="preserve"> 1.</w:t>
      </w:r>
      <w:r w:rsidR="00440C7C" w:rsidRPr="00440C7C">
        <w:rPr>
          <w:rFonts w:asciiTheme="majorBidi" w:hAnsiTheme="majorBidi" w:cstheme="majorBidi"/>
          <w:sz w:val="24"/>
          <w:szCs w:val="24"/>
        </w:rPr>
        <w:t xml:space="preserve"> Search strategy to find the </w:t>
      </w:r>
      <w:proofErr w:type="gramStart"/>
      <w:r w:rsidR="00440C7C" w:rsidRPr="00440C7C">
        <w:rPr>
          <w:rFonts w:asciiTheme="majorBidi" w:hAnsiTheme="majorBidi" w:cstheme="majorBidi"/>
          <w:sz w:val="24"/>
          <w:szCs w:val="24"/>
        </w:rPr>
        <w:t>potential</w:t>
      </w:r>
      <w:proofErr w:type="gramEnd"/>
      <w:r w:rsidR="00440C7C" w:rsidRPr="00440C7C">
        <w:rPr>
          <w:rFonts w:asciiTheme="majorBidi" w:hAnsiTheme="majorBidi" w:cstheme="majorBidi"/>
          <w:sz w:val="24"/>
          <w:szCs w:val="24"/>
        </w:rPr>
        <w:t xml:space="preserve"> relevant studies for inclusion in the meta-ana</w:t>
      </w:r>
      <w:r w:rsidR="00EA1D7F">
        <w:rPr>
          <w:rFonts w:asciiTheme="majorBidi" w:hAnsiTheme="majorBidi" w:cstheme="majorBidi"/>
          <w:sz w:val="24"/>
          <w:szCs w:val="24"/>
        </w:rPr>
        <w:t>lysis of dietary and circulating</w:t>
      </w:r>
      <w:r w:rsidR="00440C7C" w:rsidRPr="00440C7C">
        <w:rPr>
          <w:rFonts w:asciiTheme="majorBidi" w:hAnsiTheme="majorBidi" w:cstheme="majorBidi"/>
          <w:sz w:val="24"/>
          <w:szCs w:val="24"/>
        </w:rPr>
        <w:t xml:space="preserve"> antioxidants and risk of total cardiovascular mortality.</w:t>
      </w:r>
    </w:p>
    <w:p w:rsidR="001A4CB9" w:rsidRDefault="001A4CB9" w:rsidP="00440C7C">
      <w:pPr>
        <w:tabs>
          <w:tab w:val="left" w:pos="3845"/>
        </w:tabs>
        <w:rPr>
          <w:rFonts w:asciiTheme="majorBidi" w:hAnsiTheme="majorBidi" w:cstheme="majorBidi"/>
          <w:sz w:val="24"/>
          <w:szCs w:val="24"/>
        </w:rPr>
      </w:pPr>
    </w:p>
    <w:p w:rsidR="00282520" w:rsidRDefault="000B6E0B" w:rsidP="00440C7C">
      <w:pPr>
        <w:tabs>
          <w:tab w:val="left" w:pos="384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1686560</wp:posOffset>
            </wp:positionH>
            <wp:positionV relativeFrom="paragraph">
              <wp:posOffset>67310</wp:posOffset>
            </wp:positionV>
            <wp:extent cx="3348355" cy="2159635"/>
            <wp:effectExtent l="19050" t="0" r="4445" b="0"/>
            <wp:wrapSquare wrapText="bothSides"/>
            <wp:docPr id="4" name="Picture 4" descr="J:\CVD-Mortality\SPSS\New figures\C\Diet\vit C - High Lo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CVD-Mortality\SPSS\New figures\C\Diet\vit C - High Low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35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2520" w:rsidRDefault="00282520" w:rsidP="00440C7C">
      <w:pPr>
        <w:tabs>
          <w:tab w:val="left" w:pos="3845"/>
        </w:tabs>
        <w:rPr>
          <w:rFonts w:asciiTheme="majorBidi" w:hAnsiTheme="majorBidi" w:cstheme="majorBidi"/>
          <w:sz w:val="24"/>
          <w:szCs w:val="24"/>
        </w:rPr>
      </w:pPr>
    </w:p>
    <w:p w:rsidR="001A4CB9" w:rsidRPr="00440C7C" w:rsidRDefault="001A4CB9" w:rsidP="00440C7C">
      <w:pPr>
        <w:tabs>
          <w:tab w:val="left" w:pos="3845"/>
        </w:tabs>
        <w:rPr>
          <w:rFonts w:asciiTheme="majorBidi" w:hAnsiTheme="majorBidi" w:cstheme="majorBidi"/>
          <w:sz w:val="24"/>
          <w:szCs w:val="24"/>
        </w:rPr>
      </w:pPr>
    </w:p>
    <w:p w:rsidR="006A4673" w:rsidRDefault="006A4673" w:rsidP="005D6B63"/>
    <w:p w:rsidR="005D6B63" w:rsidRDefault="005D6B63" w:rsidP="005D6B63"/>
    <w:p w:rsidR="000B6E0B" w:rsidRDefault="000B6E0B" w:rsidP="0028252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B6E0B" w:rsidRDefault="000B6E0B" w:rsidP="0028252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B6E0B" w:rsidRDefault="000B6E0B" w:rsidP="0028252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D6B63" w:rsidRDefault="00D226B5" w:rsidP="0028252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Supplementa</w:t>
      </w:r>
      <w:r w:rsidR="00C54E84"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B73D6F" w:rsidRPr="00440C7C">
        <w:rPr>
          <w:rFonts w:asciiTheme="majorBidi" w:hAnsiTheme="majorBidi" w:cstheme="majorBidi"/>
          <w:b/>
          <w:bCs/>
          <w:sz w:val="24"/>
          <w:szCs w:val="24"/>
        </w:rPr>
        <w:t xml:space="preserve"> Fig</w:t>
      </w:r>
      <w:r w:rsidR="00C54E84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6A4673" w:rsidRPr="00440C7C">
        <w:rPr>
          <w:rFonts w:asciiTheme="majorBidi" w:hAnsiTheme="majorBidi" w:cstheme="majorBidi"/>
          <w:b/>
          <w:bCs/>
          <w:sz w:val="24"/>
          <w:szCs w:val="24"/>
        </w:rPr>
        <w:t xml:space="preserve"> 2</w:t>
      </w:r>
      <w:r w:rsidR="006A4673" w:rsidRPr="00440C7C">
        <w:rPr>
          <w:rFonts w:asciiTheme="majorBidi" w:hAnsiTheme="majorBidi" w:cstheme="majorBidi"/>
          <w:sz w:val="24"/>
          <w:szCs w:val="24"/>
        </w:rPr>
        <w:t>.</w:t>
      </w:r>
      <w:r w:rsidR="00C54E84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440C7C">
        <w:rPr>
          <w:rFonts w:asciiTheme="majorBidi" w:hAnsiTheme="majorBidi" w:cstheme="majorBidi"/>
          <w:sz w:val="24"/>
          <w:szCs w:val="24"/>
        </w:rPr>
        <w:t>Relative</w:t>
      </w:r>
      <w:proofErr w:type="gramEnd"/>
      <w:r w:rsidR="00440C7C">
        <w:rPr>
          <w:rFonts w:asciiTheme="majorBidi" w:hAnsiTheme="majorBidi" w:cstheme="majorBidi"/>
          <w:sz w:val="24"/>
          <w:szCs w:val="24"/>
        </w:rPr>
        <w:t xml:space="preserve"> risk of cardiovascular mortality for </w:t>
      </w:r>
      <w:r w:rsidR="00A234B6">
        <w:rPr>
          <w:rFonts w:asciiTheme="majorBidi" w:hAnsiTheme="majorBidi" w:cstheme="majorBidi"/>
          <w:sz w:val="24"/>
          <w:szCs w:val="24"/>
        </w:rPr>
        <w:t xml:space="preserve">the </w:t>
      </w:r>
      <w:r w:rsidR="00440C7C">
        <w:rPr>
          <w:rFonts w:asciiTheme="majorBidi" w:hAnsiTheme="majorBidi" w:cstheme="majorBidi"/>
          <w:sz w:val="24"/>
          <w:szCs w:val="24"/>
        </w:rPr>
        <w:t>highest compared with the lowest category of dietary vitamin C intake.</w:t>
      </w:r>
      <w:r w:rsidR="00282520" w:rsidRPr="00282520">
        <w:rPr>
          <w:rFonts w:ascii="Times New Roman" w:hAnsi="Times New Roman" w:cs="Times New Roman"/>
          <w:sz w:val="20"/>
          <w:szCs w:val="20"/>
        </w:rPr>
        <w:t xml:space="preserve"> </w:t>
      </w:r>
      <w:r w:rsidR="00282520" w:rsidRPr="00B542FC">
        <w:rPr>
          <w:rFonts w:ascii="Times New Roman" w:hAnsi="Times New Roman" w:cs="Times New Roman"/>
          <w:sz w:val="20"/>
          <w:szCs w:val="20"/>
        </w:rPr>
        <w:t xml:space="preserve">ES, effect size; </w:t>
      </w:r>
      <w:r w:rsidR="00282520" w:rsidRPr="00B542FC">
        <w:rPr>
          <w:rFonts w:asciiTheme="majorBidi" w:hAnsiTheme="majorBidi" w:cstheme="majorBidi"/>
          <w:sz w:val="20"/>
          <w:szCs w:val="20"/>
        </w:rPr>
        <w:t>M, Shanghai Men's Health Study; W, Shanghai Women's Health Study.</w:t>
      </w:r>
    </w:p>
    <w:p w:rsidR="006A4673" w:rsidRDefault="006A4673" w:rsidP="005D6B63">
      <w:pPr>
        <w:rPr>
          <w:rFonts w:asciiTheme="majorBidi" w:hAnsiTheme="majorBidi" w:cstheme="majorBidi"/>
          <w:sz w:val="24"/>
          <w:szCs w:val="24"/>
        </w:rPr>
      </w:pPr>
    </w:p>
    <w:p w:rsidR="006A4673" w:rsidRDefault="000B6E0B" w:rsidP="005D6B6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1628140</wp:posOffset>
            </wp:positionH>
            <wp:positionV relativeFrom="paragraph">
              <wp:posOffset>196215</wp:posOffset>
            </wp:positionV>
            <wp:extent cx="3184525" cy="2157730"/>
            <wp:effectExtent l="19050" t="0" r="0" b="0"/>
            <wp:wrapSquare wrapText="bothSides"/>
            <wp:docPr id="2" name="Picture 2" descr="J:\Antioxidant\CVD-Mortality\Manuscript\Supp Figure 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Antioxidant\CVD-Mortality\Manuscript\Supp Figure 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4673" w:rsidRDefault="006A4673" w:rsidP="005D6B63">
      <w:pPr>
        <w:rPr>
          <w:rFonts w:asciiTheme="majorBidi" w:hAnsiTheme="majorBidi" w:cstheme="majorBidi"/>
          <w:sz w:val="24"/>
          <w:szCs w:val="24"/>
        </w:rPr>
      </w:pPr>
    </w:p>
    <w:p w:rsidR="006A4673" w:rsidRDefault="006A4673" w:rsidP="005D6B63">
      <w:pPr>
        <w:rPr>
          <w:rFonts w:asciiTheme="majorBidi" w:hAnsiTheme="majorBidi" w:cstheme="majorBidi"/>
          <w:sz w:val="24"/>
          <w:szCs w:val="24"/>
        </w:rPr>
      </w:pPr>
    </w:p>
    <w:p w:rsidR="006A4673" w:rsidRDefault="006A4673" w:rsidP="005D6B63">
      <w:pPr>
        <w:rPr>
          <w:rFonts w:asciiTheme="majorBidi" w:hAnsiTheme="majorBidi" w:cstheme="majorBidi"/>
          <w:sz w:val="24"/>
          <w:szCs w:val="24"/>
        </w:rPr>
      </w:pPr>
    </w:p>
    <w:p w:rsidR="006A4673" w:rsidRDefault="006A4673" w:rsidP="005D6B63">
      <w:pPr>
        <w:rPr>
          <w:rFonts w:asciiTheme="majorBidi" w:hAnsiTheme="majorBidi" w:cstheme="majorBidi"/>
          <w:sz w:val="24"/>
          <w:szCs w:val="24"/>
        </w:rPr>
      </w:pPr>
    </w:p>
    <w:p w:rsidR="006A4673" w:rsidRDefault="006A4673" w:rsidP="005D6B63">
      <w:pPr>
        <w:rPr>
          <w:rFonts w:asciiTheme="majorBidi" w:hAnsiTheme="majorBidi" w:cstheme="majorBidi"/>
          <w:sz w:val="24"/>
          <w:szCs w:val="24"/>
        </w:rPr>
      </w:pPr>
    </w:p>
    <w:p w:rsidR="006A4673" w:rsidRDefault="006A4673" w:rsidP="005D6B63">
      <w:pPr>
        <w:rPr>
          <w:rFonts w:asciiTheme="majorBidi" w:hAnsiTheme="majorBidi" w:cstheme="majorBidi"/>
          <w:sz w:val="24"/>
          <w:szCs w:val="24"/>
        </w:rPr>
      </w:pPr>
    </w:p>
    <w:p w:rsidR="006A4673" w:rsidRDefault="006A4673" w:rsidP="005D6B63">
      <w:pPr>
        <w:rPr>
          <w:rFonts w:asciiTheme="majorBidi" w:hAnsiTheme="majorBidi" w:cstheme="majorBidi"/>
          <w:sz w:val="24"/>
          <w:szCs w:val="24"/>
        </w:rPr>
      </w:pPr>
    </w:p>
    <w:p w:rsidR="006A4673" w:rsidRDefault="006A4673" w:rsidP="005D6B63">
      <w:pPr>
        <w:rPr>
          <w:rFonts w:asciiTheme="majorBidi" w:hAnsiTheme="majorBidi" w:cstheme="majorBidi"/>
          <w:sz w:val="24"/>
          <w:szCs w:val="24"/>
        </w:rPr>
      </w:pPr>
    </w:p>
    <w:p w:rsidR="00F53865" w:rsidRDefault="00F53865" w:rsidP="005D6B63">
      <w:pPr>
        <w:rPr>
          <w:rFonts w:asciiTheme="majorBidi" w:hAnsiTheme="majorBidi" w:cstheme="majorBidi"/>
          <w:sz w:val="24"/>
          <w:szCs w:val="24"/>
        </w:rPr>
      </w:pPr>
    </w:p>
    <w:p w:rsidR="00440C7C" w:rsidRDefault="00D226B5" w:rsidP="00440C7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Supplementa</w:t>
      </w:r>
      <w:r w:rsidR="00C54E84"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6A4673" w:rsidRPr="00440C7C">
        <w:rPr>
          <w:rFonts w:asciiTheme="majorBidi" w:hAnsiTheme="majorBidi" w:cstheme="majorBidi"/>
          <w:b/>
          <w:bCs/>
          <w:sz w:val="24"/>
          <w:szCs w:val="24"/>
        </w:rPr>
        <w:t xml:space="preserve"> Fig</w:t>
      </w:r>
      <w:r w:rsidR="00C54E84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6A4673" w:rsidRPr="00440C7C">
        <w:rPr>
          <w:rFonts w:asciiTheme="majorBidi" w:hAnsiTheme="majorBidi" w:cstheme="majorBidi"/>
          <w:b/>
          <w:bCs/>
          <w:sz w:val="24"/>
          <w:szCs w:val="24"/>
        </w:rPr>
        <w:t xml:space="preserve"> 3</w:t>
      </w:r>
      <w:r w:rsidR="006A4673">
        <w:rPr>
          <w:rFonts w:asciiTheme="majorBidi" w:hAnsiTheme="majorBidi" w:cstheme="majorBidi"/>
          <w:sz w:val="24"/>
          <w:szCs w:val="24"/>
        </w:rPr>
        <w:t>.</w:t>
      </w:r>
      <w:r w:rsidR="00282520">
        <w:rPr>
          <w:rFonts w:asciiTheme="majorBidi" w:hAnsiTheme="majorBidi" w:cstheme="majorBidi"/>
          <w:sz w:val="24"/>
          <w:szCs w:val="24"/>
        </w:rPr>
        <w:t xml:space="preserve"> </w:t>
      </w:r>
      <w:r w:rsidR="00440C7C" w:rsidRPr="00E03921">
        <w:rPr>
          <w:rFonts w:asciiTheme="majorBidi" w:hAnsiTheme="majorBidi" w:cstheme="majorBidi"/>
          <w:sz w:val="24"/>
          <w:szCs w:val="24"/>
        </w:rPr>
        <w:t>Funnel plot</w:t>
      </w:r>
      <w:r w:rsidR="00440C7C">
        <w:rPr>
          <w:rFonts w:asciiTheme="majorBidi" w:hAnsiTheme="majorBidi" w:cstheme="majorBidi"/>
          <w:sz w:val="24"/>
          <w:szCs w:val="24"/>
        </w:rPr>
        <w:t xml:space="preserve"> of the relative risks of 10 studies on dietary vitamin C and risk of cardiovascular mortality</w:t>
      </w:r>
      <w:r w:rsidR="00440C7C" w:rsidRPr="00E0392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440C7C" w:rsidRPr="00E03921">
        <w:rPr>
          <w:rFonts w:asciiTheme="majorBidi" w:eastAsia="FreeSerif" w:hAnsiTheme="majorBidi" w:cstheme="majorBidi"/>
          <w:sz w:val="24"/>
          <w:szCs w:val="24"/>
        </w:rPr>
        <w:t>Begg’s</w:t>
      </w:r>
      <w:proofErr w:type="spellEnd"/>
      <w:r w:rsidR="00440C7C" w:rsidRPr="00E03921">
        <w:rPr>
          <w:rFonts w:asciiTheme="majorBidi" w:eastAsia="FreeSerif" w:hAnsiTheme="majorBidi" w:cstheme="majorBidi"/>
          <w:sz w:val="24"/>
          <w:szCs w:val="24"/>
        </w:rPr>
        <w:t xml:space="preserve"> test </w:t>
      </w:r>
      <w:r w:rsidR="00440C7C" w:rsidRPr="00025CC3">
        <w:rPr>
          <w:rFonts w:asciiTheme="majorBidi" w:eastAsia="FreeSerif" w:hAnsiTheme="majorBidi" w:cstheme="majorBidi"/>
          <w:i/>
          <w:iCs/>
          <w:sz w:val="24"/>
          <w:szCs w:val="24"/>
        </w:rPr>
        <w:t>P</w:t>
      </w:r>
      <w:r w:rsidR="00440C7C" w:rsidRPr="00E03921">
        <w:rPr>
          <w:rFonts w:asciiTheme="majorBidi" w:eastAsia="FreeSerif" w:hAnsiTheme="majorBidi" w:cstheme="majorBidi"/>
          <w:sz w:val="24"/>
          <w:szCs w:val="24"/>
        </w:rPr>
        <w:t>=0.</w:t>
      </w:r>
      <w:r w:rsidR="00440C7C">
        <w:rPr>
          <w:rFonts w:asciiTheme="majorBidi" w:eastAsia="FreeSerif" w:hAnsiTheme="majorBidi" w:cstheme="majorBidi"/>
          <w:sz w:val="24"/>
          <w:szCs w:val="24"/>
        </w:rPr>
        <w:t>86</w:t>
      </w:r>
      <w:r w:rsidR="00440C7C" w:rsidRPr="00E03921">
        <w:rPr>
          <w:rFonts w:asciiTheme="majorBidi" w:eastAsia="FreeSerif" w:hAnsiTheme="majorBidi" w:cstheme="majorBidi"/>
          <w:sz w:val="24"/>
          <w:szCs w:val="24"/>
        </w:rPr>
        <w:t xml:space="preserve">, Egger’s test </w:t>
      </w:r>
      <w:r w:rsidR="00440C7C" w:rsidRPr="00025CC3">
        <w:rPr>
          <w:rFonts w:asciiTheme="majorBidi" w:eastAsia="FreeSerif" w:hAnsiTheme="majorBidi" w:cstheme="majorBidi"/>
          <w:i/>
          <w:iCs/>
          <w:sz w:val="24"/>
          <w:szCs w:val="24"/>
        </w:rPr>
        <w:t>P</w:t>
      </w:r>
      <w:r w:rsidR="00440C7C" w:rsidRPr="00E03921">
        <w:rPr>
          <w:rFonts w:asciiTheme="majorBidi" w:eastAsia="FreeSerif" w:hAnsiTheme="majorBidi" w:cstheme="majorBidi"/>
          <w:sz w:val="24"/>
          <w:szCs w:val="24"/>
        </w:rPr>
        <w:t>=0.</w:t>
      </w:r>
      <w:r w:rsidR="00440C7C">
        <w:rPr>
          <w:rFonts w:asciiTheme="majorBidi" w:eastAsia="FreeSerif" w:hAnsiTheme="majorBidi" w:cstheme="majorBidi"/>
          <w:sz w:val="24"/>
          <w:szCs w:val="24"/>
        </w:rPr>
        <w:t>33</w:t>
      </w:r>
      <w:r w:rsidR="00440C7C" w:rsidRPr="00E03921">
        <w:rPr>
          <w:rFonts w:asciiTheme="majorBidi" w:eastAsia="FreeSerif" w:hAnsiTheme="majorBidi" w:cstheme="majorBidi"/>
          <w:sz w:val="24"/>
          <w:szCs w:val="24"/>
        </w:rPr>
        <w:t xml:space="preserve">. </w:t>
      </w:r>
      <w:r w:rsidR="00440C7C" w:rsidRPr="00E03921">
        <w:rPr>
          <w:rFonts w:asciiTheme="majorBidi" w:hAnsiTheme="majorBidi" w:cstheme="majorBidi"/>
          <w:sz w:val="24"/>
          <w:szCs w:val="24"/>
        </w:rPr>
        <w:t>Log RR: natur</w:t>
      </w:r>
      <w:r w:rsidR="00137B7F">
        <w:rPr>
          <w:rFonts w:asciiTheme="majorBidi" w:hAnsiTheme="majorBidi" w:cstheme="majorBidi"/>
          <w:sz w:val="24"/>
          <w:szCs w:val="24"/>
        </w:rPr>
        <w:t>al logarithm of relative risk. S.E</w:t>
      </w:r>
      <w:r w:rsidR="00440C7C" w:rsidRPr="00E03921">
        <w:rPr>
          <w:rFonts w:asciiTheme="majorBidi" w:hAnsiTheme="majorBidi" w:cstheme="majorBidi"/>
          <w:sz w:val="24"/>
          <w:szCs w:val="24"/>
        </w:rPr>
        <w:t>: standard error.</w:t>
      </w:r>
    </w:p>
    <w:p w:rsidR="006A4673" w:rsidRDefault="006A4673" w:rsidP="005D6B63">
      <w:pPr>
        <w:rPr>
          <w:rFonts w:asciiTheme="majorBidi" w:hAnsiTheme="majorBidi" w:cstheme="majorBidi"/>
          <w:sz w:val="24"/>
          <w:szCs w:val="24"/>
        </w:rPr>
      </w:pPr>
    </w:p>
    <w:p w:rsidR="006A4673" w:rsidRDefault="006A4673" w:rsidP="005D6B63">
      <w:pPr>
        <w:rPr>
          <w:rFonts w:asciiTheme="majorBidi" w:hAnsiTheme="majorBidi" w:cstheme="majorBidi"/>
          <w:sz w:val="24"/>
          <w:szCs w:val="24"/>
        </w:rPr>
      </w:pPr>
    </w:p>
    <w:p w:rsidR="006A4673" w:rsidRDefault="006A4673" w:rsidP="005D6B63">
      <w:pPr>
        <w:rPr>
          <w:rFonts w:asciiTheme="majorBidi" w:hAnsiTheme="majorBidi" w:cstheme="majorBidi"/>
          <w:sz w:val="24"/>
          <w:szCs w:val="24"/>
        </w:rPr>
      </w:pPr>
    </w:p>
    <w:p w:rsidR="006A4673" w:rsidRDefault="006A4673" w:rsidP="005D6B63">
      <w:pPr>
        <w:rPr>
          <w:rFonts w:asciiTheme="majorBidi" w:hAnsiTheme="majorBidi" w:cstheme="majorBidi"/>
          <w:sz w:val="24"/>
          <w:szCs w:val="24"/>
        </w:rPr>
      </w:pPr>
    </w:p>
    <w:p w:rsidR="006A4673" w:rsidRDefault="006A4673" w:rsidP="005D6B63">
      <w:pPr>
        <w:rPr>
          <w:rFonts w:asciiTheme="majorBidi" w:hAnsiTheme="majorBidi" w:cstheme="majorBidi"/>
          <w:sz w:val="24"/>
          <w:szCs w:val="24"/>
        </w:rPr>
      </w:pPr>
    </w:p>
    <w:p w:rsidR="006A4673" w:rsidRDefault="000B6E0B" w:rsidP="005D6B6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1160145</wp:posOffset>
            </wp:positionH>
            <wp:positionV relativeFrom="paragraph">
              <wp:posOffset>38100</wp:posOffset>
            </wp:positionV>
            <wp:extent cx="3755390" cy="2157730"/>
            <wp:effectExtent l="19050" t="0" r="0" b="0"/>
            <wp:wrapSquare wrapText="bothSides"/>
            <wp:docPr id="9" name="Picture 9" descr="J:\CVD-Mortality\SPSS\New figures\C\serum\High lo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CVD-Mortality\SPSS\New figures\C\serum\High low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4673" w:rsidRDefault="006A4673" w:rsidP="005D6B63">
      <w:pPr>
        <w:rPr>
          <w:rFonts w:asciiTheme="majorBidi" w:hAnsiTheme="majorBidi" w:cstheme="majorBidi"/>
          <w:sz w:val="24"/>
          <w:szCs w:val="24"/>
        </w:rPr>
      </w:pPr>
    </w:p>
    <w:p w:rsidR="006A4673" w:rsidRDefault="006A4673" w:rsidP="005D6B63">
      <w:pPr>
        <w:rPr>
          <w:rFonts w:asciiTheme="majorBidi" w:hAnsiTheme="majorBidi" w:cstheme="majorBidi"/>
          <w:sz w:val="24"/>
          <w:szCs w:val="24"/>
        </w:rPr>
      </w:pPr>
    </w:p>
    <w:p w:rsidR="006A4673" w:rsidRDefault="006A4673" w:rsidP="005D6B63">
      <w:pPr>
        <w:rPr>
          <w:rFonts w:asciiTheme="majorBidi" w:hAnsiTheme="majorBidi" w:cstheme="majorBidi"/>
          <w:sz w:val="24"/>
          <w:szCs w:val="24"/>
        </w:rPr>
      </w:pPr>
    </w:p>
    <w:p w:rsidR="006A4673" w:rsidRDefault="006A4673" w:rsidP="005D6B63">
      <w:pPr>
        <w:rPr>
          <w:rFonts w:asciiTheme="majorBidi" w:hAnsiTheme="majorBidi" w:cstheme="majorBidi"/>
          <w:sz w:val="24"/>
          <w:szCs w:val="24"/>
        </w:rPr>
      </w:pPr>
    </w:p>
    <w:p w:rsidR="006A4673" w:rsidRDefault="006A4673" w:rsidP="005D6B63">
      <w:pPr>
        <w:rPr>
          <w:rFonts w:asciiTheme="majorBidi" w:hAnsiTheme="majorBidi" w:cstheme="majorBidi"/>
          <w:sz w:val="24"/>
          <w:szCs w:val="24"/>
        </w:rPr>
      </w:pPr>
    </w:p>
    <w:p w:rsidR="006A4673" w:rsidRDefault="006A4673" w:rsidP="005D6B63">
      <w:pPr>
        <w:rPr>
          <w:rFonts w:asciiTheme="majorBidi" w:hAnsiTheme="majorBidi" w:cstheme="majorBidi"/>
          <w:sz w:val="24"/>
          <w:szCs w:val="24"/>
        </w:rPr>
      </w:pPr>
    </w:p>
    <w:p w:rsidR="006A4673" w:rsidRDefault="006A4673" w:rsidP="005D6B63">
      <w:pPr>
        <w:rPr>
          <w:rFonts w:asciiTheme="majorBidi" w:hAnsiTheme="majorBidi" w:cstheme="majorBidi"/>
          <w:sz w:val="24"/>
          <w:szCs w:val="24"/>
        </w:rPr>
      </w:pPr>
    </w:p>
    <w:p w:rsidR="000B6E0B" w:rsidRDefault="000B6E0B" w:rsidP="0028252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A4673" w:rsidRDefault="00D226B5" w:rsidP="0028252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Supplementa</w:t>
      </w:r>
      <w:r w:rsidR="00C54E84"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6A4673" w:rsidRPr="00440C7C">
        <w:rPr>
          <w:rFonts w:asciiTheme="majorBidi" w:hAnsiTheme="majorBidi" w:cstheme="majorBidi"/>
          <w:b/>
          <w:bCs/>
          <w:sz w:val="24"/>
          <w:szCs w:val="24"/>
        </w:rPr>
        <w:t xml:space="preserve"> Fig</w:t>
      </w:r>
      <w:r w:rsidR="00C54E84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28252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A4673" w:rsidRPr="00440C7C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6A4673">
        <w:rPr>
          <w:rFonts w:asciiTheme="majorBidi" w:hAnsiTheme="majorBidi" w:cstheme="majorBidi"/>
          <w:sz w:val="24"/>
          <w:szCs w:val="24"/>
        </w:rPr>
        <w:t>.</w:t>
      </w:r>
      <w:r w:rsidR="00C54E84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440C7C">
        <w:rPr>
          <w:rFonts w:asciiTheme="majorBidi" w:hAnsiTheme="majorBidi" w:cstheme="majorBidi"/>
          <w:sz w:val="24"/>
          <w:szCs w:val="24"/>
        </w:rPr>
        <w:t>Relative</w:t>
      </w:r>
      <w:proofErr w:type="gramEnd"/>
      <w:r w:rsidR="00440C7C">
        <w:rPr>
          <w:rFonts w:asciiTheme="majorBidi" w:hAnsiTheme="majorBidi" w:cstheme="majorBidi"/>
          <w:sz w:val="24"/>
          <w:szCs w:val="24"/>
        </w:rPr>
        <w:t xml:space="preserve"> risk of cardiovascular mortality for </w:t>
      </w:r>
      <w:r w:rsidR="00A234B6">
        <w:rPr>
          <w:rFonts w:asciiTheme="majorBidi" w:hAnsiTheme="majorBidi" w:cstheme="majorBidi"/>
          <w:sz w:val="24"/>
          <w:szCs w:val="24"/>
        </w:rPr>
        <w:t xml:space="preserve">the </w:t>
      </w:r>
      <w:r w:rsidR="00440C7C">
        <w:rPr>
          <w:rFonts w:asciiTheme="majorBidi" w:hAnsiTheme="majorBidi" w:cstheme="majorBidi"/>
          <w:sz w:val="24"/>
          <w:szCs w:val="24"/>
        </w:rPr>
        <w:t>highest compared with th</w:t>
      </w:r>
      <w:r w:rsidR="00BB27B4">
        <w:rPr>
          <w:rFonts w:asciiTheme="majorBidi" w:hAnsiTheme="majorBidi" w:cstheme="majorBidi"/>
          <w:sz w:val="24"/>
          <w:szCs w:val="24"/>
        </w:rPr>
        <w:t>e lowest category of circulating</w:t>
      </w:r>
      <w:r w:rsidR="00440C7C">
        <w:rPr>
          <w:rFonts w:asciiTheme="majorBidi" w:hAnsiTheme="majorBidi" w:cstheme="majorBidi"/>
          <w:sz w:val="24"/>
          <w:szCs w:val="24"/>
        </w:rPr>
        <w:t xml:space="preserve"> vitamin C concentration.</w:t>
      </w:r>
      <w:r w:rsidR="00282520" w:rsidRPr="00282520">
        <w:rPr>
          <w:rFonts w:ascii="Times New Roman" w:hAnsi="Times New Roman" w:cs="Times New Roman"/>
          <w:sz w:val="20"/>
          <w:szCs w:val="20"/>
        </w:rPr>
        <w:t xml:space="preserve"> </w:t>
      </w:r>
      <w:r w:rsidR="00282520" w:rsidRPr="00B542FC">
        <w:rPr>
          <w:rFonts w:ascii="Times New Roman" w:hAnsi="Times New Roman" w:cs="Times New Roman"/>
          <w:sz w:val="20"/>
          <w:szCs w:val="20"/>
        </w:rPr>
        <w:t>ES, effect size</w:t>
      </w:r>
      <w:r w:rsidR="00282520">
        <w:rPr>
          <w:rFonts w:ascii="Times New Roman" w:hAnsi="Times New Roman" w:cs="Times New Roman"/>
          <w:sz w:val="20"/>
          <w:szCs w:val="20"/>
        </w:rPr>
        <w:t>.</w:t>
      </w:r>
    </w:p>
    <w:p w:rsidR="006A4673" w:rsidRDefault="006A4673" w:rsidP="005D6B63">
      <w:pPr>
        <w:rPr>
          <w:rFonts w:asciiTheme="majorBidi" w:hAnsiTheme="majorBidi" w:cstheme="majorBidi"/>
          <w:sz w:val="24"/>
          <w:szCs w:val="24"/>
        </w:rPr>
      </w:pPr>
    </w:p>
    <w:p w:rsidR="006A4673" w:rsidRDefault="000B6E0B" w:rsidP="005D6B6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1269365</wp:posOffset>
            </wp:positionH>
            <wp:positionV relativeFrom="paragraph">
              <wp:posOffset>242570</wp:posOffset>
            </wp:positionV>
            <wp:extent cx="3587115" cy="2157730"/>
            <wp:effectExtent l="19050" t="0" r="0" b="0"/>
            <wp:wrapSquare wrapText="bothSides"/>
            <wp:docPr id="10" name="Picture 10" descr="J:\CVD-Mortality\SPSS\New figures\E\intake\High Lo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CVD-Mortality\SPSS\New figures\E\intake\High Low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115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4673" w:rsidRDefault="006A4673" w:rsidP="005D6B63">
      <w:pPr>
        <w:rPr>
          <w:rFonts w:asciiTheme="majorBidi" w:hAnsiTheme="majorBidi" w:cstheme="majorBidi"/>
          <w:sz w:val="24"/>
          <w:szCs w:val="24"/>
        </w:rPr>
      </w:pPr>
    </w:p>
    <w:p w:rsidR="006A4673" w:rsidRDefault="006A4673" w:rsidP="005D6B63">
      <w:pPr>
        <w:rPr>
          <w:rFonts w:asciiTheme="majorBidi" w:hAnsiTheme="majorBidi" w:cstheme="majorBidi"/>
          <w:sz w:val="24"/>
          <w:szCs w:val="24"/>
        </w:rPr>
      </w:pPr>
    </w:p>
    <w:p w:rsidR="006A4673" w:rsidRDefault="006A4673" w:rsidP="005D6B63">
      <w:pPr>
        <w:rPr>
          <w:rFonts w:asciiTheme="majorBidi" w:hAnsiTheme="majorBidi" w:cstheme="majorBidi"/>
          <w:sz w:val="24"/>
          <w:szCs w:val="24"/>
        </w:rPr>
      </w:pPr>
    </w:p>
    <w:p w:rsidR="006A4673" w:rsidRDefault="006A4673" w:rsidP="005D6B63">
      <w:pPr>
        <w:rPr>
          <w:rFonts w:asciiTheme="majorBidi" w:hAnsiTheme="majorBidi" w:cstheme="majorBidi"/>
          <w:sz w:val="24"/>
          <w:szCs w:val="24"/>
        </w:rPr>
      </w:pPr>
    </w:p>
    <w:p w:rsidR="006A4673" w:rsidRDefault="006A4673" w:rsidP="005D6B63">
      <w:pPr>
        <w:rPr>
          <w:rFonts w:asciiTheme="majorBidi" w:hAnsiTheme="majorBidi" w:cstheme="majorBidi"/>
          <w:sz w:val="24"/>
          <w:szCs w:val="24"/>
        </w:rPr>
      </w:pPr>
    </w:p>
    <w:p w:rsidR="006A4673" w:rsidRDefault="006A4673" w:rsidP="005D6B63">
      <w:pPr>
        <w:rPr>
          <w:rFonts w:asciiTheme="majorBidi" w:hAnsiTheme="majorBidi" w:cstheme="majorBidi"/>
          <w:sz w:val="24"/>
          <w:szCs w:val="24"/>
        </w:rPr>
      </w:pPr>
    </w:p>
    <w:p w:rsidR="006A4673" w:rsidRDefault="006A4673" w:rsidP="005D6B63">
      <w:pPr>
        <w:rPr>
          <w:rFonts w:asciiTheme="majorBidi" w:hAnsiTheme="majorBidi" w:cstheme="majorBidi"/>
          <w:sz w:val="24"/>
          <w:szCs w:val="24"/>
        </w:rPr>
      </w:pPr>
    </w:p>
    <w:p w:rsidR="006A4673" w:rsidRDefault="006A4673" w:rsidP="005D6B63">
      <w:pPr>
        <w:rPr>
          <w:rFonts w:asciiTheme="majorBidi" w:hAnsiTheme="majorBidi" w:cstheme="majorBidi"/>
          <w:sz w:val="24"/>
          <w:szCs w:val="24"/>
        </w:rPr>
      </w:pPr>
    </w:p>
    <w:p w:rsidR="006A4673" w:rsidRDefault="00D226B5" w:rsidP="0028252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Supplementa</w:t>
      </w:r>
      <w:r w:rsidR="00C54E84"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6A4673" w:rsidRPr="00440C7C">
        <w:rPr>
          <w:rFonts w:asciiTheme="majorBidi" w:hAnsiTheme="majorBidi" w:cstheme="majorBidi"/>
          <w:b/>
          <w:bCs/>
          <w:sz w:val="24"/>
          <w:szCs w:val="24"/>
        </w:rPr>
        <w:t xml:space="preserve"> Fig</w:t>
      </w:r>
      <w:r w:rsidR="00C54E84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6A4673" w:rsidRPr="00440C7C">
        <w:rPr>
          <w:rFonts w:asciiTheme="majorBidi" w:hAnsiTheme="majorBidi" w:cstheme="majorBidi"/>
          <w:b/>
          <w:bCs/>
          <w:sz w:val="24"/>
          <w:szCs w:val="24"/>
        </w:rPr>
        <w:t xml:space="preserve"> 5</w:t>
      </w:r>
      <w:r w:rsidR="006A4673">
        <w:rPr>
          <w:rFonts w:asciiTheme="majorBidi" w:hAnsiTheme="majorBidi" w:cstheme="majorBidi"/>
          <w:sz w:val="24"/>
          <w:szCs w:val="24"/>
        </w:rPr>
        <w:t>.</w:t>
      </w:r>
      <w:r w:rsidR="00C54E84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440C7C">
        <w:rPr>
          <w:rFonts w:asciiTheme="majorBidi" w:hAnsiTheme="majorBidi" w:cstheme="majorBidi"/>
          <w:sz w:val="24"/>
          <w:szCs w:val="24"/>
        </w:rPr>
        <w:t>Relative</w:t>
      </w:r>
      <w:proofErr w:type="gramEnd"/>
      <w:r w:rsidR="00440C7C">
        <w:rPr>
          <w:rFonts w:asciiTheme="majorBidi" w:hAnsiTheme="majorBidi" w:cstheme="majorBidi"/>
          <w:sz w:val="24"/>
          <w:szCs w:val="24"/>
        </w:rPr>
        <w:t xml:space="preserve"> risk of cardiovascular mortality for </w:t>
      </w:r>
      <w:r w:rsidR="00A234B6">
        <w:rPr>
          <w:rFonts w:asciiTheme="majorBidi" w:hAnsiTheme="majorBidi" w:cstheme="majorBidi"/>
          <w:sz w:val="24"/>
          <w:szCs w:val="24"/>
        </w:rPr>
        <w:t xml:space="preserve">the </w:t>
      </w:r>
      <w:r w:rsidR="00440C7C">
        <w:rPr>
          <w:rFonts w:asciiTheme="majorBidi" w:hAnsiTheme="majorBidi" w:cstheme="majorBidi"/>
          <w:sz w:val="24"/>
          <w:szCs w:val="24"/>
        </w:rPr>
        <w:t>highest compared with the lowest category of dietary vitamin E intake.</w:t>
      </w:r>
      <w:r w:rsidR="00282520" w:rsidRPr="00282520">
        <w:rPr>
          <w:rFonts w:ascii="Times New Roman" w:hAnsi="Times New Roman" w:cs="Times New Roman"/>
          <w:sz w:val="20"/>
          <w:szCs w:val="20"/>
        </w:rPr>
        <w:t xml:space="preserve"> </w:t>
      </w:r>
      <w:r w:rsidR="00282520" w:rsidRPr="00B542FC">
        <w:rPr>
          <w:rFonts w:ascii="Times New Roman" w:hAnsi="Times New Roman" w:cs="Times New Roman"/>
          <w:sz w:val="20"/>
          <w:szCs w:val="20"/>
        </w:rPr>
        <w:t xml:space="preserve">ES, effect size; </w:t>
      </w:r>
      <w:r w:rsidR="00282520" w:rsidRPr="00B542FC">
        <w:rPr>
          <w:rFonts w:asciiTheme="majorBidi" w:hAnsiTheme="majorBidi" w:cstheme="majorBidi"/>
          <w:sz w:val="20"/>
          <w:szCs w:val="20"/>
        </w:rPr>
        <w:t>M, Shanghai Men's Health Study; W, Shanghai Women's Health Study.</w:t>
      </w:r>
    </w:p>
    <w:p w:rsidR="006A4673" w:rsidRDefault="006A4673" w:rsidP="005D6B63">
      <w:pPr>
        <w:rPr>
          <w:rFonts w:asciiTheme="majorBidi" w:hAnsiTheme="majorBidi" w:cstheme="majorBidi"/>
          <w:sz w:val="24"/>
          <w:szCs w:val="24"/>
        </w:rPr>
      </w:pPr>
    </w:p>
    <w:p w:rsidR="006A4673" w:rsidRDefault="006A4673" w:rsidP="005D6B63">
      <w:pPr>
        <w:rPr>
          <w:rFonts w:asciiTheme="majorBidi" w:hAnsiTheme="majorBidi" w:cstheme="majorBidi"/>
          <w:sz w:val="24"/>
          <w:szCs w:val="24"/>
        </w:rPr>
      </w:pPr>
    </w:p>
    <w:p w:rsidR="006A4673" w:rsidRDefault="006A4673" w:rsidP="005D6B63">
      <w:pPr>
        <w:rPr>
          <w:rFonts w:asciiTheme="majorBidi" w:hAnsiTheme="majorBidi" w:cstheme="majorBidi"/>
          <w:sz w:val="24"/>
          <w:szCs w:val="24"/>
        </w:rPr>
      </w:pPr>
    </w:p>
    <w:p w:rsidR="006A4673" w:rsidRDefault="006A4673" w:rsidP="005D6B63">
      <w:pPr>
        <w:rPr>
          <w:rFonts w:asciiTheme="majorBidi" w:hAnsiTheme="majorBidi" w:cstheme="majorBidi"/>
          <w:sz w:val="24"/>
          <w:szCs w:val="24"/>
        </w:rPr>
      </w:pPr>
    </w:p>
    <w:p w:rsidR="006A4673" w:rsidRDefault="006A4673" w:rsidP="005D6B63">
      <w:pPr>
        <w:rPr>
          <w:rFonts w:asciiTheme="majorBidi" w:hAnsiTheme="majorBidi" w:cstheme="majorBidi"/>
          <w:sz w:val="24"/>
          <w:szCs w:val="24"/>
        </w:rPr>
      </w:pPr>
    </w:p>
    <w:p w:rsidR="006A4673" w:rsidRDefault="000B6E0B" w:rsidP="005D6B6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52705</wp:posOffset>
            </wp:positionV>
            <wp:extent cx="3723640" cy="2157730"/>
            <wp:effectExtent l="19050" t="0" r="0" b="0"/>
            <wp:wrapSquare wrapText="bothSides"/>
            <wp:docPr id="1" name="Picture 11" descr="J:\CVD-Mortality\SPSS\New figures\E\srum\High Lo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CVD-Mortality\SPSS\New figures\E\srum\High Low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640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4673" w:rsidRDefault="006A4673" w:rsidP="005D6B63">
      <w:pPr>
        <w:rPr>
          <w:rFonts w:asciiTheme="majorBidi" w:hAnsiTheme="majorBidi" w:cstheme="majorBidi"/>
          <w:sz w:val="24"/>
          <w:szCs w:val="24"/>
        </w:rPr>
      </w:pPr>
    </w:p>
    <w:p w:rsidR="006A4673" w:rsidRDefault="006A4673" w:rsidP="005D6B63">
      <w:pPr>
        <w:rPr>
          <w:rFonts w:asciiTheme="majorBidi" w:hAnsiTheme="majorBidi" w:cstheme="majorBidi"/>
          <w:sz w:val="24"/>
          <w:szCs w:val="24"/>
        </w:rPr>
      </w:pPr>
    </w:p>
    <w:p w:rsidR="006A4673" w:rsidRDefault="006A4673" w:rsidP="005D6B63">
      <w:pPr>
        <w:rPr>
          <w:rFonts w:asciiTheme="majorBidi" w:hAnsiTheme="majorBidi" w:cstheme="majorBidi"/>
          <w:sz w:val="24"/>
          <w:szCs w:val="24"/>
        </w:rPr>
      </w:pPr>
    </w:p>
    <w:p w:rsidR="006A4673" w:rsidRDefault="006A4673" w:rsidP="005D6B63">
      <w:pPr>
        <w:rPr>
          <w:rFonts w:asciiTheme="majorBidi" w:hAnsiTheme="majorBidi" w:cstheme="majorBidi"/>
          <w:sz w:val="24"/>
          <w:szCs w:val="24"/>
        </w:rPr>
      </w:pPr>
    </w:p>
    <w:p w:rsidR="006A4673" w:rsidRDefault="006A4673" w:rsidP="005D6B63">
      <w:pPr>
        <w:rPr>
          <w:rFonts w:asciiTheme="majorBidi" w:hAnsiTheme="majorBidi" w:cstheme="majorBidi"/>
          <w:sz w:val="24"/>
          <w:szCs w:val="24"/>
        </w:rPr>
      </w:pPr>
    </w:p>
    <w:p w:rsidR="006A4673" w:rsidRDefault="006A4673" w:rsidP="005D6B63">
      <w:pPr>
        <w:rPr>
          <w:rFonts w:asciiTheme="majorBidi" w:hAnsiTheme="majorBidi" w:cstheme="majorBidi"/>
          <w:sz w:val="24"/>
          <w:szCs w:val="24"/>
        </w:rPr>
      </w:pPr>
    </w:p>
    <w:p w:rsidR="006A4673" w:rsidRDefault="006A4673" w:rsidP="005D6B63">
      <w:pPr>
        <w:rPr>
          <w:rFonts w:asciiTheme="majorBidi" w:hAnsiTheme="majorBidi" w:cstheme="majorBidi"/>
          <w:sz w:val="24"/>
          <w:szCs w:val="24"/>
        </w:rPr>
      </w:pPr>
    </w:p>
    <w:p w:rsidR="005D6B63" w:rsidRPr="006A4673" w:rsidRDefault="00D226B5" w:rsidP="0028252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Supplementa</w:t>
      </w:r>
      <w:r w:rsidR="00C54E84"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6A4673" w:rsidRPr="00440C7C">
        <w:rPr>
          <w:rFonts w:asciiTheme="majorBidi" w:hAnsiTheme="majorBidi" w:cstheme="majorBidi"/>
          <w:b/>
          <w:bCs/>
          <w:sz w:val="24"/>
          <w:szCs w:val="24"/>
        </w:rPr>
        <w:t xml:space="preserve"> Fig</w:t>
      </w:r>
      <w:r w:rsidR="00C54E84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6A4673" w:rsidRPr="00440C7C">
        <w:rPr>
          <w:rFonts w:asciiTheme="majorBidi" w:hAnsiTheme="majorBidi" w:cstheme="majorBidi"/>
          <w:b/>
          <w:bCs/>
          <w:sz w:val="24"/>
          <w:szCs w:val="24"/>
        </w:rPr>
        <w:t xml:space="preserve"> 6</w:t>
      </w:r>
      <w:r w:rsidR="006A4673" w:rsidRPr="006A4673">
        <w:rPr>
          <w:rFonts w:asciiTheme="majorBidi" w:hAnsiTheme="majorBidi" w:cstheme="majorBidi"/>
          <w:sz w:val="24"/>
          <w:szCs w:val="24"/>
        </w:rPr>
        <w:t>.</w:t>
      </w:r>
      <w:r w:rsidR="00440C7C">
        <w:rPr>
          <w:rFonts w:asciiTheme="majorBidi" w:hAnsiTheme="majorBidi" w:cstheme="majorBidi"/>
          <w:sz w:val="24"/>
          <w:szCs w:val="24"/>
        </w:rPr>
        <w:t xml:space="preserve"> Relative risk of cardiovascular mortality for </w:t>
      </w:r>
      <w:r w:rsidR="00A234B6">
        <w:rPr>
          <w:rFonts w:asciiTheme="majorBidi" w:hAnsiTheme="majorBidi" w:cstheme="majorBidi"/>
          <w:sz w:val="24"/>
          <w:szCs w:val="24"/>
        </w:rPr>
        <w:t xml:space="preserve">the </w:t>
      </w:r>
      <w:r w:rsidR="00440C7C">
        <w:rPr>
          <w:rFonts w:asciiTheme="majorBidi" w:hAnsiTheme="majorBidi" w:cstheme="majorBidi"/>
          <w:sz w:val="24"/>
          <w:szCs w:val="24"/>
        </w:rPr>
        <w:t>highest compared with th</w:t>
      </w:r>
      <w:r w:rsidR="00BB27B4">
        <w:rPr>
          <w:rFonts w:asciiTheme="majorBidi" w:hAnsiTheme="majorBidi" w:cstheme="majorBidi"/>
          <w:sz w:val="24"/>
          <w:szCs w:val="24"/>
        </w:rPr>
        <w:t>e lowest category of circulating</w:t>
      </w:r>
      <w:r w:rsidR="00282520">
        <w:rPr>
          <w:rFonts w:asciiTheme="majorBidi" w:hAnsiTheme="majorBidi" w:cstheme="majorBidi"/>
          <w:sz w:val="24"/>
          <w:szCs w:val="24"/>
        </w:rPr>
        <w:t xml:space="preserve"> </w:t>
      </w:r>
      <w:r w:rsidR="00BB27B4">
        <w:rPr>
          <w:rFonts w:asciiTheme="majorBidi" w:hAnsiTheme="majorBidi" w:cstheme="majorBidi"/>
          <w:sz w:val="24"/>
          <w:szCs w:val="24"/>
        </w:rPr>
        <w:t>α</w:t>
      </w:r>
      <w:r w:rsidR="00440C7C">
        <w:rPr>
          <w:rFonts w:asciiTheme="majorBidi" w:hAnsiTheme="majorBidi" w:cstheme="majorBidi"/>
          <w:sz w:val="24"/>
          <w:szCs w:val="24"/>
        </w:rPr>
        <w:t>-tocopherol concentration.</w:t>
      </w:r>
      <w:r w:rsidR="00282520" w:rsidRPr="00282520">
        <w:rPr>
          <w:rFonts w:ascii="Times New Roman" w:hAnsi="Times New Roman" w:cs="Times New Roman"/>
          <w:sz w:val="20"/>
          <w:szCs w:val="20"/>
        </w:rPr>
        <w:t xml:space="preserve"> </w:t>
      </w:r>
      <w:r w:rsidR="00282520" w:rsidRPr="00B542FC">
        <w:rPr>
          <w:rFonts w:ascii="Times New Roman" w:hAnsi="Times New Roman" w:cs="Times New Roman"/>
          <w:sz w:val="20"/>
          <w:szCs w:val="20"/>
        </w:rPr>
        <w:t>ES, effect size</w:t>
      </w:r>
      <w:r w:rsidR="00282520">
        <w:rPr>
          <w:rFonts w:ascii="Times New Roman" w:hAnsi="Times New Roman" w:cs="Times New Roman"/>
          <w:sz w:val="20"/>
          <w:szCs w:val="20"/>
        </w:rPr>
        <w:t>.</w:t>
      </w:r>
    </w:p>
    <w:p w:rsidR="006A4673" w:rsidRDefault="006A4673" w:rsidP="005D6B63"/>
    <w:p w:rsidR="005D6B63" w:rsidRDefault="005D6B63" w:rsidP="005D6B63"/>
    <w:p w:rsidR="005D6B63" w:rsidRDefault="000B6E0B" w:rsidP="005D6B63"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984250</wp:posOffset>
            </wp:positionH>
            <wp:positionV relativeFrom="paragraph">
              <wp:posOffset>216535</wp:posOffset>
            </wp:positionV>
            <wp:extent cx="4045585" cy="2157730"/>
            <wp:effectExtent l="19050" t="0" r="0" b="0"/>
            <wp:wrapSquare wrapText="bothSides"/>
            <wp:docPr id="12" name="Picture 12" descr="J:\CVD-Mortality\SPSS\New figures\B-carotn\Intake\High Lo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CVD-Mortality\SPSS\New figures\B-carotn\Intake\High Low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585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6B63" w:rsidRDefault="005D6B63" w:rsidP="005D6B63"/>
    <w:p w:rsidR="005D6B63" w:rsidRDefault="005D6B63" w:rsidP="005D6B63"/>
    <w:p w:rsidR="005D6B63" w:rsidRDefault="005D6B63" w:rsidP="005D6B63"/>
    <w:p w:rsidR="005D6B63" w:rsidRDefault="005D6B63" w:rsidP="005D6B63"/>
    <w:p w:rsidR="005D6B63" w:rsidRDefault="005D6B63" w:rsidP="005D6B63"/>
    <w:p w:rsidR="005D6B63" w:rsidRDefault="005D6B63" w:rsidP="005D6B63"/>
    <w:p w:rsidR="005D6B63" w:rsidRDefault="005D6B63" w:rsidP="005D6B63"/>
    <w:p w:rsidR="006A4673" w:rsidRDefault="006A4673" w:rsidP="005D6B63"/>
    <w:p w:rsidR="006A4673" w:rsidRDefault="00D226B5" w:rsidP="0028252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Supplementa</w:t>
      </w:r>
      <w:r w:rsidR="00C54E84"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A91949" w:rsidRPr="00E12D83">
        <w:rPr>
          <w:rFonts w:asciiTheme="majorBidi" w:hAnsiTheme="majorBidi" w:cstheme="majorBidi"/>
          <w:b/>
          <w:bCs/>
          <w:sz w:val="24"/>
          <w:szCs w:val="24"/>
        </w:rPr>
        <w:t xml:space="preserve"> Fig</w:t>
      </w:r>
      <w:r w:rsidR="00C54E84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A91949" w:rsidRPr="00E12D83">
        <w:rPr>
          <w:rFonts w:asciiTheme="majorBidi" w:hAnsiTheme="majorBidi" w:cstheme="majorBidi"/>
          <w:b/>
          <w:bCs/>
          <w:sz w:val="24"/>
          <w:szCs w:val="24"/>
        </w:rPr>
        <w:t xml:space="preserve"> 7</w:t>
      </w:r>
      <w:r w:rsidR="00A91949" w:rsidRPr="00A91949">
        <w:rPr>
          <w:rFonts w:asciiTheme="majorBidi" w:hAnsiTheme="majorBidi" w:cstheme="majorBidi"/>
          <w:sz w:val="24"/>
          <w:szCs w:val="24"/>
        </w:rPr>
        <w:t xml:space="preserve">. </w:t>
      </w:r>
      <w:r w:rsidR="00DF3047">
        <w:rPr>
          <w:rFonts w:asciiTheme="majorBidi" w:hAnsiTheme="majorBidi" w:cstheme="majorBidi"/>
          <w:sz w:val="24"/>
          <w:szCs w:val="24"/>
        </w:rPr>
        <w:t xml:space="preserve">Relative risk of cardiovascular mortality for </w:t>
      </w:r>
      <w:r w:rsidR="00A234B6">
        <w:rPr>
          <w:rFonts w:asciiTheme="majorBidi" w:hAnsiTheme="majorBidi" w:cstheme="majorBidi"/>
          <w:sz w:val="24"/>
          <w:szCs w:val="24"/>
        </w:rPr>
        <w:t xml:space="preserve">the </w:t>
      </w:r>
      <w:r w:rsidR="00DF3047">
        <w:rPr>
          <w:rFonts w:asciiTheme="majorBidi" w:hAnsiTheme="majorBidi" w:cstheme="majorBidi"/>
          <w:sz w:val="24"/>
          <w:szCs w:val="24"/>
        </w:rPr>
        <w:t xml:space="preserve">highest compared with the lowest category of dietary </w:t>
      </w:r>
      <w:r w:rsidR="00BB27B4">
        <w:rPr>
          <w:rFonts w:asciiTheme="majorBidi" w:hAnsiTheme="majorBidi" w:cstheme="majorBidi"/>
          <w:sz w:val="24"/>
          <w:szCs w:val="24"/>
        </w:rPr>
        <w:t>β</w:t>
      </w:r>
      <w:r w:rsidR="00DF3047">
        <w:rPr>
          <w:rFonts w:asciiTheme="majorBidi" w:hAnsiTheme="majorBidi" w:cstheme="majorBidi"/>
          <w:sz w:val="24"/>
          <w:szCs w:val="24"/>
        </w:rPr>
        <w:t>-carotene intake.</w:t>
      </w:r>
      <w:r w:rsidR="00282520" w:rsidRPr="00282520">
        <w:rPr>
          <w:rFonts w:ascii="Times New Roman" w:hAnsi="Times New Roman" w:cs="Times New Roman"/>
          <w:sz w:val="20"/>
          <w:szCs w:val="20"/>
        </w:rPr>
        <w:t xml:space="preserve"> </w:t>
      </w:r>
      <w:r w:rsidR="00282520" w:rsidRPr="00B542FC">
        <w:rPr>
          <w:rFonts w:ascii="Times New Roman" w:hAnsi="Times New Roman" w:cs="Times New Roman"/>
          <w:sz w:val="20"/>
          <w:szCs w:val="20"/>
        </w:rPr>
        <w:t>ES, effect size</w:t>
      </w:r>
      <w:r w:rsidR="00282520">
        <w:rPr>
          <w:rFonts w:ascii="Times New Roman" w:hAnsi="Times New Roman" w:cs="Times New Roman"/>
          <w:sz w:val="20"/>
          <w:szCs w:val="20"/>
        </w:rPr>
        <w:t>.</w:t>
      </w:r>
    </w:p>
    <w:p w:rsidR="00A91949" w:rsidRDefault="00A91949" w:rsidP="00A91949">
      <w:pPr>
        <w:ind w:firstLine="720"/>
        <w:rPr>
          <w:rFonts w:asciiTheme="majorBidi" w:hAnsiTheme="majorBidi" w:cstheme="majorBidi"/>
          <w:sz w:val="24"/>
          <w:szCs w:val="24"/>
        </w:rPr>
      </w:pPr>
    </w:p>
    <w:p w:rsidR="00A91949" w:rsidRDefault="00A91949" w:rsidP="00A91949">
      <w:pPr>
        <w:ind w:firstLine="720"/>
        <w:rPr>
          <w:rFonts w:asciiTheme="majorBidi" w:hAnsiTheme="majorBidi" w:cstheme="majorBidi"/>
          <w:sz w:val="24"/>
          <w:szCs w:val="24"/>
        </w:rPr>
      </w:pPr>
    </w:p>
    <w:p w:rsidR="00A91949" w:rsidRDefault="00A91949" w:rsidP="00A91949">
      <w:pPr>
        <w:ind w:firstLine="720"/>
        <w:rPr>
          <w:rFonts w:asciiTheme="majorBidi" w:hAnsiTheme="majorBidi" w:cstheme="majorBidi"/>
          <w:sz w:val="24"/>
          <w:szCs w:val="24"/>
        </w:rPr>
      </w:pPr>
    </w:p>
    <w:p w:rsidR="00A91949" w:rsidRDefault="00A91949" w:rsidP="00A91949">
      <w:pPr>
        <w:ind w:firstLine="720"/>
        <w:rPr>
          <w:rFonts w:asciiTheme="majorBidi" w:hAnsiTheme="majorBidi" w:cstheme="majorBidi"/>
          <w:sz w:val="24"/>
          <w:szCs w:val="24"/>
        </w:rPr>
      </w:pPr>
    </w:p>
    <w:p w:rsidR="00A91949" w:rsidRDefault="00A91949" w:rsidP="00A91949">
      <w:pPr>
        <w:ind w:firstLine="720"/>
        <w:rPr>
          <w:rFonts w:asciiTheme="majorBidi" w:hAnsiTheme="majorBidi" w:cstheme="majorBidi"/>
          <w:sz w:val="24"/>
          <w:szCs w:val="24"/>
        </w:rPr>
      </w:pPr>
    </w:p>
    <w:p w:rsidR="00A91949" w:rsidRDefault="00A91949" w:rsidP="00A91949">
      <w:pPr>
        <w:ind w:firstLine="720"/>
        <w:rPr>
          <w:rFonts w:asciiTheme="majorBidi" w:hAnsiTheme="majorBidi" w:cstheme="majorBidi"/>
          <w:sz w:val="24"/>
          <w:szCs w:val="24"/>
        </w:rPr>
      </w:pPr>
    </w:p>
    <w:p w:rsidR="00A91949" w:rsidRDefault="000B6E0B" w:rsidP="00A91949">
      <w:pPr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1180465</wp:posOffset>
            </wp:positionH>
            <wp:positionV relativeFrom="paragraph">
              <wp:posOffset>30480</wp:posOffset>
            </wp:positionV>
            <wp:extent cx="3724275" cy="2157730"/>
            <wp:effectExtent l="19050" t="0" r="9525" b="0"/>
            <wp:wrapSquare wrapText="bothSides"/>
            <wp:docPr id="3" name="Picture 13" descr="J:\CVD-Mortality\SPSS\New figures\B-carotn\Serum\High lo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CVD-Mortality\SPSS\New figures\B-carotn\Serum\High low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1949" w:rsidRDefault="00A91949" w:rsidP="00A91949">
      <w:pPr>
        <w:ind w:firstLine="720"/>
        <w:rPr>
          <w:rFonts w:asciiTheme="majorBidi" w:hAnsiTheme="majorBidi" w:cstheme="majorBidi"/>
          <w:sz w:val="24"/>
          <w:szCs w:val="24"/>
        </w:rPr>
      </w:pPr>
    </w:p>
    <w:p w:rsidR="00A91949" w:rsidRDefault="00A91949" w:rsidP="00A91949">
      <w:pPr>
        <w:ind w:firstLine="720"/>
        <w:rPr>
          <w:rFonts w:asciiTheme="majorBidi" w:hAnsiTheme="majorBidi" w:cstheme="majorBidi"/>
          <w:sz w:val="24"/>
          <w:szCs w:val="24"/>
        </w:rPr>
      </w:pPr>
    </w:p>
    <w:p w:rsidR="00A91949" w:rsidRDefault="00A91949" w:rsidP="00A91949">
      <w:pPr>
        <w:ind w:firstLine="720"/>
        <w:rPr>
          <w:rFonts w:asciiTheme="majorBidi" w:hAnsiTheme="majorBidi" w:cstheme="majorBidi"/>
          <w:sz w:val="24"/>
          <w:szCs w:val="24"/>
        </w:rPr>
      </w:pPr>
    </w:p>
    <w:p w:rsidR="00A91949" w:rsidRDefault="00A91949" w:rsidP="00A91949">
      <w:pPr>
        <w:ind w:firstLine="720"/>
        <w:rPr>
          <w:rFonts w:asciiTheme="majorBidi" w:hAnsiTheme="majorBidi" w:cstheme="majorBidi"/>
          <w:sz w:val="24"/>
          <w:szCs w:val="24"/>
        </w:rPr>
      </w:pPr>
    </w:p>
    <w:p w:rsidR="00A91949" w:rsidRDefault="00A91949" w:rsidP="00A91949">
      <w:pPr>
        <w:ind w:firstLine="720"/>
        <w:rPr>
          <w:rFonts w:asciiTheme="majorBidi" w:hAnsiTheme="majorBidi" w:cstheme="majorBidi"/>
          <w:sz w:val="24"/>
          <w:szCs w:val="24"/>
        </w:rPr>
      </w:pPr>
    </w:p>
    <w:p w:rsidR="00A91949" w:rsidRDefault="00A91949" w:rsidP="00A91949">
      <w:pPr>
        <w:ind w:firstLine="720"/>
        <w:rPr>
          <w:rFonts w:asciiTheme="majorBidi" w:hAnsiTheme="majorBidi" w:cstheme="majorBidi"/>
          <w:sz w:val="24"/>
          <w:szCs w:val="24"/>
        </w:rPr>
      </w:pPr>
    </w:p>
    <w:p w:rsidR="00A91949" w:rsidRDefault="00A91949" w:rsidP="00A91949">
      <w:pPr>
        <w:ind w:firstLine="720"/>
        <w:rPr>
          <w:rFonts w:asciiTheme="majorBidi" w:hAnsiTheme="majorBidi" w:cstheme="majorBidi"/>
          <w:sz w:val="24"/>
          <w:szCs w:val="24"/>
        </w:rPr>
      </w:pPr>
    </w:p>
    <w:p w:rsidR="00A91949" w:rsidRDefault="00A91949" w:rsidP="00A91949">
      <w:pPr>
        <w:ind w:firstLine="720"/>
        <w:rPr>
          <w:rFonts w:asciiTheme="majorBidi" w:hAnsiTheme="majorBidi" w:cstheme="majorBidi"/>
          <w:sz w:val="24"/>
          <w:szCs w:val="24"/>
        </w:rPr>
      </w:pPr>
    </w:p>
    <w:p w:rsidR="00A91949" w:rsidRDefault="00D226B5" w:rsidP="00282520">
      <w:pPr>
        <w:tabs>
          <w:tab w:val="left" w:pos="1508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Supplementa</w:t>
      </w:r>
      <w:r w:rsidR="00C54E84"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A91949" w:rsidRPr="00DF3047">
        <w:rPr>
          <w:rFonts w:asciiTheme="majorBidi" w:hAnsiTheme="majorBidi" w:cstheme="majorBidi"/>
          <w:b/>
          <w:bCs/>
          <w:sz w:val="24"/>
          <w:szCs w:val="24"/>
        </w:rPr>
        <w:t xml:space="preserve"> Fig</w:t>
      </w:r>
      <w:r w:rsidR="00C54E84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A91949" w:rsidRPr="00DF3047">
        <w:rPr>
          <w:rFonts w:asciiTheme="majorBidi" w:hAnsiTheme="majorBidi" w:cstheme="majorBidi"/>
          <w:b/>
          <w:bCs/>
          <w:sz w:val="24"/>
          <w:szCs w:val="24"/>
        </w:rPr>
        <w:t xml:space="preserve"> 8</w:t>
      </w:r>
      <w:r w:rsidR="00A91949">
        <w:rPr>
          <w:rFonts w:asciiTheme="majorBidi" w:hAnsiTheme="majorBidi" w:cstheme="majorBidi"/>
          <w:sz w:val="24"/>
          <w:szCs w:val="24"/>
        </w:rPr>
        <w:t>.</w:t>
      </w:r>
      <w:r w:rsidR="00C54E84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DF3047">
        <w:rPr>
          <w:rFonts w:asciiTheme="majorBidi" w:hAnsiTheme="majorBidi" w:cstheme="majorBidi"/>
          <w:sz w:val="24"/>
          <w:szCs w:val="24"/>
        </w:rPr>
        <w:t>Relative</w:t>
      </w:r>
      <w:proofErr w:type="gramEnd"/>
      <w:r w:rsidR="00DF3047">
        <w:rPr>
          <w:rFonts w:asciiTheme="majorBidi" w:hAnsiTheme="majorBidi" w:cstheme="majorBidi"/>
          <w:sz w:val="24"/>
          <w:szCs w:val="24"/>
        </w:rPr>
        <w:t xml:space="preserve"> risk of cardiovascular mortality for </w:t>
      </w:r>
      <w:r w:rsidR="00A234B6">
        <w:rPr>
          <w:rFonts w:asciiTheme="majorBidi" w:hAnsiTheme="majorBidi" w:cstheme="majorBidi"/>
          <w:sz w:val="24"/>
          <w:szCs w:val="24"/>
        </w:rPr>
        <w:t xml:space="preserve">the </w:t>
      </w:r>
      <w:r w:rsidR="00DF3047">
        <w:rPr>
          <w:rFonts w:asciiTheme="majorBidi" w:hAnsiTheme="majorBidi" w:cstheme="majorBidi"/>
          <w:sz w:val="24"/>
          <w:szCs w:val="24"/>
        </w:rPr>
        <w:t>highest compared with th</w:t>
      </w:r>
      <w:r w:rsidR="00BB27B4">
        <w:rPr>
          <w:rFonts w:asciiTheme="majorBidi" w:hAnsiTheme="majorBidi" w:cstheme="majorBidi"/>
          <w:sz w:val="24"/>
          <w:szCs w:val="24"/>
        </w:rPr>
        <w:t>e lowest category of circulating</w:t>
      </w:r>
      <w:r w:rsidR="00282520">
        <w:rPr>
          <w:rFonts w:asciiTheme="majorBidi" w:hAnsiTheme="majorBidi" w:cstheme="majorBidi"/>
          <w:sz w:val="24"/>
          <w:szCs w:val="24"/>
        </w:rPr>
        <w:t xml:space="preserve"> </w:t>
      </w:r>
      <w:r w:rsidR="00BB27B4">
        <w:rPr>
          <w:rFonts w:asciiTheme="majorBidi" w:hAnsiTheme="majorBidi" w:cstheme="majorBidi"/>
          <w:sz w:val="24"/>
          <w:szCs w:val="24"/>
        </w:rPr>
        <w:t>β</w:t>
      </w:r>
      <w:r w:rsidR="00DF3047">
        <w:rPr>
          <w:rFonts w:asciiTheme="majorBidi" w:hAnsiTheme="majorBidi" w:cstheme="majorBidi"/>
          <w:sz w:val="24"/>
          <w:szCs w:val="24"/>
        </w:rPr>
        <w:t xml:space="preserve">-carotene </w:t>
      </w:r>
      <w:r w:rsidR="00F53865">
        <w:rPr>
          <w:rFonts w:asciiTheme="majorBidi" w:hAnsiTheme="majorBidi" w:cstheme="majorBidi"/>
          <w:sz w:val="24"/>
          <w:szCs w:val="24"/>
        </w:rPr>
        <w:t>concentration</w:t>
      </w:r>
      <w:r w:rsidR="00DF3047">
        <w:rPr>
          <w:rFonts w:asciiTheme="majorBidi" w:hAnsiTheme="majorBidi" w:cstheme="majorBidi"/>
          <w:sz w:val="24"/>
          <w:szCs w:val="24"/>
        </w:rPr>
        <w:t>.</w:t>
      </w:r>
      <w:r w:rsidR="00282520" w:rsidRPr="00282520">
        <w:rPr>
          <w:rFonts w:asciiTheme="majorBidi" w:hAnsiTheme="majorBidi" w:cstheme="majorBidi"/>
          <w:sz w:val="24"/>
          <w:szCs w:val="24"/>
        </w:rPr>
        <w:t xml:space="preserve"> </w:t>
      </w:r>
      <w:r w:rsidR="00282520" w:rsidRPr="00B542FC">
        <w:rPr>
          <w:rFonts w:ascii="Times New Roman" w:hAnsi="Times New Roman" w:cs="Times New Roman"/>
          <w:sz w:val="20"/>
          <w:szCs w:val="20"/>
        </w:rPr>
        <w:t>ES, effect size</w:t>
      </w:r>
      <w:r w:rsidR="00282520">
        <w:rPr>
          <w:rFonts w:ascii="Times New Roman" w:hAnsi="Times New Roman" w:cs="Times New Roman"/>
          <w:sz w:val="20"/>
          <w:szCs w:val="20"/>
        </w:rPr>
        <w:t>.</w:t>
      </w:r>
    </w:p>
    <w:p w:rsidR="00A91949" w:rsidRDefault="00A91949" w:rsidP="00A91949">
      <w:pPr>
        <w:tabs>
          <w:tab w:val="left" w:pos="1508"/>
        </w:tabs>
        <w:rPr>
          <w:rFonts w:asciiTheme="majorBidi" w:hAnsiTheme="majorBidi" w:cstheme="majorBidi"/>
          <w:sz w:val="24"/>
          <w:szCs w:val="24"/>
        </w:rPr>
      </w:pPr>
    </w:p>
    <w:p w:rsidR="00003BFC" w:rsidRDefault="00003BFC" w:rsidP="00A91949">
      <w:pPr>
        <w:tabs>
          <w:tab w:val="left" w:pos="1508"/>
        </w:tabs>
        <w:rPr>
          <w:rFonts w:asciiTheme="majorBidi" w:hAnsiTheme="majorBidi" w:cstheme="majorBidi"/>
          <w:sz w:val="24"/>
          <w:szCs w:val="24"/>
        </w:rPr>
      </w:pPr>
    </w:p>
    <w:p w:rsidR="00003BFC" w:rsidRDefault="00003BFC" w:rsidP="00A91949">
      <w:pPr>
        <w:tabs>
          <w:tab w:val="left" w:pos="1508"/>
        </w:tabs>
        <w:rPr>
          <w:rFonts w:asciiTheme="majorBidi" w:hAnsiTheme="majorBidi" w:cstheme="majorBidi"/>
          <w:sz w:val="24"/>
          <w:szCs w:val="24"/>
        </w:rPr>
      </w:pPr>
    </w:p>
    <w:sectPr w:rsidR="00003BFC" w:rsidSect="00887136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6F9" w:rsidRDefault="00F356F9" w:rsidP="00C66774">
      <w:pPr>
        <w:spacing w:after="0" w:line="240" w:lineRule="auto"/>
      </w:pPr>
      <w:r>
        <w:separator/>
      </w:r>
    </w:p>
  </w:endnote>
  <w:endnote w:type="continuationSeparator" w:id="0">
    <w:p w:rsidR="00F356F9" w:rsidRDefault="00F356F9" w:rsidP="00C66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erif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7048"/>
      <w:docPartObj>
        <w:docPartGallery w:val="Page Numbers (Bottom of Page)"/>
        <w:docPartUnique/>
      </w:docPartObj>
    </w:sdtPr>
    <w:sdtEndPr/>
    <w:sdtContent>
      <w:p w:rsidR="00985615" w:rsidRDefault="00F356F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A504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85615" w:rsidRDefault="009856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6F9" w:rsidRDefault="00F356F9" w:rsidP="00C66774">
      <w:pPr>
        <w:spacing w:after="0" w:line="240" w:lineRule="auto"/>
      </w:pPr>
      <w:r>
        <w:separator/>
      </w:r>
    </w:p>
  </w:footnote>
  <w:footnote w:type="continuationSeparator" w:id="0">
    <w:p w:rsidR="00F356F9" w:rsidRDefault="00F356F9" w:rsidP="00C66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615" w:rsidRPr="00985615" w:rsidRDefault="00985615" w:rsidP="00985615">
    <w:pPr>
      <w:pStyle w:val="Header"/>
      <w:jc w:val="center"/>
      <w:rPr>
        <w:rFonts w:cstheme="minorHAnsi"/>
        <w:sz w:val="18"/>
        <w:szCs w:val="18"/>
      </w:rPr>
    </w:pPr>
    <w:r w:rsidRPr="00985615">
      <w:rPr>
        <w:rFonts w:cstheme="minorHAnsi"/>
      </w:rPr>
      <w:t>Supplementary material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4F4"/>
    <w:rsid w:val="00003BFC"/>
    <w:rsid w:val="00033367"/>
    <w:rsid w:val="00043F74"/>
    <w:rsid w:val="00060758"/>
    <w:rsid w:val="00070B15"/>
    <w:rsid w:val="000722BF"/>
    <w:rsid w:val="000947AB"/>
    <w:rsid w:val="000B3117"/>
    <w:rsid w:val="000B6E0B"/>
    <w:rsid w:val="000B76EB"/>
    <w:rsid w:val="000C6C94"/>
    <w:rsid w:val="00137B7F"/>
    <w:rsid w:val="00177392"/>
    <w:rsid w:val="001A4CB9"/>
    <w:rsid w:val="00207B22"/>
    <w:rsid w:val="00214500"/>
    <w:rsid w:val="00236C91"/>
    <w:rsid w:val="00255715"/>
    <w:rsid w:val="00282520"/>
    <w:rsid w:val="002A3B2B"/>
    <w:rsid w:val="002D7127"/>
    <w:rsid w:val="002F0992"/>
    <w:rsid w:val="00316EA3"/>
    <w:rsid w:val="00343D86"/>
    <w:rsid w:val="00377C60"/>
    <w:rsid w:val="00412100"/>
    <w:rsid w:val="00440C7C"/>
    <w:rsid w:val="004609A3"/>
    <w:rsid w:val="00475EEB"/>
    <w:rsid w:val="004B1958"/>
    <w:rsid w:val="00562F42"/>
    <w:rsid w:val="00566B0A"/>
    <w:rsid w:val="005C451B"/>
    <w:rsid w:val="005D2861"/>
    <w:rsid w:val="005D6B63"/>
    <w:rsid w:val="00636F81"/>
    <w:rsid w:val="006536EE"/>
    <w:rsid w:val="00654805"/>
    <w:rsid w:val="00660568"/>
    <w:rsid w:val="00664D1C"/>
    <w:rsid w:val="0066565E"/>
    <w:rsid w:val="006A4673"/>
    <w:rsid w:val="006B748A"/>
    <w:rsid w:val="006E25C6"/>
    <w:rsid w:val="006F05CE"/>
    <w:rsid w:val="00722B34"/>
    <w:rsid w:val="007806DD"/>
    <w:rsid w:val="007866B4"/>
    <w:rsid w:val="00787737"/>
    <w:rsid w:val="007E2A47"/>
    <w:rsid w:val="00834662"/>
    <w:rsid w:val="008375FA"/>
    <w:rsid w:val="00887136"/>
    <w:rsid w:val="008E222C"/>
    <w:rsid w:val="008E6745"/>
    <w:rsid w:val="00910A24"/>
    <w:rsid w:val="009634F4"/>
    <w:rsid w:val="00963FA8"/>
    <w:rsid w:val="00985615"/>
    <w:rsid w:val="009D74C9"/>
    <w:rsid w:val="009F48C0"/>
    <w:rsid w:val="009F4E27"/>
    <w:rsid w:val="00A234B6"/>
    <w:rsid w:val="00A414E1"/>
    <w:rsid w:val="00A53323"/>
    <w:rsid w:val="00A84849"/>
    <w:rsid w:val="00A91949"/>
    <w:rsid w:val="00AD18E4"/>
    <w:rsid w:val="00AE21E4"/>
    <w:rsid w:val="00B13A20"/>
    <w:rsid w:val="00B73D6F"/>
    <w:rsid w:val="00BA5046"/>
    <w:rsid w:val="00BB27B4"/>
    <w:rsid w:val="00BE242F"/>
    <w:rsid w:val="00C06F3C"/>
    <w:rsid w:val="00C1233C"/>
    <w:rsid w:val="00C215CA"/>
    <w:rsid w:val="00C26C0A"/>
    <w:rsid w:val="00C27CA5"/>
    <w:rsid w:val="00C54E84"/>
    <w:rsid w:val="00C66774"/>
    <w:rsid w:val="00CA413F"/>
    <w:rsid w:val="00CD061C"/>
    <w:rsid w:val="00CD733A"/>
    <w:rsid w:val="00D226B5"/>
    <w:rsid w:val="00D5189C"/>
    <w:rsid w:val="00D65E39"/>
    <w:rsid w:val="00D664C8"/>
    <w:rsid w:val="00DB5A48"/>
    <w:rsid w:val="00DD0360"/>
    <w:rsid w:val="00DF3047"/>
    <w:rsid w:val="00DF5ABD"/>
    <w:rsid w:val="00E06698"/>
    <w:rsid w:val="00E12012"/>
    <w:rsid w:val="00E12D83"/>
    <w:rsid w:val="00E22E08"/>
    <w:rsid w:val="00E36585"/>
    <w:rsid w:val="00E47E7B"/>
    <w:rsid w:val="00E55E82"/>
    <w:rsid w:val="00E67C14"/>
    <w:rsid w:val="00EA1D7F"/>
    <w:rsid w:val="00F22E20"/>
    <w:rsid w:val="00F356F9"/>
    <w:rsid w:val="00F53865"/>
    <w:rsid w:val="00F839A8"/>
    <w:rsid w:val="00FB01B5"/>
    <w:rsid w:val="00FE5A37"/>
    <w:rsid w:val="00FF2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_x0000_s1043">
          <o:proxy start="" idref="#_x0000_s1037" connectloc="2"/>
          <o:proxy end="" idref="#_x0000_s1039" connectloc="0"/>
        </o:r>
        <o:r id="V:Rule2" type="connector" idref="#_x0000_s1045">
          <o:proxy start="" idref="#_x0000_s1035" connectloc="3"/>
          <o:proxy end="" idref="#_x0000_s1036" connectloc="1"/>
        </o:r>
        <o:r id="V:Rule3" type="connector" idref="#_x0000_s1030"/>
        <o:r id="V:Rule4" type="connector" idref="#_x0000_s1044">
          <o:proxy start="" idref="#_x0000_s1039" connectloc="2"/>
          <o:proxy end="" idref="#_x0000_s1040" connectloc="0"/>
        </o:r>
        <o:r id="V:Rule5" type="connector" idref="#_x0000_s1031"/>
        <o:r id="V:Rule6" type="connector" idref="#_x0000_s1042">
          <o:proxy start="" idref="#_x0000_s1035" connectloc="2"/>
          <o:proxy end="" idref="#_x0000_s1037" connectloc="0"/>
        </o:r>
        <o:r id="V:Rule7" type="connector" idref="#_x0000_s1046">
          <o:proxy start="" idref="#_x0000_s1037" connectloc="3"/>
          <o:proxy end="" idref="#_x0000_s1038" connectloc="1"/>
        </o:r>
        <o:r id="V:Rule8" type="connector" idref="#_x0000_s1041">
          <o:proxy start="" idref="#_x0000_s1034" connectloc="2"/>
          <o:proxy end="" idref="#_x0000_s1035" connectloc="0"/>
        </o:r>
      </o:rules>
    </o:shapelayout>
  </w:shapeDefaults>
  <w:decimalSymbol w:val="."/>
  <w:listSeparator w:val=","/>
  <w14:docId w14:val="0D25F8F8"/>
  <w15:docId w15:val="{7DA5D70F-7381-479C-8ADE-B66F6339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958"/>
  </w:style>
  <w:style w:type="paragraph" w:styleId="Heading1">
    <w:name w:val="heading 1"/>
    <w:basedOn w:val="Normal"/>
    <w:next w:val="Normal"/>
    <w:link w:val="Heading1Char"/>
    <w:uiPriority w:val="9"/>
    <w:qFormat/>
    <w:rsid w:val="00003B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0C7C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selectmenu-text">
    <w:name w:val="ui-selectmenu-text"/>
    <w:basedOn w:val="DefaultParagraphFont"/>
    <w:rsid w:val="005D6B63"/>
  </w:style>
  <w:style w:type="table" w:styleId="LightShading">
    <w:name w:val="Light Shading"/>
    <w:basedOn w:val="TableNormal"/>
    <w:uiPriority w:val="60"/>
    <w:rsid w:val="00255715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PlainTable41">
    <w:name w:val="Plain Table 41"/>
    <w:basedOn w:val="TableNormal"/>
    <w:uiPriority w:val="44"/>
    <w:rsid w:val="00255715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rsid w:val="00440C7C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C66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774"/>
  </w:style>
  <w:style w:type="paragraph" w:styleId="Footer">
    <w:name w:val="footer"/>
    <w:basedOn w:val="Normal"/>
    <w:link w:val="FooterChar"/>
    <w:uiPriority w:val="99"/>
    <w:unhideWhenUsed/>
    <w:rsid w:val="00C66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774"/>
  </w:style>
  <w:style w:type="paragraph" w:styleId="BalloonText">
    <w:name w:val="Balloon Text"/>
    <w:basedOn w:val="Normal"/>
    <w:link w:val="BalloonTextChar"/>
    <w:uiPriority w:val="99"/>
    <w:semiHidden/>
    <w:unhideWhenUsed/>
    <w:rsid w:val="000B3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11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03B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F22E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paragraph" w:customStyle="1" w:styleId="CM1">
    <w:name w:val="CM1"/>
    <w:basedOn w:val="Default"/>
    <w:next w:val="Default"/>
    <w:rsid w:val="00F22E20"/>
    <w:rPr>
      <w:rFonts w:cs="Times New Roman"/>
      <w:color w:val="auto"/>
    </w:rPr>
  </w:style>
  <w:style w:type="table" w:customStyle="1" w:styleId="PlainTable42">
    <w:name w:val="Plain Table 42"/>
    <w:basedOn w:val="TableNormal"/>
    <w:uiPriority w:val="44"/>
    <w:rsid w:val="008E6745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image" Target="media/image7.tif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image" Target="media/image6.tif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tiff"/><Relationship Id="rId4" Type="http://schemas.openxmlformats.org/officeDocument/2006/relationships/footnotes" Target="footnotes.xml"/><Relationship Id="rId9" Type="http://schemas.openxmlformats.org/officeDocument/2006/relationships/image" Target="media/image4.tif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Gillian Watling</cp:lastModifiedBy>
  <cp:revision>3</cp:revision>
  <dcterms:created xsi:type="dcterms:W3CDTF">2018-12-12T12:41:00Z</dcterms:created>
  <dcterms:modified xsi:type="dcterms:W3CDTF">2018-12-12T12:44:00Z</dcterms:modified>
</cp:coreProperties>
</file>