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0CE8" w14:textId="77777777" w:rsidR="005E5DF3" w:rsidRPr="004A3C44" w:rsidRDefault="005E5DF3" w:rsidP="005E5DF3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763A2">
        <w:rPr>
          <w:rFonts w:ascii="Times New Roman" w:hAnsi="Times New Roman" w:cs="Times New Roman"/>
          <w:b/>
          <w:sz w:val="24"/>
          <w:szCs w:val="24"/>
          <w:lang w:val="en-US"/>
        </w:rPr>
        <w:t>Supplementary table 1</w:t>
      </w:r>
      <w:r w:rsidRPr="004A3C44">
        <w:rPr>
          <w:rFonts w:ascii="Times New Roman" w:hAnsi="Times New Roman" w:cs="Times New Roman"/>
          <w:sz w:val="24"/>
          <w:szCs w:val="24"/>
          <w:lang w:val="en-US"/>
        </w:rPr>
        <w:t xml:space="preserve"> Prime Diet Quality Score components and scoring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9245"/>
        <w:gridCol w:w="828"/>
      </w:tblGrid>
      <w:tr w:rsidR="005E5DF3" w:rsidRPr="006A64C0" w14:paraId="34671891" w14:textId="77777777" w:rsidTr="00601995"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226ACBAB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component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14:paraId="7614191D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Examples of foods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C145E00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 point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5E5DF3" w:rsidRPr="006A64C0" w14:paraId="765C9E32" w14:textId="77777777" w:rsidTr="00601995">
        <w:tc>
          <w:tcPr>
            <w:tcW w:w="3103" w:type="dxa"/>
          </w:tcPr>
          <w:p w14:paraId="7226422C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</w:pPr>
            <w:r w:rsidRPr="006A64C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Adequacy components</w:t>
            </w:r>
            <w:r w:rsidRPr="006A64C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vertAlign w:val="superscript"/>
                <w:lang w:val="en-US"/>
              </w:rPr>
              <w:t>1</w:t>
            </w:r>
          </w:p>
        </w:tc>
        <w:tc>
          <w:tcPr>
            <w:tcW w:w="9245" w:type="dxa"/>
          </w:tcPr>
          <w:p w14:paraId="40C58779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</w:tcPr>
          <w:p w14:paraId="74EAFF9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5DF3" w:rsidRPr="006A64C0" w14:paraId="6D1D0324" w14:textId="77777777" w:rsidTr="00601995">
        <w:tc>
          <w:tcPr>
            <w:tcW w:w="3103" w:type="dxa"/>
          </w:tcPr>
          <w:p w14:paraId="5A2DC9B1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Dark green leafy vegetables</w:t>
            </w:r>
          </w:p>
        </w:tc>
        <w:tc>
          <w:tcPr>
            <w:tcW w:w="9245" w:type="dxa"/>
          </w:tcPr>
          <w:p w14:paraId="299F69F0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Spinach, romaine lettuce, kale, turnip greens, </w:t>
            </w:r>
            <w:proofErr w:type="spell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bok</w:t>
            </w:r>
            <w:proofErr w:type="spell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choy</w:t>
            </w:r>
            <w:proofErr w:type="spell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collard, chard, arugula, mustard greens</w:t>
            </w:r>
          </w:p>
        </w:tc>
        <w:tc>
          <w:tcPr>
            <w:tcW w:w="828" w:type="dxa"/>
          </w:tcPr>
          <w:p w14:paraId="63AFDF79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3F7532CC" w14:textId="77777777" w:rsidTr="00601995">
        <w:tc>
          <w:tcPr>
            <w:tcW w:w="3103" w:type="dxa"/>
          </w:tcPr>
          <w:p w14:paraId="0D0E6249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Cruciferous vegetables</w:t>
            </w:r>
          </w:p>
        </w:tc>
        <w:tc>
          <w:tcPr>
            <w:tcW w:w="9245" w:type="dxa"/>
          </w:tcPr>
          <w:p w14:paraId="7BDD34B3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Broccoli, cauliflower, cabbage, Brussels sprouts, kohlrabi</w:t>
            </w:r>
          </w:p>
        </w:tc>
        <w:tc>
          <w:tcPr>
            <w:tcW w:w="828" w:type="dxa"/>
          </w:tcPr>
          <w:p w14:paraId="703BC158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62C931EF" w14:textId="77777777" w:rsidTr="00601995">
        <w:tc>
          <w:tcPr>
            <w:tcW w:w="3103" w:type="dxa"/>
          </w:tcPr>
          <w:p w14:paraId="0E2A9042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Deep orange vegetables and fruits </w:t>
            </w:r>
          </w:p>
        </w:tc>
        <w:tc>
          <w:tcPr>
            <w:tcW w:w="9245" w:type="dxa"/>
          </w:tcPr>
          <w:p w14:paraId="11ECE6C8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Carrot, pumpkin, sweet potato, yellow and orange squash, mango, ripe papaya, cantaloupe, apricot</w:t>
            </w:r>
          </w:p>
        </w:tc>
        <w:tc>
          <w:tcPr>
            <w:tcW w:w="828" w:type="dxa"/>
          </w:tcPr>
          <w:p w14:paraId="485E3FF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438D212F" w14:textId="77777777" w:rsidTr="00601995">
        <w:tc>
          <w:tcPr>
            <w:tcW w:w="3103" w:type="dxa"/>
          </w:tcPr>
          <w:p w14:paraId="5B8D8F0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vegetables</w:t>
            </w:r>
          </w:p>
        </w:tc>
        <w:tc>
          <w:tcPr>
            <w:tcW w:w="9245" w:type="dxa"/>
          </w:tcPr>
          <w:p w14:paraId="60B55E1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Tomato, pepper, cucumber, onion, eggplant, zucchini, beetroot </w:t>
            </w:r>
          </w:p>
        </w:tc>
        <w:tc>
          <w:tcPr>
            <w:tcW w:w="828" w:type="dxa"/>
          </w:tcPr>
          <w:p w14:paraId="28E7113D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0E93345D" w14:textId="77777777" w:rsidTr="00601995">
        <w:tc>
          <w:tcPr>
            <w:tcW w:w="3103" w:type="dxa"/>
          </w:tcPr>
          <w:p w14:paraId="183EE19E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Citrus fruits</w:t>
            </w:r>
          </w:p>
        </w:tc>
        <w:tc>
          <w:tcPr>
            <w:tcW w:w="9245" w:type="dxa"/>
          </w:tcPr>
          <w:p w14:paraId="3F622033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Orange, lemon, grapefruit, mandarin, tangerine (whole fruit, not juices)</w:t>
            </w:r>
          </w:p>
        </w:tc>
        <w:tc>
          <w:tcPr>
            <w:tcW w:w="828" w:type="dxa"/>
          </w:tcPr>
          <w:p w14:paraId="327A080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019137EA" w14:textId="77777777" w:rsidTr="00601995">
        <w:tc>
          <w:tcPr>
            <w:tcW w:w="3103" w:type="dxa"/>
          </w:tcPr>
          <w:p w14:paraId="404C8743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fruits</w:t>
            </w:r>
          </w:p>
        </w:tc>
        <w:tc>
          <w:tcPr>
            <w:tcW w:w="9245" w:type="dxa"/>
          </w:tcPr>
          <w:p w14:paraId="52EDE703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Apple, peach, pear, plum, banana, grapes, berries, melon, guava, avocado (whole fruit, not juices)</w:t>
            </w:r>
          </w:p>
        </w:tc>
        <w:tc>
          <w:tcPr>
            <w:tcW w:w="828" w:type="dxa"/>
          </w:tcPr>
          <w:p w14:paraId="0BC4377C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1C2CBF1E" w14:textId="77777777" w:rsidTr="00601995">
        <w:tc>
          <w:tcPr>
            <w:tcW w:w="3103" w:type="dxa"/>
          </w:tcPr>
          <w:p w14:paraId="3B1AB166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Legumes</w:t>
            </w:r>
          </w:p>
        </w:tc>
        <w:tc>
          <w:tcPr>
            <w:tcW w:w="9245" w:type="dxa"/>
          </w:tcPr>
          <w:p w14:paraId="0A146209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Beans, peas, lentils, pulses, 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cooked weight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(excludes peanut)</w:t>
            </w:r>
          </w:p>
        </w:tc>
        <w:tc>
          <w:tcPr>
            <w:tcW w:w="828" w:type="dxa"/>
          </w:tcPr>
          <w:p w14:paraId="4B01B941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</w:t>
            </w:r>
          </w:p>
        </w:tc>
      </w:tr>
      <w:tr w:rsidR="005E5DF3" w:rsidRPr="006A64C0" w14:paraId="33D70597" w14:textId="77777777" w:rsidTr="00601995">
        <w:tc>
          <w:tcPr>
            <w:tcW w:w="3103" w:type="dxa"/>
          </w:tcPr>
          <w:p w14:paraId="7BACA6D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Nuts and seeds</w:t>
            </w:r>
          </w:p>
        </w:tc>
        <w:tc>
          <w:tcPr>
            <w:tcW w:w="9245" w:type="dxa"/>
          </w:tcPr>
          <w:p w14:paraId="2989176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Includes ground (e.g. peanut) and tree nuts, nut and seed butters/tahini</w:t>
            </w:r>
          </w:p>
        </w:tc>
        <w:tc>
          <w:tcPr>
            <w:tcW w:w="828" w:type="dxa"/>
          </w:tcPr>
          <w:p w14:paraId="0B5415D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15g</w:t>
            </w:r>
          </w:p>
        </w:tc>
      </w:tr>
      <w:tr w:rsidR="005E5DF3" w:rsidRPr="006A64C0" w14:paraId="6ADBB445" w14:textId="77777777" w:rsidTr="00601995">
        <w:tc>
          <w:tcPr>
            <w:tcW w:w="3103" w:type="dxa"/>
          </w:tcPr>
          <w:p w14:paraId="5AFE50F0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</w:t>
            </w:r>
          </w:p>
        </w:tc>
        <w:tc>
          <w:tcPr>
            <w:tcW w:w="9245" w:type="dxa"/>
          </w:tcPr>
          <w:p w14:paraId="6973F448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Excludes organ meat, chicken nuggets, luncheon meat, and p</w:t>
            </w:r>
            <w:r w:rsidRPr="006A64C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â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A64C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é</w:t>
            </w:r>
          </w:p>
        </w:tc>
        <w:tc>
          <w:tcPr>
            <w:tcW w:w="828" w:type="dxa"/>
          </w:tcPr>
          <w:p w14:paraId="206F59FB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</w:t>
            </w:r>
          </w:p>
        </w:tc>
      </w:tr>
      <w:tr w:rsidR="005E5DF3" w:rsidRPr="006A64C0" w14:paraId="19B80385" w14:textId="77777777" w:rsidTr="00601995">
        <w:tc>
          <w:tcPr>
            <w:tcW w:w="3103" w:type="dxa"/>
          </w:tcPr>
          <w:p w14:paraId="099F9CD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</w:t>
            </w:r>
          </w:p>
        </w:tc>
        <w:tc>
          <w:tcPr>
            <w:tcW w:w="9245" w:type="dxa"/>
          </w:tcPr>
          <w:p w14:paraId="4B510C52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Excludes shellfish</w:t>
            </w:r>
          </w:p>
        </w:tc>
        <w:tc>
          <w:tcPr>
            <w:tcW w:w="828" w:type="dxa"/>
          </w:tcPr>
          <w:p w14:paraId="7F52774F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</w:t>
            </w:r>
          </w:p>
        </w:tc>
      </w:tr>
      <w:tr w:rsidR="005E5DF3" w:rsidRPr="006A64C0" w14:paraId="11D9A6A5" w14:textId="77777777" w:rsidTr="00601995">
        <w:tc>
          <w:tcPr>
            <w:tcW w:w="3103" w:type="dxa"/>
          </w:tcPr>
          <w:p w14:paraId="436BB57F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 grains</w:t>
            </w:r>
          </w:p>
        </w:tc>
        <w:tc>
          <w:tcPr>
            <w:tcW w:w="9245" w:type="dxa"/>
          </w:tcPr>
          <w:p w14:paraId="161E9B1C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Breads, cereals, porridges, noodles and cereal flour products containing at least 50% wholegrain, 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cooked weight</w:t>
            </w:r>
          </w:p>
        </w:tc>
        <w:tc>
          <w:tcPr>
            <w:tcW w:w="828" w:type="dxa"/>
          </w:tcPr>
          <w:p w14:paraId="2F315013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219B4272" w14:textId="77777777" w:rsidTr="00601995">
        <w:tc>
          <w:tcPr>
            <w:tcW w:w="3103" w:type="dxa"/>
          </w:tcPr>
          <w:p w14:paraId="65DAD531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 vegetable oils</w:t>
            </w:r>
          </w:p>
        </w:tc>
        <w:tc>
          <w:tcPr>
            <w:tcW w:w="9245" w:type="dxa"/>
          </w:tcPr>
          <w:p w14:paraId="17319D0F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Olive, rapeseed, sunflower, peanut, corn, sesame, etc. Excludes semisolid oils (e.g. coconut and palm oil)</w:t>
            </w:r>
          </w:p>
        </w:tc>
        <w:tc>
          <w:tcPr>
            <w:tcW w:w="828" w:type="dxa"/>
          </w:tcPr>
          <w:p w14:paraId="6562FD46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15g</w:t>
            </w:r>
          </w:p>
        </w:tc>
      </w:tr>
      <w:tr w:rsidR="005E5DF3" w:rsidRPr="006A64C0" w14:paraId="6A47EFBA" w14:textId="77777777" w:rsidTr="00601995">
        <w:tc>
          <w:tcPr>
            <w:tcW w:w="3103" w:type="dxa"/>
          </w:tcPr>
          <w:p w14:paraId="5C50C4FD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</w:pPr>
            <w:r w:rsidRPr="006A64C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Moderation components</w:t>
            </w:r>
            <w:r w:rsidRPr="006A64C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</w:p>
        </w:tc>
        <w:tc>
          <w:tcPr>
            <w:tcW w:w="9245" w:type="dxa"/>
          </w:tcPr>
          <w:p w14:paraId="21A1F2E2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</w:tcPr>
          <w:p w14:paraId="5CEF7AD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5DF3" w:rsidRPr="006A64C0" w14:paraId="046B6FF6" w14:textId="77777777" w:rsidTr="00601995">
        <w:tc>
          <w:tcPr>
            <w:tcW w:w="3103" w:type="dxa"/>
          </w:tcPr>
          <w:p w14:paraId="64C4B52B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meat</w:t>
            </w:r>
          </w:p>
        </w:tc>
        <w:tc>
          <w:tcPr>
            <w:tcW w:w="9245" w:type="dxa"/>
          </w:tcPr>
          <w:p w14:paraId="69672376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White, yellow, red potato, yam (white), cassava, tapioca. Excludes sweet potato</w:t>
            </w:r>
          </w:p>
        </w:tc>
        <w:tc>
          <w:tcPr>
            <w:tcW w:w="828" w:type="dxa"/>
          </w:tcPr>
          <w:p w14:paraId="34C854D6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</w:t>
            </w:r>
          </w:p>
        </w:tc>
      </w:tr>
      <w:tr w:rsidR="005E5DF3" w:rsidRPr="006A64C0" w14:paraId="4C338F43" w14:textId="77777777" w:rsidTr="00601995">
        <w:tc>
          <w:tcPr>
            <w:tcW w:w="3103" w:type="dxa"/>
          </w:tcPr>
          <w:p w14:paraId="28B2D828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 meat</w:t>
            </w:r>
          </w:p>
        </w:tc>
        <w:tc>
          <w:tcPr>
            <w:tcW w:w="9245" w:type="dxa"/>
          </w:tcPr>
          <w:p w14:paraId="701B3B50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Beef, pork or lamb as a main dish</w:t>
            </w:r>
          </w:p>
        </w:tc>
        <w:tc>
          <w:tcPr>
            <w:tcW w:w="828" w:type="dxa"/>
          </w:tcPr>
          <w:p w14:paraId="5FBF6286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15g</w:t>
            </w:r>
          </w:p>
        </w:tc>
      </w:tr>
      <w:tr w:rsidR="005E5DF3" w:rsidRPr="006A64C0" w14:paraId="3202DD70" w14:textId="77777777" w:rsidTr="00601995">
        <w:tc>
          <w:tcPr>
            <w:tcW w:w="3103" w:type="dxa"/>
          </w:tcPr>
          <w:p w14:paraId="710BDC59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roots and tubers</w:t>
            </w:r>
          </w:p>
        </w:tc>
        <w:tc>
          <w:tcPr>
            <w:tcW w:w="9245" w:type="dxa"/>
          </w:tcPr>
          <w:p w14:paraId="6F112875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Sausages, salami, bologna, hot dogs, bacon, p</w:t>
            </w:r>
            <w:r w:rsidRPr="006A64C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â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A64C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é, luncheon meat</w:t>
            </w:r>
          </w:p>
        </w:tc>
        <w:tc>
          <w:tcPr>
            <w:tcW w:w="828" w:type="dxa"/>
          </w:tcPr>
          <w:p w14:paraId="004A0087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50g</w:t>
            </w:r>
          </w:p>
        </w:tc>
      </w:tr>
      <w:tr w:rsidR="005E5DF3" w:rsidRPr="006A64C0" w14:paraId="7B602727" w14:textId="77777777" w:rsidTr="00601995">
        <w:tc>
          <w:tcPr>
            <w:tcW w:w="3103" w:type="dxa"/>
          </w:tcPr>
          <w:p w14:paraId="32F5D37A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Refined grains and baked goods</w:t>
            </w:r>
          </w:p>
        </w:tc>
        <w:tc>
          <w:tcPr>
            <w:tcW w:w="9245" w:type="dxa"/>
          </w:tcPr>
          <w:p w14:paraId="1BBEC39E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Breads, porridges, noodles and products made of flour containing refined grains only (e.g. white pasta, rice, bread, baked goods), </w:t>
            </w:r>
            <w:r w:rsidRPr="006A64C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cooked weight</w:t>
            </w:r>
          </w:p>
        </w:tc>
        <w:tc>
          <w:tcPr>
            <w:tcW w:w="828" w:type="dxa"/>
          </w:tcPr>
          <w:p w14:paraId="0063452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</w:t>
            </w:r>
          </w:p>
        </w:tc>
      </w:tr>
      <w:tr w:rsidR="005E5DF3" w:rsidRPr="006A64C0" w14:paraId="3402DCD4" w14:textId="77777777" w:rsidTr="00601995">
        <w:tc>
          <w:tcPr>
            <w:tcW w:w="3103" w:type="dxa"/>
          </w:tcPr>
          <w:p w14:paraId="32CB0266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Sugar sweetened beverages </w:t>
            </w:r>
          </w:p>
        </w:tc>
        <w:tc>
          <w:tcPr>
            <w:tcW w:w="9245" w:type="dxa"/>
          </w:tcPr>
          <w:p w14:paraId="3127D541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drinks, energy and sports drinks. Excludes sugar-added fruit nectars, coffee of tea, milk or cereal based sugary drinks, fruit syrups, home-made juices</w:t>
            </w:r>
          </w:p>
        </w:tc>
        <w:tc>
          <w:tcPr>
            <w:tcW w:w="828" w:type="dxa"/>
          </w:tcPr>
          <w:p w14:paraId="602CDC0E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150ml</w:t>
            </w:r>
          </w:p>
        </w:tc>
      </w:tr>
      <w:tr w:rsidR="005E5DF3" w:rsidRPr="006A64C0" w14:paraId="10E8FABA" w14:textId="77777777" w:rsidTr="00601995">
        <w:tc>
          <w:tcPr>
            <w:tcW w:w="3103" w:type="dxa"/>
          </w:tcPr>
          <w:p w14:paraId="6CDE7F63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Sweets and ice cream</w:t>
            </w:r>
          </w:p>
        </w:tc>
        <w:tc>
          <w:tcPr>
            <w:tcW w:w="9245" w:type="dxa"/>
          </w:tcPr>
          <w:p w14:paraId="2EC9F905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 food, fast food, eating out</w:t>
            </w:r>
          </w:p>
        </w:tc>
        <w:tc>
          <w:tcPr>
            <w:tcW w:w="828" w:type="dxa"/>
          </w:tcPr>
          <w:p w14:paraId="1562F8A1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</w:t>
            </w:r>
          </w:p>
        </w:tc>
      </w:tr>
      <w:tr w:rsidR="005E5DF3" w:rsidRPr="006A64C0" w14:paraId="6193100A" w14:textId="77777777" w:rsidTr="00601995">
        <w:tc>
          <w:tcPr>
            <w:tcW w:w="3103" w:type="dxa"/>
          </w:tcPr>
          <w:p w14:paraId="54E77AED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 foods eaten away from home</w:t>
            </w:r>
          </w:p>
        </w:tc>
        <w:tc>
          <w:tcPr>
            <w:tcW w:w="9245" w:type="dxa"/>
          </w:tcPr>
          <w:p w14:paraId="4F63A94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Candy, chocolate, cake, cookie, sugar cane, ice cream, including home made ones</w:t>
            </w:r>
          </w:p>
        </w:tc>
        <w:tc>
          <w:tcPr>
            <w:tcW w:w="828" w:type="dxa"/>
          </w:tcPr>
          <w:p w14:paraId="3D61875F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5DF3" w:rsidRPr="006A64C0" w14:paraId="48FB68F0" w14:textId="77777777" w:rsidTr="00601995">
        <w:tc>
          <w:tcPr>
            <w:tcW w:w="3103" w:type="dxa"/>
          </w:tcPr>
          <w:p w14:paraId="61DB493D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</w:pPr>
            <w:r w:rsidRPr="006A64C0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Population-specific components</w:t>
            </w:r>
            <w:r w:rsidRPr="006A64C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</w:p>
        </w:tc>
        <w:tc>
          <w:tcPr>
            <w:tcW w:w="9245" w:type="dxa"/>
          </w:tcPr>
          <w:p w14:paraId="3495A1CC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highlight w:val="magenta"/>
                <w:u w:val="single"/>
                <w:lang w:val="en-US"/>
              </w:rPr>
            </w:pPr>
          </w:p>
        </w:tc>
        <w:tc>
          <w:tcPr>
            <w:tcW w:w="828" w:type="dxa"/>
          </w:tcPr>
          <w:p w14:paraId="6B6CD38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highlight w:val="magenta"/>
                <w:u w:val="single"/>
                <w:lang w:val="en-US"/>
              </w:rPr>
            </w:pPr>
          </w:p>
        </w:tc>
      </w:tr>
      <w:tr w:rsidR="005E5DF3" w:rsidRPr="006A64C0" w14:paraId="2C585F96" w14:textId="77777777" w:rsidTr="00601995">
        <w:tc>
          <w:tcPr>
            <w:tcW w:w="3103" w:type="dxa"/>
          </w:tcPr>
          <w:p w14:paraId="6FF58DEF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Eggs</w:t>
            </w:r>
          </w:p>
        </w:tc>
        <w:tc>
          <w:tcPr>
            <w:tcW w:w="9245" w:type="dxa"/>
          </w:tcPr>
          <w:p w14:paraId="3A53065B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population: not scored (everyone assigned the value of 2)</w:t>
            </w:r>
          </w:p>
          <w:p w14:paraId="1E27A6B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 children: positively scored component</w:t>
            </w:r>
          </w:p>
        </w:tc>
        <w:tc>
          <w:tcPr>
            <w:tcW w:w="828" w:type="dxa"/>
          </w:tcPr>
          <w:p w14:paraId="72331277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gram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</w:t>
            </w:r>
          </w:p>
        </w:tc>
      </w:tr>
      <w:tr w:rsidR="005E5DF3" w:rsidRPr="006A64C0" w14:paraId="75212FF2" w14:textId="77777777" w:rsidTr="00601995">
        <w:tc>
          <w:tcPr>
            <w:tcW w:w="3103" w:type="dxa"/>
            <w:tcBorders>
              <w:bottom w:val="single" w:sz="4" w:space="0" w:color="auto"/>
            </w:tcBorders>
          </w:tcPr>
          <w:p w14:paraId="5557B6D0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fat dairy</w:t>
            </w:r>
          </w:p>
        </w:tc>
        <w:tc>
          <w:tcPr>
            <w:tcW w:w="9245" w:type="dxa"/>
            <w:tcBorders>
              <w:bottom w:val="single" w:sz="4" w:space="0" w:color="auto"/>
            </w:tcBorders>
          </w:tcPr>
          <w:p w14:paraId="210D21AE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General population: positive score for milk, cheese, yogurt, </w:t>
            </w:r>
            <w:proofErr w:type="gram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kefir</w:t>
            </w:r>
            <w:proofErr w:type="gram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containing 2% or less </w:t>
            </w:r>
            <w:proofErr w:type="spell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m.f</w:t>
            </w:r>
            <w:proofErr w:type="spell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High fat dairy not scored.</w:t>
            </w:r>
          </w:p>
          <w:p w14:paraId="0FD1DB11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Young children: positively scored component score for all </w:t>
            </w:r>
            <w:proofErr w:type="gram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dairy</w:t>
            </w:r>
            <w:proofErr w:type="gram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Exclude sweetened yogurt, butter, </w:t>
            </w:r>
            <w:proofErr w:type="gramStart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cream</w:t>
            </w:r>
            <w:proofErr w:type="gramEnd"/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0CDE044" w14:textId="77777777" w:rsidR="005E5DF3" w:rsidRPr="006A64C0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30g/ml</w:t>
            </w:r>
          </w:p>
        </w:tc>
      </w:tr>
    </w:tbl>
    <w:p w14:paraId="66F03364" w14:textId="77777777" w:rsidR="005F1263" w:rsidRDefault="005E5DF3" w:rsidP="005F12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64C0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Scoring criteria with two days of 24h recall for the </w:t>
      </w:r>
      <w:r w:rsidRPr="006A64C0">
        <w:rPr>
          <w:rFonts w:ascii="Times New Roman" w:hAnsi="Times New Roman" w:cs="Times New Roman"/>
          <w:sz w:val="18"/>
          <w:szCs w:val="18"/>
          <w:u w:val="single"/>
          <w:lang w:val="en-US"/>
        </w:rPr>
        <w:t>adequacy components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>: neither day=0, one day=1, both days=2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6A64C0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Scoring criteria with two days of 24h recall for the </w:t>
      </w:r>
      <w:r w:rsidRPr="006A64C0">
        <w:rPr>
          <w:rFonts w:ascii="Times New Roman" w:hAnsi="Times New Roman" w:cs="Times New Roman"/>
          <w:sz w:val="18"/>
          <w:szCs w:val="18"/>
          <w:u w:val="single"/>
          <w:lang w:val="en-US"/>
        </w:rPr>
        <w:t>moderation components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>: neither day=2, one day=1, both days=0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br/>
      </w:r>
      <w:proofErr w:type="gramStart"/>
      <w:r w:rsidRPr="006A64C0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3  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>Eggs</w:t>
      </w:r>
      <w:proofErr w:type="gramEnd"/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and dairy are adequacy components only for young children. For everyone else, only low fat dairy are adequacy component, while eggs are neutral.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6A64C0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4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Minimum amount of specific food within this score component consumed </w:t>
      </w:r>
      <w:r w:rsidRPr="006A64C0">
        <w:rPr>
          <w:rFonts w:ascii="Times New Roman" w:hAnsi="Times New Roman" w:cs="Times New Roman"/>
          <w:sz w:val="18"/>
          <w:szCs w:val="18"/>
          <w:u w:val="single"/>
          <w:lang w:val="en-US"/>
        </w:rPr>
        <w:t>per meal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t xml:space="preserve"> in order to be awarded points. These values are based on single/half-portion estimates, </w:t>
      </w:r>
      <w:r w:rsidRPr="006A64C0">
        <w:rPr>
          <w:rFonts w:ascii="Times New Roman" w:hAnsi="Times New Roman" w:cs="Times New Roman"/>
          <w:sz w:val="18"/>
          <w:szCs w:val="18"/>
          <w:lang w:val="en-US"/>
        </w:rPr>
        <w:br/>
        <w:t>and by evaluating distributions of intake in Bosnia study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57680D" w14:textId="0D9C91FB" w:rsidR="005E5DF3" w:rsidRPr="00E7098B" w:rsidRDefault="005E5DF3" w:rsidP="005F12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63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5F126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Nutrient intake by </w:t>
      </w:r>
      <w:r w:rsidRPr="004A3C44">
        <w:rPr>
          <w:rFonts w:ascii="Times New Roman" w:hAnsi="Times New Roman" w:cs="Times New Roman"/>
          <w:sz w:val="24"/>
          <w:szCs w:val="24"/>
          <w:lang w:val="en-US"/>
        </w:rPr>
        <w:t xml:space="preserve">SES components among adults in Bosnia and Herzegovina diet survey (2017) </w:t>
      </w:r>
    </w:p>
    <w:tbl>
      <w:tblPr>
        <w:tblStyle w:val="TableGrid"/>
        <w:tblW w:w="0" w:type="auto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681"/>
        <w:gridCol w:w="566"/>
        <w:gridCol w:w="672"/>
        <w:gridCol w:w="566"/>
        <w:gridCol w:w="672"/>
        <w:gridCol w:w="566"/>
        <w:gridCol w:w="879"/>
        <w:gridCol w:w="1001"/>
        <w:gridCol w:w="566"/>
        <w:gridCol w:w="888"/>
        <w:gridCol w:w="566"/>
        <w:gridCol w:w="1001"/>
        <w:gridCol w:w="566"/>
        <w:gridCol w:w="876"/>
      </w:tblGrid>
      <w:tr w:rsidR="005E5DF3" w:rsidRPr="00156B9C" w14:paraId="7FF73F6C" w14:textId="77777777" w:rsidTr="006019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3F95D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6407C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Tertile</w:t>
            </w:r>
            <w:proofErr w:type="spell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HH spending</w:t>
            </w:r>
            <w:r w:rsidRPr="00156B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8B8A2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3FD5B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Educational attainment of the head of household</w:t>
            </w:r>
          </w:p>
        </w:tc>
      </w:tr>
      <w:tr w:rsidR="005E5DF3" w:rsidRPr="00156B9C" w14:paraId="0AE99997" w14:textId="77777777" w:rsidTr="006019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48FFE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F244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 (low)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08BD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B5B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T3 (high)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37A01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0498A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&lt;12 years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61D8E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CBB8C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years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7CFC2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E2CED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&gt;12 years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260A6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6A451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5DF3" w:rsidRPr="00156B9C" w14:paraId="2E55146A" w14:textId="77777777" w:rsidTr="006019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B5F09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C070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gram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5A10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gram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296)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E95E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gram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CA9AE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A4BEA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gram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31B08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4E11E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gram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517)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124D4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2B354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proofErr w:type="gram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A8674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8FA90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5DF3" w:rsidRPr="00156B9C" w14:paraId="376535B5" w14:textId="77777777" w:rsidTr="006019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FD057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C69F3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D6A85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04132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5E9B7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7E690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906B7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769A8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  <w:r w:rsidRPr="00156B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13FE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18125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84DF0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6D3C0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A4B7A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25623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35EA2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value</w:t>
            </w:r>
            <w:r w:rsidRPr="00156B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5E5DF3" w:rsidRPr="00156B9C" w14:paraId="1631BA7A" w14:textId="77777777" w:rsidTr="00601995">
        <w:tc>
          <w:tcPr>
            <w:tcW w:w="0" w:type="auto"/>
            <w:tcBorders>
              <w:top w:val="single" w:sz="4" w:space="0" w:color="auto"/>
            </w:tcBorders>
          </w:tcPr>
          <w:p w14:paraId="40CA428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 (kcal)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675D2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2146</w:t>
            </w:r>
            <w:r w:rsidRPr="00156B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6E9EA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C8560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2276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9A79E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4387C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BDD17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19893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B0D0C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47248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5264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F3F66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40CD4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0EBF3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CB100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</w:t>
            </w:r>
          </w:p>
        </w:tc>
      </w:tr>
      <w:tr w:rsidR="005E5DF3" w:rsidRPr="00156B9C" w14:paraId="5DA27FC2" w14:textId="77777777" w:rsidTr="00601995">
        <w:tc>
          <w:tcPr>
            <w:tcW w:w="0" w:type="auto"/>
          </w:tcPr>
          <w:p w14:paraId="0CCB922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Carbohydrate (g)</w:t>
            </w:r>
          </w:p>
        </w:tc>
        <w:tc>
          <w:tcPr>
            <w:tcW w:w="0" w:type="auto"/>
          </w:tcPr>
          <w:p w14:paraId="78B2554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267 </w:t>
            </w:r>
          </w:p>
        </w:tc>
        <w:tc>
          <w:tcPr>
            <w:tcW w:w="0" w:type="auto"/>
          </w:tcPr>
          <w:p w14:paraId="6C7E7BB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0" w:type="auto"/>
          </w:tcPr>
          <w:p w14:paraId="4B5C8C6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</w:t>
            </w:r>
          </w:p>
        </w:tc>
        <w:tc>
          <w:tcPr>
            <w:tcW w:w="0" w:type="auto"/>
          </w:tcPr>
          <w:p w14:paraId="3883D19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0" w:type="auto"/>
          </w:tcPr>
          <w:p w14:paraId="340C7D3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</w:t>
            </w:r>
          </w:p>
        </w:tc>
        <w:tc>
          <w:tcPr>
            <w:tcW w:w="0" w:type="auto"/>
          </w:tcPr>
          <w:p w14:paraId="5E2BE43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0" w:type="auto"/>
          </w:tcPr>
          <w:p w14:paraId="54DF184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0" w:type="auto"/>
          </w:tcPr>
          <w:p w14:paraId="0DB23C4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272 </w:t>
            </w:r>
          </w:p>
        </w:tc>
        <w:tc>
          <w:tcPr>
            <w:tcW w:w="0" w:type="auto"/>
          </w:tcPr>
          <w:p w14:paraId="09BF07E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0" w:type="auto"/>
          </w:tcPr>
          <w:p w14:paraId="009FAEF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265 </w:t>
            </w:r>
          </w:p>
        </w:tc>
        <w:tc>
          <w:tcPr>
            <w:tcW w:w="0" w:type="auto"/>
          </w:tcPr>
          <w:p w14:paraId="090734F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0" w:type="auto"/>
          </w:tcPr>
          <w:p w14:paraId="748779F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</w:p>
        </w:tc>
        <w:tc>
          <w:tcPr>
            <w:tcW w:w="0" w:type="auto"/>
          </w:tcPr>
          <w:p w14:paraId="0C5DD6D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</w:t>
            </w:r>
          </w:p>
        </w:tc>
        <w:tc>
          <w:tcPr>
            <w:tcW w:w="0" w:type="auto"/>
          </w:tcPr>
          <w:p w14:paraId="07081F3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</w:tr>
      <w:tr w:rsidR="005E5DF3" w:rsidRPr="00156B9C" w14:paraId="0529CB90" w14:textId="77777777" w:rsidTr="00601995">
        <w:tc>
          <w:tcPr>
            <w:tcW w:w="0" w:type="auto"/>
          </w:tcPr>
          <w:p w14:paraId="3E0C1C3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Protein (g)</w:t>
            </w:r>
          </w:p>
        </w:tc>
        <w:tc>
          <w:tcPr>
            <w:tcW w:w="0" w:type="auto"/>
          </w:tcPr>
          <w:p w14:paraId="71A2D1D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79.1</w:t>
            </w:r>
          </w:p>
        </w:tc>
        <w:tc>
          <w:tcPr>
            <w:tcW w:w="0" w:type="auto"/>
          </w:tcPr>
          <w:p w14:paraId="0E5985A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0" w:type="auto"/>
          </w:tcPr>
          <w:p w14:paraId="1B69B32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76.6 </w:t>
            </w:r>
          </w:p>
        </w:tc>
        <w:tc>
          <w:tcPr>
            <w:tcW w:w="0" w:type="auto"/>
          </w:tcPr>
          <w:p w14:paraId="4109FA2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0" w:type="auto"/>
          </w:tcPr>
          <w:p w14:paraId="36CEFCC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80.8 </w:t>
            </w:r>
          </w:p>
        </w:tc>
        <w:tc>
          <w:tcPr>
            <w:tcW w:w="0" w:type="auto"/>
          </w:tcPr>
          <w:p w14:paraId="3DC4C1E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0" w:type="auto"/>
          </w:tcPr>
          <w:p w14:paraId="4050743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0" w:type="auto"/>
          </w:tcPr>
          <w:p w14:paraId="6986667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78.4</w:t>
            </w:r>
          </w:p>
        </w:tc>
        <w:tc>
          <w:tcPr>
            <w:tcW w:w="0" w:type="auto"/>
          </w:tcPr>
          <w:p w14:paraId="6417092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0" w:type="auto"/>
          </w:tcPr>
          <w:p w14:paraId="62C6F00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78.7</w:t>
            </w:r>
          </w:p>
        </w:tc>
        <w:tc>
          <w:tcPr>
            <w:tcW w:w="0" w:type="auto"/>
          </w:tcPr>
          <w:p w14:paraId="04F3856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0" w:type="auto"/>
          </w:tcPr>
          <w:p w14:paraId="0D527F9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80.9</w:t>
            </w:r>
          </w:p>
        </w:tc>
        <w:tc>
          <w:tcPr>
            <w:tcW w:w="0" w:type="auto"/>
          </w:tcPr>
          <w:p w14:paraId="30F67BC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0" w:type="auto"/>
          </w:tcPr>
          <w:p w14:paraId="7AF7880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</w:t>
            </w:r>
          </w:p>
        </w:tc>
      </w:tr>
      <w:tr w:rsidR="005E5DF3" w:rsidRPr="00156B9C" w14:paraId="2217806C" w14:textId="77777777" w:rsidTr="00601995">
        <w:tc>
          <w:tcPr>
            <w:tcW w:w="0" w:type="auto"/>
          </w:tcPr>
          <w:p w14:paraId="2F72F92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fat (g)</w:t>
            </w:r>
          </w:p>
        </w:tc>
        <w:tc>
          <w:tcPr>
            <w:tcW w:w="0" w:type="auto"/>
          </w:tcPr>
          <w:p w14:paraId="68CD1C9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89.6</w:t>
            </w:r>
          </w:p>
        </w:tc>
        <w:tc>
          <w:tcPr>
            <w:tcW w:w="0" w:type="auto"/>
          </w:tcPr>
          <w:p w14:paraId="1FCEBB6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0" w:type="auto"/>
          </w:tcPr>
          <w:p w14:paraId="58F728A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85.2 </w:t>
            </w:r>
          </w:p>
        </w:tc>
        <w:tc>
          <w:tcPr>
            <w:tcW w:w="0" w:type="auto"/>
          </w:tcPr>
          <w:p w14:paraId="1CDF027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0" w:type="auto"/>
          </w:tcPr>
          <w:p w14:paraId="326E050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91.9 </w:t>
            </w:r>
          </w:p>
        </w:tc>
        <w:tc>
          <w:tcPr>
            <w:tcW w:w="0" w:type="auto"/>
          </w:tcPr>
          <w:p w14:paraId="41C435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0" w:type="auto"/>
          </w:tcPr>
          <w:p w14:paraId="1F5321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0" w:type="auto"/>
          </w:tcPr>
          <w:p w14:paraId="534B1A4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87.4 </w:t>
            </w:r>
          </w:p>
        </w:tc>
        <w:tc>
          <w:tcPr>
            <w:tcW w:w="0" w:type="auto"/>
          </w:tcPr>
          <w:p w14:paraId="033B36C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0" w:type="auto"/>
          </w:tcPr>
          <w:p w14:paraId="11B18A9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88.8 </w:t>
            </w:r>
          </w:p>
        </w:tc>
        <w:tc>
          <w:tcPr>
            <w:tcW w:w="0" w:type="auto"/>
          </w:tcPr>
          <w:p w14:paraId="631DDCC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0" w:type="auto"/>
          </w:tcPr>
          <w:p w14:paraId="0BACAC8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95.1</w:t>
            </w:r>
          </w:p>
        </w:tc>
        <w:tc>
          <w:tcPr>
            <w:tcW w:w="0" w:type="auto"/>
          </w:tcPr>
          <w:p w14:paraId="7A6424F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</w:t>
            </w:r>
          </w:p>
        </w:tc>
        <w:tc>
          <w:tcPr>
            <w:tcW w:w="0" w:type="auto"/>
          </w:tcPr>
          <w:p w14:paraId="6EEA003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</w:t>
            </w:r>
          </w:p>
        </w:tc>
      </w:tr>
      <w:tr w:rsidR="005E5DF3" w:rsidRPr="00156B9C" w14:paraId="2F90F65F" w14:textId="77777777" w:rsidTr="00601995">
        <w:tc>
          <w:tcPr>
            <w:tcW w:w="0" w:type="auto"/>
          </w:tcPr>
          <w:p w14:paraId="7AA6707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Fiber (g)</w:t>
            </w:r>
          </w:p>
        </w:tc>
        <w:tc>
          <w:tcPr>
            <w:tcW w:w="0" w:type="auto"/>
          </w:tcPr>
          <w:p w14:paraId="5E3699F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</w:t>
            </w:r>
          </w:p>
        </w:tc>
        <w:tc>
          <w:tcPr>
            <w:tcW w:w="0" w:type="auto"/>
          </w:tcPr>
          <w:p w14:paraId="6FBE87C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7B6CBE3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23.2 </w:t>
            </w:r>
          </w:p>
        </w:tc>
        <w:tc>
          <w:tcPr>
            <w:tcW w:w="0" w:type="auto"/>
          </w:tcPr>
          <w:p w14:paraId="15C9BF1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0" w:type="auto"/>
          </w:tcPr>
          <w:p w14:paraId="77B5768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21.0 </w:t>
            </w:r>
          </w:p>
        </w:tc>
        <w:tc>
          <w:tcPr>
            <w:tcW w:w="0" w:type="auto"/>
          </w:tcPr>
          <w:p w14:paraId="07900AD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3BFC4A7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&lt;0.001*</w:t>
            </w:r>
          </w:p>
        </w:tc>
        <w:tc>
          <w:tcPr>
            <w:tcW w:w="0" w:type="auto"/>
          </w:tcPr>
          <w:p w14:paraId="58C0D2A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25.6 </w:t>
            </w:r>
          </w:p>
        </w:tc>
        <w:tc>
          <w:tcPr>
            <w:tcW w:w="0" w:type="auto"/>
          </w:tcPr>
          <w:p w14:paraId="785F19D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0" w:type="auto"/>
          </w:tcPr>
          <w:p w14:paraId="736EB1D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23.1 </w:t>
            </w:r>
          </w:p>
        </w:tc>
        <w:tc>
          <w:tcPr>
            <w:tcW w:w="0" w:type="auto"/>
          </w:tcPr>
          <w:p w14:paraId="78A90D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</w:tcPr>
          <w:p w14:paraId="088047D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19.7</w:t>
            </w:r>
          </w:p>
        </w:tc>
        <w:tc>
          <w:tcPr>
            <w:tcW w:w="0" w:type="auto"/>
          </w:tcPr>
          <w:p w14:paraId="3C51415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0" w:type="auto"/>
          </w:tcPr>
          <w:p w14:paraId="1444D44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0.02*</w:t>
            </w:r>
          </w:p>
        </w:tc>
      </w:tr>
      <w:tr w:rsidR="005E5DF3" w:rsidRPr="00156B9C" w14:paraId="0F4A97B5" w14:textId="77777777" w:rsidTr="00601995">
        <w:tc>
          <w:tcPr>
            <w:tcW w:w="0" w:type="auto"/>
          </w:tcPr>
          <w:p w14:paraId="67486C0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sugars (g)</w:t>
            </w:r>
          </w:p>
        </w:tc>
        <w:tc>
          <w:tcPr>
            <w:tcW w:w="0" w:type="auto"/>
          </w:tcPr>
          <w:p w14:paraId="606560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72.4</w:t>
            </w:r>
          </w:p>
        </w:tc>
        <w:tc>
          <w:tcPr>
            <w:tcW w:w="0" w:type="auto"/>
          </w:tcPr>
          <w:p w14:paraId="2C3C6FA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0" w:type="auto"/>
          </w:tcPr>
          <w:p w14:paraId="25950AD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74.8 </w:t>
            </w:r>
          </w:p>
        </w:tc>
        <w:tc>
          <w:tcPr>
            <w:tcW w:w="0" w:type="auto"/>
          </w:tcPr>
          <w:p w14:paraId="61CE203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</w:p>
        </w:tc>
        <w:tc>
          <w:tcPr>
            <w:tcW w:w="0" w:type="auto"/>
          </w:tcPr>
          <w:p w14:paraId="3BB6C1B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66.7 </w:t>
            </w:r>
          </w:p>
        </w:tc>
        <w:tc>
          <w:tcPr>
            <w:tcW w:w="0" w:type="auto"/>
          </w:tcPr>
          <w:p w14:paraId="6D3233E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0" w:type="auto"/>
          </w:tcPr>
          <w:p w14:paraId="39FD845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  <w:tc>
          <w:tcPr>
            <w:tcW w:w="0" w:type="auto"/>
          </w:tcPr>
          <w:p w14:paraId="4DCA3D8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70.6 </w:t>
            </w:r>
          </w:p>
        </w:tc>
        <w:tc>
          <w:tcPr>
            <w:tcW w:w="0" w:type="auto"/>
          </w:tcPr>
          <w:p w14:paraId="62A7CB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</w:p>
        </w:tc>
        <w:tc>
          <w:tcPr>
            <w:tcW w:w="0" w:type="auto"/>
          </w:tcPr>
          <w:p w14:paraId="5A3F43F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72.3 </w:t>
            </w:r>
          </w:p>
        </w:tc>
        <w:tc>
          <w:tcPr>
            <w:tcW w:w="0" w:type="auto"/>
          </w:tcPr>
          <w:p w14:paraId="481F005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0" w:type="auto"/>
          </w:tcPr>
          <w:p w14:paraId="685D10D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68.5</w:t>
            </w:r>
          </w:p>
        </w:tc>
        <w:tc>
          <w:tcPr>
            <w:tcW w:w="0" w:type="auto"/>
          </w:tcPr>
          <w:p w14:paraId="555C4FB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</w:t>
            </w:r>
          </w:p>
        </w:tc>
        <w:tc>
          <w:tcPr>
            <w:tcW w:w="0" w:type="auto"/>
          </w:tcPr>
          <w:p w14:paraId="516AF51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</w:tr>
      <w:tr w:rsidR="005E5DF3" w:rsidRPr="00156B9C" w14:paraId="5C1D39D0" w14:textId="77777777" w:rsidTr="00601995">
        <w:tc>
          <w:tcPr>
            <w:tcW w:w="0" w:type="auto"/>
          </w:tcPr>
          <w:p w14:paraId="3BAAAE6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MFA (g)</w:t>
            </w:r>
          </w:p>
        </w:tc>
        <w:tc>
          <w:tcPr>
            <w:tcW w:w="0" w:type="auto"/>
          </w:tcPr>
          <w:p w14:paraId="1DF09ED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</w:t>
            </w:r>
          </w:p>
        </w:tc>
        <w:tc>
          <w:tcPr>
            <w:tcW w:w="0" w:type="auto"/>
          </w:tcPr>
          <w:p w14:paraId="330ABBF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3DDA5B2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26.5 </w:t>
            </w:r>
          </w:p>
        </w:tc>
        <w:tc>
          <w:tcPr>
            <w:tcW w:w="0" w:type="auto"/>
          </w:tcPr>
          <w:p w14:paraId="7CE7F89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6A391B7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27.4 </w:t>
            </w:r>
          </w:p>
        </w:tc>
        <w:tc>
          <w:tcPr>
            <w:tcW w:w="0" w:type="auto"/>
          </w:tcPr>
          <w:p w14:paraId="2BDE7C5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1154071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0" w:type="auto"/>
          </w:tcPr>
          <w:p w14:paraId="5FA0EB2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26.3 </w:t>
            </w:r>
          </w:p>
        </w:tc>
        <w:tc>
          <w:tcPr>
            <w:tcW w:w="0" w:type="auto"/>
          </w:tcPr>
          <w:p w14:paraId="3B69087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4775740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26.6 </w:t>
            </w:r>
          </w:p>
        </w:tc>
        <w:tc>
          <w:tcPr>
            <w:tcW w:w="0" w:type="auto"/>
          </w:tcPr>
          <w:p w14:paraId="7FF1D58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</w:tcPr>
          <w:p w14:paraId="7B98E4A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</w:t>
            </w:r>
          </w:p>
        </w:tc>
        <w:tc>
          <w:tcPr>
            <w:tcW w:w="0" w:type="auto"/>
          </w:tcPr>
          <w:p w14:paraId="33896B7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0" w:type="auto"/>
          </w:tcPr>
          <w:p w14:paraId="39ED352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</w:t>
            </w:r>
          </w:p>
        </w:tc>
      </w:tr>
      <w:tr w:rsidR="005E5DF3" w:rsidRPr="00156B9C" w14:paraId="4413DA51" w14:textId="77777777" w:rsidTr="00601995">
        <w:tc>
          <w:tcPr>
            <w:tcW w:w="0" w:type="auto"/>
          </w:tcPr>
          <w:p w14:paraId="683FCB2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SFA (g)</w:t>
            </w:r>
          </w:p>
        </w:tc>
        <w:tc>
          <w:tcPr>
            <w:tcW w:w="0" w:type="auto"/>
          </w:tcPr>
          <w:p w14:paraId="7262B61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28.5</w:t>
            </w:r>
          </w:p>
        </w:tc>
        <w:tc>
          <w:tcPr>
            <w:tcW w:w="0" w:type="auto"/>
          </w:tcPr>
          <w:p w14:paraId="4FF19A4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</w:tcPr>
          <w:p w14:paraId="02B7851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28.7 </w:t>
            </w:r>
          </w:p>
        </w:tc>
        <w:tc>
          <w:tcPr>
            <w:tcW w:w="0" w:type="auto"/>
          </w:tcPr>
          <w:p w14:paraId="557A405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0" w:type="auto"/>
          </w:tcPr>
          <w:p w14:paraId="4E021F4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29.2 </w:t>
            </w:r>
          </w:p>
        </w:tc>
        <w:tc>
          <w:tcPr>
            <w:tcW w:w="0" w:type="auto"/>
          </w:tcPr>
          <w:p w14:paraId="4277761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</w:tcPr>
          <w:p w14:paraId="7BFADF4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0" w:type="auto"/>
          </w:tcPr>
          <w:p w14:paraId="6255394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27.2 </w:t>
            </w:r>
          </w:p>
        </w:tc>
        <w:tc>
          <w:tcPr>
            <w:tcW w:w="0" w:type="auto"/>
          </w:tcPr>
          <w:p w14:paraId="7A8259F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0" w:type="auto"/>
          </w:tcPr>
          <w:p w14:paraId="75C1388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29.4 </w:t>
            </w:r>
          </w:p>
        </w:tc>
        <w:tc>
          <w:tcPr>
            <w:tcW w:w="0" w:type="auto"/>
          </w:tcPr>
          <w:p w14:paraId="10A2AC6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14:paraId="4BBD7E2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30.5</w:t>
            </w:r>
          </w:p>
        </w:tc>
        <w:tc>
          <w:tcPr>
            <w:tcW w:w="0" w:type="auto"/>
          </w:tcPr>
          <w:p w14:paraId="3F9E877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0" w:type="auto"/>
          </w:tcPr>
          <w:p w14:paraId="3FC001D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E5DF3" w:rsidRPr="00156B9C" w14:paraId="4A792363" w14:textId="77777777" w:rsidTr="00601995">
        <w:tc>
          <w:tcPr>
            <w:tcW w:w="0" w:type="auto"/>
          </w:tcPr>
          <w:p w14:paraId="48AB324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PUFAs (total) (g)</w:t>
            </w:r>
          </w:p>
        </w:tc>
        <w:tc>
          <w:tcPr>
            <w:tcW w:w="0" w:type="auto"/>
          </w:tcPr>
          <w:p w14:paraId="6AB4103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</w:t>
            </w:r>
          </w:p>
        </w:tc>
        <w:tc>
          <w:tcPr>
            <w:tcW w:w="0" w:type="auto"/>
          </w:tcPr>
          <w:p w14:paraId="18DE68E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276AD00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19.1 </w:t>
            </w:r>
          </w:p>
        </w:tc>
        <w:tc>
          <w:tcPr>
            <w:tcW w:w="0" w:type="auto"/>
          </w:tcPr>
          <w:p w14:paraId="47BBE7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14:paraId="0EBF1B3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21.0 </w:t>
            </w:r>
          </w:p>
        </w:tc>
        <w:tc>
          <w:tcPr>
            <w:tcW w:w="0" w:type="auto"/>
          </w:tcPr>
          <w:p w14:paraId="5483EC1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0" w:type="auto"/>
          </w:tcPr>
          <w:p w14:paraId="64040EE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0" w:type="auto"/>
          </w:tcPr>
          <w:p w14:paraId="0ABCC61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22.4 </w:t>
            </w:r>
          </w:p>
        </w:tc>
        <w:tc>
          <w:tcPr>
            <w:tcW w:w="0" w:type="auto"/>
          </w:tcPr>
          <w:p w14:paraId="0708BBE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</w:tcPr>
          <w:p w14:paraId="751D21F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20.5 </w:t>
            </w:r>
          </w:p>
        </w:tc>
        <w:tc>
          <w:tcPr>
            <w:tcW w:w="0" w:type="auto"/>
          </w:tcPr>
          <w:p w14:paraId="79AD28D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14:paraId="0305BD9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20.6</w:t>
            </w:r>
          </w:p>
        </w:tc>
        <w:tc>
          <w:tcPr>
            <w:tcW w:w="0" w:type="auto"/>
          </w:tcPr>
          <w:p w14:paraId="0E46335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0" w:type="auto"/>
          </w:tcPr>
          <w:p w14:paraId="362BD43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E5DF3" w:rsidRPr="00156B9C" w14:paraId="11A68448" w14:textId="77777777" w:rsidTr="00601995">
        <w:tc>
          <w:tcPr>
            <w:tcW w:w="0" w:type="auto"/>
          </w:tcPr>
          <w:p w14:paraId="244F6BE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Omega 3 PUFAs (g)</w:t>
            </w:r>
          </w:p>
        </w:tc>
        <w:tc>
          <w:tcPr>
            <w:tcW w:w="0" w:type="auto"/>
          </w:tcPr>
          <w:p w14:paraId="15EB35B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</w:t>
            </w:r>
          </w:p>
        </w:tc>
        <w:tc>
          <w:tcPr>
            <w:tcW w:w="0" w:type="auto"/>
          </w:tcPr>
          <w:p w14:paraId="7B787B2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581A7B6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0.69 </w:t>
            </w:r>
          </w:p>
        </w:tc>
        <w:tc>
          <w:tcPr>
            <w:tcW w:w="0" w:type="auto"/>
          </w:tcPr>
          <w:p w14:paraId="0AFD53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338B2F5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0.65 </w:t>
            </w:r>
          </w:p>
        </w:tc>
        <w:tc>
          <w:tcPr>
            <w:tcW w:w="0" w:type="auto"/>
          </w:tcPr>
          <w:p w14:paraId="7DA47CD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2A571D1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0.03*</w:t>
            </w:r>
          </w:p>
        </w:tc>
        <w:tc>
          <w:tcPr>
            <w:tcW w:w="0" w:type="auto"/>
          </w:tcPr>
          <w:p w14:paraId="6B03463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0.72 </w:t>
            </w:r>
          </w:p>
        </w:tc>
        <w:tc>
          <w:tcPr>
            <w:tcW w:w="0" w:type="auto"/>
          </w:tcPr>
          <w:p w14:paraId="77AA279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55BDA3E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0.70 </w:t>
            </w:r>
          </w:p>
        </w:tc>
        <w:tc>
          <w:tcPr>
            <w:tcW w:w="0" w:type="auto"/>
          </w:tcPr>
          <w:p w14:paraId="6745728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6E47022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</w:t>
            </w:r>
          </w:p>
        </w:tc>
        <w:tc>
          <w:tcPr>
            <w:tcW w:w="0" w:type="auto"/>
          </w:tcPr>
          <w:p w14:paraId="35296D1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114B527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</w:tr>
      <w:tr w:rsidR="005E5DF3" w:rsidRPr="00156B9C" w14:paraId="067F7C31" w14:textId="77777777" w:rsidTr="00601995">
        <w:tc>
          <w:tcPr>
            <w:tcW w:w="0" w:type="auto"/>
          </w:tcPr>
          <w:p w14:paraId="3C2D7F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DHA+EPA  (mg)</w:t>
            </w:r>
          </w:p>
        </w:tc>
        <w:tc>
          <w:tcPr>
            <w:tcW w:w="0" w:type="auto"/>
          </w:tcPr>
          <w:p w14:paraId="38898D3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44.1 </w:t>
            </w:r>
          </w:p>
        </w:tc>
        <w:tc>
          <w:tcPr>
            <w:tcW w:w="0" w:type="auto"/>
          </w:tcPr>
          <w:p w14:paraId="0FFB22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</w:t>
            </w:r>
          </w:p>
        </w:tc>
        <w:tc>
          <w:tcPr>
            <w:tcW w:w="0" w:type="auto"/>
          </w:tcPr>
          <w:p w14:paraId="3067E9E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39.1 </w:t>
            </w:r>
          </w:p>
        </w:tc>
        <w:tc>
          <w:tcPr>
            <w:tcW w:w="0" w:type="auto"/>
          </w:tcPr>
          <w:p w14:paraId="1D846B5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0" w:type="auto"/>
          </w:tcPr>
          <w:p w14:paraId="7C16426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35.1 </w:t>
            </w:r>
          </w:p>
        </w:tc>
        <w:tc>
          <w:tcPr>
            <w:tcW w:w="0" w:type="auto"/>
          </w:tcPr>
          <w:p w14:paraId="7CFDDE1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</w:t>
            </w:r>
          </w:p>
        </w:tc>
        <w:tc>
          <w:tcPr>
            <w:tcW w:w="0" w:type="auto"/>
          </w:tcPr>
          <w:p w14:paraId="323E7B5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0" w:type="auto"/>
          </w:tcPr>
          <w:p w14:paraId="220D8D3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34.7 </w:t>
            </w:r>
          </w:p>
        </w:tc>
        <w:tc>
          <w:tcPr>
            <w:tcW w:w="0" w:type="auto"/>
          </w:tcPr>
          <w:p w14:paraId="7CF073E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0" w:type="auto"/>
          </w:tcPr>
          <w:p w14:paraId="2F9BC38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40.4 </w:t>
            </w:r>
          </w:p>
        </w:tc>
        <w:tc>
          <w:tcPr>
            <w:tcW w:w="0" w:type="auto"/>
          </w:tcPr>
          <w:p w14:paraId="05A9051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0" w:type="auto"/>
          </w:tcPr>
          <w:p w14:paraId="4033E35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58.6</w:t>
            </w:r>
          </w:p>
        </w:tc>
        <w:tc>
          <w:tcPr>
            <w:tcW w:w="0" w:type="auto"/>
          </w:tcPr>
          <w:p w14:paraId="21A4969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0" w:type="auto"/>
          </w:tcPr>
          <w:p w14:paraId="4231AB2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</w:tr>
      <w:tr w:rsidR="005E5DF3" w:rsidRPr="00156B9C" w14:paraId="11EBE846" w14:textId="77777777" w:rsidTr="00601995">
        <w:tc>
          <w:tcPr>
            <w:tcW w:w="0" w:type="auto"/>
          </w:tcPr>
          <w:p w14:paraId="63CC1DC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 (mg)</w:t>
            </w:r>
          </w:p>
        </w:tc>
        <w:tc>
          <w:tcPr>
            <w:tcW w:w="0" w:type="auto"/>
          </w:tcPr>
          <w:p w14:paraId="289FE53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0" w:type="auto"/>
          </w:tcPr>
          <w:p w14:paraId="19293B1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</w:t>
            </w:r>
          </w:p>
        </w:tc>
        <w:tc>
          <w:tcPr>
            <w:tcW w:w="0" w:type="auto"/>
          </w:tcPr>
          <w:p w14:paraId="5DCD69A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61.7 </w:t>
            </w:r>
          </w:p>
        </w:tc>
        <w:tc>
          <w:tcPr>
            <w:tcW w:w="0" w:type="auto"/>
          </w:tcPr>
          <w:p w14:paraId="2C5A11C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21.3</w:t>
            </w:r>
          </w:p>
        </w:tc>
        <w:tc>
          <w:tcPr>
            <w:tcW w:w="0" w:type="auto"/>
          </w:tcPr>
          <w:p w14:paraId="1668629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56.3 </w:t>
            </w:r>
          </w:p>
        </w:tc>
        <w:tc>
          <w:tcPr>
            <w:tcW w:w="0" w:type="auto"/>
          </w:tcPr>
          <w:p w14:paraId="3D9B4B9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17.3</w:t>
            </w:r>
          </w:p>
        </w:tc>
        <w:tc>
          <w:tcPr>
            <w:tcW w:w="0" w:type="auto"/>
          </w:tcPr>
          <w:p w14:paraId="09B0C38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0.01*</w:t>
            </w:r>
          </w:p>
        </w:tc>
        <w:tc>
          <w:tcPr>
            <w:tcW w:w="0" w:type="auto"/>
          </w:tcPr>
          <w:p w14:paraId="5D4A687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0" w:type="auto"/>
          </w:tcPr>
          <w:p w14:paraId="0A9757B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0" w:type="auto"/>
          </w:tcPr>
          <w:p w14:paraId="6B0C7B7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71.0</w:t>
            </w:r>
          </w:p>
        </w:tc>
        <w:tc>
          <w:tcPr>
            <w:tcW w:w="0" w:type="auto"/>
          </w:tcPr>
          <w:p w14:paraId="58EA683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16.6</w:t>
            </w:r>
          </w:p>
        </w:tc>
        <w:tc>
          <w:tcPr>
            <w:tcW w:w="0" w:type="auto"/>
          </w:tcPr>
          <w:p w14:paraId="33ACDEE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</w:t>
            </w:r>
          </w:p>
        </w:tc>
        <w:tc>
          <w:tcPr>
            <w:tcW w:w="0" w:type="auto"/>
          </w:tcPr>
          <w:p w14:paraId="09F0CE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18.8</w:t>
            </w:r>
          </w:p>
        </w:tc>
        <w:tc>
          <w:tcPr>
            <w:tcW w:w="0" w:type="auto"/>
          </w:tcPr>
          <w:p w14:paraId="762F5C1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0.01*</w:t>
            </w:r>
          </w:p>
        </w:tc>
      </w:tr>
      <w:tr w:rsidR="005E5DF3" w:rsidRPr="00156B9C" w14:paraId="07047634" w14:textId="77777777" w:rsidTr="00601995">
        <w:tc>
          <w:tcPr>
            <w:tcW w:w="0" w:type="auto"/>
          </w:tcPr>
          <w:p w14:paraId="223A6E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 (mg)</w:t>
            </w:r>
          </w:p>
        </w:tc>
        <w:tc>
          <w:tcPr>
            <w:tcW w:w="0" w:type="auto"/>
          </w:tcPr>
          <w:p w14:paraId="36B63F8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18.8</w:t>
            </w:r>
          </w:p>
        </w:tc>
        <w:tc>
          <w:tcPr>
            <w:tcW w:w="0" w:type="auto"/>
          </w:tcPr>
          <w:p w14:paraId="08B081E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76743C8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15.0 </w:t>
            </w:r>
          </w:p>
        </w:tc>
        <w:tc>
          <w:tcPr>
            <w:tcW w:w="0" w:type="auto"/>
          </w:tcPr>
          <w:p w14:paraId="6443F1E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14:paraId="1DA4B89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16.2 </w:t>
            </w:r>
          </w:p>
        </w:tc>
        <w:tc>
          <w:tcPr>
            <w:tcW w:w="0" w:type="auto"/>
          </w:tcPr>
          <w:p w14:paraId="534A21C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0" w:type="auto"/>
          </w:tcPr>
          <w:p w14:paraId="5DFE3CC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0.02*</w:t>
            </w:r>
          </w:p>
        </w:tc>
        <w:tc>
          <w:tcPr>
            <w:tcW w:w="0" w:type="auto"/>
          </w:tcPr>
          <w:p w14:paraId="7D6ECA0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18.1 </w:t>
            </w:r>
          </w:p>
        </w:tc>
        <w:tc>
          <w:tcPr>
            <w:tcW w:w="0" w:type="auto"/>
          </w:tcPr>
          <w:p w14:paraId="1E4954A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0" w:type="auto"/>
          </w:tcPr>
          <w:p w14:paraId="7E42142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16.2</w:t>
            </w:r>
          </w:p>
        </w:tc>
        <w:tc>
          <w:tcPr>
            <w:tcW w:w="0" w:type="auto"/>
          </w:tcPr>
          <w:p w14:paraId="480B71C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</w:tcPr>
          <w:p w14:paraId="7A1800C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0" w:type="auto"/>
          </w:tcPr>
          <w:p w14:paraId="05E3DD2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0" w:type="auto"/>
          </w:tcPr>
          <w:p w14:paraId="11A877B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E5DF3" w:rsidRPr="00156B9C" w14:paraId="4CEC7DDA" w14:textId="77777777" w:rsidTr="00601995">
        <w:tc>
          <w:tcPr>
            <w:tcW w:w="0" w:type="auto"/>
          </w:tcPr>
          <w:p w14:paraId="5137658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Cholesterol (mg)</w:t>
            </w:r>
          </w:p>
        </w:tc>
        <w:tc>
          <w:tcPr>
            <w:tcW w:w="0" w:type="auto"/>
          </w:tcPr>
          <w:p w14:paraId="553E040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264 </w:t>
            </w:r>
          </w:p>
        </w:tc>
        <w:tc>
          <w:tcPr>
            <w:tcW w:w="0" w:type="auto"/>
          </w:tcPr>
          <w:p w14:paraId="472DEF5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</w:t>
            </w:r>
          </w:p>
        </w:tc>
        <w:tc>
          <w:tcPr>
            <w:tcW w:w="0" w:type="auto"/>
          </w:tcPr>
          <w:p w14:paraId="4843B22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251 </w:t>
            </w:r>
          </w:p>
        </w:tc>
        <w:tc>
          <w:tcPr>
            <w:tcW w:w="0" w:type="auto"/>
          </w:tcPr>
          <w:p w14:paraId="68172C7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0" w:type="auto"/>
          </w:tcPr>
          <w:p w14:paraId="5C11629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259 </w:t>
            </w:r>
          </w:p>
        </w:tc>
        <w:tc>
          <w:tcPr>
            <w:tcW w:w="0" w:type="auto"/>
          </w:tcPr>
          <w:p w14:paraId="2201004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12.6</w:t>
            </w:r>
          </w:p>
        </w:tc>
        <w:tc>
          <w:tcPr>
            <w:tcW w:w="0" w:type="auto"/>
          </w:tcPr>
          <w:p w14:paraId="1B742BB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  <w:tc>
          <w:tcPr>
            <w:tcW w:w="0" w:type="auto"/>
          </w:tcPr>
          <w:p w14:paraId="52BEAEE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247 </w:t>
            </w:r>
          </w:p>
        </w:tc>
        <w:tc>
          <w:tcPr>
            <w:tcW w:w="0" w:type="auto"/>
          </w:tcPr>
          <w:p w14:paraId="7847B09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</w:t>
            </w:r>
          </w:p>
        </w:tc>
        <w:tc>
          <w:tcPr>
            <w:tcW w:w="0" w:type="auto"/>
          </w:tcPr>
          <w:p w14:paraId="714DD22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</w:p>
        </w:tc>
        <w:tc>
          <w:tcPr>
            <w:tcW w:w="0" w:type="auto"/>
          </w:tcPr>
          <w:p w14:paraId="518387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</w:t>
            </w:r>
          </w:p>
        </w:tc>
        <w:tc>
          <w:tcPr>
            <w:tcW w:w="0" w:type="auto"/>
          </w:tcPr>
          <w:p w14:paraId="3DFA733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  <w:tc>
          <w:tcPr>
            <w:tcW w:w="0" w:type="auto"/>
          </w:tcPr>
          <w:p w14:paraId="4C21CE0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22.4</w:t>
            </w:r>
          </w:p>
        </w:tc>
        <w:tc>
          <w:tcPr>
            <w:tcW w:w="0" w:type="auto"/>
          </w:tcPr>
          <w:p w14:paraId="47E8E6D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</w:tr>
      <w:tr w:rsidR="005E5DF3" w:rsidRPr="00156B9C" w14:paraId="4AB1943D" w14:textId="77777777" w:rsidTr="00601995">
        <w:tc>
          <w:tcPr>
            <w:tcW w:w="0" w:type="auto"/>
          </w:tcPr>
          <w:p w14:paraId="27A4F36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Minerals</w:t>
            </w:r>
          </w:p>
        </w:tc>
        <w:tc>
          <w:tcPr>
            <w:tcW w:w="0" w:type="auto"/>
          </w:tcPr>
          <w:p w14:paraId="7E1B97A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394DF1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3E787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9FB57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022A7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424FDE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A2DC13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593DB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2A1187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34E45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D2916F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C635D3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FB21F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53535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E5DF3" w:rsidRPr="00156B9C" w14:paraId="44B16C05" w14:textId="77777777" w:rsidTr="00601995">
        <w:tc>
          <w:tcPr>
            <w:tcW w:w="0" w:type="auto"/>
          </w:tcPr>
          <w:p w14:paraId="1990BB4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Calcium (mg)</w:t>
            </w:r>
          </w:p>
        </w:tc>
        <w:tc>
          <w:tcPr>
            <w:tcW w:w="0" w:type="auto"/>
          </w:tcPr>
          <w:p w14:paraId="606C974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770 </w:t>
            </w:r>
          </w:p>
        </w:tc>
        <w:tc>
          <w:tcPr>
            <w:tcW w:w="0" w:type="auto"/>
          </w:tcPr>
          <w:p w14:paraId="40F5A4B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23.9</w:t>
            </w:r>
          </w:p>
        </w:tc>
        <w:tc>
          <w:tcPr>
            <w:tcW w:w="0" w:type="auto"/>
          </w:tcPr>
          <w:p w14:paraId="2ABCD35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739 </w:t>
            </w:r>
          </w:p>
        </w:tc>
        <w:tc>
          <w:tcPr>
            <w:tcW w:w="0" w:type="auto"/>
          </w:tcPr>
          <w:p w14:paraId="2904F97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</w:t>
            </w:r>
          </w:p>
        </w:tc>
        <w:tc>
          <w:tcPr>
            <w:tcW w:w="0" w:type="auto"/>
          </w:tcPr>
          <w:p w14:paraId="3EE4096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783 </w:t>
            </w:r>
          </w:p>
        </w:tc>
        <w:tc>
          <w:tcPr>
            <w:tcW w:w="0" w:type="auto"/>
          </w:tcPr>
          <w:p w14:paraId="4D4A6C5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28.8</w:t>
            </w:r>
          </w:p>
        </w:tc>
        <w:tc>
          <w:tcPr>
            <w:tcW w:w="0" w:type="auto"/>
          </w:tcPr>
          <w:p w14:paraId="3B2B4C5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0" w:type="auto"/>
          </w:tcPr>
          <w:p w14:paraId="071BFCA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725 </w:t>
            </w:r>
          </w:p>
        </w:tc>
        <w:tc>
          <w:tcPr>
            <w:tcW w:w="0" w:type="auto"/>
          </w:tcPr>
          <w:p w14:paraId="57B72BE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26.4</w:t>
            </w:r>
          </w:p>
        </w:tc>
        <w:tc>
          <w:tcPr>
            <w:tcW w:w="0" w:type="auto"/>
          </w:tcPr>
          <w:p w14:paraId="291B924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790 </w:t>
            </w:r>
          </w:p>
        </w:tc>
        <w:tc>
          <w:tcPr>
            <w:tcW w:w="0" w:type="auto"/>
          </w:tcPr>
          <w:p w14:paraId="21C7C6C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</w:t>
            </w:r>
          </w:p>
        </w:tc>
        <w:tc>
          <w:tcPr>
            <w:tcW w:w="0" w:type="auto"/>
          </w:tcPr>
          <w:p w14:paraId="0822568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733</w:t>
            </w:r>
          </w:p>
        </w:tc>
        <w:tc>
          <w:tcPr>
            <w:tcW w:w="0" w:type="auto"/>
          </w:tcPr>
          <w:p w14:paraId="285D56E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48.2</w:t>
            </w:r>
          </w:p>
        </w:tc>
        <w:tc>
          <w:tcPr>
            <w:tcW w:w="0" w:type="auto"/>
          </w:tcPr>
          <w:p w14:paraId="1FDB8CB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0.03*</w:t>
            </w:r>
          </w:p>
        </w:tc>
      </w:tr>
      <w:tr w:rsidR="005E5DF3" w:rsidRPr="00156B9C" w14:paraId="080ACA44" w14:textId="77777777" w:rsidTr="00601995">
        <w:tc>
          <w:tcPr>
            <w:tcW w:w="0" w:type="auto"/>
          </w:tcPr>
          <w:p w14:paraId="6589D01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Magnesium (mg)</w:t>
            </w:r>
          </w:p>
        </w:tc>
        <w:tc>
          <w:tcPr>
            <w:tcW w:w="0" w:type="auto"/>
          </w:tcPr>
          <w:p w14:paraId="7301A94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307 </w:t>
            </w:r>
          </w:p>
        </w:tc>
        <w:tc>
          <w:tcPr>
            <w:tcW w:w="0" w:type="auto"/>
          </w:tcPr>
          <w:p w14:paraId="21C7B9E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</w:t>
            </w:r>
          </w:p>
        </w:tc>
        <w:tc>
          <w:tcPr>
            <w:tcW w:w="0" w:type="auto"/>
          </w:tcPr>
          <w:p w14:paraId="063278F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289 </w:t>
            </w:r>
          </w:p>
        </w:tc>
        <w:tc>
          <w:tcPr>
            <w:tcW w:w="0" w:type="auto"/>
          </w:tcPr>
          <w:p w14:paraId="5956F36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</w:t>
            </w:r>
          </w:p>
        </w:tc>
        <w:tc>
          <w:tcPr>
            <w:tcW w:w="0" w:type="auto"/>
          </w:tcPr>
          <w:p w14:paraId="77C5345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296 </w:t>
            </w:r>
          </w:p>
        </w:tc>
        <w:tc>
          <w:tcPr>
            <w:tcW w:w="0" w:type="auto"/>
          </w:tcPr>
          <w:p w14:paraId="63762A6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0" w:type="auto"/>
          </w:tcPr>
          <w:p w14:paraId="4746673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0" w:type="auto"/>
          </w:tcPr>
          <w:p w14:paraId="72F3B8F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309 </w:t>
            </w:r>
          </w:p>
        </w:tc>
        <w:tc>
          <w:tcPr>
            <w:tcW w:w="0" w:type="auto"/>
          </w:tcPr>
          <w:p w14:paraId="0B0B0CA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</w:t>
            </w:r>
          </w:p>
        </w:tc>
        <w:tc>
          <w:tcPr>
            <w:tcW w:w="0" w:type="auto"/>
          </w:tcPr>
          <w:p w14:paraId="41F2574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</w:t>
            </w:r>
          </w:p>
        </w:tc>
        <w:tc>
          <w:tcPr>
            <w:tcW w:w="0" w:type="auto"/>
          </w:tcPr>
          <w:p w14:paraId="090B70D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0" w:type="auto"/>
          </w:tcPr>
          <w:p w14:paraId="16F4184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</w:p>
        </w:tc>
        <w:tc>
          <w:tcPr>
            <w:tcW w:w="0" w:type="auto"/>
          </w:tcPr>
          <w:p w14:paraId="2D55576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</w:t>
            </w:r>
          </w:p>
        </w:tc>
        <w:tc>
          <w:tcPr>
            <w:tcW w:w="0" w:type="auto"/>
          </w:tcPr>
          <w:p w14:paraId="3E06056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</w:tr>
      <w:tr w:rsidR="005E5DF3" w:rsidRPr="00156B9C" w14:paraId="1AE21F1E" w14:textId="77777777" w:rsidTr="00601995">
        <w:tc>
          <w:tcPr>
            <w:tcW w:w="0" w:type="auto"/>
          </w:tcPr>
          <w:p w14:paraId="20FE57D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Phosphorus (mg)</w:t>
            </w:r>
          </w:p>
        </w:tc>
        <w:tc>
          <w:tcPr>
            <w:tcW w:w="0" w:type="auto"/>
          </w:tcPr>
          <w:p w14:paraId="587D85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1146</w:t>
            </w:r>
          </w:p>
        </w:tc>
        <w:tc>
          <w:tcPr>
            <w:tcW w:w="0" w:type="auto"/>
          </w:tcPr>
          <w:p w14:paraId="62853B3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27.5</w:t>
            </w:r>
          </w:p>
        </w:tc>
        <w:tc>
          <w:tcPr>
            <w:tcW w:w="0" w:type="auto"/>
          </w:tcPr>
          <w:p w14:paraId="2C3C7A5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1090 </w:t>
            </w:r>
          </w:p>
        </w:tc>
        <w:tc>
          <w:tcPr>
            <w:tcW w:w="0" w:type="auto"/>
          </w:tcPr>
          <w:p w14:paraId="272EA7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</w:t>
            </w:r>
          </w:p>
        </w:tc>
        <w:tc>
          <w:tcPr>
            <w:tcW w:w="0" w:type="auto"/>
          </w:tcPr>
          <w:p w14:paraId="43D6638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1195</w:t>
            </w:r>
          </w:p>
        </w:tc>
        <w:tc>
          <w:tcPr>
            <w:tcW w:w="0" w:type="auto"/>
          </w:tcPr>
          <w:p w14:paraId="12B4673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</w:t>
            </w:r>
          </w:p>
        </w:tc>
        <w:tc>
          <w:tcPr>
            <w:tcW w:w="0" w:type="auto"/>
          </w:tcPr>
          <w:p w14:paraId="2DE78B0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0" w:type="auto"/>
          </w:tcPr>
          <w:p w14:paraId="26CD8FA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1127</w:t>
            </w:r>
          </w:p>
        </w:tc>
        <w:tc>
          <w:tcPr>
            <w:tcW w:w="0" w:type="auto"/>
          </w:tcPr>
          <w:p w14:paraId="370C69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30.8</w:t>
            </w:r>
          </w:p>
        </w:tc>
        <w:tc>
          <w:tcPr>
            <w:tcW w:w="0" w:type="auto"/>
          </w:tcPr>
          <w:p w14:paraId="7231CB2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1145</w:t>
            </w:r>
          </w:p>
        </w:tc>
        <w:tc>
          <w:tcPr>
            <w:tcW w:w="0" w:type="auto"/>
          </w:tcPr>
          <w:p w14:paraId="7B4B78D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20.4</w:t>
            </w:r>
          </w:p>
        </w:tc>
        <w:tc>
          <w:tcPr>
            <w:tcW w:w="0" w:type="auto"/>
          </w:tcPr>
          <w:p w14:paraId="1968FDD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1178</w:t>
            </w:r>
          </w:p>
        </w:tc>
        <w:tc>
          <w:tcPr>
            <w:tcW w:w="0" w:type="auto"/>
          </w:tcPr>
          <w:p w14:paraId="6BDE300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44.8</w:t>
            </w:r>
          </w:p>
        </w:tc>
        <w:tc>
          <w:tcPr>
            <w:tcW w:w="0" w:type="auto"/>
          </w:tcPr>
          <w:p w14:paraId="45E5C5C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</w:t>
            </w:r>
          </w:p>
        </w:tc>
      </w:tr>
      <w:tr w:rsidR="005E5DF3" w:rsidRPr="00156B9C" w14:paraId="510D8BC4" w14:textId="77777777" w:rsidTr="00601995">
        <w:tc>
          <w:tcPr>
            <w:tcW w:w="0" w:type="auto"/>
          </w:tcPr>
          <w:p w14:paraId="6FD08C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Selenium (µg)</w:t>
            </w:r>
          </w:p>
        </w:tc>
        <w:tc>
          <w:tcPr>
            <w:tcW w:w="0" w:type="auto"/>
          </w:tcPr>
          <w:p w14:paraId="2EBD2CD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72.8</w:t>
            </w:r>
          </w:p>
        </w:tc>
        <w:tc>
          <w:tcPr>
            <w:tcW w:w="0" w:type="auto"/>
          </w:tcPr>
          <w:p w14:paraId="2A6CE0E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0" w:type="auto"/>
          </w:tcPr>
          <w:p w14:paraId="2DFC163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69.7 </w:t>
            </w:r>
          </w:p>
        </w:tc>
        <w:tc>
          <w:tcPr>
            <w:tcW w:w="0" w:type="auto"/>
          </w:tcPr>
          <w:p w14:paraId="3AED2D3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0" w:type="auto"/>
          </w:tcPr>
          <w:p w14:paraId="37EBC29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70.0 </w:t>
            </w:r>
          </w:p>
        </w:tc>
        <w:tc>
          <w:tcPr>
            <w:tcW w:w="0" w:type="auto"/>
          </w:tcPr>
          <w:p w14:paraId="6A95C6A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0" w:type="auto"/>
          </w:tcPr>
          <w:p w14:paraId="0EF277F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0" w:type="auto"/>
          </w:tcPr>
          <w:p w14:paraId="06F1184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71.4 </w:t>
            </w:r>
          </w:p>
        </w:tc>
        <w:tc>
          <w:tcPr>
            <w:tcW w:w="0" w:type="auto"/>
          </w:tcPr>
          <w:p w14:paraId="6A3CEB3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0" w:type="auto"/>
          </w:tcPr>
          <w:p w14:paraId="3E18F9F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72.0</w:t>
            </w:r>
          </w:p>
        </w:tc>
        <w:tc>
          <w:tcPr>
            <w:tcW w:w="0" w:type="auto"/>
          </w:tcPr>
          <w:p w14:paraId="5F3985A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0" w:type="auto"/>
          </w:tcPr>
          <w:p w14:paraId="3CC8BE6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63.2</w:t>
            </w:r>
          </w:p>
        </w:tc>
        <w:tc>
          <w:tcPr>
            <w:tcW w:w="0" w:type="auto"/>
          </w:tcPr>
          <w:p w14:paraId="7C3DE08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0" w:type="auto"/>
          </w:tcPr>
          <w:p w14:paraId="6CDC0DE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</w:t>
            </w:r>
          </w:p>
        </w:tc>
      </w:tr>
      <w:tr w:rsidR="005E5DF3" w:rsidRPr="00156B9C" w14:paraId="00292D52" w14:textId="77777777" w:rsidTr="00601995">
        <w:tc>
          <w:tcPr>
            <w:tcW w:w="0" w:type="auto"/>
          </w:tcPr>
          <w:p w14:paraId="0FB7B10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Potassium (mg)</w:t>
            </w:r>
          </w:p>
        </w:tc>
        <w:tc>
          <w:tcPr>
            <w:tcW w:w="0" w:type="auto"/>
          </w:tcPr>
          <w:p w14:paraId="150E1BD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3022</w:t>
            </w:r>
          </w:p>
        </w:tc>
        <w:tc>
          <w:tcPr>
            <w:tcW w:w="0" w:type="auto"/>
          </w:tcPr>
          <w:p w14:paraId="594E4AC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66.8</w:t>
            </w:r>
          </w:p>
        </w:tc>
        <w:tc>
          <w:tcPr>
            <w:tcW w:w="0" w:type="auto"/>
          </w:tcPr>
          <w:p w14:paraId="2B97F8C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2814</w:t>
            </w:r>
          </w:p>
        </w:tc>
        <w:tc>
          <w:tcPr>
            <w:tcW w:w="0" w:type="auto"/>
          </w:tcPr>
          <w:p w14:paraId="002EE7F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72.5</w:t>
            </w:r>
          </w:p>
        </w:tc>
        <w:tc>
          <w:tcPr>
            <w:tcW w:w="0" w:type="auto"/>
          </w:tcPr>
          <w:p w14:paraId="2286D9F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2745</w:t>
            </w:r>
          </w:p>
        </w:tc>
        <w:tc>
          <w:tcPr>
            <w:tcW w:w="0" w:type="auto"/>
          </w:tcPr>
          <w:p w14:paraId="2A6562C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79.1</w:t>
            </w:r>
          </w:p>
        </w:tc>
        <w:tc>
          <w:tcPr>
            <w:tcW w:w="0" w:type="auto"/>
          </w:tcPr>
          <w:p w14:paraId="0E8C3AE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0.01*</w:t>
            </w:r>
          </w:p>
        </w:tc>
        <w:tc>
          <w:tcPr>
            <w:tcW w:w="0" w:type="auto"/>
          </w:tcPr>
          <w:p w14:paraId="34BD51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3054</w:t>
            </w:r>
          </w:p>
        </w:tc>
        <w:tc>
          <w:tcPr>
            <w:tcW w:w="0" w:type="auto"/>
          </w:tcPr>
          <w:p w14:paraId="5DED105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83.2</w:t>
            </w:r>
          </w:p>
        </w:tc>
        <w:tc>
          <w:tcPr>
            <w:tcW w:w="0" w:type="auto"/>
          </w:tcPr>
          <w:p w14:paraId="6A99B0B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2814</w:t>
            </w:r>
          </w:p>
        </w:tc>
        <w:tc>
          <w:tcPr>
            <w:tcW w:w="0" w:type="auto"/>
          </w:tcPr>
          <w:p w14:paraId="251CB8F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49.9</w:t>
            </w:r>
          </w:p>
        </w:tc>
        <w:tc>
          <w:tcPr>
            <w:tcW w:w="0" w:type="auto"/>
          </w:tcPr>
          <w:p w14:paraId="59F0B1D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2668</w:t>
            </w:r>
          </w:p>
        </w:tc>
        <w:tc>
          <w:tcPr>
            <w:tcW w:w="0" w:type="auto"/>
          </w:tcPr>
          <w:p w14:paraId="01E2BA2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0" w:type="auto"/>
          </w:tcPr>
          <w:p w14:paraId="720D37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0.02*</w:t>
            </w:r>
          </w:p>
        </w:tc>
      </w:tr>
      <w:tr w:rsidR="005E5DF3" w:rsidRPr="00156B9C" w14:paraId="60C283FF" w14:textId="77777777" w:rsidTr="00601995">
        <w:tc>
          <w:tcPr>
            <w:tcW w:w="0" w:type="auto"/>
          </w:tcPr>
          <w:p w14:paraId="46BC4F8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 (mg)</w:t>
            </w:r>
          </w:p>
        </w:tc>
        <w:tc>
          <w:tcPr>
            <w:tcW w:w="0" w:type="auto"/>
          </w:tcPr>
          <w:p w14:paraId="41438C0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13.3 </w:t>
            </w:r>
          </w:p>
        </w:tc>
        <w:tc>
          <w:tcPr>
            <w:tcW w:w="0" w:type="auto"/>
          </w:tcPr>
          <w:p w14:paraId="575F507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7E9FBFD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12.7 </w:t>
            </w:r>
          </w:p>
        </w:tc>
        <w:tc>
          <w:tcPr>
            <w:tcW w:w="0" w:type="auto"/>
          </w:tcPr>
          <w:p w14:paraId="518FCC0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1492636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12.3 </w:t>
            </w:r>
          </w:p>
        </w:tc>
        <w:tc>
          <w:tcPr>
            <w:tcW w:w="0" w:type="auto"/>
          </w:tcPr>
          <w:p w14:paraId="4EFB8DB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14:paraId="237809D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0.04*</w:t>
            </w:r>
          </w:p>
        </w:tc>
        <w:tc>
          <w:tcPr>
            <w:tcW w:w="0" w:type="auto"/>
          </w:tcPr>
          <w:p w14:paraId="4F1E093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</w:t>
            </w:r>
          </w:p>
        </w:tc>
        <w:tc>
          <w:tcPr>
            <w:tcW w:w="0" w:type="auto"/>
          </w:tcPr>
          <w:p w14:paraId="4E5579B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14:paraId="402A8A4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12.6 </w:t>
            </w:r>
          </w:p>
        </w:tc>
        <w:tc>
          <w:tcPr>
            <w:tcW w:w="0" w:type="auto"/>
          </w:tcPr>
          <w:p w14:paraId="3B071C0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1ACC3E9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0" w:type="auto"/>
          </w:tcPr>
          <w:p w14:paraId="288B251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14:paraId="7D19C5B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0.05*</w:t>
            </w:r>
          </w:p>
        </w:tc>
      </w:tr>
      <w:tr w:rsidR="005E5DF3" w:rsidRPr="00156B9C" w14:paraId="68DE9D07" w14:textId="77777777" w:rsidTr="00601995">
        <w:tc>
          <w:tcPr>
            <w:tcW w:w="0" w:type="auto"/>
          </w:tcPr>
          <w:p w14:paraId="214EC65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Zinc (mg)</w:t>
            </w:r>
          </w:p>
        </w:tc>
        <w:tc>
          <w:tcPr>
            <w:tcW w:w="0" w:type="auto"/>
          </w:tcPr>
          <w:p w14:paraId="661C0FB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9.7 </w:t>
            </w:r>
          </w:p>
        </w:tc>
        <w:tc>
          <w:tcPr>
            <w:tcW w:w="0" w:type="auto"/>
          </w:tcPr>
          <w:p w14:paraId="5D93889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7FECE48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10.2 </w:t>
            </w:r>
          </w:p>
        </w:tc>
        <w:tc>
          <w:tcPr>
            <w:tcW w:w="0" w:type="auto"/>
          </w:tcPr>
          <w:p w14:paraId="3E07BB5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14:paraId="49AA467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9.9 </w:t>
            </w:r>
          </w:p>
        </w:tc>
        <w:tc>
          <w:tcPr>
            <w:tcW w:w="0" w:type="auto"/>
          </w:tcPr>
          <w:p w14:paraId="245EA2A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14:paraId="5D93469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  <w:tc>
          <w:tcPr>
            <w:tcW w:w="0" w:type="auto"/>
          </w:tcPr>
          <w:p w14:paraId="76092D0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9.3</w:t>
            </w:r>
          </w:p>
        </w:tc>
        <w:tc>
          <w:tcPr>
            <w:tcW w:w="0" w:type="auto"/>
          </w:tcPr>
          <w:p w14:paraId="5912767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34584B6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</w:p>
        </w:tc>
        <w:tc>
          <w:tcPr>
            <w:tcW w:w="0" w:type="auto"/>
          </w:tcPr>
          <w:p w14:paraId="3A50F4B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4EC93C4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</w:t>
            </w:r>
          </w:p>
        </w:tc>
        <w:tc>
          <w:tcPr>
            <w:tcW w:w="0" w:type="auto"/>
          </w:tcPr>
          <w:p w14:paraId="191ACFF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</w:tcPr>
          <w:p w14:paraId="34A995A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0.01*</w:t>
            </w:r>
          </w:p>
        </w:tc>
      </w:tr>
      <w:tr w:rsidR="005E5DF3" w:rsidRPr="00156B9C" w14:paraId="1C15DC84" w14:textId="77777777" w:rsidTr="00601995">
        <w:tc>
          <w:tcPr>
            <w:tcW w:w="0" w:type="auto"/>
          </w:tcPr>
          <w:p w14:paraId="3F3AF75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Sodium (mg)</w:t>
            </w:r>
          </w:p>
        </w:tc>
        <w:tc>
          <w:tcPr>
            <w:tcW w:w="0" w:type="auto"/>
          </w:tcPr>
          <w:p w14:paraId="542F069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2917</w:t>
            </w:r>
          </w:p>
        </w:tc>
        <w:tc>
          <w:tcPr>
            <w:tcW w:w="0" w:type="auto"/>
          </w:tcPr>
          <w:p w14:paraId="2B1BB33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64.9</w:t>
            </w:r>
          </w:p>
        </w:tc>
        <w:tc>
          <w:tcPr>
            <w:tcW w:w="0" w:type="auto"/>
          </w:tcPr>
          <w:p w14:paraId="60B7AE0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2867</w:t>
            </w:r>
          </w:p>
        </w:tc>
        <w:tc>
          <w:tcPr>
            <w:tcW w:w="0" w:type="auto"/>
          </w:tcPr>
          <w:p w14:paraId="019B58D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67.8</w:t>
            </w:r>
          </w:p>
        </w:tc>
        <w:tc>
          <w:tcPr>
            <w:tcW w:w="0" w:type="auto"/>
          </w:tcPr>
          <w:p w14:paraId="3FAB3ED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3028</w:t>
            </w:r>
          </w:p>
        </w:tc>
        <w:tc>
          <w:tcPr>
            <w:tcW w:w="0" w:type="auto"/>
          </w:tcPr>
          <w:p w14:paraId="2795993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81.9</w:t>
            </w:r>
          </w:p>
        </w:tc>
        <w:tc>
          <w:tcPr>
            <w:tcW w:w="0" w:type="auto"/>
          </w:tcPr>
          <w:p w14:paraId="3122B3C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0" w:type="auto"/>
          </w:tcPr>
          <w:p w14:paraId="1B56F3D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2990 </w:t>
            </w:r>
          </w:p>
        </w:tc>
        <w:tc>
          <w:tcPr>
            <w:tcW w:w="0" w:type="auto"/>
          </w:tcPr>
          <w:p w14:paraId="71D55B3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73.3</w:t>
            </w:r>
          </w:p>
        </w:tc>
        <w:tc>
          <w:tcPr>
            <w:tcW w:w="0" w:type="auto"/>
          </w:tcPr>
          <w:p w14:paraId="211849B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2904</w:t>
            </w:r>
          </w:p>
        </w:tc>
        <w:tc>
          <w:tcPr>
            <w:tcW w:w="0" w:type="auto"/>
          </w:tcPr>
          <w:p w14:paraId="3BD0759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52.2</w:t>
            </w:r>
          </w:p>
        </w:tc>
        <w:tc>
          <w:tcPr>
            <w:tcW w:w="0" w:type="auto"/>
          </w:tcPr>
          <w:p w14:paraId="473C6E6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2927</w:t>
            </w:r>
          </w:p>
        </w:tc>
        <w:tc>
          <w:tcPr>
            <w:tcW w:w="0" w:type="auto"/>
          </w:tcPr>
          <w:p w14:paraId="746487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0" w:type="auto"/>
          </w:tcPr>
          <w:p w14:paraId="4FA8DC3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</w:tr>
      <w:tr w:rsidR="005E5DF3" w:rsidRPr="00156B9C" w14:paraId="2FD8647E" w14:textId="77777777" w:rsidTr="00601995">
        <w:tc>
          <w:tcPr>
            <w:tcW w:w="0" w:type="auto"/>
          </w:tcPr>
          <w:p w14:paraId="0DB96AF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Vitamins</w:t>
            </w:r>
          </w:p>
        </w:tc>
        <w:tc>
          <w:tcPr>
            <w:tcW w:w="0" w:type="auto"/>
          </w:tcPr>
          <w:p w14:paraId="1D48D28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DC2691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646EA4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9968BD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F7FC69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3F288F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A7E2E9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CE718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E55E7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965FE0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D03E7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7F9643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85D3D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A1DAF3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E5DF3" w:rsidRPr="00156B9C" w14:paraId="69C752E6" w14:textId="77777777" w:rsidTr="00601995">
        <w:tc>
          <w:tcPr>
            <w:tcW w:w="0" w:type="auto"/>
          </w:tcPr>
          <w:p w14:paraId="1B940B7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Beta-carotene (µg)</w:t>
            </w:r>
          </w:p>
        </w:tc>
        <w:tc>
          <w:tcPr>
            <w:tcW w:w="0" w:type="auto"/>
          </w:tcPr>
          <w:p w14:paraId="1989B2D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1112</w:t>
            </w:r>
          </w:p>
        </w:tc>
        <w:tc>
          <w:tcPr>
            <w:tcW w:w="0" w:type="auto"/>
          </w:tcPr>
          <w:p w14:paraId="529DF82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82.0</w:t>
            </w:r>
          </w:p>
        </w:tc>
        <w:tc>
          <w:tcPr>
            <w:tcW w:w="0" w:type="auto"/>
          </w:tcPr>
          <w:p w14:paraId="1145F6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1168</w:t>
            </w:r>
          </w:p>
        </w:tc>
        <w:tc>
          <w:tcPr>
            <w:tcW w:w="0" w:type="auto"/>
          </w:tcPr>
          <w:p w14:paraId="440EF39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90.0</w:t>
            </w:r>
          </w:p>
        </w:tc>
        <w:tc>
          <w:tcPr>
            <w:tcW w:w="0" w:type="auto"/>
          </w:tcPr>
          <w:p w14:paraId="0CA3558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867 </w:t>
            </w:r>
          </w:p>
        </w:tc>
        <w:tc>
          <w:tcPr>
            <w:tcW w:w="0" w:type="auto"/>
          </w:tcPr>
          <w:p w14:paraId="7113D61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95.1</w:t>
            </w:r>
          </w:p>
        </w:tc>
        <w:tc>
          <w:tcPr>
            <w:tcW w:w="0" w:type="auto"/>
          </w:tcPr>
          <w:p w14:paraId="2108C1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0" w:type="auto"/>
          </w:tcPr>
          <w:p w14:paraId="67F4AF5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1200 </w:t>
            </w:r>
          </w:p>
        </w:tc>
        <w:tc>
          <w:tcPr>
            <w:tcW w:w="0" w:type="auto"/>
          </w:tcPr>
          <w:p w14:paraId="30F81E0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</w:tcPr>
          <w:p w14:paraId="39A603C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982</w:t>
            </w:r>
          </w:p>
        </w:tc>
        <w:tc>
          <w:tcPr>
            <w:tcW w:w="0" w:type="auto"/>
          </w:tcPr>
          <w:p w14:paraId="30EC03C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65.7</w:t>
            </w:r>
          </w:p>
        </w:tc>
        <w:tc>
          <w:tcPr>
            <w:tcW w:w="0" w:type="auto"/>
          </w:tcPr>
          <w:p w14:paraId="695A716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1021</w:t>
            </w:r>
          </w:p>
        </w:tc>
        <w:tc>
          <w:tcPr>
            <w:tcW w:w="0" w:type="auto"/>
          </w:tcPr>
          <w:p w14:paraId="4DBDD43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0" w:type="auto"/>
          </w:tcPr>
          <w:p w14:paraId="0682FA4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</w:tr>
      <w:tr w:rsidR="005E5DF3" w:rsidRPr="00156B9C" w14:paraId="46FF0AA6" w14:textId="77777777" w:rsidTr="00601995">
        <w:tc>
          <w:tcPr>
            <w:tcW w:w="0" w:type="auto"/>
          </w:tcPr>
          <w:p w14:paraId="1EC41FB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A (µg RE)</w:t>
            </w:r>
          </w:p>
        </w:tc>
        <w:tc>
          <w:tcPr>
            <w:tcW w:w="0" w:type="auto"/>
          </w:tcPr>
          <w:p w14:paraId="65027B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485 </w:t>
            </w:r>
          </w:p>
        </w:tc>
        <w:tc>
          <w:tcPr>
            <w:tcW w:w="0" w:type="auto"/>
          </w:tcPr>
          <w:p w14:paraId="2B569DD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</w:t>
            </w:r>
          </w:p>
        </w:tc>
        <w:tc>
          <w:tcPr>
            <w:tcW w:w="0" w:type="auto"/>
          </w:tcPr>
          <w:p w14:paraId="34F1D8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487 </w:t>
            </w:r>
          </w:p>
        </w:tc>
        <w:tc>
          <w:tcPr>
            <w:tcW w:w="0" w:type="auto"/>
          </w:tcPr>
          <w:p w14:paraId="3D051A8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33.0</w:t>
            </w:r>
          </w:p>
        </w:tc>
        <w:tc>
          <w:tcPr>
            <w:tcW w:w="0" w:type="auto"/>
          </w:tcPr>
          <w:p w14:paraId="07D8A61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448 </w:t>
            </w:r>
          </w:p>
        </w:tc>
        <w:tc>
          <w:tcPr>
            <w:tcW w:w="0" w:type="auto"/>
          </w:tcPr>
          <w:p w14:paraId="1D684E1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</w:t>
            </w:r>
          </w:p>
        </w:tc>
        <w:tc>
          <w:tcPr>
            <w:tcW w:w="0" w:type="auto"/>
          </w:tcPr>
          <w:p w14:paraId="4587C53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0" w:type="auto"/>
          </w:tcPr>
          <w:p w14:paraId="04A6473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485 </w:t>
            </w:r>
          </w:p>
        </w:tc>
        <w:tc>
          <w:tcPr>
            <w:tcW w:w="0" w:type="auto"/>
          </w:tcPr>
          <w:p w14:paraId="7A07009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28.4</w:t>
            </w:r>
          </w:p>
        </w:tc>
        <w:tc>
          <w:tcPr>
            <w:tcW w:w="0" w:type="auto"/>
          </w:tcPr>
          <w:p w14:paraId="79AD909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</w:t>
            </w:r>
          </w:p>
        </w:tc>
        <w:tc>
          <w:tcPr>
            <w:tcW w:w="0" w:type="auto"/>
          </w:tcPr>
          <w:p w14:paraId="1291E46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</w:t>
            </w:r>
          </w:p>
        </w:tc>
        <w:tc>
          <w:tcPr>
            <w:tcW w:w="0" w:type="auto"/>
          </w:tcPr>
          <w:p w14:paraId="01F4FA2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0" w:type="auto"/>
          </w:tcPr>
          <w:p w14:paraId="2E2D416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</w:t>
            </w:r>
          </w:p>
        </w:tc>
        <w:tc>
          <w:tcPr>
            <w:tcW w:w="0" w:type="auto"/>
          </w:tcPr>
          <w:p w14:paraId="1932A56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</w:tr>
      <w:tr w:rsidR="005E5DF3" w:rsidRPr="00156B9C" w14:paraId="5C6D7F91" w14:textId="77777777" w:rsidTr="00601995">
        <w:tc>
          <w:tcPr>
            <w:tcW w:w="0" w:type="auto"/>
          </w:tcPr>
          <w:p w14:paraId="414853A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Thiamin (mg)</w:t>
            </w:r>
          </w:p>
        </w:tc>
        <w:tc>
          <w:tcPr>
            <w:tcW w:w="0" w:type="auto"/>
          </w:tcPr>
          <w:p w14:paraId="0EBEF7B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 </w:t>
            </w:r>
          </w:p>
        </w:tc>
        <w:tc>
          <w:tcPr>
            <w:tcW w:w="0" w:type="auto"/>
          </w:tcPr>
          <w:p w14:paraId="4F32794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5E63896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1.3 </w:t>
            </w:r>
          </w:p>
        </w:tc>
        <w:tc>
          <w:tcPr>
            <w:tcW w:w="0" w:type="auto"/>
          </w:tcPr>
          <w:p w14:paraId="2B9B5B3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0206E6D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1.3 </w:t>
            </w:r>
          </w:p>
        </w:tc>
        <w:tc>
          <w:tcPr>
            <w:tcW w:w="0" w:type="auto"/>
          </w:tcPr>
          <w:p w14:paraId="5DD2466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66E3D32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</w:t>
            </w:r>
          </w:p>
        </w:tc>
        <w:tc>
          <w:tcPr>
            <w:tcW w:w="0" w:type="auto"/>
          </w:tcPr>
          <w:p w14:paraId="4D27978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1.3 </w:t>
            </w:r>
          </w:p>
        </w:tc>
        <w:tc>
          <w:tcPr>
            <w:tcW w:w="0" w:type="auto"/>
          </w:tcPr>
          <w:p w14:paraId="02ED815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6C86E7C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 </w:t>
            </w:r>
          </w:p>
        </w:tc>
        <w:tc>
          <w:tcPr>
            <w:tcW w:w="0" w:type="auto"/>
          </w:tcPr>
          <w:p w14:paraId="0E759D1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5118ABA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1.2 </w:t>
            </w:r>
          </w:p>
        </w:tc>
        <w:tc>
          <w:tcPr>
            <w:tcW w:w="0" w:type="auto"/>
          </w:tcPr>
          <w:p w14:paraId="3A7E5B9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1C8CB0F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</w:tr>
      <w:tr w:rsidR="005E5DF3" w:rsidRPr="00156B9C" w14:paraId="7507086C" w14:textId="77777777" w:rsidTr="00601995">
        <w:tc>
          <w:tcPr>
            <w:tcW w:w="0" w:type="auto"/>
          </w:tcPr>
          <w:p w14:paraId="6FC3D2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Riboflavin (mg)</w:t>
            </w:r>
          </w:p>
        </w:tc>
        <w:tc>
          <w:tcPr>
            <w:tcW w:w="0" w:type="auto"/>
          </w:tcPr>
          <w:p w14:paraId="4669265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4AF02C5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7AE319C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75606B9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0F0B5AC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41A6CB6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36D5137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  <w:tc>
          <w:tcPr>
            <w:tcW w:w="0" w:type="auto"/>
          </w:tcPr>
          <w:p w14:paraId="2758A42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0E9E69E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6E516E7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4507201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3D663AC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15E93E1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2FFF6D0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</w:tr>
      <w:tr w:rsidR="005E5DF3" w:rsidRPr="00156B9C" w14:paraId="510C1D3E" w14:textId="77777777" w:rsidTr="00601995">
        <w:tc>
          <w:tcPr>
            <w:tcW w:w="0" w:type="auto"/>
          </w:tcPr>
          <w:p w14:paraId="29DB17B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Niacin (mg)</w:t>
            </w:r>
          </w:p>
        </w:tc>
        <w:tc>
          <w:tcPr>
            <w:tcW w:w="0" w:type="auto"/>
          </w:tcPr>
          <w:p w14:paraId="552A74E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</w:t>
            </w:r>
          </w:p>
        </w:tc>
        <w:tc>
          <w:tcPr>
            <w:tcW w:w="0" w:type="auto"/>
          </w:tcPr>
          <w:p w14:paraId="58D42B3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0" w:type="auto"/>
          </w:tcPr>
          <w:p w14:paraId="5E8BDB7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20.3</w:t>
            </w:r>
          </w:p>
        </w:tc>
        <w:tc>
          <w:tcPr>
            <w:tcW w:w="0" w:type="auto"/>
          </w:tcPr>
          <w:p w14:paraId="36702ED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0" w:type="auto"/>
          </w:tcPr>
          <w:p w14:paraId="08C0CAB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21.5</w:t>
            </w:r>
          </w:p>
        </w:tc>
        <w:tc>
          <w:tcPr>
            <w:tcW w:w="0" w:type="auto"/>
          </w:tcPr>
          <w:p w14:paraId="672C95B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</w:tcPr>
          <w:p w14:paraId="34781D7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0" w:type="auto"/>
          </w:tcPr>
          <w:p w14:paraId="7F0E45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20.9 </w:t>
            </w:r>
          </w:p>
        </w:tc>
        <w:tc>
          <w:tcPr>
            <w:tcW w:w="0" w:type="auto"/>
          </w:tcPr>
          <w:p w14:paraId="619F5E1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</w:tcPr>
          <w:p w14:paraId="39E8685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</w:t>
            </w:r>
          </w:p>
        </w:tc>
        <w:tc>
          <w:tcPr>
            <w:tcW w:w="0" w:type="auto"/>
          </w:tcPr>
          <w:p w14:paraId="23F804B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14:paraId="7CD88C0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22.6 </w:t>
            </w:r>
          </w:p>
        </w:tc>
        <w:tc>
          <w:tcPr>
            <w:tcW w:w="0" w:type="auto"/>
          </w:tcPr>
          <w:p w14:paraId="1A81F72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0" w:type="auto"/>
          </w:tcPr>
          <w:p w14:paraId="06F3C65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</w:tr>
      <w:tr w:rsidR="005E5DF3" w:rsidRPr="00156B9C" w14:paraId="49E4E315" w14:textId="77777777" w:rsidTr="00601995">
        <w:tc>
          <w:tcPr>
            <w:tcW w:w="0" w:type="auto"/>
          </w:tcPr>
          <w:p w14:paraId="58CAAB1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B6 (mg)</w:t>
            </w:r>
          </w:p>
        </w:tc>
        <w:tc>
          <w:tcPr>
            <w:tcW w:w="0" w:type="auto"/>
          </w:tcPr>
          <w:p w14:paraId="72135E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1.3 </w:t>
            </w:r>
          </w:p>
        </w:tc>
        <w:tc>
          <w:tcPr>
            <w:tcW w:w="0" w:type="auto"/>
          </w:tcPr>
          <w:p w14:paraId="6C16EB2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4648E06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74D5E57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4CD232A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36EEBBF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7FACBCA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</w:p>
        </w:tc>
        <w:tc>
          <w:tcPr>
            <w:tcW w:w="0" w:type="auto"/>
          </w:tcPr>
          <w:p w14:paraId="20CE440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2414E05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4FF03A7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1.3 </w:t>
            </w:r>
          </w:p>
        </w:tc>
        <w:tc>
          <w:tcPr>
            <w:tcW w:w="0" w:type="auto"/>
          </w:tcPr>
          <w:p w14:paraId="4E0073B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02636CE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1.4 </w:t>
            </w:r>
          </w:p>
        </w:tc>
        <w:tc>
          <w:tcPr>
            <w:tcW w:w="0" w:type="auto"/>
          </w:tcPr>
          <w:p w14:paraId="3B55895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0" w:type="auto"/>
          </w:tcPr>
          <w:p w14:paraId="5B82F45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</w:tr>
      <w:tr w:rsidR="005E5DF3" w:rsidRPr="00156B9C" w14:paraId="2E42027C" w14:textId="77777777" w:rsidTr="00601995">
        <w:tc>
          <w:tcPr>
            <w:tcW w:w="0" w:type="auto"/>
          </w:tcPr>
          <w:p w14:paraId="6CE873E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B12 (µg)</w:t>
            </w:r>
          </w:p>
        </w:tc>
        <w:tc>
          <w:tcPr>
            <w:tcW w:w="0" w:type="auto"/>
          </w:tcPr>
          <w:p w14:paraId="2CB3EFA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3.8 </w:t>
            </w:r>
          </w:p>
        </w:tc>
        <w:tc>
          <w:tcPr>
            <w:tcW w:w="0" w:type="auto"/>
          </w:tcPr>
          <w:p w14:paraId="0DFE18D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0" w:type="auto"/>
          </w:tcPr>
          <w:p w14:paraId="680AA50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3.8 </w:t>
            </w:r>
          </w:p>
        </w:tc>
        <w:tc>
          <w:tcPr>
            <w:tcW w:w="0" w:type="auto"/>
          </w:tcPr>
          <w:p w14:paraId="7B6AB41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478CDF4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4.0 </w:t>
            </w:r>
          </w:p>
        </w:tc>
        <w:tc>
          <w:tcPr>
            <w:tcW w:w="0" w:type="auto"/>
          </w:tcPr>
          <w:p w14:paraId="025E94B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017BF5D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0" w:type="auto"/>
          </w:tcPr>
          <w:p w14:paraId="0B9400C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3.7 </w:t>
            </w:r>
          </w:p>
        </w:tc>
        <w:tc>
          <w:tcPr>
            <w:tcW w:w="0" w:type="auto"/>
          </w:tcPr>
          <w:p w14:paraId="47EE5C1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1E5036A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4.0 </w:t>
            </w:r>
          </w:p>
        </w:tc>
        <w:tc>
          <w:tcPr>
            <w:tcW w:w="0" w:type="auto"/>
          </w:tcPr>
          <w:p w14:paraId="064D959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0" w:type="auto"/>
          </w:tcPr>
          <w:p w14:paraId="69706B1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3.8 </w:t>
            </w:r>
          </w:p>
        </w:tc>
        <w:tc>
          <w:tcPr>
            <w:tcW w:w="0" w:type="auto"/>
          </w:tcPr>
          <w:p w14:paraId="18C8414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</w:tcPr>
          <w:p w14:paraId="557CC29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</w:tr>
      <w:tr w:rsidR="005E5DF3" w:rsidRPr="00156B9C" w14:paraId="53B26CF0" w14:textId="77777777" w:rsidTr="00601995">
        <w:tc>
          <w:tcPr>
            <w:tcW w:w="0" w:type="auto"/>
          </w:tcPr>
          <w:p w14:paraId="35660A8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Folate</w:t>
            </w:r>
            <w:proofErr w:type="spellEnd"/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(µg)</w:t>
            </w:r>
          </w:p>
        </w:tc>
        <w:tc>
          <w:tcPr>
            <w:tcW w:w="0" w:type="auto"/>
          </w:tcPr>
          <w:p w14:paraId="26AF32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</w:p>
        </w:tc>
        <w:tc>
          <w:tcPr>
            <w:tcW w:w="0" w:type="auto"/>
          </w:tcPr>
          <w:p w14:paraId="2A31B86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12.7</w:t>
            </w:r>
          </w:p>
        </w:tc>
        <w:tc>
          <w:tcPr>
            <w:tcW w:w="0" w:type="auto"/>
          </w:tcPr>
          <w:p w14:paraId="507B7DE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</w:t>
            </w:r>
          </w:p>
        </w:tc>
        <w:tc>
          <w:tcPr>
            <w:tcW w:w="0" w:type="auto"/>
          </w:tcPr>
          <w:p w14:paraId="2C9A4C9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0" w:type="auto"/>
          </w:tcPr>
          <w:p w14:paraId="3678AA0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</w:t>
            </w:r>
          </w:p>
        </w:tc>
        <w:tc>
          <w:tcPr>
            <w:tcW w:w="0" w:type="auto"/>
          </w:tcPr>
          <w:p w14:paraId="4E2077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14.8</w:t>
            </w:r>
          </w:p>
        </w:tc>
        <w:tc>
          <w:tcPr>
            <w:tcW w:w="0" w:type="auto"/>
          </w:tcPr>
          <w:p w14:paraId="4EA3032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</w:t>
            </w:r>
          </w:p>
        </w:tc>
        <w:tc>
          <w:tcPr>
            <w:tcW w:w="0" w:type="auto"/>
          </w:tcPr>
          <w:p w14:paraId="5EBD771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308 </w:t>
            </w:r>
          </w:p>
        </w:tc>
        <w:tc>
          <w:tcPr>
            <w:tcW w:w="0" w:type="auto"/>
          </w:tcPr>
          <w:p w14:paraId="258D96F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0" w:type="auto"/>
          </w:tcPr>
          <w:p w14:paraId="43E5B97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</w:p>
        </w:tc>
        <w:tc>
          <w:tcPr>
            <w:tcW w:w="0" w:type="auto"/>
          </w:tcPr>
          <w:p w14:paraId="5F087FA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0" w:type="auto"/>
          </w:tcPr>
          <w:p w14:paraId="6416858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290 </w:t>
            </w:r>
          </w:p>
        </w:tc>
        <w:tc>
          <w:tcPr>
            <w:tcW w:w="0" w:type="auto"/>
          </w:tcPr>
          <w:p w14:paraId="4F0CA38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33.8</w:t>
            </w:r>
          </w:p>
        </w:tc>
        <w:tc>
          <w:tcPr>
            <w:tcW w:w="0" w:type="auto"/>
          </w:tcPr>
          <w:p w14:paraId="32E9F03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</w:tr>
      <w:tr w:rsidR="005E5DF3" w:rsidRPr="00156B9C" w14:paraId="6620B0E6" w14:textId="77777777" w:rsidTr="00601995">
        <w:tc>
          <w:tcPr>
            <w:tcW w:w="0" w:type="auto"/>
          </w:tcPr>
          <w:p w14:paraId="7F0A1B0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C (mg)</w:t>
            </w:r>
          </w:p>
        </w:tc>
        <w:tc>
          <w:tcPr>
            <w:tcW w:w="0" w:type="auto"/>
          </w:tcPr>
          <w:p w14:paraId="41BC1F08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92.6</w:t>
            </w:r>
          </w:p>
        </w:tc>
        <w:tc>
          <w:tcPr>
            <w:tcW w:w="0" w:type="auto"/>
          </w:tcPr>
          <w:p w14:paraId="68FF4BF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0" w:type="auto"/>
          </w:tcPr>
          <w:p w14:paraId="25136A8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76.3</w:t>
            </w:r>
          </w:p>
        </w:tc>
        <w:tc>
          <w:tcPr>
            <w:tcW w:w="0" w:type="auto"/>
          </w:tcPr>
          <w:p w14:paraId="74EA7E4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</w:t>
            </w:r>
          </w:p>
        </w:tc>
        <w:tc>
          <w:tcPr>
            <w:tcW w:w="0" w:type="auto"/>
          </w:tcPr>
          <w:p w14:paraId="62FC583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68.4</w:t>
            </w:r>
          </w:p>
        </w:tc>
        <w:tc>
          <w:tcPr>
            <w:tcW w:w="0" w:type="auto"/>
          </w:tcPr>
          <w:p w14:paraId="05D03256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0" w:type="auto"/>
          </w:tcPr>
          <w:p w14:paraId="1F27BB4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0.01*</w:t>
            </w:r>
          </w:p>
        </w:tc>
        <w:tc>
          <w:tcPr>
            <w:tcW w:w="0" w:type="auto"/>
          </w:tcPr>
          <w:p w14:paraId="52474DF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82.6</w:t>
            </w:r>
          </w:p>
        </w:tc>
        <w:tc>
          <w:tcPr>
            <w:tcW w:w="0" w:type="auto"/>
          </w:tcPr>
          <w:p w14:paraId="1486835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0" w:type="auto"/>
          </w:tcPr>
          <w:p w14:paraId="0768E06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79.1</w:t>
            </w:r>
          </w:p>
        </w:tc>
        <w:tc>
          <w:tcPr>
            <w:tcW w:w="0" w:type="auto"/>
          </w:tcPr>
          <w:p w14:paraId="5D7542F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0" w:type="auto"/>
          </w:tcPr>
          <w:p w14:paraId="76976B2D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74.5</w:t>
            </w:r>
          </w:p>
        </w:tc>
        <w:tc>
          <w:tcPr>
            <w:tcW w:w="0" w:type="auto"/>
          </w:tcPr>
          <w:p w14:paraId="29F78EF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</w:t>
            </w:r>
          </w:p>
        </w:tc>
        <w:tc>
          <w:tcPr>
            <w:tcW w:w="0" w:type="auto"/>
          </w:tcPr>
          <w:p w14:paraId="1933751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</w:t>
            </w:r>
          </w:p>
        </w:tc>
      </w:tr>
      <w:tr w:rsidR="005E5DF3" w:rsidRPr="00156B9C" w14:paraId="546B9485" w14:textId="77777777" w:rsidTr="00601995">
        <w:tc>
          <w:tcPr>
            <w:tcW w:w="0" w:type="auto"/>
          </w:tcPr>
          <w:p w14:paraId="0F2F5FD1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D (µg)</w:t>
            </w:r>
          </w:p>
        </w:tc>
        <w:tc>
          <w:tcPr>
            <w:tcW w:w="0" w:type="auto"/>
          </w:tcPr>
          <w:p w14:paraId="277B9C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4.2 </w:t>
            </w:r>
          </w:p>
        </w:tc>
        <w:tc>
          <w:tcPr>
            <w:tcW w:w="0" w:type="auto"/>
          </w:tcPr>
          <w:p w14:paraId="4C3D65C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6A769CE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3.4 </w:t>
            </w:r>
          </w:p>
        </w:tc>
        <w:tc>
          <w:tcPr>
            <w:tcW w:w="0" w:type="auto"/>
          </w:tcPr>
          <w:p w14:paraId="636DE4F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0" w:type="auto"/>
          </w:tcPr>
          <w:p w14:paraId="09F5C78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3.3 </w:t>
            </w:r>
          </w:p>
        </w:tc>
        <w:tc>
          <w:tcPr>
            <w:tcW w:w="0" w:type="auto"/>
          </w:tcPr>
          <w:p w14:paraId="34F439D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0" w:type="auto"/>
          </w:tcPr>
          <w:p w14:paraId="185AF47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0.02*</w:t>
            </w:r>
          </w:p>
        </w:tc>
        <w:tc>
          <w:tcPr>
            <w:tcW w:w="0" w:type="auto"/>
          </w:tcPr>
          <w:p w14:paraId="74618ED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3.2 </w:t>
            </w:r>
          </w:p>
        </w:tc>
        <w:tc>
          <w:tcPr>
            <w:tcW w:w="0" w:type="auto"/>
          </w:tcPr>
          <w:p w14:paraId="5DB2840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0" w:type="auto"/>
          </w:tcPr>
          <w:p w14:paraId="247F24C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</w:p>
        </w:tc>
        <w:tc>
          <w:tcPr>
            <w:tcW w:w="0" w:type="auto"/>
          </w:tcPr>
          <w:p w14:paraId="3CB1ECC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0" w:type="auto"/>
          </w:tcPr>
          <w:p w14:paraId="10D4B6D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4.1 </w:t>
            </w:r>
          </w:p>
        </w:tc>
        <w:tc>
          <w:tcPr>
            <w:tcW w:w="0" w:type="auto"/>
          </w:tcPr>
          <w:p w14:paraId="4B77A402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</w:tcPr>
          <w:p w14:paraId="47DBC04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5E5DF3" w:rsidRPr="00156B9C" w14:paraId="18C5CEA0" w14:textId="77777777" w:rsidTr="00601995">
        <w:tc>
          <w:tcPr>
            <w:tcW w:w="0" w:type="auto"/>
            <w:tcBorders>
              <w:bottom w:val="single" w:sz="4" w:space="0" w:color="auto"/>
            </w:tcBorders>
          </w:tcPr>
          <w:p w14:paraId="3E2D856A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E (mg)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63F7D7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27E61E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B40635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5EFC0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F6FA5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EEFA7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0B10FB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9722AF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1A6194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1E219C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FC5C6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70BA40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A5E7E3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BDE9F9" w14:textId="77777777" w:rsidR="005E5DF3" w:rsidRPr="00156B9C" w:rsidRDefault="005E5DF3" w:rsidP="0060199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B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</w:p>
        </w:tc>
      </w:tr>
    </w:tbl>
    <w:p w14:paraId="77948971" w14:textId="77777777" w:rsidR="005E5DF3" w:rsidRPr="00BF47A3" w:rsidRDefault="005E5DF3" w:rsidP="005E5DF3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F47A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BF47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F47A3">
        <w:rPr>
          <w:rFonts w:ascii="Times New Roman" w:hAnsi="Times New Roman" w:cs="Times New Roman"/>
          <w:sz w:val="20"/>
          <w:szCs w:val="20"/>
          <w:lang w:val="en-US"/>
        </w:rPr>
        <w:t>Tertile</w:t>
      </w:r>
      <w:proofErr w:type="spellEnd"/>
      <w:r w:rsidRPr="00BF47A3">
        <w:rPr>
          <w:rFonts w:ascii="Times New Roman" w:hAnsi="Times New Roman" w:cs="Times New Roman"/>
          <w:sz w:val="20"/>
          <w:szCs w:val="20"/>
          <w:lang w:val="en-US"/>
        </w:rPr>
        <w:t xml:space="preserve"> of household spending calculated from the total monthly household spending adjusted for household sizes</w:t>
      </w:r>
      <w:r w:rsidRPr="00BF47A3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BF47A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BF47A3">
        <w:rPr>
          <w:rFonts w:ascii="Times New Roman" w:hAnsi="Times New Roman" w:cs="Times New Roman"/>
          <w:sz w:val="20"/>
          <w:szCs w:val="20"/>
          <w:lang w:val="en-US"/>
        </w:rPr>
        <w:t xml:space="preserve">P-values for homogeneity of means estimated by the linear trend test </w:t>
      </w:r>
      <w:r w:rsidRPr="00BF47A3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BF47A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BF47A3">
        <w:rPr>
          <w:rFonts w:ascii="Times New Roman" w:hAnsi="Times New Roman" w:cs="Times New Roman"/>
          <w:sz w:val="20"/>
          <w:szCs w:val="20"/>
          <w:lang w:val="en-US"/>
        </w:rPr>
        <w:t xml:space="preserve"> Data are presented as geometric means and standard errors (adjusted for sex, age and energy intake). </w:t>
      </w:r>
    </w:p>
    <w:p w14:paraId="1869B288" w14:textId="77777777" w:rsidR="005E5DF3" w:rsidRDefault="005E5DF3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F2D643" w14:textId="77777777" w:rsidR="005E5DF3" w:rsidRDefault="005E5DF3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128D6C" w14:textId="77777777" w:rsidR="005E5DF3" w:rsidRDefault="005E5DF3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420231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227F40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78B44E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AA107E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478ACA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A43921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308758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C52B70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2033E4" w14:textId="77777777" w:rsidR="004B6A0D" w:rsidRDefault="004B6A0D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FA2B00" w14:textId="69175BC6" w:rsidR="005E5DF3" w:rsidRPr="004A3C44" w:rsidRDefault="005E5DF3" w:rsidP="005E5DF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63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 w:rsidR="005F126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Pr="004A3C44">
        <w:rPr>
          <w:rFonts w:ascii="Times New Roman" w:hAnsi="Times New Roman" w:cs="Times New Roman"/>
          <w:sz w:val="24"/>
          <w:szCs w:val="24"/>
          <w:lang w:val="en-US"/>
        </w:rPr>
        <w:t xml:space="preserve"> Comparison of the study sample with the general population in Bosnia and Herzegovina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258"/>
        <w:gridCol w:w="1530"/>
        <w:gridCol w:w="552"/>
        <w:gridCol w:w="1800"/>
        <w:gridCol w:w="530"/>
        <w:gridCol w:w="10"/>
        <w:gridCol w:w="2060"/>
        <w:gridCol w:w="1260"/>
      </w:tblGrid>
      <w:tr w:rsidR="002B0F5E" w:rsidRPr="00EA4A45" w14:paraId="3E960AC8" w14:textId="77777777" w:rsidTr="00273CDA"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A50911E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Strata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BF7E1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2017 B&amp;H Diet Survey sample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C12D43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adult 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population in B&amp;H</w:t>
            </w:r>
            <w:r w:rsidRPr="00EA4A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F2118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 difference</w:t>
            </w:r>
          </w:p>
        </w:tc>
      </w:tr>
      <w:tr w:rsidR="002B0F5E" w:rsidRPr="00EA4A45" w14:paraId="27874A65" w14:textId="77777777" w:rsidTr="00273CDA">
        <w:tc>
          <w:tcPr>
            <w:tcW w:w="4520" w:type="dxa"/>
            <w:tcBorders>
              <w:top w:val="single" w:sz="4" w:space="0" w:color="auto"/>
            </w:tcBorders>
          </w:tcPr>
          <w:p w14:paraId="1D2865BD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sample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31D3CE4A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59DC36D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auto"/>
            </w:tcBorders>
          </w:tcPr>
          <w:p w14:paraId="305EFE92" w14:textId="77777777" w:rsidR="002B0F5E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2.841.794</w:t>
            </w:r>
            <w:r w:rsidRPr="00F554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14:paraId="4758F5F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3.531.159 (total)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3ADFDC4B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912F67F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5E" w:rsidRPr="00EA4A45" w14:paraId="034A57AC" w14:textId="77777777" w:rsidTr="00273CDA">
        <w:tc>
          <w:tcPr>
            <w:tcW w:w="4520" w:type="dxa"/>
          </w:tcPr>
          <w:p w14:paraId="0C3DB985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0" w:type="dxa"/>
            <w:gridSpan w:val="8"/>
          </w:tcPr>
          <w:p w14:paraId="3702D8F7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5E" w:rsidRPr="00EA4A45" w14:paraId="630A7082" w14:textId="77777777" w:rsidTr="00273CDA">
        <w:tc>
          <w:tcPr>
            <w:tcW w:w="4520" w:type="dxa"/>
          </w:tcPr>
          <w:p w14:paraId="56121017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58" w:type="dxa"/>
          </w:tcPr>
          <w:p w14:paraId="0E001B73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530" w:type="dxa"/>
          </w:tcPr>
          <w:p w14:paraId="3529D422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20BBEF8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1.463.441</w:t>
            </w:r>
          </w:p>
        </w:tc>
        <w:tc>
          <w:tcPr>
            <w:tcW w:w="2070" w:type="dxa"/>
            <w:gridSpan w:val="2"/>
          </w:tcPr>
          <w:p w14:paraId="64E0B2FB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1260" w:type="dxa"/>
          </w:tcPr>
          <w:p w14:paraId="1B3F3614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77F">
              <w:rPr>
                <w:rFonts w:ascii="Times New Roman" w:hAnsi="Times New Roman" w:cs="Times New Roman"/>
                <w:sz w:val="20"/>
                <w:szCs w:val="20"/>
              </w:rPr>
              <w:t>+6%</w:t>
            </w:r>
          </w:p>
        </w:tc>
      </w:tr>
      <w:tr w:rsidR="002B0F5E" w:rsidRPr="00EA4A45" w14:paraId="47A9D663" w14:textId="77777777" w:rsidTr="00273CDA">
        <w:tc>
          <w:tcPr>
            <w:tcW w:w="4520" w:type="dxa"/>
          </w:tcPr>
          <w:p w14:paraId="228B23DD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Age group</w:t>
            </w:r>
          </w:p>
        </w:tc>
        <w:tc>
          <w:tcPr>
            <w:tcW w:w="1258" w:type="dxa"/>
          </w:tcPr>
          <w:p w14:paraId="4EEB99B2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741549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3"/>
          </w:tcPr>
          <w:p w14:paraId="63616044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29B70D3C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838C4A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5E" w:rsidRPr="00EA4A45" w14:paraId="717132A9" w14:textId="77777777" w:rsidTr="00273CDA">
        <w:tc>
          <w:tcPr>
            <w:tcW w:w="4520" w:type="dxa"/>
          </w:tcPr>
          <w:p w14:paraId="59927632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18-40</w:t>
            </w:r>
          </w:p>
        </w:tc>
        <w:tc>
          <w:tcPr>
            <w:tcW w:w="1258" w:type="dxa"/>
          </w:tcPr>
          <w:p w14:paraId="62CD3B05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30" w:type="dxa"/>
          </w:tcPr>
          <w:p w14:paraId="765E2D5E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15FF675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1.127.597</w:t>
            </w:r>
          </w:p>
        </w:tc>
        <w:tc>
          <w:tcPr>
            <w:tcW w:w="2070" w:type="dxa"/>
            <w:gridSpan w:val="2"/>
          </w:tcPr>
          <w:p w14:paraId="022C0F3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14:paraId="6F502A3C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4C5CE36B" w14:textId="77777777" w:rsidTr="00273CDA">
        <w:tc>
          <w:tcPr>
            <w:tcW w:w="4520" w:type="dxa"/>
          </w:tcPr>
          <w:p w14:paraId="1EB17FB2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41-60</w:t>
            </w:r>
          </w:p>
        </w:tc>
        <w:tc>
          <w:tcPr>
            <w:tcW w:w="1258" w:type="dxa"/>
          </w:tcPr>
          <w:p w14:paraId="1A7CA4B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530" w:type="dxa"/>
          </w:tcPr>
          <w:p w14:paraId="3AC793D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157E6729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1.033.600</w:t>
            </w:r>
          </w:p>
        </w:tc>
        <w:tc>
          <w:tcPr>
            <w:tcW w:w="2070" w:type="dxa"/>
            <w:gridSpan w:val="2"/>
          </w:tcPr>
          <w:p w14:paraId="2D484625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14:paraId="48B7C06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74812FA6" w14:textId="77777777" w:rsidTr="00273CDA">
        <w:tc>
          <w:tcPr>
            <w:tcW w:w="4520" w:type="dxa"/>
          </w:tcPr>
          <w:p w14:paraId="228D5BF6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60+</w:t>
            </w:r>
          </w:p>
        </w:tc>
        <w:tc>
          <w:tcPr>
            <w:tcW w:w="1258" w:type="dxa"/>
          </w:tcPr>
          <w:p w14:paraId="240DA8E9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530" w:type="dxa"/>
          </w:tcPr>
          <w:p w14:paraId="3B15C37E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4CF9923D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680.597</w:t>
            </w:r>
          </w:p>
        </w:tc>
        <w:tc>
          <w:tcPr>
            <w:tcW w:w="2070" w:type="dxa"/>
            <w:gridSpan w:val="2"/>
          </w:tcPr>
          <w:p w14:paraId="1D6C035B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14:paraId="53C981B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01CAADF9" w14:textId="77777777" w:rsidTr="00273CDA">
        <w:tc>
          <w:tcPr>
            <w:tcW w:w="13520" w:type="dxa"/>
            <w:gridSpan w:val="9"/>
          </w:tcPr>
          <w:p w14:paraId="1B0DF708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Geographic location</w:t>
            </w:r>
            <w:r w:rsidRPr="00EA4A4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2B0F5E" w:rsidRPr="00EA4A45" w14:paraId="7C153D96" w14:textId="77777777" w:rsidTr="00273CDA">
        <w:tc>
          <w:tcPr>
            <w:tcW w:w="4520" w:type="dxa"/>
          </w:tcPr>
          <w:p w14:paraId="5780E88C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North and Central</w:t>
            </w:r>
          </w:p>
        </w:tc>
        <w:tc>
          <w:tcPr>
            <w:tcW w:w="1258" w:type="dxa"/>
          </w:tcPr>
          <w:p w14:paraId="07661A75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530" w:type="dxa"/>
          </w:tcPr>
          <w:p w14:paraId="7311AB94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07F04BFF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2.245.017</w:t>
            </w:r>
          </w:p>
        </w:tc>
        <w:tc>
          <w:tcPr>
            <w:tcW w:w="2070" w:type="dxa"/>
            <w:gridSpan w:val="2"/>
          </w:tcPr>
          <w:p w14:paraId="28A03999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1260" w:type="dxa"/>
          </w:tcPr>
          <w:p w14:paraId="25CE72C2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7C9E6F6D" w14:textId="77777777" w:rsidTr="00273CDA">
        <w:tc>
          <w:tcPr>
            <w:tcW w:w="4520" w:type="dxa"/>
          </w:tcPr>
          <w:p w14:paraId="55E89DC6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258" w:type="dxa"/>
          </w:tcPr>
          <w:p w14:paraId="57F99F8D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530" w:type="dxa"/>
          </w:tcPr>
          <w:p w14:paraId="1E6AD04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02C4BE1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596.777</w:t>
            </w:r>
          </w:p>
        </w:tc>
        <w:tc>
          <w:tcPr>
            <w:tcW w:w="2070" w:type="dxa"/>
            <w:gridSpan w:val="2"/>
          </w:tcPr>
          <w:p w14:paraId="50BC1ADE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260" w:type="dxa"/>
          </w:tcPr>
          <w:p w14:paraId="5B5F933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701FF9C6" w14:textId="77777777" w:rsidTr="00273CDA">
        <w:tc>
          <w:tcPr>
            <w:tcW w:w="13520" w:type="dxa"/>
            <w:gridSpan w:val="9"/>
          </w:tcPr>
          <w:p w14:paraId="6525A461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Place of residence</w:t>
            </w:r>
          </w:p>
        </w:tc>
      </w:tr>
      <w:tr w:rsidR="002B0F5E" w:rsidRPr="00EA4A45" w14:paraId="46CF7517" w14:textId="77777777" w:rsidTr="00273CDA">
        <w:tc>
          <w:tcPr>
            <w:tcW w:w="4520" w:type="dxa"/>
          </w:tcPr>
          <w:p w14:paraId="15BE0749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  <w:r w:rsidRPr="00D809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8" w:type="dxa"/>
          </w:tcPr>
          <w:p w14:paraId="362A33CB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530" w:type="dxa"/>
          </w:tcPr>
          <w:p w14:paraId="0C11B609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2882" w:type="dxa"/>
            <w:gridSpan w:val="3"/>
          </w:tcPr>
          <w:p w14:paraId="1E812F18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1.221.971</w:t>
            </w:r>
          </w:p>
        </w:tc>
        <w:tc>
          <w:tcPr>
            <w:tcW w:w="2070" w:type="dxa"/>
            <w:gridSpan w:val="2"/>
          </w:tcPr>
          <w:p w14:paraId="5CF86B8E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260" w:type="dxa"/>
          </w:tcPr>
          <w:p w14:paraId="41431D7F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+1%</w:t>
            </w:r>
          </w:p>
        </w:tc>
      </w:tr>
      <w:tr w:rsidR="002B0F5E" w:rsidRPr="00EA4A45" w14:paraId="2EC6CD9D" w14:textId="77777777" w:rsidTr="00273CDA">
        <w:tc>
          <w:tcPr>
            <w:tcW w:w="7860" w:type="dxa"/>
            <w:gridSpan w:val="4"/>
          </w:tcPr>
          <w:p w14:paraId="1FCBD909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Education attainment</w:t>
            </w:r>
            <w:r w:rsidRPr="004D76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00" w:type="dxa"/>
          </w:tcPr>
          <w:p w14:paraId="6A51F466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2.987.440</w:t>
            </w:r>
            <w:r w:rsidRPr="00BA5A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60" w:type="dxa"/>
            <w:gridSpan w:val="4"/>
          </w:tcPr>
          <w:p w14:paraId="6519EDDB" w14:textId="77777777" w:rsidR="002B0F5E" w:rsidRPr="00EA4A45" w:rsidRDefault="002B0F5E" w:rsidP="00273C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5E" w:rsidRPr="00EA4A45" w14:paraId="374608F5" w14:textId="77777777" w:rsidTr="00273CDA">
        <w:tc>
          <w:tcPr>
            <w:tcW w:w="4520" w:type="dxa"/>
          </w:tcPr>
          <w:p w14:paraId="1BCADED2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Less than high school</w:t>
            </w:r>
          </w:p>
        </w:tc>
        <w:tc>
          <w:tcPr>
            <w:tcW w:w="1258" w:type="dxa"/>
          </w:tcPr>
          <w:p w14:paraId="50D2EF83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530" w:type="dxa"/>
          </w:tcPr>
          <w:p w14:paraId="473B4A88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2" w:type="dxa"/>
          </w:tcPr>
          <w:p w14:paraId="48A72A5C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10D4ED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1.060.840</w:t>
            </w:r>
          </w:p>
        </w:tc>
        <w:tc>
          <w:tcPr>
            <w:tcW w:w="530" w:type="dxa"/>
          </w:tcPr>
          <w:p w14:paraId="30C56935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2061D951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14:paraId="64DAC1B4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4A83FFF2" w14:textId="77777777" w:rsidTr="00273CDA">
        <w:tc>
          <w:tcPr>
            <w:tcW w:w="4520" w:type="dxa"/>
          </w:tcPr>
          <w:p w14:paraId="14D26E6E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High school diploma</w:t>
            </w:r>
          </w:p>
        </w:tc>
        <w:tc>
          <w:tcPr>
            <w:tcW w:w="1258" w:type="dxa"/>
          </w:tcPr>
          <w:p w14:paraId="67E33A1D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530" w:type="dxa"/>
          </w:tcPr>
          <w:p w14:paraId="133967AB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</w:tcPr>
          <w:p w14:paraId="1C4ACBA3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1.525.161</w:t>
            </w:r>
          </w:p>
        </w:tc>
        <w:tc>
          <w:tcPr>
            <w:tcW w:w="2070" w:type="dxa"/>
            <w:gridSpan w:val="2"/>
          </w:tcPr>
          <w:p w14:paraId="7C72EEBF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1260" w:type="dxa"/>
          </w:tcPr>
          <w:p w14:paraId="603E20FA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0F5E" w:rsidRPr="00EA4A45" w14:paraId="6404DEA8" w14:textId="77777777" w:rsidTr="00273CDA">
        <w:tc>
          <w:tcPr>
            <w:tcW w:w="4520" w:type="dxa"/>
            <w:tcBorders>
              <w:bottom w:val="single" w:sz="4" w:space="0" w:color="auto"/>
            </w:tcBorders>
          </w:tcPr>
          <w:p w14:paraId="44FEBAAF" w14:textId="77777777" w:rsidR="002B0F5E" w:rsidRPr="00EA4A45" w:rsidRDefault="002B0F5E" w:rsidP="00273CDA">
            <w:pPr>
              <w:pStyle w:val="NoSpacing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Some higher education/HE degree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B4CA842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DFE044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15AB66F3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401.439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B992E60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94F842" w14:textId="77777777" w:rsidR="002B0F5E" w:rsidRPr="00EA4A45" w:rsidRDefault="002B0F5E" w:rsidP="00273CD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EA4A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9DEB56A" w14:textId="77777777" w:rsidR="005E5DF3" w:rsidRDefault="002B0F5E" w:rsidP="005E5DF3">
      <w:proofErr w:type="gramStart"/>
      <w:r w:rsidRPr="00B70F1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B70F1F">
        <w:rPr>
          <w:rFonts w:ascii="Times New Roman" w:hAnsi="Times New Roman" w:cs="Times New Roman"/>
          <w:sz w:val="18"/>
          <w:szCs w:val="18"/>
          <w:lang w:val="en-US"/>
        </w:rPr>
        <w:t xml:space="preserve"> Data from the 2013 Census in Bosnia and Herzegovina.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‘General adult population’ estimated as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persons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aged 18 and over. An estimation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needed to be made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as 2013 Census used a different age categories (15-19, 20-24 etc.)</w:t>
      </w:r>
      <w:r w:rsidRPr="00B70F1F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B70F1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B70F1F">
        <w:rPr>
          <w:rFonts w:ascii="Times New Roman" w:hAnsi="Times New Roman" w:cs="Times New Roman"/>
          <w:sz w:val="18"/>
          <w:szCs w:val="18"/>
          <w:lang w:val="en-US"/>
        </w:rPr>
        <w:t xml:space="preserve"> Based on the estimates of the total numbers of inhabitants residing in the municipalities categorized as ‘Bosnian’ (Northern and Central) </w:t>
      </w:r>
      <w:r w:rsidRPr="00B70F1F">
        <w:rPr>
          <w:rFonts w:ascii="Times New Roman" w:hAnsi="Times New Roman" w:cs="Times New Roman"/>
          <w:sz w:val="18"/>
          <w:szCs w:val="18"/>
          <w:lang w:val="en-US"/>
        </w:rPr>
        <w:br/>
        <w:t>vs. ‘Herzegovinian’ (Southern). This distinction is not used by the official statistics.</w:t>
      </w:r>
      <w:r w:rsidRPr="00B70F1F">
        <w:rPr>
          <w:rFonts w:ascii="Times New Roman" w:hAnsi="Times New Roman" w:cs="Times New Roman"/>
          <w:sz w:val="18"/>
          <w:szCs w:val="18"/>
          <w:lang w:val="en-US"/>
        </w:rPr>
        <w:br/>
      </w:r>
      <w:r w:rsidRPr="00B70F1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B70F1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70F1F">
        <w:rPr>
          <w:rFonts w:ascii="Times New Roman" w:hAnsi="Times New Roman" w:cs="Times New Roman"/>
          <w:sz w:val="18"/>
          <w:szCs w:val="18"/>
        </w:rPr>
        <w:t>Urban” includes settlements in B&amp;H that have been awarded a “city” status. “Nonurban” includes all other settlements, including semi-urban areas.</w:t>
      </w:r>
      <w:r>
        <w:rPr>
          <w:rFonts w:ascii="Times New Roman" w:hAnsi="Times New Roman" w:cs="Times New Roman"/>
          <w:sz w:val="18"/>
          <w:szCs w:val="18"/>
        </w:rPr>
        <w:br/>
      </w:r>
      <w:r w:rsidRPr="004D76AD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B&amp;H's population aged 15 and over.</w:t>
      </w:r>
    </w:p>
    <w:p w14:paraId="5FE269F0" w14:textId="77777777" w:rsidR="005E5DF3" w:rsidRDefault="005E5DF3" w:rsidP="005E5DF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071281" w14:textId="77777777" w:rsidR="005E5DF3" w:rsidRDefault="005E5DF3" w:rsidP="005E5DF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5D8B13" w14:textId="77777777" w:rsidR="00C8024E" w:rsidRDefault="00C8024E"/>
    <w:sectPr w:rsidR="00C8024E" w:rsidSect="005E5DF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F3"/>
    <w:rsid w:val="002B0F5E"/>
    <w:rsid w:val="004B6A0D"/>
    <w:rsid w:val="005761A9"/>
    <w:rsid w:val="005E5DF3"/>
    <w:rsid w:val="005F1263"/>
    <w:rsid w:val="008A3D72"/>
    <w:rsid w:val="00C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FA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F3"/>
    <w:pPr>
      <w:spacing w:after="160" w:line="259" w:lineRule="auto"/>
    </w:pPr>
    <w:rPr>
      <w:rFonts w:eastAsiaTheme="minorHAnsi"/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5DF3"/>
    <w:rPr>
      <w:rFonts w:eastAsiaTheme="minorHAnsi"/>
      <w:sz w:val="22"/>
      <w:szCs w:val="22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A3D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72"/>
    <w:rPr>
      <w:rFonts w:eastAsiaTheme="minorHAnsi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72"/>
    <w:rPr>
      <w:rFonts w:eastAsiaTheme="minorHAnsi"/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72"/>
    <w:rPr>
      <w:rFonts w:ascii="Lucida Grande" w:eastAsiaTheme="minorHAnsi" w:hAnsi="Lucida Grande" w:cs="Lucida Grande"/>
      <w:sz w:val="18"/>
      <w:szCs w:val="18"/>
      <w:lang w:val="bs-Latn-B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F3"/>
    <w:pPr>
      <w:spacing w:after="160" w:line="259" w:lineRule="auto"/>
    </w:pPr>
    <w:rPr>
      <w:rFonts w:eastAsiaTheme="minorHAnsi"/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5DF3"/>
    <w:rPr>
      <w:rFonts w:eastAsiaTheme="minorHAnsi"/>
      <w:sz w:val="22"/>
      <w:szCs w:val="22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A3D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72"/>
    <w:rPr>
      <w:rFonts w:eastAsiaTheme="minorHAnsi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72"/>
    <w:rPr>
      <w:rFonts w:eastAsiaTheme="minorHAnsi"/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72"/>
    <w:rPr>
      <w:rFonts w:ascii="Lucida Grande" w:eastAsiaTheme="minorHAnsi" w:hAnsi="Lucida Grande" w:cs="Lucida Grande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6756</Characters>
  <Application>Microsoft Macintosh Word</Application>
  <DocSecurity>0</DocSecurity>
  <Lines>120</Lines>
  <Paragraphs>22</Paragraphs>
  <ScaleCrop>false</ScaleCrop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Gicevic</dc:creator>
  <cp:keywords/>
  <dc:description/>
  <cp:lastModifiedBy>Selma Gicevic</cp:lastModifiedBy>
  <cp:revision>2</cp:revision>
  <dcterms:created xsi:type="dcterms:W3CDTF">2019-02-16T22:44:00Z</dcterms:created>
  <dcterms:modified xsi:type="dcterms:W3CDTF">2019-02-16T22:44:00Z</dcterms:modified>
</cp:coreProperties>
</file>