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FC" w:rsidRPr="00FC4C73" w:rsidRDefault="00FA20FC" w:rsidP="00FA20FC">
      <w:pPr>
        <w:spacing w:after="0" w:line="360" w:lineRule="auto"/>
        <w:rPr>
          <w:rFonts w:hAnsiTheme="minorHAnsi" w:cstheme="minorHAnsi"/>
          <w:b/>
          <w:lang w:val="en-US"/>
        </w:rPr>
      </w:pPr>
      <w:r w:rsidRPr="00FC4C73">
        <w:rPr>
          <w:rFonts w:hAnsiTheme="minorHAnsi" w:cstheme="minorHAnsi"/>
          <w:b/>
          <w:lang w:val="en-US"/>
        </w:rPr>
        <w:t xml:space="preserve">The food environment in Latin America: a systematic review with a focus on environments relevant to obesity and related chronic diseases </w:t>
      </w:r>
    </w:p>
    <w:p w:rsidR="00FA20FC" w:rsidRPr="00FC4C73" w:rsidRDefault="00FA20FC" w:rsidP="00FA20FC">
      <w:pPr>
        <w:spacing w:after="0" w:line="360" w:lineRule="auto"/>
        <w:jc w:val="both"/>
        <w:rPr>
          <w:rFonts w:hAnsiTheme="minorHAnsi" w:cstheme="minorHAnsi"/>
          <w:lang w:val="pt-BR"/>
        </w:rPr>
      </w:pPr>
    </w:p>
    <w:p w:rsidR="008829C7" w:rsidRPr="00FC4C73" w:rsidRDefault="008829C7" w:rsidP="008829C7">
      <w:pPr>
        <w:spacing w:after="0" w:line="360" w:lineRule="auto"/>
        <w:jc w:val="both"/>
        <w:rPr>
          <w:rFonts w:hAnsiTheme="minorHAnsi" w:cstheme="minorHAnsi"/>
          <w:lang w:val="pt-BR"/>
        </w:rPr>
      </w:pPr>
      <w:proofErr w:type="spellStart"/>
      <w:r w:rsidRPr="00FC4C73">
        <w:rPr>
          <w:rFonts w:hAnsiTheme="minorHAnsi" w:cstheme="minorHAnsi"/>
          <w:lang w:val="pt-BR"/>
        </w:rPr>
        <w:t>Authors</w:t>
      </w:r>
      <w:proofErr w:type="spellEnd"/>
      <w:r w:rsidRPr="00FC4C73">
        <w:rPr>
          <w:rFonts w:hAnsiTheme="minorHAnsi" w:cstheme="minorHAnsi"/>
          <w:lang w:val="pt-BR"/>
        </w:rPr>
        <w:t xml:space="preserve">: </w:t>
      </w:r>
    </w:p>
    <w:p w:rsidR="008829C7" w:rsidRPr="00FC4C73" w:rsidRDefault="008829C7" w:rsidP="008829C7">
      <w:pPr>
        <w:spacing w:after="0" w:line="360" w:lineRule="auto"/>
        <w:ind w:left="720"/>
        <w:jc w:val="both"/>
        <w:rPr>
          <w:rFonts w:hAnsiTheme="minorHAnsi" w:cstheme="minorHAnsi"/>
          <w:lang w:val="pt-BR"/>
        </w:rPr>
      </w:pPr>
      <w:r w:rsidRPr="00FC4C73">
        <w:rPr>
          <w:rFonts w:hAnsiTheme="minorHAnsi" w:cstheme="minorHAnsi"/>
          <w:lang w:val="pt-BR"/>
        </w:rPr>
        <w:t>Carolina Pérez-Ferrer</w:t>
      </w:r>
    </w:p>
    <w:p w:rsidR="008829C7" w:rsidRPr="00FC4C73" w:rsidRDefault="008829C7" w:rsidP="008829C7">
      <w:pPr>
        <w:spacing w:after="0" w:line="360" w:lineRule="auto"/>
        <w:ind w:left="720"/>
        <w:jc w:val="both"/>
        <w:rPr>
          <w:rFonts w:hAnsiTheme="minorHAnsi" w:cstheme="minorHAnsi"/>
          <w:lang w:val="pt-BR"/>
        </w:rPr>
      </w:pPr>
      <w:r w:rsidRPr="00FC4C73">
        <w:rPr>
          <w:rFonts w:hAnsiTheme="minorHAnsi" w:cstheme="minorHAnsi"/>
          <w:lang w:val="pt-BR"/>
        </w:rPr>
        <w:t xml:space="preserve">Amy H. </w:t>
      </w:r>
      <w:proofErr w:type="spellStart"/>
      <w:r w:rsidRPr="00FC4C73">
        <w:rPr>
          <w:rFonts w:hAnsiTheme="minorHAnsi" w:cstheme="minorHAnsi"/>
          <w:lang w:val="pt-BR"/>
        </w:rPr>
        <w:t>Auchincloss</w:t>
      </w:r>
      <w:bookmarkStart w:id="0" w:name="_GoBack"/>
      <w:bookmarkEnd w:id="0"/>
      <w:proofErr w:type="spellEnd"/>
    </w:p>
    <w:p w:rsidR="008829C7" w:rsidRPr="00FC4C73" w:rsidRDefault="008829C7" w:rsidP="008829C7">
      <w:pPr>
        <w:spacing w:after="0" w:line="360" w:lineRule="auto"/>
        <w:ind w:left="720"/>
        <w:jc w:val="both"/>
        <w:rPr>
          <w:rFonts w:hAnsiTheme="minorHAnsi" w:cstheme="minorHAnsi"/>
          <w:lang w:val="pt-BR"/>
        </w:rPr>
      </w:pPr>
      <w:r w:rsidRPr="00FC4C73">
        <w:rPr>
          <w:rFonts w:hAnsiTheme="minorHAnsi" w:cstheme="minorHAnsi"/>
          <w:lang w:val="pt-BR"/>
        </w:rPr>
        <w:t>Mariana Carvalho de Menezes</w:t>
      </w:r>
    </w:p>
    <w:p w:rsidR="008829C7" w:rsidRPr="00FC4C73" w:rsidRDefault="008829C7" w:rsidP="008829C7">
      <w:pPr>
        <w:spacing w:after="0" w:line="360" w:lineRule="auto"/>
        <w:ind w:left="720"/>
        <w:jc w:val="both"/>
        <w:rPr>
          <w:rFonts w:hAnsiTheme="minorHAnsi" w:cstheme="minorHAnsi"/>
          <w:lang w:val="pt-BR"/>
        </w:rPr>
      </w:pPr>
      <w:r w:rsidRPr="00FC4C73">
        <w:rPr>
          <w:rFonts w:hAnsiTheme="minorHAnsi" w:cstheme="minorHAnsi"/>
          <w:color w:val="000000"/>
          <w:lang w:val="pt-BR"/>
        </w:rPr>
        <w:t>Maria F. Kroker-Lobos</w:t>
      </w:r>
    </w:p>
    <w:p w:rsidR="008829C7" w:rsidRPr="00FC4C73" w:rsidRDefault="008829C7" w:rsidP="008829C7">
      <w:pPr>
        <w:spacing w:after="0" w:line="360" w:lineRule="auto"/>
        <w:ind w:left="720"/>
        <w:jc w:val="both"/>
        <w:rPr>
          <w:rFonts w:hAnsiTheme="minorHAnsi" w:cstheme="minorHAnsi"/>
          <w:lang w:val="pt-BR"/>
        </w:rPr>
      </w:pPr>
      <w:r w:rsidRPr="00FC4C73">
        <w:rPr>
          <w:rFonts w:hAnsiTheme="minorHAnsi" w:cstheme="minorHAnsi"/>
          <w:lang w:val="pt-BR"/>
        </w:rPr>
        <w:t>Leticia de Oliveira Cardoso</w:t>
      </w:r>
    </w:p>
    <w:p w:rsidR="008829C7" w:rsidRPr="00FC4C73" w:rsidRDefault="008829C7" w:rsidP="008829C7">
      <w:pPr>
        <w:spacing w:after="0" w:line="360" w:lineRule="auto"/>
        <w:ind w:left="720"/>
        <w:jc w:val="both"/>
        <w:rPr>
          <w:rFonts w:hAnsiTheme="minorHAnsi" w:cstheme="minorHAnsi"/>
        </w:rPr>
      </w:pPr>
      <w:r w:rsidRPr="00FC4C73">
        <w:rPr>
          <w:rFonts w:hAnsiTheme="minorHAnsi" w:cstheme="minorHAnsi"/>
        </w:rPr>
        <w:t>Tonatiuh Barrientos-Gutierrez</w:t>
      </w:r>
    </w:p>
    <w:p w:rsidR="009C2A06" w:rsidRPr="008829C7" w:rsidRDefault="009C2A06" w:rsidP="00FA20FC">
      <w:pPr>
        <w:spacing w:after="0" w:line="360" w:lineRule="auto"/>
        <w:jc w:val="both"/>
        <w:rPr>
          <w:rFonts w:ascii="Times New Roman"/>
          <w:sz w:val="24"/>
          <w:szCs w:val="24"/>
        </w:rPr>
      </w:pPr>
    </w:p>
    <w:p w:rsidR="00FA20FC" w:rsidRPr="00FA20FC" w:rsidRDefault="00FA20FC" w:rsidP="00FA20FC">
      <w:pPr>
        <w:spacing w:after="0" w:line="360" w:lineRule="auto"/>
        <w:jc w:val="center"/>
        <w:rPr>
          <w:rFonts w:ascii="Times New Roman"/>
          <w:b/>
          <w:sz w:val="24"/>
          <w:szCs w:val="24"/>
          <w:lang w:val="en-US"/>
        </w:rPr>
      </w:pPr>
      <w:r w:rsidRPr="00FA20FC">
        <w:rPr>
          <w:rFonts w:ascii="Times New Roman"/>
          <w:b/>
          <w:sz w:val="24"/>
          <w:szCs w:val="24"/>
          <w:lang w:val="en-US"/>
        </w:rPr>
        <w:t>Supplemental file</w:t>
      </w:r>
      <w:r w:rsidR="003D457C">
        <w:rPr>
          <w:rFonts w:ascii="Times New Roman"/>
          <w:b/>
          <w:sz w:val="24"/>
          <w:szCs w:val="24"/>
          <w:lang w:val="en-US"/>
        </w:rPr>
        <w:t>s</w:t>
      </w:r>
    </w:p>
    <w:p w:rsidR="00FA20FC" w:rsidRDefault="00FA20FC" w:rsidP="00F578E4">
      <w:pPr>
        <w:rPr>
          <w:b/>
          <w:lang w:val="en-US"/>
        </w:rPr>
      </w:pPr>
    </w:p>
    <w:p w:rsidR="00FA20FC" w:rsidRDefault="00FA20FC" w:rsidP="00F578E4">
      <w:pPr>
        <w:rPr>
          <w:b/>
          <w:lang w:val="en-US"/>
        </w:rPr>
      </w:pPr>
      <w:r>
        <w:rPr>
          <w:b/>
          <w:lang w:val="en-US"/>
        </w:rPr>
        <w:t>F</w:t>
      </w:r>
      <w:r w:rsidR="00B307F3" w:rsidRPr="00DA1BC6">
        <w:rPr>
          <w:b/>
          <w:lang w:val="en-US"/>
        </w:rPr>
        <w:t xml:space="preserve">ile </w:t>
      </w:r>
      <w:r>
        <w:rPr>
          <w:b/>
          <w:lang w:val="en-US"/>
        </w:rPr>
        <w:t xml:space="preserve">Contents: </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Page number</w:t>
      </w:r>
    </w:p>
    <w:p w:rsidR="00D62E07" w:rsidRDefault="00FA20FC">
      <w:pPr>
        <w:pStyle w:val="TDC1"/>
        <w:tabs>
          <w:tab w:val="right" w:leader="dot" w:pos="8828"/>
        </w:tabs>
        <w:rPr>
          <w:rFonts w:eastAsiaTheme="minorEastAsia" w:hAnsiTheme="minorHAnsi" w:cstheme="minorBidi"/>
          <w:noProof/>
          <w:lang w:val="en-GB"/>
        </w:rPr>
      </w:pPr>
      <w:r>
        <w:rPr>
          <w:rFonts w:hAnsiTheme="minorHAnsi" w:cstheme="minorHAnsi"/>
          <w:b/>
          <w:sz w:val="23"/>
          <w:szCs w:val="23"/>
          <w:lang w:val="en-US"/>
        </w:rPr>
        <w:fldChar w:fldCharType="begin"/>
      </w:r>
      <w:r>
        <w:rPr>
          <w:rFonts w:hAnsiTheme="minorHAnsi" w:cstheme="minorHAnsi"/>
          <w:b/>
          <w:sz w:val="23"/>
          <w:szCs w:val="23"/>
          <w:lang w:val="en-US"/>
        </w:rPr>
        <w:instrText xml:space="preserve"> TOC \o "1-3" \h \z \u </w:instrText>
      </w:r>
      <w:r>
        <w:rPr>
          <w:rFonts w:hAnsiTheme="minorHAnsi" w:cstheme="minorHAnsi"/>
          <w:b/>
          <w:sz w:val="23"/>
          <w:szCs w:val="23"/>
          <w:lang w:val="en-US"/>
        </w:rPr>
        <w:fldChar w:fldCharType="separate"/>
      </w:r>
      <w:hyperlink w:anchor="_Toc8646831" w:history="1">
        <w:r w:rsidR="00D62E07" w:rsidRPr="0078547A">
          <w:rPr>
            <w:rStyle w:val="Hipervnculo"/>
            <w:noProof/>
          </w:rPr>
          <w:t>Supplementary file I: Methodology details</w:t>
        </w:r>
        <w:r w:rsidR="00D62E07">
          <w:rPr>
            <w:noProof/>
            <w:webHidden/>
          </w:rPr>
          <w:tab/>
        </w:r>
        <w:r w:rsidR="00D62E07">
          <w:rPr>
            <w:noProof/>
            <w:webHidden/>
          </w:rPr>
          <w:fldChar w:fldCharType="begin"/>
        </w:r>
        <w:r w:rsidR="00D62E07">
          <w:rPr>
            <w:noProof/>
            <w:webHidden/>
          </w:rPr>
          <w:instrText xml:space="preserve"> PAGEREF _Toc8646831 \h </w:instrText>
        </w:r>
        <w:r w:rsidR="00D62E07">
          <w:rPr>
            <w:noProof/>
            <w:webHidden/>
          </w:rPr>
        </w:r>
        <w:r w:rsidR="00D62E07">
          <w:rPr>
            <w:noProof/>
            <w:webHidden/>
          </w:rPr>
          <w:fldChar w:fldCharType="separate"/>
        </w:r>
        <w:r w:rsidR="00D62E07">
          <w:rPr>
            <w:noProof/>
            <w:webHidden/>
          </w:rPr>
          <w:t>2</w:t>
        </w:r>
        <w:r w:rsidR="00D62E07">
          <w:rPr>
            <w:noProof/>
            <w:webHidden/>
          </w:rPr>
          <w:fldChar w:fldCharType="end"/>
        </w:r>
      </w:hyperlink>
    </w:p>
    <w:p w:rsidR="00D62E07" w:rsidRDefault="00FC4C73">
      <w:pPr>
        <w:pStyle w:val="TDC2"/>
        <w:tabs>
          <w:tab w:val="right" w:leader="dot" w:pos="8828"/>
        </w:tabs>
        <w:rPr>
          <w:rFonts w:eastAsiaTheme="minorEastAsia" w:hAnsiTheme="minorHAnsi" w:cstheme="minorBidi"/>
          <w:noProof/>
          <w:lang w:val="en-GB"/>
        </w:rPr>
      </w:pPr>
      <w:hyperlink w:anchor="_Toc8646832" w:history="1">
        <w:r w:rsidR="00D62E07" w:rsidRPr="0078547A">
          <w:rPr>
            <w:rStyle w:val="Hipervnculo"/>
            <w:noProof/>
          </w:rPr>
          <w:t>Search strategy</w:t>
        </w:r>
        <w:r w:rsidR="00D62E07">
          <w:rPr>
            <w:noProof/>
            <w:webHidden/>
          </w:rPr>
          <w:tab/>
        </w:r>
        <w:r w:rsidR="00D62E07">
          <w:rPr>
            <w:noProof/>
            <w:webHidden/>
          </w:rPr>
          <w:fldChar w:fldCharType="begin"/>
        </w:r>
        <w:r w:rsidR="00D62E07">
          <w:rPr>
            <w:noProof/>
            <w:webHidden/>
          </w:rPr>
          <w:instrText xml:space="preserve"> PAGEREF _Toc8646832 \h </w:instrText>
        </w:r>
        <w:r w:rsidR="00D62E07">
          <w:rPr>
            <w:noProof/>
            <w:webHidden/>
          </w:rPr>
        </w:r>
        <w:r w:rsidR="00D62E07">
          <w:rPr>
            <w:noProof/>
            <w:webHidden/>
          </w:rPr>
          <w:fldChar w:fldCharType="separate"/>
        </w:r>
        <w:r w:rsidR="00D62E07">
          <w:rPr>
            <w:noProof/>
            <w:webHidden/>
          </w:rPr>
          <w:t>2</w:t>
        </w:r>
        <w:r w:rsidR="00D62E07">
          <w:rPr>
            <w:noProof/>
            <w:webHidden/>
          </w:rPr>
          <w:fldChar w:fldCharType="end"/>
        </w:r>
      </w:hyperlink>
    </w:p>
    <w:p w:rsidR="00D62E07" w:rsidRDefault="00FC4C73">
      <w:pPr>
        <w:pStyle w:val="TDC2"/>
        <w:tabs>
          <w:tab w:val="right" w:leader="dot" w:pos="8828"/>
        </w:tabs>
        <w:rPr>
          <w:rFonts w:eastAsiaTheme="minorEastAsia" w:hAnsiTheme="minorHAnsi" w:cstheme="minorBidi"/>
          <w:noProof/>
          <w:lang w:val="en-GB"/>
        </w:rPr>
      </w:pPr>
      <w:hyperlink w:anchor="_Toc8646833" w:history="1">
        <w:r w:rsidR="00D62E07" w:rsidRPr="0078547A">
          <w:rPr>
            <w:rStyle w:val="Hipervnculo"/>
            <w:noProof/>
          </w:rPr>
          <w:t>Data extraction fields</w:t>
        </w:r>
        <w:r w:rsidR="00D62E07">
          <w:rPr>
            <w:noProof/>
            <w:webHidden/>
          </w:rPr>
          <w:tab/>
        </w:r>
        <w:r w:rsidR="00D62E07">
          <w:rPr>
            <w:noProof/>
            <w:webHidden/>
          </w:rPr>
          <w:fldChar w:fldCharType="begin"/>
        </w:r>
        <w:r w:rsidR="00D62E07">
          <w:rPr>
            <w:noProof/>
            <w:webHidden/>
          </w:rPr>
          <w:instrText xml:space="preserve"> PAGEREF _Toc8646833 \h </w:instrText>
        </w:r>
        <w:r w:rsidR="00D62E07">
          <w:rPr>
            <w:noProof/>
            <w:webHidden/>
          </w:rPr>
        </w:r>
        <w:r w:rsidR="00D62E07">
          <w:rPr>
            <w:noProof/>
            <w:webHidden/>
          </w:rPr>
          <w:fldChar w:fldCharType="separate"/>
        </w:r>
        <w:r w:rsidR="00D62E07">
          <w:rPr>
            <w:noProof/>
            <w:webHidden/>
          </w:rPr>
          <w:t>5</w:t>
        </w:r>
        <w:r w:rsidR="00D62E07">
          <w:rPr>
            <w:noProof/>
            <w:webHidden/>
          </w:rPr>
          <w:fldChar w:fldCharType="end"/>
        </w:r>
      </w:hyperlink>
    </w:p>
    <w:p w:rsidR="00D62E07" w:rsidRDefault="00FC4C73">
      <w:pPr>
        <w:pStyle w:val="TDC2"/>
        <w:tabs>
          <w:tab w:val="right" w:leader="dot" w:pos="8828"/>
        </w:tabs>
        <w:rPr>
          <w:rFonts w:eastAsiaTheme="minorEastAsia" w:hAnsiTheme="minorHAnsi" w:cstheme="minorBidi"/>
          <w:noProof/>
          <w:lang w:val="en-GB"/>
        </w:rPr>
      </w:pPr>
      <w:hyperlink w:anchor="_Toc8646834" w:history="1">
        <w:r w:rsidR="00D62E07" w:rsidRPr="0078547A">
          <w:rPr>
            <w:rStyle w:val="Hipervnculo"/>
            <w:noProof/>
          </w:rPr>
          <w:t>Analysis of food retail analytic studies</w:t>
        </w:r>
        <w:r w:rsidR="00D62E07">
          <w:rPr>
            <w:noProof/>
            <w:webHidden/>
          </w:rPr>
          <w:tab/>
        </w:r>
        <w:r w:rsidR="00D62E07">
          <w:rPr>
            <w:noProof/>
            <w:webHidden/>
          </w:rPr>
          <w:fldChar w:fldCharType="begin"/>
        </w:r>
        <w:r w:rsidR="00D62E07">
          <w:rPr>
            <w:noProof/>
            <w:webHidden/>
          </w:rPr>
          <w:instrText xml:space="preserve"> PAGEREF _Toc8646834 \h </w:instrText>
        </w:r>
        <w:r w:rsidR="00D62E07">
          <w:rPr>
            <w:noProof/>
            <w:webHidden/>
          </w:rPr>
        </w:r>
        <w:r w:rsidR="00D62E07">
          <w:rPr>
            <w:noProof/>
            <w:webHidden/>
          </w:rPr>
          <w:fldChar w:fldCharType="separate"/>
        </w:r>
        <w:r w:rsidR="00D62E07">
          <w:rPr>
            <w:noProof/>
            <w:webHidden/>
          </w:rPr>
          <w:t>5</w:t>
        </w:r>
        <w:r w:rsidR="00D62E07">
          <w:rPr>
            <w:noProof/>
            <w:webHidden/>
          </w:rPr>
          <w:fldChar w:fldCharType="end"/>
        </w:r>
      </w:hyperlink>
    </w:p>
    <w:p w:rsidR="00D62E07" w:rsidRDefault="00FC4C73">
      <w:pPr>
        <w:pStyle w:val="TDC1"/>
        <w:tabs>
          <w:tab w:val="right" w:leader="dot" w:pos="8828"/>
        </w:tabs>
        <w:rPr>
          <w:rFonts w:eastAsiaTheme="minorEastAsia" w:hAnsiTheme="minorHAnsi" w:cstheme="minorBidi"/>
          <w:noProof/>
          <w:lang w:val="en-GB"/>
        </w:rPr>
      </w:pPr>
      <w:hyperlink w:anchor="_Toc8646835" w:history="1">
        <w:r w:rsidR="00D62E07" w:rsidRPr="0078547A">
          <w:rPr>
            <w:rStyle w:val="Hipervnculo"/>
            <w:noProof/>
          </w:rPr>
          <w:t>Supplementary file II: List of all included studies</w:t>
        </w:r>
        <w:r w:rsidR="00D62E07">
          <w:rPr>
            <w:noProof/>
            <w:webHidden/>
          </w:rPr>
          <w:tab/>
        </w:r>
        <w:r w:rsidR="00D62E07">
          <w:rPr>
            <w:noProof/>
            <w:webHidden/>
          </w:rPr>
          <w:fldChar w:fldCharType="begin"/>
        </w:r>
        <w:r w:rsidR="00D62E07">
          <w:rPr>
            <w:noProof/>
            <w:webHidden/>
          </w:rPr>
          <w:instrText xml:space="preserve"> PAGEREF _Toc8646835 \h </w:instrText>
        </w:r>
        <w:r w:rsidR="00D62E07">
          <w:rPr>
            <w:noProof/>
            <w:webHidden/>
          </w:rPr>
        </w:r>
        <w:r w:rsidR="00D62E07">
          <w:rPr>
            <w:noProof/>
            <w:webHidden/>
          </w:rPr>
          <w:fldChar w:fldCharType="separate"/>
        </w:r>
        <w:r w:rsidR="00D62E07">
          <w:rPr>
            <w:noProof/>
            <w:webHidden/>
          </w:rPr>
          <w:t>7</w:t>
        </w:r>
        <w:r w:rsidR="00D62E07">
          <w:rPr>
            <w:noProof/>
            <w:webHidden/>
          </w:rPr>
          <w:fldChar w:fldCharType="end"/>
        </w:r>
      </w:hyperlink>
    </w:p>
    <w:p w:rsidR="00D62E07" w:rsidRDefault="00FC4C73">
      <w:pPr>
        <w:pStyle w:val="TDC2"/>
        <w:tabs>
          <w:tab w:val="right" w:leader="dot" w:pos="8828"/>
        </w:tabs>
        <w:rPr>
          <w:rFonts w:eastAsiaTheme="minorEastAsia" w:hAnsiTheme="minorHAnsi" w:cstheme="minorBidi"/>
          <w:noProof/>
          <w:lang w:val="en-GB"/>
        </w:rPr>
      </w:pPr>
      <w:hyperlink w:anchor="_Toc8646836" w:history="1">
        <w:r w:rsidR="00D62E07" w:rsidRPr="0078547A">
          <w:rPr>
            <w:rStyle w:val="Hipervnculo"/>
            <w:noProof/>
          </w:rPr>
          <w:t>Food retail/provision</w:t>
        </w:r>
        <w:r w:rsidR="00D62E07">
          <w:rPr>
            <w:noProof/>
            <w:webHidden/>
          </w:rPr>
          <w:tab/>
        </w:r>
        <w:r w:rsidR="00D62E07">
          <w:rPr>
            <w:noProof/>
            <w:webHidden/>
          </w:rPr>
          <w:fldChar w:fldCharType="begin"/>
        </w:r>
        <w:r w:rsidR="00D62E07">
          <w:rPr>
            <w:noProof/>
            <w:webHidden/>
          </w:rPr>
          <w:instrText xml:space="preserve"> PAGEREF _Toc8646836 \h </w:instrText>
        </w:r>
        <w:r w:rsidR="00D62E07">
          <w:rPr>
            <w:noProof/>
            <w:webHidden/>
          </w:rPr>
        </w:r>
        <w:r w:rsidR="00D62E07">
          <w:rPr>
            <w:noProof/>
            <w:webHidden/>
          </w:rPr>
          <w:fldChar w:fldCharType="separate"/>
        </w:r>
        <w:r w:rsidR="00D62E07">
          <w:rPr>
            <w:noProof/>
            <w:webHidden/>
          </w:rPr>
          <w:t>7</w:t>
        </w:r>
        <w:r w:rsidR="00D62E07">
          <w:rPr>
            <w:noProof/>
            <w:webHidden/>
          </w:rPr>
          <w:fldChar w:fldCharType="end"/>
        </w:r>
      </w:hyperlink>
    </w:p>
    <w:p w:rsidR="00D62E07" w:rsidRDefault="00FC4C73">
      <w:pPr>
        <w:pStyle w:val="TDC2"/>
        <w:tabs>
          <w:tab w:val="right" w:leader="dot" w:pos="8828"/>
        </w:tabs>
        <w:rPr>
          <w:rFonts w:eastAsiaTheme="minorEastAsia" w:hAnsiTheme="minorHAnsi" w:cstheme="minorBidi"/>
          <w:noProof/>
          <w:lang w:val="en-GB"/>
        </w:rPr>
      </w:pPr>
      <w:hyperlink w:anchor="_Toc8646837" w:history="1">
        <w:r w:rsidR="00D62E07" w:rsidRPr="0078547A">
          <w:rPr>
            <w:rStyle w:val="Hipervnculo"/>
            <w:noProof/>
          </w:rPr>
          <w:t>Food promotion</w:t>
        </w:r>
        <w:r w:rsidR="00D62E07">
          <w:rPr>
            <w:noProof/>
            <w:webHidden/>
          </w:rPr>
          <w:tab/>
        </w:r>
        <w:r w:rsidR="00D62E07">
          <w:rPr>
            <w:noProof/>
            <w:webHidden/>
          </w:rPr>
          <w:fldChar w:fldCharType="begin"/>
        </w:r>
        <w:r w:rsidR="00D62E07">
          <w:rPr>
            <w:noProof/>
            <w:webHidden/>
          </w:rPr>
          <w:instrText xml:space="preserve"> PAGEREF _Toc8646837 \h </w:instrText>
        </w:r>
        <w:r w:rsidR="00D62E07">
          <w:rPr>
            <w:noProof/>
            <w:webHidden/>
          </w:rPr>
        </w:r>
        <w:r w:rsidR="00D62E07">
          <w:rPr>
            <w:noProof/>
            <w:webHidden/>
          </w:rPr>
          <w:fldChar w:fldCharType="separate"/>
        </w:r>
        <w:r w:rsidR="00D62E07">
          <w:rPr>
            <w:noProof/>
            <w:webHidden/>
          </w:rPr>
          <w:t>8</w:t>
        </w:r>
        <w:r w:rsidR="00D62E07">
          <w:rPr>
            <w:noProof/>
            <w:webHidden/>
          </w:rPr>
          <w:fldChar w:fldCharType="end"/>
        </w:r>
      </w:hyperlink>
    </w:p>
    <w:p w:rsidR="00D62E07" w:rsidRDefault="00FC4C73">
      <w:pPr>
        <w:pStyle w:val="TDC2"/>
        <w:tabs>
          <w:tab w:val="right" w:leader="dot" w:pos="8828"/>
        </w:tabs>
        <w:rPr>
          <w:rFonts w:eastAsiaTheme="minorEastAsia" w:hAnsiTheme="minorHAnsi" w:cstheme="minorBidi"/>
          <w:noProof/>
          <w:lang w:val="en-GB"/>
        </w:rPr>
      </w:pPr>
      <w:hyperlink w:anchor="_Toc8646838" w:history="1">
        <w:r w:rsidR="00D62E07" w:rsidRPr="0078547A">
          <w:rPr>
            <w:rStyle w:val="Hipervnculo"/>
            <w:noProof/>
          </w:rPr>
          <w:t>Food Labelling</w:t>
        </w:r>
        <w:r w:rsidR="00D62E07">
          <w:rPr>
            <w:noProof/>
            <w:webHidden/>
          </w:rPr>
          <w:tab/>
        </w:r>
        <w:r w:rsidR="00D62E07">
          <w:rPr>
            <w:noProof/>
            <w:webHidden/>
          </w:rPr>
          <w:fldChar w:fldCharType="begin"/>
        </w:r>
        <w:r w:rsidR="00D62E07">
          <w:rPr>
            <w:noProof/>
            <w:webHidden/>
          </w:rPr>
          <w:instrText xml:space="preserve"> PAGEREF _Toc8646838 \h </w:instrText>
        </w:r>
        <w:r w:rsidR="00D62E07">
          <w:rPr>
            <w:noProof/>
            <w:webHidden/>
          </w:rPr>
        </w:r>
        <w:r w:rsidR="00D62E07">
          <w:rPr>
            <w:noProof/>
            <w:webHidden/>
          </w:rPr>
          <w:fldChar w:fldCharType="separate"/>
        </w:r>
        <w:r w:rsidR="00D62E07">
          <w:rPr>
            <w:noProof/>
            <w:webHidden/>
          </w:rPr>
          <w:t>9</w:t>
        </w:r>
        <w:r w:rsidR="00D62E07">
          <w:rPr>
            <w:noProof/>
            <w:webHidden/>
          </w:rPr>
          <w:fldChar w:fldCharType="end"/>
        </w:r>
      </w:hyperlink>
    </w:p>
    <w:p w:rsidR="00D62E07" w:rsidRDefault="00FC4C73">
      <w:pPr>
        <w:pStyle w:val="TDC2"/>
        <w:tabs>
          <w:tab w:val="right" w:leader="dot" w:pos="8828"/>
        </w:tabs>
        <w:rPr>
          <w:rFonts w:eastAsiaTheme="minorEastAsia" w:hAnsiTheme="minorHAnsi" w:cstheme="minorBidi"/>
          <w:noProof/>
          <w:lang w:val="en-GB"/>
        </w:rPr>
      </w:pPr>
      <w:hyperlink w:anchor="_Toc8646839" w:history="1">
        <w:r w:rsidR="00D62E07" w:rsidRPr="0078547A">
          <w:rPr>
            <w:rStyle w:val="Hipervnculo"/>
            <w:noProof/>
          </w:rPr>
          <w:t>Food composition</w:t>
        </w:r>
        <w:r w:rsidR="00D62E07">
          <w:rPr>
            <w:noProof/>
            <w:webHidden/>
          </w:rPr>
          <w:tab/>
        </w:r>
        <w:r w:rsidR="00D62E07">
          <w:rPr>
            <w:noProof/>
            <w:webHidden/>
          </w:rPr>
          <w:fldChar w:fldCharType="begin"/>
        </w:r>
        <w:r w:rsidR="00D62E07">
          <w:rPr>
            <w:noProof/>
            <w:webHidden/>
          </w:rPr>
          <w:instrText xml:space="preserve"> PAGEREF _Toc8646839 \h </w:instrText>
        </w:r>
        <w:r w:rsidR="00D62E07">
          <w:rPr>
            <w:noProof/>
            <w:webHidden/>
          </w:rPr>
        </w:r>
        <w:r w:rsidR="00D62E07">
          <w:rPr>
            <w:noProof/>
            <w:webHidden/>
          </w:rPr>
          <w:fldChar w:fldCharType="separate"/>
        </w:r>
        <w:r w:rsidR="00D62E07">
          <w:rPr>
            <w:noProof/>
            <w:webHidden/>
          </w:rPr>
          <w:t>10</w:t>
        </w:r>
        <w:r w:rsidR="00D62E07">
          <w:rPr>
            <w:noProof/>
            <w:webHidden/>
          </w:rPr>
          <w:fldChar w:fldCharType="end"/>
        </w:r>
      </w:hyperlink>
    </w:p>
    <w:p w:rsidR="00D62E07" w:rsidRDefault="00FC4C73">
      <w:pPr>
        <w:pStyle w:val="TDC2"/>
        <w:tabs>
          <w:tab w:val="right" w:leader="dot" w:pos="8828"/>
        </w:tabs>
        <w:rPr>
          <w:rFonts w:eastAsiaTheme="minorEastAsia" w:hAnsiTheme="minorHAnsi" w:cstheme="minorBidi"/>
          <w:noProof/>
          <w:lang w:val="en-GB"/>
        </w:rPr>
      </w:pPr>
      <w:hyperlink w:anchor="_Toc8646840" w:history="1">
        <w:r w:rsidR="00D62E07" w:rsidRPr="0078547A">
          <w:rPr>
            <w:rStyle w:val="Hipervnculo"/>
            <w:noProof/>
          </w:rPr>
          <w:t>Food Price</w:t>
        </w:r>
        <w:r w:rsidR="00D62E07">
          <w:rPr>
            <w:noProof/>
            <w:webHidden/>
          </w:rPr>
          <w:tab/>
        </w:r>
        <w:r w:rsidR="00D62E07">
          <w:rPr>
            <w:noProof/>
            <w:webHidden/>
          </w:rPr>
          <w:fldChar w:fldCharType="begin"/>
        </w:r>
        <w:r w:rsidR="00D62E07">
          <w:rPr>
            <w:noProof/>
            <w:webHidden/>
          </w:rPr>
          <w:instrText xml:space="preserve"> PAGEREF _Toc8646840 \h </w:instrText>
        </w:r>
        <w:r w:rsidR="00D62E07">
          <w:rPr>
            <w:noProof/>
            <w:webHidden/>
          </w:rPr>
        </w:r>
        <w:r w:rsidR="00D62E07">
          <w:rPr>
            <w:noProof/>
            <w:webHidden/>
          </w:rPr>
          <w:fldChar w:fldCharType="separate"/>
        </w:r>
        <w:r w:rsidR="00D62E07">
          <w:rPr>
            <w:noProof/>
            <w:webHidden/>
          </w:rPr>
          <w:t>11</w:t>
        </w:r>
        <w:r w:rsidR="00D62E07">
          <w:rPr>
            <w:noProof/>
            <w:webHidden/>
          </w:rPr>
          <w:fldChar w:fldCharType="end"/>
        </w:r>
      </w:hyperlink>
    </w:p>
    <w:p w:rsidR="00D62E07" w:rsidRDefault="00FC4C73">
      <w:pPr>
        <w:pStyle w:val="TDC2"/>
        <w:tabs>
          <w:tab w:val="right" w:leader="dot" w:pos="8828"/>
        </w:tabs>
        <w:rPr>
          <w:rFonts w:eastAsiaTheme="minorEastAsia" w:hAnsiTheme="minorHAnsi" w:cstheme="minorBidi"/>
          <w:noProof/>
          <w:lang w:val="en-GB"/>
        </w:rPr>
      </w:pPr>
      <w:hyperlink w:anchor="_Toc8646841" w:history="1">
        <w:r w:rsidR="00D62E07" w:rsidRPr="0078547A">
          <w:rPr>
            <w:rStyle w:val="Hipervnculo"/>
            <w:noProof/>
          </w:rPr>
          <w:t>Food composition and labelling</w:t>
        </w:r>
        <w:r w:rsidR="00D62E07">
          <w:rPr>
            <w:noProof/>
            <w:webHidden/>
          </w:rPr>
          <w:tab/>
        </w:r>
        <w:r w:rsidR="00D62E07">
          <w:rPr>
            <w:noProof/>
            <w:webHidden/>
          </w:rPr>
          <w:fldChar w:fldCharType="begin"/>
        </w:r>
        <w:r w:rsidR="00D62E07">
          <w:rPr>
            <w:noProof/>
            <w:webHidden/>
          </w:rPr>
          <w:instrText xml:space="preserve"> PAGEREF _Toc8646841 \h </w:instrText>
        </w:r>
        <w:r w:rsidR="00D62E07">
          <w:rPr>
            <w:noProof/>
            <w:webHidden/>
          </w:rPr>
        </w:r>
        <w:r w:rsidR="00D62E07">
          <w:rPr>
            <w:noProof/>
            <w:webHidden/>
          </w:rPr>
          <w:fldChar w:fldCharType="separate"/>
        </w:r>
        <w:r w:rsidR="00D62E07">
          <w:rPr>
            <w:noProof/>
            <w:webHidden/>
          </w:rPr>
          <w:t>11</w:t>
        </w:r>
        <w:r w:rsidR="00D62E07">
          <w:rPr>
            <w:noProof/>
            <w:webHidden/>
          </w:rPr>
          <w:fldChar w:fldCharType="end"/>
        </w:r>
      </w:hyperlink>
    </w:p>
    <w:p w:rsidR="00D62E07" w:rsidRDefault="00FC4C73">
      <w:pPr>
        <w:pStyle w:val="TDC2"/>
        <w:tabs>
          <w:tab w:val="right" w:leader="dot" w:pos="8828"/>
        </w:tabs>
        <w:rPr>
          <w:rFonts w:eastAsiaTheme="minorEastAsia" w:hAnsiTheme="minorHAnsi" w:cstheme="minorBidi"/>
          <w:noProof/>
          <w:lang w:val="en-GB"/>
        </w:rPr>
      </w:pPr>
      <w:hyperlink w:anchor="_Toc8646842" w:history="1">
        <w:r w:rsidR="00D62E07" w:rsidRPr="0078547A">
          <w:rPr>
            <w:rStyle w:val="Hipervnculo"/>
            <w:noProof/>
          </w:rPr>
          <w:t>Food composition and price</w:t>
        </w:r>
        <w:r w:rsidR="00D62E07">
          <w:rPr>
            <w:noProof/>
            <w:webHidden/>
          </w:rPr>
          <w:tab/>
        </w:r>
        <w:r w:rsidR="00D62E07">
          <w:rPr>
            <w:noProof/>
            <w:webHidden/>
          </w:rPr>
          <w:fldChar w:fldCharType="begin"/>
        </w:r>
        <w:r w:rsidR="00D62E07">
          <w:rPr>
            <w:noProof/>
            <w:webHidden/>
          </w:rPr>
          <w:instrText xml:space="preserve"> PAGEREF _Toc8646842 \h </w:instrText>
        </w:r>
        <w:r w:rsidR="00D62E07">
          <w:rPr>
            <w:noProof/>
            <w:webHidden/>
          </w:rPr>
        </w:r>
        <w:r w:rsidR="00D62E07">
          <w:rPr>
            <w:noProof/>
            <w:webHidden/>
          </w:rPr>
          <w:fldChar w:fldCharType="separate"/>
        </w:r>
        <w:r w:rsidR="00D62E07">
          <w:rPr>
            <w:noProof/>
            <w:webHidden/>
          </w:rPr>
          <w:t>11</w:t>
        </w:r>
        <w:r w:rsidR="00D62E07">
          <w:rPr>
            <w:noProof/>
            <w:webHidden/>
          </w:rPr>
          <w:fldChar w:fldCharType="end"/>
        </w:r>
      </w:hyperlink>
    </w:p>
    <w:p w:rsidR="00D62E07" w:rsidRDefault="00FC4C73">
      <w:pPr>
        <w:pStyle w:val="TDC1"/>
        <w:tabs>
          <w:tab w:val="right" w:leader="dot" w:pos="8828"/>
        </w:tabs>
        <w:rPr>
          <w:rFonts w:eastAsiaTheme="minorEastAsia" w:hAnsiTheme="minorHAnsi" w:cstheme="minorBidi"/>
          <w:noProof/>
          <w:lang w:val="en-GB"/>
        </w:rPr>
      </w:pPr>
      <w:hyperlink w:anchor="_Toc8646843" w:history="1">
        <w:r w:rsidR="00D62E07" w:rsidRPr="0078547A">
          <w:rPr>
            <w:rStyle w:val="Hipervnculo"/>
            <w:noProof/>
          </w:rPr>
          <w:t>Supplementary File III: Figure S1. Number of studies by INFORMAS dimension and country</w:t>
        </w:r>
        <w:r w:rsidR="00D62E07">
          <w:rPr>
            <w:noProof/>
            <w:webHidden/>
          </w:rPr>
          <w:tab/>
        </w:r>
        <w:r w:rsidR="00D62E07">
          <w:rPr>
            <w:noProof/>
            <w:webHidden/>
          </w:rPr>
          <w:fldChar w:fldCharType="begin"/>
        </w:r>
        <w:r w:rsidR="00D62E07">
          <w:rPr>
            <w:noProof/>
            <w:webHidden/>
          </w:rPr>
          <w:instrText xml:space="preserve"> PAGEREF _Toc8646843 \h </w:instrText>
        </w:r>
        <w:r w:rsidR="00D62E07">
          <w:rPr>
            <w:noProof/>
            <w:webHidden/>
          </w:rPr>
        </w:r>
        <w:r w:rsidR="00D62E07">
          <w:rPr>
            <w:noProof/>
            <w:webHidden/>
          </w:rPr>
          <w:fldChar w:fldCharType="separate"/>
        </w:r>
        <w:r w:rsidR="00D62E07">
          <w:rPr>
            <w:noProof/>
            <w:webHidden/>
          </w:rPr>
          <w:t>13</w:t>
        </w:r>
        <w:r w:rsidR="00D62E07">
          <w:rPr>
            <w:noProof/>
            <w:webHidden/>
          </w:rPr>
          <w:fldChar w:fldCharType="end"/>
        </w:r>
      </w:hyperlink>
    </w:p>
    <w:p w:rsidR="00D62E07" w:rsidRDefault="00FC4C73">
      <w:pPr>
        <w:pStyle w:val="TDC1"/>
        <w:tabs>
          <w:tab w:val="right" w:leader="dot" w:pos="8828"/>
        </w:tabs>
        <w:rPr>
          <w:rFonts w:eastAsiaTheme="minorEastAsia" w:hAnsiTheme="minorHAnsi" w:cstheme="minorBidi"/>
          <w:noProof/>
          <w:lang w:val="en-GB"/>
        </w:rPr>
      </w:pPr>
      <w:hyperlink w:anchor="_Toc8646844" w:history="1">
        <w:r w:rsidR="00D62E07" w:rsidRPr="0078547A">
          <w:rPr>
            <w:rStyle w:val="Hipervnculo"/>
            <w:noProof/>
          </w:rPr>
          <w:t>Supplementary file IV: Table S1. Measures of the retail food environment and neighbourhood definition, descriptive studies</w:t>
        </w:r>
        <w:r w:rsidR="00D62E07">
          <w:rPr>
            <w:noProof/>
            <w:webHidden/>
          </w:rPr>
          <w:tab/>
        </w:r>
        <w:r w:rsidR="00D62E07">
          <w:rPr>
            <w:noProof/>
            <w:webHidden/>
          </w:rPr>
          <w:fldChar w:fldCharType="begin"/>
        </w:r>
        <w:r w:rsidR="00D62E07">
          <w:rPr>
            <w:noProof/>
            <w:webHidden/>
          </w:rPr>
          <w:instrText xml:space="preserve"> PAGEREF _Toc8646844 \h </w:instrText>
        </w:r>
        <w:r w:rsidR="00D62E07">
          <w:rPr>
            <w:noProof/>
            <w:webHidden/>
          </w:rPr>
        </w:r>
        <w:r w:rsidR="00D62E07">
          <w:rPr>
            <w:noProof/>
            <w:webHidden/>
          </w:rPr>
          <w:fldChar w:fldCharType="separate"/>
        </w:r>
        <w:r w:rsidR="00D62E07">
          <w:rPr>
            <w:noProof/>
            <w:webHidden/>
          </w:rPr>
          <w:t>14</w:t>
        </w:r>
        <w:r w:rsidR="00D62E07">
          <w:rPr>
            <w:noProof/>
            <w:webHidden/>
          </w:rPr>
          <w:fldChar w:fldCharType="end"/>
        </w:r>
      </w:hyperlink>
    </w:p>
    <w:p w:rsidR="00D62E07" w:rsidRDefault="00FC4C73">
      <w:pPr>
        <w:pStyle w:val="TDC1"/>
        <w:tabs>
          <w:tab w:val="right" w:leader="dot" w:pos="8828"/>
        </w:tabs>
        <w:rPr>
          <w:rFonts w:eastAsiaTheme="minorEastAsia" w:hAnsiTheme="minorHAnsi" w:cstheme="minorBidi"/>
          <w:noProof/>
          <w:lang w:val="en-GB"/>
        </w:rPr>
      </w:pPr>
      <w:hyperlink w:anchor="_Toc8646845" w:history="1">
        <w:r w:rsidR="00D62E07" w:rsidRPr="0078547A">
          <w:rPr>
            <w:rStyle w:val="Hipervnculo"/>
            <w:noProof/>
          </w:rPr>
          <w:t>Supplementary file V: Table S2. Measures of the retail food environment and neighbourhood definition, analytic studies</w:t>
        </w:r>
        <w:r w:rsidR="00D62E07">
          <w:rPr>
            <w:noProof/>
            <w:webHidden/>
          </w:rPr>
          <w:tab/>
        </w:r>
        <w:r w:rsidR="00D62E07">
          <w:rPr>
            <w:noProof/>
            <w:webHidden/>
          </w:rPr>
          <w:fldChar w:fldCharType="begin"/>
        </w:r>
        <w:r w:rsidR="00D62E07">
          <w:rPr>
            <w:noProof/>
            <w:webHidden/>
          </w:rPr>
          <w:instrText xml:space="preserve"> PAGEREF _Toc8646845 \h </w:instrText>
        </w:r>
        <w:r w:rsidR="00D62E07">
          <w:rPr>
            <w:noProof/>
            <w:webHidden/>
          </w:rPr>
        </w:r>
        <w:r w:rsidR="00D62E07">
          <w:rPr>
            <w:noProof/>
            <w:webHidden/>
          </w:rPr>
          <w:fldChar w:fldCharType="separate"/>
        </w:r>
        <w:r w:rsidR="00D62E07">
          <w:rPr>
            <w:noProof/>
            <w:webHidden/>
          </w:rPr>
          <w:t>15</w:t>
        </w:r>
        <w:r w:rsidR="00D62E07">
          <w:rPr>
            <w:noProof/>
            <w:webHidden/>
          </w:rPr>
          <w:fldChar w:fldCharType="end"/>
        </w:r>
      </w:hyperlink>
    </w:p>
    <w:p w:rsidR="00D62E07" w:rsidRDefault="00FC4C73">
      <w:pPr>
        <w:pStyle w:val="TDC2"/>
        <w:tabs>
          <w:tab w:val="right" w:leader="dot" w:pos="8828"/>
        </w:tabs>
        <w:rPr>
          <w:rFonts w:eastAsiaTheme="minorEastAsia" w:hAnsiTheme="minorHAnsi" w:cstheme="minorBidi"/>
          <w:noProof/>
          <w:lang w:val="en-GB"/>
        </w:rPr>
      </w:pPr>
      <w:hyperlink w:anchor="_Toc8646846" w:history="1">
        <w:r w:rsidR="00D62E07" w:rsidRPr="0078547A">
          <w:rPr>
            <w:rStyle w:val="Hipervnculo"/>
            <w:noProof/>
          </w:rPr>
          <w:t>Notes for Tables S1 and S2</w:t>
        </w:r>
        <w:r w:rsidR="00D62E07">
          <w:rPr>
            <w:noProof/>
            <w:webHidden/>
          </w:rPr>
          <w:tab/>
        </w:r>
        <w:r w:rsidR="00D62E07">
          <w:rPr>
            <w:noProof/>
            <w:webHidden/>
          </w:rPr>
          <w:fldChar w:fldCharType="begin"/>
        </w:r>
        <w:r w:rsidR="00D62E07">
          <w:rPr>
            <w:noProof/>
            <w:webHidden/>
          </w:rPr>
          <w:instrText xml:space="preserve"> PAGEREF _Toc8646846 \h </w:instrText>
        </w:r>
        <w:r w:rsidR="00D62E07">
          <w:rPr>
            <w:noProof/>
            <w:webHidden/>
          </w:rPr>
        </w:r>
        <w:r w:rsidR="00D62E07">
          <w:rPr>
            <w:noProof/>
            <w:webHidden/>
          </w:rPr>
          <w:fldChar w:fldCharType="separate"/>
        </w:r>
        <w:r w:rsidR="00D62E07">
          <w:rPr>
            <w:noProof/>
            <w:webHidden/>
          </w:rPr>
          <w:t>16</w:t>
        </w:r>
        <w:r w:rsidR="00D62E07">
          <w:rPr>
            <w:noProof/>
            <w:webHidden/>
          </w:rPr>
          <w:fldChar w:fldCharType="end"/>
        </w:r>
      </w:hyperlink>
    </w:p>
    <w:p w:rsidR="00FA20FC" w:rsidRDefault="00FA20FC">
      <w:pPr>
        <w:rPr>
          <w:rFonts w:hAnsiTheme="minorHAnsi" w:cstheme="minorHAnsi"/>
          <w:b/>
          <w:sz w:val="23"/>
          <w:szCs w:val="23"/>
          <w:lang w:val="en-US"/>
        </w:rPr>
      </w:pPr>
      <w:r>
        <w:rPr>
          <w:rFonts w:hAnsiTheme="minorHAnsi" w:cstheme="minorHAnsi"/>
          <w:b/>
          <w:sz w:val="23"/>
          <w:szCs w:val="23"/>
          <w:lang w:val="en-US"/>
        </w:rPr>
        <w:fldChar w:fldCharType="end"/>
      </w:r>
      <w:r>
        <w:rPr>
          <w:rFonts w:hAnsiTheme="minorHAnsi" w:cstheme="minorHAnsi"/>
          <w:b/>
          <w:sz w:val="23"/>
          <w:szCs w:val="23"/>
          <w:lang w:val="en-US"/>
        </w:rPr>
        <w:br w:type="page"/>
      </w:r>
    </w:p>
    <w:p w:rsidR="00FA20FC" w:rsidRPr="008A680D" w:rsidRDefault="00FA20FC" w:rsidP="00FA20FC">
      <w:pPr>
        <w:pStyle w:val="Ttulo1"/>
      </w:pPr>
      <w:bookmarkStart w:id="1" w:name="_Toc8646831"/>
      <w:r w:rsidRPr="008A680D">
        <w:lastRenderedPageBreak/>
        <w:t>Supplementa</w:t>
      </w:r>
      <w:r w:rsidR="00DD736C" w:rsidRPr="008A680D">
        <w:t>ry</w:t>
      </w:r>
      <w:r w:rsidRPr="008A680D">
        <w:t xml:space="preserve"> </w:t>
      </w:r>
      <w:r w:rsidR="00DD736C" w:rsidRPr="008A680D">
        <w:t>f</w:t>
      </w:r>
      <w:r w:rsidRPr="008A680D">
        <w:t>ile</w:t>
      </w:r>
      <w:r w:rsidR="00DD736C" w:rsidRPr="008A680D">
        <w:t xml:space="preserve"> I</w:t>
      </w:r>
      <w:r w:rsidRPr="008A680D">
        <w:t xml:space="preserve">: </w:t>
      </w:r>
      <w:r w:rsidR="00D62E07" w:rsidRPr="008A680D">
        <w:t>Methodology details</w:t>
      </w:r>
      <w:bookmarkEnd w:id="1"/>
    </w:p>
    <w:p w:rsidR="00D62E07" w:rsidRPr="008A680D" w:rsidRDefault="00D62E07" w:rsidP="00D62E07">
      <w:pPr>
        <w:pStyle w:val="Ttulo2"/>
      </w:pPr>
      <w:bookmarkStart w:id="2" w:name="_Toc8646832"/>
      <w:r w:rsidRPr="008A680D">
        <w:t>Search strategy</w:t>
      </w:r>
      <w:bookmarkEnd w:id="2"/>
    </w:p>
    <w:p w:rsidR="004F6210" w:rsidRPr="008A680D" w:rsidRDefault="00E87A18" w:rsidP="00E87A18">
      <w:pPr>
        <w:spacing w:after="0" w:line="240" w:lineRule="auto"/>
        <w:rPr>
          <w:rFonts w:ascii="Calibri" w:hAnsi="Calibri" w:cs="Calibri"/>
          <w:lang w:val="en-US"/>
        </w:rPr>
      </w:pPr>
      <w:r w:rsidRPr="008A680D">
        <w:rPr>
          <w:rFonts w:ascii="Calibri" w:hAnsi="Calibri" w:cs="Calibri"/>
          <w:lang w:val="en-US"/>
        </w:rPr>
        <w:t xml:space="preserve">We followed the PRISMA (Preferred Reporting Items for Systematic Reviews and Meta-Analyses) guidelines for systematic reviews. We searched the literature published from January 1, 1999 up to July 2017 using Web of Science (which includes the indexes in PubMed), LILACS and </w:t>
      </w:r>
      <w:proofErr w:type="spellStart"/>
      <w:r w:rsidRPr="008A680D">
        <w:rPr>
          <w:rFonts w:ascii="Calibri" w:hAnsi="Calibri" w:cs="Calibri"/>
          <w:lang w:val="en-US"/>
        </w:rPr>
        <w:t>SciELO</w:t>
      </w:r>
      <w:proofErr w:type="spellEnd"/>
      <w:r w:rsidRPr="008A680D">
        <w:rPr>
          <w:rFonts w:ascii="Calibri" w:hAnsi="Calibri" w:cs="Calibri"/>
          <w:lang w:val="en-US"/>
        </w:rPr>
        <w:t xml:space="preserve">. The search strategy and comprehensive list of search terms was developed with input from all members of the writing group.  </w:t>
      </w:r>
    </w:p>
    <w:p w:rsidR="004F6210" w:rsidRPr="008A680D" w:rsidRDefault="004F6210" w:rsidP="00E87A18">
      <w:pPr>
        <w:spacing w:after="0" w:line="240" w:lineRule="auto"/>
        <w:rPr>
          <w:rFonts w:ascii="Calibri" w:hAnsi="Calibri" w:cs="Calibri"/>
          <w:lang w:val="en-US"/>
        </w:rPr>
      </w:pPr>
    </w:p>
    <w:p w:rsidR="00B307F3" w:rsidRPr="008A680D" w:rsidRDefault="00EE09B0" w:rsidP="00E87A18">
      <w:pPr>
        <w:spacing w:after="0" w:line="240" w:lineRule="auto"/>
        <w:rPr>
          <w:rFonts w:ascii="Calibri" w:hAnsi="Calibri" w:cs="Calibri"/>
          <w:lang w:val="en-US"/>
        </w:rPr>
      </w:pPr>
      <w:r w:rsidRPr="008A680D">
        <w:rPr>
          <w:rFonts w:ascii="Calibri" w:hAnsi="Calibri" w:cs="Calibri"/>
          <w:lang w:val="en-US"/>
        </w:rPr>
        <w:t>Our search strategy was broad in order to identify descriptive studies of the food environment and those which investigated the association between the food environment and a health outcome or policy.</w:t>
      </w:r>
      <w:r w:rsidR="004F6210" w:rsidRPr="008A680D">
        <w:rPr>
          <w:rFonts w:ascii="Calibri" w:hAnsi="Calibri" w:cs="Calibri"/>
          <w:lang w:val="en-US"/>
        </w:rPr>
        <w:t xml:space="preserve">  </w:t>
      </w:r>
      <w:r w:rsidR="00E87A18" w:rsidRPr="008A680D">
        <w:rPr>
          <w:rFonts w:ascii="Calibri" w:hAnsi="Calibri" w:cs="Calibri"/>
          <w:lang w:val="en-US"/>
        </w:rPr>
        <w:t xml:space="preserve">The search strategy was designed to include (diet-food AND spatial) OR food retail OR food composition OR food marketing OR food labelling OR food price AND Latin America. Key words were translated into Portuguese and Spanish by native Portuguese/Spanish speakers and used for the </w:t>
      </w:r>
      <w:proofErr w:type="spellStart"/>
      <w:r w:rsidR="00E87A18" w:rsidRPr="008A680D">
        <w:rPr>
          <w:rFonts w:ascii="Calibri" w:hAnsi="Calibri" w:cs="Calibri"/>
          <w:lang w:val="en-US"/>
        </w:rPr>
        <w:t>SciELO</w:t>
      </w:r>
      <w:proofErr w:type="spellEnd"/>
      <w:r w:rsidR="00E87A18" w:rsidRPr="008A680D">
        <w:rPr>
          <w:rFonts w:ascii="Calibri" w:hAnsi="Calibri" w:cs="Calibri"/>
          <w:lang w:val="en-US"/>
        </w:rPr>
        <w:t xml:space="preserve"> and LILACS databases.</w:t>
      </w:r>
    </w:p>
    <w:p w:rsidR="00E87A18" w:rsidRPr="008A680D" w:rsidRDefault="00E87A18" w:rsidP="00E87A18">
      <w:pPr>
        <w:spacing w:after="0" w:line="240" w:lineRule="auto"/>
        <w:rPr>
          <w:rFonts w:ascii="Calibri" w:hAnsi="Calibri" w:cs="Calibri"/>
          <w:lang w:val="en-US"/>
        </w:rPr>
      </w:pPr>
    </w:p>
    <w:p w:rsidR="00D62E07" w:rsidRPr="008A680D" w:rsidRDefault="00D62E07" w:rsidP="00E87A18">
      <w:pPr>
        <w:spacing w:after="0" w:line="240" w:lineRule="auto"/>
        <w:rPr>
          <w:rFonts w:ascii="Calibri" w:hAnsi="Calibri" w:cs="Calibri"/>
          <w:i/>
          <w:lang w:val="en-US"/>
        </w:rPr>
      </w:pPr>
      <w:r w:rsidRPr="008A680D">
        <w:rPr>
          <w:rFonts w:ascii="Calibri" w:hAnsi="Calibri" w:cs="Calibri"/>
          <w:i/>
          <w:lang w:val="en-US"/>
        </w:rPr>
        <w:t xml:space="preserve">Exclusion criteria </w:t>
      </w:r>
    </w:p>
    <w:p w:rsidR="00D62E07" w:rsidRPr="008A680D" w:rsidRDefault="00D62E07" w:rsidP="00E87A18">
      <w:pPr>
        <w:spacing w:after="0" w:line="240" w:lineRule="auto"/>
        <w:rPr>
          <w:rFonts w:ascii="Calibri" w:hAnsi="Calibri" w:cs="Calibri"/>
          <w:lang w:val="en-US"/>
        </w:rPr>
      </w:pPr>
    </w:p>
    <w:p w:rsidR="004F6210" w:rsidRPr="008A680D" w:rsidRDefault="004F6210" w:rsidP="00E87A18">
      <w:pPr>
        <w:spacing w:after="0" w:line="240" w:lineRule="auto"/>
        <w:rPr>
          <w:rFonts w:ascii="Calibri" w:hAnsi="Calibri" w:cs="Calibri"/>
          <w:lang w:val="en-US"/>
        </w:rPr>
      </w:pPr>
      <w:r w:rsidRPr="008A680D">
        <w:rPr>
          <w:rFonts w:ascii="Calibri" w:hAnsi="Calibri" w:cs="Calibri"/>
          <w:lang w:val="en-US"/>
        </w:rPr>
        <w:t xml:space="preserve">Exclusion criteria were as follows: 1. Context is outside Latin America; 2. Not related to food-diet-obesity-chronic diseases (e.g., studies examining food safety and infection); 3. No explicit link to food environment or empirical evidence on policies targeting the food environment (e.g., only diet/health measurements were presented); 4. Not focused on empirical field quantitative data (study types excluded: modelling studies, lab-based experiments, commentaries, reviews, thought-pieces and qualitative studies); 5. Consumer demand-side </w:t>
      </w:r>
      <w:proofErr w:type="spellStart"/>
      <w:r w:rsidRPr="008A680D">
        <w:rPr>
          <w:rFonts w:ascii="Calibri" w:hAnsi="Calibri" w:cs="Calibri"/>
          <w:lang w:val="en-US"/>
        </w:rPr>
        <w:t>behaviours</w:t>
      </w:r>
      <w:proofErr w:type="spellEnd"/>
      <w:r w:rsidRPr="008A680D">
        <w:rPr>
          <w:rFonts w:ascii="Calibri" w:hAnsi="Calibri" w:cs="Calibri"/>
          <w:lang w:val="en-US"/>
        </w:rPr>
        <w:t xml:space="preserve"> or studies focused on consumers’ knowledge-attitudes; 6. Home food environment studies; 7. Macro-economic studies of food demand; 8. Studies with a very small analytic sample (&lt;10 units for analyses /summarization); 9. Studies that described instruments, methodologies or validations; 10. Studies where some variable relating to the food environment was used as a covariate in the study of some other association.</w:t>
      </w:r>
    </w:p>
    <w:p w:rsidR="00E87A18" w:rsidRPr="008A680D" w:rsidRDefault="00E87A18" w:rsidP="00E87A18">
      <w:pPr>
        <w:spacing w:after="0" w:line="240" w:lineRule="auto"/>
        <w:rPr>
          <w:rFonts w:ascii="Calibri" w:hAnsi="Calibri" w:cs="Calibri"/>
          <w:lang w:val="en-US"/>
        </w:rPr>
      </w:pPr>
    </w:p>
    <w:p w:rsidR="00B307F3" w:rsidRPr="008A680D" w:rsidRDefault="00B307F3" w:rsidP="00F578E4">
      <w:pPr>
        <w:rPr>
          <w:rFonts w:ascii="Calibri" w:hAnsi="Calibri" w:cs="Calibri"/>
          <w:i/>
          <w:lang w:val="en-US"/>
        </w:rPr>
      </w:pPr>
      <w:r w:rsidRPr="008A680D">
        <w:rPr>
          <w:rFonts w:ascii="Calibri" w:hAnsi="Calibri" w:cs="Calibri"/>
          <w:i/>
          <w:lang w:val="en-US"/>
        </w:rPr>
        <w:t>Search words:</w:t>
      </w:r>
    </w:p>
    <w:p w:rsidR="00B307F3" w:rsidRPr="008A680D" w:rsidRDefault="00B307F3" w:rsidP="00F578E4">
      <w:pPr>
        <w:rPr>
          <w:rFonts w:ascii="Calibri" w:hAnsi="Calibri" w:cs="Calibri"/>
          <w:lang w:val="en-US"/>
        </w:rPr>
      </w:pPr>
      <w:r w:rsidRPr="008A680D">
        <w:rPr>
          <w:rFonts w:ascii="Calibri" w:hAnsi="Calibri" w:cs="Calibri"/>
          <w:b/>
          <w:lang w:val="en-US"/>
        </w:rPr>
        <w:t>Diet-Food</w:t>
      </w:r>
      <w:r w:rsidRPr="008A680D">
        <w:rPr>
          <w:rFonts w:ascii="Calibri" w:hAnsi="Calibri" w:cs="Calibri"/>
          <w:lang w:val="en-US"/>
        </w:rPr>
        <w:t xml:space="preserve">: eat*, diet, nutrition, food.  </w:t>
      </w:r>
    </w:p>
    <w:p w:rsidR="00B307F3" w:rsidRPr="008A680D" w:rsidRDefault="00B307F3" w:rsidP="00F578E4">
      <w:pPr>
        <w:rPr>
          <w:rFonts w:ascii="Calibri" w:hAnsi="Calibri" w:cs="Calibri"/>
          <w:lang w:val="en-US"/>
        </w:rPr>
      </w:pPr>
      <w:r w:rsidRPr="008A680D">
        <w:rPr>
          <w:rFonts w:ascii="Calibri" w:hAnsi="Calibri" w:cs="Calibri"/>
          <w:b/>
          <w:lang w:val="en-US"/>
        </w:rPr>
        <w:t>Spatial</w:t>
      </w:r>
      <w:r w:rsidRPr="008A680D">
        <w:rPr>
          <w:rFonts w:ascii="Calibri" w:hAnsi="Calibri" w:cs="Calibri"/>
          <w:lang w:val="en-US"/>
        </w:rPr>
        <w:t xml:space="preserve">: environmental factor, environmental condition*, built </w:t>
      </w:r>
      <w:proofErr w:type="spellStart"/>
      <w:r w:rsidRPr="008A680D">
        <w:rPr>
          <w:rFonts w:ascii="Calibri" w:hAnsi="Calibri" w:cs="Calibri"/>
          <w:lang w:val="en-US"/>
        </w:rPr>
        <w:t>env</w:t>
      </w:r>
      <w:proofErr w:type="spellEnd"/>
      <w:r w:rsidRPr="008A680D">
        <w:rPr>
          <w:rFonts w:ascii="Calibri" w:hAnsi="Calibri" w:cs="Calibri"/>
          <w:lang w:val="en-US"/>
        </w:rPr>
        <w:t xml:space="preserve">*, community-level determinant, environmental design, community-level info*, GIS, geographic information system, residence characteristic, </w:t>
      </w:r>
      <w:proofErr w:type="spellStart"/>
      <w:r w:rsidRPr="008A680D">
        <w:rPr>
          <w:rFonts w:ascii="Calibri" w:hAnsi="Calibri" w:cs="Calibri"/>
          <w:lang w:val="en-US"/>
        </w:rPr>
        <w:t>neighbourhood</w:t>
      </w:r>
      <w:proofErr w:type="spellEnd"/>
      <w:r w:rsidRPr="008A680D">
        <w:rPr>
          <w:rFonts w:ascii="Calibri" w:hAnsi="Calibri" w:cs="Calibri"/>
          <w:lang w:val="en-US"/>
        </w:rPr>
        <w:t xml:space="preserve">, </w:t>
      </w:r>
      <w:proofErr w:type="spellStart"/>
      <w:r w:rsidRPr="008A680D">
        <w:rPr>
          <w:rFonts w:ascii="Calibri" w:hAnsi="Calibri" w:cs="Calibri"/>
          <w:lang w:val="en-US"/>
        </w:rPr>
        <w:t>neighbourhood</w:t>
      </w:r>
      <w:proofErr w:type="spellEnd"/>
      <w:r w:rsidRPr="008A680D">
        <w:rPr>
          <w:rFonts w:ascii="Calibri" w:hAnsi="Calibri" w:cs="Calibri"/>
          <w:lang w:val="en-US"/>
        </w:rPr>
        <w:t xml:space="preserve">, street*, area-level. </w:t>
      </w:r>
    </w:p>
    <w:p w:rsidR="00B307F3" w:rsidRPr="008A680D" w:rsidRDefault="00B307F3" w:rsidP="00F578E4">
      <w:pPr>
        <w:rPr>
          <w:rFonts w:ascii="Calibri" w:hAnsi="Calibri" w:cs="Calibri"/>
          <w:lang w:val="en-US"/>
        </w:rPr>
      </w:pPr>
      <w:r w:rsidRPr="008A680D">
        <w:rPr>
          <w:rFonts w:ascii="Calibri" w:hAnsi="Calibri" w:cs="Calibri"/>
          <w:b/>
          <w:lang w:val="en-US"/>
        </w:rPr>
        <w:t xml:space="preserve">Food </w:t>
      </w:r>
      <w:r w:rsidR="00DA1BC6" w:rsidRPr="008A680D">
        <w:rPr>
          <w:rFonts w:ascii="Calibri" w:hAnsi="Calibri" w:cs="Calibri"/>
          <w:b/>
          <w:lang w:val="en-US"/>
        </w:rPr>
        <w:t>Retail</w:t>
      </w:r>
      <w:r w:rsidRPr="008A680D">
        <w:rPr>
          <w:rFonts w:ascii="Calibri" w:hAnsi="Calibri" w:cs="Calibri"/>
          <w:lang w:val="en-US"/>
        </w:rPr>
        <w:t xml:space="preserve">: food environment, food outlet, food store, food shop*, food retail, restaurant*, fast food, supermarket, food availability.  </w:t>
      </w:r>
    </w:p>
    <w:p w:rsidR="00B307F3" w:rsidRPr="008A680D" w:rsidRDefault="00DA1BC6" w:rsidP="00F578E4">
      <w:pPr>
        <w:rPr>
          <w:rFonts w:ascii="Calibri" w:hAnsi="Calibri" w:cs="Calibri"/>
          <w:lang w:val="en-US"/>
        </w:rPr>
      </w:pPr>
      <w:r w:rsidRPr="008A680D">
        <w:rPr>
          <w:rFonts w:ascii="Calibri" w:hAnsi="Calibri" w:cs="Calibri"/>
          <w:b/>
          <w:lang w:val="en-US"/>
        </w:rPr>
        <w:t>Food Composition</w:t>
      </w:r>
      <w:r w:rsidR="00B307F3" w:rsidRPr="008A680D">
        <w:rPr>
          <w:rFonts w:ascii="Calibri" w:hAnsi="Calibri" w:cs="Calibri"/>
          <w:b/>
          <w:lang w:val="en-US"/>
        </w:rPr>
        <w:t xml:space="preserve"> or Marketing or Price</w:t>
      </w:r>
      <w:r w:rsidR="00B307F3" w:rsidRPr="008A680D">
        <w:rPr>
          <w:rFonts w:ascii="Calibri" w:hAnsi="Calibri" w:cs="Calibri"/>
          <w:lang w:val="en-US"/>
        </w:rPr>
        <w:t xml:space="preserve">: processed food, food promotion, ultra-processed, food labelling, food marketing, food packaging, front-of-Pack marketing, persuasive marketing techniques, food price, food tax. </w:t>
      </w:r>
    </w:p>
    <w:p w:rsidR="00B307F3" w:rsidRPr="008A680D" w:rsidRDefault="00B307F3" w:rsidP="00F578E4">
      <w:pPr>
        <w:rPr>
          <w:rFonts w:ascii="Calibri" w:hAnsi="Calibri" w:cs="Calibri"/>
        </w:rPr>
      </w:pPr>
      <w:proofErr w:type="spellStart"/>
      <w:r w:rsidRPr="008A680D">
        <w:rPr>
          <w:rFonts w:ascii="Calibri" w:hAnsi="Calibri" w:cs="Calibri"/>
          <w:b/>
        </w:rPr>
        <w:t>Latin</w:t>
      </w:r>
      <w:proofErr w:type="spellEnd"/>
      <w:r w:rsidRPr="008A680D">
        <w:rPr>
          <w:rFonts w:ascii="Calibri" w:hAnsi="Calibri" w:cs="Calibri"/>
          <w:b/>
        </w:rPr>
        <w:t xml:space="preserve"> </w:t>
      </w:r>
      <w:proofErr w:type="spellStart"/>
      <w:r w:rsidRPr="008A680D">
        <w:rPr>
          <w:rFonts w:ascii="Calibri" w:hAnsi="Calibri" w:cs="Calibri"/>
          <w:b/>
        </w:rPr>
        <w:t>America</w:t>
      </w:r>
      <w:proofErr w:type="spellEnd"/>
      <w:r w:rsidRPr="008A680D">
        <w:rPr>
          <w:rFonts w:ascii="Calibri" w:hAnsi="Calibri" w:cs="Calibri"/>
        </w:rPr>
        <w:t xml:space="preserve"> </w:t>
      </w:r>
      <w:proofErr w:type="spellStart"/>
      <w:r w:rsidRPr="008A680D">
        <w:rPr>
          <w:rFonts w:ascii="Calibri" w:hAnsi="Calibri" w:cs="Calibri"/>
        </w:rPr>
        <w:t>were</w:t>
      </w:r>
      <w:proofErr w:type="spellEnd"/>
      <w:r w:rsidRPr="008A680D">
        <w:rPr>
          <w:rFonts w:ascii="Calibri" w:hAnsi="Calibri" w:cs="Calibri"/>
        </w:rPr>
        <w:t xml:space="preserve">: </w:t>
      </w:r>
      <w:proofErr w:type="spellStart"/>
      <w:r w:rsidRPr="008A680D">
        <w:rPr>
          <w:rFonts w:ascii="Calibri" w:hAnsi="Calibri" w:cs="Calibri"/>
        </w:rPr>
        <w:t>Latin</w:t>
      </w:r>
      <w:proofErr w:type="spellEnd"/>
      <w:r w:rsidRPr="008A680D">
        <w:rPr>
          <w:rFonts w:ascii="Calibri" w:hAnsi="Calibri" w:cs="Calibri"/>
        </w:rPr>
        <w:t xml:space="preserve"> </w:t>
      </w:r>
      <w:proofErr w:type="spellStart"/>
      <w:r w:rsidRPr="008A680D">
        <w:rPr>
          <w:rFonts w:ascii="Calibri" w:hAnsi="Calibri" w:cs="Calibri"/>
        </w:rPr>
        <w:t>America</w:t>
      </w:r>
      <w:proofErr w:type="spellEnd"/>
      <w:r w:rsidRPr="008A680D">
        <w:rPr>
          <w:rFonts w:ascii="Calibri" w:hAnsi="Calibri" w:cs="Calibri"/>
        </w:rPr>
        <w:t xml:space="preserve">, Central </w:t>
      </w:r>
      <w:proofErr w:type="spellStart"/>
      <w:r w:rsidRPr="008A680D">
        <w:rPr>
          <w:rFonts w:ascii="Calibri" w:hAnsi="Calibri" w:cs="Calibri"/>
        </w:rPr>
        <w:t>America</w:t>
      </w:r>
      <w:proofErr w:type="spellEnd"/>
      <w:r w:rsidRPr="008A680D">
        <w:rPr>
          <w:rFonts w:ascii="Calibri" w:hAnsi="Calibri" w:cs="Calibri"/>
        </w:rPr>
        <w:t xml:space="preserve">, South </w:t>
      </w:r>
      <w:proofErr w:type="spellStart"/>
      <w:r w:rsidRPr="008A680D">
        <w:rPr>
          <w:rFonts w:ascii="Calibri" w:hAnsi="Calibri" w:cs="Calibri"/>
        </w:rPr>
        <w:t>America</w:t>
      </w:r>
      <w:proofErr w:type="spellEnd"/>
      <w:r w:rsidRPr="008A680D">
        <w:rPr>
          <w:rFonts w:ascii="Calibri" w:hAnsi="Calibri" w:cs="Calibri"/>
        </w:rPr>
        <w:t xml:space="preserve">, </w:t>
      </w:r>
      <w:proofErr w:type="spellStart"/>
      <w:r w:rsidRPr="008A680D">
        <w:rPr>
          <w:rFonts w:ascii="Calibri" w:hAnsi="Calibri" w:cs="Calibri"/>
        </w:rPr>
        <w:t>Mexico</w:t>
      </w:r>
      <w:proofErr w:type="spellEnd"/>
      <w:r w:rsidRPr="008A680D">
        <w:rPr>
          <w:rFonts w:ascii="Calibri" w:hAnsi="Calibri" w:cs="Calibri"/>
        </w:rPr>
        <w:t xml:space="preserve">, Guatemala, El Salvador, Honduras, Nicaragua, </w:t>
      </w:r>
      <w:proofErr w:type="spellStart"/>
      <w:r w:rsidRPr="008A680D">
        <w:rPr>
          <w:rFonts w:ascii="Calibri" w:hAnsi="Calibri" w:cs="Calibri"/>
        </w:rPr>
        <w:t>Panama</w:t>
      </w:r>
      <w:proofErr w:type="spellEnd"/>
      <w:r w:rsidRPr="008A680D">
        <w:rPr>
          <w:rFonts w:ascii="Calibri" w:hAnsi="Calibri" w:cs="Calibri"/>
        </w:rPr>
        <w:t xml:space="preserve">, Costa Rica, Colombia, Venezuela, </w:t>
      </w:r>
      <w:proofErr w:type="spellStart"/>
      <w:r w:rsidRPr="008A680D">
        <w:rPr>
          <w:rFonts w:ascii="Calibri" w:hAnsi="Calibri" w:cs="Calibri"/>
        </w:rPr>
        <w:t>Brazil</w:t>
      </w:r>
      <w:proofErr w:type="spellEnd"/>
      <w:r w:rsidRPr="008A680D">
        <w:rPr>
          <w:rFonts w:ascii="Calibri" w:hAnsi="Calibri" w:cs="Calibri"/>
        </w:rPr>
        <w:t xml:space="preserve">, Uruguay, </w:t>
      </w:r>
      <w:r w:rsidRPr="008A680D">
        <w:rPr>
          <w:rFonts w:ascii="Calibri" w:hAnsi="Calibri" w:cs="Calibri"/>
        </w:rPr>
        <w:lastRenderedPageBreak/>
        <w:t xml:space="preserve">Paraguay, Argentina, Chile, </w:t>
      </w:r>
      <w:proofErr w:type="spellStart"/>
      <w:r w:rsidRPr="008A680D">
        <w:rPr>
          <w:rFonts w:ascii="Calibri" w:hAnsi="Calibri" w:cs="Calibri"/>
        </w:rPr>
        <w:t>Peru</w:t>
      </w:r>
      <w:proofErr w:type="spellEnd"/>
      <w:r w:rsidRPr="008A680D">
        <w:rPr>
          <w:rFonts w:ascii="Calibri" w:hAnsi="Calibri" w:cs="Calibri"/>
        </w:rPr>
        <w:t xml:space="preserve">, Bolivia, Ecuador, </w:t>
      </w:r>
      <w:proofErr w:type="spellStart"/>
      <w:r w:rsidRPr="008A680D">
        <w:rPr>
          <w:rFonts w:ascii="Calibri" w:hAnsi="Calibri" w:cs="Calibri"/>
        </w:rPr>
        <w:t>Caribbean</w:t>
      </w:r>
      <w:proofErr w:type="spellEnd"/>
      <w:r w:rsidRPr="008A680D">
        <w:rPr>
          <w:rFonts w:ascii="Calibri" w:hAnsi="Calibri" w:cs="Calibri"/>
        </w:rPr>
        <w:t xml:space="preserve">, Cuba, </w:t>
      </w:r>
      <w:proofErr w:type="spellStart"/>
      <w:r w:rsidRPr="008A680D">
        <w:rPr>
          <w:rFonts w:ascii="Calibri" w:hAnsi="Calibri" w:cs="Calibri"/>
        </w:rPr>
        <w:t>Dominican</w:t>
      </w:r>
      <w:proofErr w:type="spellEnd"/>
      <w:r w:rsidRPr="008A680D">
        <w:rPr>
          <w:rFonts w:ascii="Calibri" w:hAnsi="Calibri" w:cs="Calibri"/>
        </w:rPr>
        <w:t xml:space="preserve"> </w:t>
      </w:r>
      <w:proofErr w:type="spellStart"/>
      <w:r w:rsidRPr="008A680D">
        <w:rPr>
          <w:rFonts w:ascii="Calibri" w:hAnsi="Calibri" w:cs="Calibri"/>
        </w:rPr>
        <w:t>Repubic</w:t>
      </w:r>
      <w:proofErr w:type="spellEnd"/>
      <w:r w:rsidRPr="008A680D">
        <w:rPr>
          <w:rFonts w:ascii="Calibri" w:hAnsi="Calibri" w:cs="Calibri"/>
        </w:rPr>
        <w:t xml:space="preserve">, Haití, </w:t>
      </w:r>
      <w:proofErr w:type="spellStart"/>
      <w:r w:rsidRPr="008A680D">
        <w:rPr>
          <w:rFonts w:ascii="Calibri" w:hAnsi="Calibri" w:cs="Calibri"/>
        </w:rPr>
        <w:t>Belize</w:t>
      </w:r>
      <w:proofErr w:type="spellEnd"/>
      <w:r w:rsidRPr="008A680D">
        <w:rPr>
          <w:rFonts w:ascii="Calibri" w:hAnsi="Calibri" w:cs="Calibri"/>
        </w:rPr>
        <w:t xml:space="preserve">, French </w:t>
      </w:r>
      <w:proofErr w:type="spellStart"/>
      <w:r w:rsidRPr="008A680D">
        <w:rPr>
          <w:rFonts w:ascii="Calibri" w:hAnsi="Calibri" w:cs="Calibri"/>
        </w:rPr>
        <w:t>Guiana</w:t>
      </w:r>
      <w:proofErr w:type="spellEnd"/>
      <w:r w:rsidRPr="008A680D">
        <w:rPr>
          <w:rFonts w:ascii="Calibri" w:hAnsi="Calibri" w:cs="Calibri"/>
        </w:rPr>
        <w:t xml:space="preserve">, </w:t>
      </w:r>
      <w:proofErr w:type="spellStart"/>
      <w:r w:rsidRPr="008A680D">
        <w:rPr>
          <w:rFonts w:ascii="Calibri" w:hAnsi="Calibri" w:cs="Calibri"/>
        </w:rPr>
        <w:t>Suriname</w:t>
      </w:r>
      <w:proofErr w:type="spellEnd"/>
      <w:r w:rsidRPr="008A680D">
        <w:rPr>
          <w:rFonts w:ascii="Calibri" w:hAnsi="Calibri" w:cs="Calibri"/>
        </w:rPr>
        <w:t xml:space="preserve">, </w:t>
      </w:r>
      <w:proofErr w:type="spellStart"/>
      <w:r w:rsidRPr="008A680D">
        <w:rPr>
          <w:rFonts w:ascii="Calibri" w:hAnsi="Calibri" w:cs="Calibri"/>
        </w:rPr>
        <w:t>Guiana</w:t>
      </w:r>
      <w:proofErr w:type="spellEnd"/>
    </w:p>
    <w:p w:rsidR="00B307F3" w:rsidRPr="008A680D" w:rsidRDefault="00B307F3" w:rsidP="00F578E4">
      <w:pPr>
        <w:jc w:val="both"/>
        <w:rPr>
          <w:rFonts w:hAnsiTheme="minorHAnsi" w:cstheme="minorHAnsi"/>
          <w:i/>
          <w:sz w:val="23"/>
          <w:szCs w:val="23"/>
          <w:lang w:val="en-US"/>
        </w:rPr>
      </w:pPr>
      <w:r w:rsidRPr="008A680D">
        <w:rPr>
          <w:rFonts w:hAnsiTheme="minorHAnsi" w:cstheme="minorHAnsi"/>
          <w:i/>
          <w:sz w:val="23"/>
          <w:szCs w:val="23"/>
          <w:lang w:val="en-US"/>
        </w:rPr>
        <w:t>Databases</w:t>
      </w:r>
    </w:p>
    <w:p w:rsidR="00B307F3" w:rsidRPr="008A680D" w:rsidRDefault="00B307F3" w:rsidP="00F578E4">
      <w:pPr>
        <w:jc w:val="both"/>
        <w:rPr>
          <w:rFonts w:hAnsiTheme="minorHAnsi" w:cstheme="minorHAnsi"/>
          <w:sz w:val="23"/>
          <w:szCs w:val="23"/>
          <w:lang w:val="en-US"/>
        </w:rPr>
      </w:pPr>
      <w:r w:rsidRPr="008A680D">
        <w:rPr>
          <w:rFonts w:hAnsiTheme="minorHAnsi" w:cstheme="minorHAnsi"/>
          <w:sz w:val="23"/>
          <w:szCs w:val="23"/>
          <w:lang w:val="en-US"/>
        </w:rPr>
        <w:t>Web of Science</w:t>
      </w:r>
    </w:p>
    <w:p w:rsidR="00B307F3" w:rsidRPr="008A680D" w:rsidRDefault="00B307F3" w:rsidP="00F578E4">
      <w:pPr>
        <w:jc w:val="both"/>
        <w:rPr>
          <w:rFonts w:hAnsiTheme="minorHAnsi" w:cstheme="minorHAnsi"/>
          <w:lang w:val="en-US"/>
        </w:rPr>
      </w:pPr>
      <w:proofErr w:type="spellStart"/>
      <w:r w:rsidRPr="008A680D">
        <w:rPr>
          <w:rFonts w:hAnsiTheme="minorHAnsi" w:cstheme="minorHAnsi"/>
          <w:lang w:val="en-US"/>
        </w:rPr>
        <w:t>SciELO</w:t>
      </w:r>
      <w:proofErr w:type="spellEnd"/>
      <w:r w:rsidRPr="008A680D">
        <w:rPr>
          <w:rFonts w:hAnsiTheme="minorHAnsi" w:cstheme="minorHAnsi"/>
          <w:lang w:val="en-US"/>
        </w:rPr>
        <w:t xml:space="preserve"> and LILACS (mainly articles in Spanish and Portuguese)</w:t>
      </w:r>
    </w:p>
    <w:p w:rsidR="00B307F3" w:rsidRPr="008A680D" w:rsidRDefault="00B307F3" w:rsidP="00F578E4">
      <w:pPr>
        <w:jc w:val="both"/>
        <w:rPr>
          <w:rFonts w:hAnsiTheme="minorHAnsi" w:cstheme="minorHAnsi"/>
          <w:lang w:val="en-US"/>
        </w:rPr>
      </w:pPr>
      <w:r w:rsidRPr="008A680D">
        <w:rPr>
          <w:rFonts w:hAnsiTheme="minorHAnsi" w:cstheme="minorHAnsi"/>
          <w:lang w:val="en-US"/>
        </w:rPr>
        <w:t xml:space="preserve">Search words were translated to Spanish and Portuguese for </w:t>
      </w:r>
      <w:proofErr w:type="spellStart"/>
      <w:r w:rsidRPr="008A680D">
        <w:rPr>
          <w:rFonts w:hAnsiTheme="minorHAnsi" w:cstheme="minorHAnsi"/>
          <w:lang w:val="en-US"/>
        </w:rPr>
        <w:t>SciELO</w:t>
      </w:r>
      <w:proofErr w:type="spellEnd"/>
      <w:r w:rsidRPr="008A680D">
        <w:rPr>
          <w:rFonts w:hAnsiTheme="minorHAnsi" w:cstheme="minorHAnsi"/>
          <w:lang w:val="en-US"/>
        </w:rPr>
        <w:t xml:space="preserve"> and LILACS. </w:t>
      </w:r>
    </w:p>
    <w:p w:rsidR="00D62E07" w:rsidRPr="008A680D" w:rsidRDefault="00D62E07" w:rsidP="00F578E4">
      <w:pPr>
        <w:jc w:val="both"/>
        <w:rPr>
          <w:rFonts w:hAnsiTheme="minorHAnsi" w:cstheme="minorHAnsi"/>
          <w:i/>
          <w:lang w:val="en-US"/>
        </w:rPr>
      </w:pPr>
    </w:p>
    <w:p w:rsidR="00B307F3" w:rsidRPr="008A680D" w:rsidRDefault="00B307F3" w:rsidP="00F578E4">
      <w:pPr>
        <w:jc w:val="both"/>
        <w:rPr>
          <w:rFonts w:hAnsiTheme="minorHAnsi" w:cstheme="minorHAnsi"/>
          <w:i/>
          <w:lang w:val="en-US"/>
        </w:rPr>
      </w:pPr>
      <w:r w:rsidRPr="008A680D">
        <w:rPr>
          <w:rFonts w:hAnsiTheme="minorHAnsi" w:cstheme="minorHAnsi"/>
          <w:i/>
          <w:lang w:val="en-US"/>
        </w:rPr>
        <w:t>Limits for Web of Science</w:t>
      </w:r>
    </w:p>
    <w:p w:rsidR="00B307F3" w:rsidRPr="008A680D" w:rsidRDefault="00B307F3" w:rsidP="00F578E4">
      <w:pPr>
        <w:jc w:val="both"/>
        <w:rPr>
          <w:rFonts w:hAnsiTheme="minorHAnsi" w:cstheme="minorHAnsi"/>
          <w:lang w:val="en-US"/>
        </w:rPr>
      </w:pPr>
      <w:r w:rsidRPr="008A680D">
        <w:rPr>
          <w:rFonts w:hAnsiTheme="minorHAnsi" w:cstheme="minorHAnsi"/>
          <w:lang w:val="en-US"/>
        </w:rPr>
        <w:t>Subjects excluded: biochemistry and molecular biology OR biotechnology and applied microbiology OR cell biology OR fisheries OR marine and fresh water biology OR microbiology OR plant sciences OR toxicology OR chemistry OR engineering OR parasitology OR Marine &amp; Freshwater Biology OR Tropical medicine OR zoology OR veterinary sciences OR agriculture dairy animal science OR entomology OR oceanography OR biology OR infectious diseases OR environmental sciences</w:t>
      </w:r>
    </w:p>
    <w:p w:rsidR="00B307F3" w:rsidRPr="008A680D" w:rsidRDefault="00B307F3">
      <w:pPr>
        <w:rPr>
          <w:b/>
          <w:lang w:val="en-US"/>
        </w:rPr>
      </w:pPr>
      <w:r w:rsidRPr="008A680D">
        <w:rPr>
          <w:b/>
          <w:lang w:val="en-US"/>
        </w:rPr>
        <w:t>Final query run on 4th July, 2017</w:t>
      </w:r>
    </w:p>
    <w:p w:rsidR="00B307F3" w:rsidRPr="00DA1BC6" w:rsidRDefault="00B307F3">
      <w:pPr>
        <w:rPr>
          <w:lang w:val="en-US"/>
        </w:rPr>
      </w:pPr>
    </w:p>
    <w:p w:rsidR="00B307F3" w:rsidRDefault="00B307F3">
      <w:r>
        <w:t xml:space="preserve">Web of </w:t>
      </w:r>
      <w:proofErr w:type="spellStart"/>
      <w:r>
        <w:t>Science</w:t>
      </w:r>
      <w:proofErr w:type="spellEnd"/>
      <w:r>
        <w:t xml:space="preserve"> </w:t>
      </w:r>
      <w:proofErr w:type="spellStart"/>
      <w:r>
        <w:t>search</w:t>
      </w:r>
      <w:proofErr w:type="spellEnd"/>
      <w:r>
        <w:t xml:space="preserve"> </w:t>
      </w:r>
      <w:proofErr w:type="spellStart"/>
      <w:r>
        <w:t>strategy</w:t>
      </w:r>
      <w:proofErr w:type="spellEnd"/>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81"/>
        <w:gridCol w:w="8341"/>
      </w:tblGrid>
      <w:tr w:rsidR="00B307F3" w:rsidRPr="008829C7" w:rsidTr="00F578E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B307F3" w:rsidRPr="00FA20FC" w:rsidRDefault="00B307F3" w:rsidP="00F578E4">
            <w:pPr>
              <w:jc w:val="center"/>
              <w:rPr>
                <w:rFonts w:ascii="Arial" w:hAnsi="Arial" w:cs="Arial"/>
                <w:b/>
                <w:bCs/>
                <w:color w:val="333333"/>
                <w:sz w:val="18"/>
                <w:szCs w:val="18"/>
                <w:lang w:val="en-GB"/>
              </w:rPr>
            </w:pPr>
            <w:r w:rsidRPr="00FA20FC">
              <w:rPr>
                <w:rFonts w:ascii="Arial" w:hAnsi="Arial" w:cs="Arial"/>
                <w:b/>
                <w:bCs/>
                <w:color w:val="333333"/>
                <w:sz w:val="18"/>
                <w:szCs w:val="18"/>
                <w:lang w:val="en-GB"/>
              </w:rPr>
              <w:t>Set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0" w:type="auto"/>
              <w:tblCellSpacing w:w="30" w:type="dxa"/>
              <w:tblCellMar>
                <w:top w:w="12" w:type="dxa"/>
                <w:left w:w="12" w:type="dxa"/>
                <w:bottom w:w="12" w:type="dxa"/>
                <w:right w:w="12" w:type="dxa"/>
              </w:tblCellMar>
              <w:tblLook w:val="04A0" w:firstRow="1" w:lastRow="0" w:firstColumn="1" w:lastColumn="0" w:noHBand="0" w:noVBand="1"/>
            </w:tblPr>
            <w:tblGrid>
              <w:gridCol w:w="1554"/>
              <w:gridCol w:w="2656"/>
            </w:tblGrid>
            <w:tr w:rsidR="00B307F3" w:rsidRPr="008829C7" w:rsidTr="00F578E4">
              <w:trPr>
                <w:tblCellSpacing w:w="30" w:type="dxa"/>
                <w:hidden/>
              </w:trPr>
              <w:tc>
                <w:tcPr>
                  <w:tcW w:w="0" w:type="auto"/>
                  <w:vAlign w:val="center"/>
                  <w:hideMark/>
                </w:tcPr>
                <w:p w:rsidR="00B307F3" w:rsidRPr="00FA20FC" w:rsidRDefault="00B307F3" w:rsidP="00F578E4">
                  <w:pPr>
                    <w:pBdr>
                      <w:bottom w:val="single" w:sz="6" w:space="1" w:color="auto"/>
                    </w:pBdr>
                    <w:jc w:val="center"/>
                    <w:rPr>
                      <w:rFonts w:ascii="Arial" w:hAnsi="Arial" w:cs="Arial"/>
                      <w:vanish/>
                      <w:sz w:val="18"/>
                      <w:szCs w:val="18"/>
                      <w:lang w:val="en-GB"/>
                    </w:rPr>
                  </w:pPr>
                  <w:r w:rsidRPr="00FA20FC">
                    <w:rPr>
                      <w:rFonts w:ascii="Arial" w:hAnsi="Arial" w:cs="Arial"/>
                      <w:vanish/>
                      <w:sz w:val="18"/>
                      <w:szCs w:val="18"/>
                      <w:lang w:val="en-GB"/>
                    </w:rPr>
                    <w:t>Principio del formulario</w:t>
                  </w:r>
                </w:p>
                <w:p w:rsidR="00B307F3" w:rsidRPr="00FA20FC" w:rsidRDefault="00B307F3" w:rsidP="00F578E4">
                  <w:pPr>
                    <w:rPr>
                      <w:rFonts w:ascii="Arial" w:hAnsi="Arial" w:cs="Arial"/>
                      <w:color w:val="333333"/>
                      <w:sz w:val="18"/>
                      <w:szCs w:val="18"/>
                      <w:lang w:val="en-GB"/>
                    </w:rPr>
                  </w:pPr>
                  <w:r w:rsidRPr="00FA20FC">
                    <w:rPr>
                      <w:rFonts w:ascii="Arial" w:hAnsi="Arial" w:cs="Arial"/>
                      <w:color w:val="333333"/>
                      <w:sz w:val="18"/>
                      <w:szCs w:val="18"/>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in;height:1in" o:ole="">
                        <v:imagedata r:id="rId8" o:title=""/>
                      </v:shape>
                      <w:control r:id="rId9" w:name="DefaultOcxName" w:shapeid="_x0000_i1047"/>
                    </w:object>
                  </w:r>
                  <w:r w:rsidRPr="00FA20FC">
                    <w:rPr>
                      <w:rFonts w:ascii="Arial" w:hAnsi="Arial" w:cs="Arial"/>
                      <w:color w:val="333333"/>
                      <w:sz w:val="18"/>
                      <w:szCs w:val="18"/>
                    </w:rPr>
                    <w:object w:dxaOrig="0" w:dyaOrig="0">
                      <v:shape id="_x0000_i1050" type="#_x0000_t75" style="width:1in;height:18pt" o:ole="">
                        <v:imagedata r:id="rId10" o:title=""/>
                      </v:shape>
                      <w:control r:id="rId11" w:name="DefaultOcxName1" w:shapeid="_x0000_i1050"/>
                    </w:object>
                  </w:r>
                  <w:r w:rsidRPr="00FA20FC">
                    <w:rPr>
                      <w:rFonts w:ascii="Arial" w:hAnsi="Arial" w:cs="Arial"/>
                      <w:color w:val="333333"/>
                      <w:sz w:val="18"/>
                      <w:szCs w:val="18"/>
                    </w:rPr>
                    <w:object w:dxaOrig="0" w:dyaOrig="0">
                      <v:shape id="_x0000_i1053" type="#_x0000_t75" style="width:1in;height:18pt" o:ole="">
                        <v:imagedata r:id="rId12" o:title=""/>
                      </v:shape>
                      <w:control r:id="rId13" w:name="DefaultOcxName2" w:shapeid="_x0000_i1053"/>
                    </w:object>
                  </w:r>
                  <w:r w:rsidRPr="00FA20FC">
                    <w:rPr>
                      <w:rFonts w:ascii="Arial" w:hAnsi="Arial" w:cs="Arial"/>
                      <w:color w:val="333333"/>
                      <w:sz w:val="18"/>
                      <w:szCs w:val="18"/>
                    </w:rPr>
                    <w:object w:dxaOrig="0" w:dyaOrig="0">
                      <v:shape id="_x0000_i1056" type="#_x0000_t75" style="width:1in;height:18pt" o:ole="">
                        <v:imagedata r:id="rId14" o:title=""/>
                      </v:shape>
                      <w:control r:id="rId15" w:name="DefaultOcxName3" w:shapeid="_x0000_i1056"/>
                    </w:object>
                  </w:r>
                  <w:r w:rsidRPr="00FA20FC">
                    <w:rPr>
                      <w:rFonts w:ascii="Arial" w:hAnsi="Arial" w:cs="Arial"/>
                      <w:color w:val="333333"/>
                      <w:sz w:val="18"/>
                      <w:szCs w:val="18"/>
                    </w:rPr>
                    <w:object w:dxaOrig="0" w:dyaOrig="0">
                      <v:shape id="_x0000_i1059" type="#_x0000_t75" style="width:1in;height:18pt" o:ole="">
                        <v:imagedata r:id="rId16" o:title=""/>
                      </v:shape>
                      <w:control r:id="rId17" w:name="DefaultOcxName4" w:shapeid="_x0000_i1059"/>
                    </w:object>
                  </w:r>
                  <w:r w:rsidRPr="00FA20FC">
                    <w:rPr>
                      <w:rFonts w:ascii="Arial" w:hAnsi="Arial" w:cs="Arial"/>
                      <w:color w:val="333333"/>
                      <w:sz w:val="18"/>
                      <w:szCs w:val="18"/>
                    </w:rPr>
                    <w:object w:dxaOrig="0" w:dyaOrig="0">
                      <v:shape id="_x0000_i1062" type="#_x0000_t75" style="width:1in;height:18pt" o:ole="">
                        <v:imagedata r:id="rId18" o:title=""/>
                      </v:shape>
                      <w:control r:id="rId19" w:name="DefaultOcxName5" w:shapeid="_x0000_i1062"/>
                    </w:object>
                  </w:r>
                  <w:r w:rsidRPr="00FA20FC">
                    <w:rPr>
                      <w:rFonts w:ascii="Arial" w:hAnsi="Arial" w:cs="Arial"/>
                      <w:color w:val="333333"/>
                      <w:sz w:val="18"/>
                      <w:szCs w:val="18"/>
                    </w:rPr>
                    <w:object w:dxaOrig="0" w:dyaOrig="0">
                      <v:shape id="_x0000_i1065" type="#_x0000_t75" style="width:1in;height:18pt" o:ole="">
                        <v:imagedata r:id="rId20" o:title=""/>
                      </v:shape>
                      <w:control r:id="rId21" w:name="DefaultOcxName6" w:shapeid="_x0000_i1065"/>
                    </w:object>
                  </w:r>
                  <w:r w:rsidRPr="00FA20FC">
                    <w:rPr>
                      <w:rFonts w:ascii="Arial" w:hAnsi="Arial" w:cs="Arial"/>
                      <w:color w:val="333333"/>
                      <w:sz w:val="18"/>
                      <w:szCs w:val="18"/>
                    </w:rPr>
                    <w:object w:dxaOrig="0" w:dyaOrig="0">
                      <v:shape id="_x0000_i1068" type="#_x0000_t75" style="width:1in;height:18pt" o:ole="">
                        <v:imagedata r:id="rId22" o:title=""/>
                      </v:shape>
                      <w:control r:id="rId23" w:name="DefaultOcxName7" w:shapeid="_x0000_i1068"/>
                    </w:object>
                  </w:r>
                  <w:r w:rsidRPr="00FA20FC">
                    <w:rPr>
                      <w:rFonts w:ascii="Arial" w:hAnsi="Arial" w:cs="Arial"/>
                      <w:color w:val="333333"/>
                      <w:sz w:val="18"/>
                      <w:szCs w:val="18"/>
                    </w:rPr>
                    <w:object w:dxaOrig="0" w:dyaOrig="0">
                      <v:shape id="_x0000_i1071" type="#_x0000_t75" style="width:1in;height:18pt" o:ole="">
                        <v:imagedata r:id="rId24" o:title=""/>
                      </v:shape>
                      <w:control r:id="rId25" w:name="DefaultOcxName8" w:shapeid="_x0000_i1071"/>
                    </w:object>
                  </w:r>
                  <w:r w:rsidRPr="00FA20FC">
                    <w:rPr>
                      <w:rFonts w:ascii="Arial" w:hAnsi="Arial" w:cs="Arial"/>
                      <w:color w:val="333333"/>
                      <w:sz w:val="18"/>
                      <w:szCs w:val="18"/>
                    </w:rPr>
                    <w:object w:dxaOrig="0" w:dyaOrig="0">
                      <v:shape id="_x0000_i1074" type="#_x0000_t75" style="width:1in;height:18pt" o:ole="">
                        <v:imagedata r:id="rId26" o:title=""/>
                      </v:shape>
                      <w:control r:id="rId27" w:name="DefaultOcxName9" w:shapeid="_x0000_i1074"/>
                    </w:object>
                  </w:r>
                  <w:r w:rsidRPr="00FA20FC">
                    <w:rPr>
                      <w:rFonts w:ascii="Arial" w:hAnsi="Arial" w:cs="Arial"/>
                      <w:color w:val="333333"/>
                      <w:sz w:val="18"/>
                      <w:szCs w:val="18"/>
                    </w:rPr>
                    <w:object w:dxaOrig="0" w:dyaOrig="0">
                      <v:shape id="_x0000_i1077" type="#_x0000_t75" style="width:1in;height:18pt" o:ole="">
                        <v:imagedata r:id="rId28" o:title=""/>
                      </v:shape>
                      <w:control r:id="rId29" w:name="DefaultOcxName10" w:shapeid="_x0000_i1077"/>
                    </w:object>
                  </w:r>
                </w:p>
                <w:p w:rsidR="00B307F3" w:rsidRPr="00FA20FC" w:rsidRDefault="00B307F3" w:rsidP="00F578E4">
                  <w:pPr>
                    <w:pBdr>
                      <w:top w:val="single" w:sz="6" w:space="1" w:color="auto"/>
                    </w:pBdr>
                    <w:jc w:val="center"/>
                    <w:rPr>
                      <w:rFonts w:ascii="Arial" w:hAnsi="Arial" w:cs="Arial"/>
                      <w:vanish/>
                      <w:sz w:val="18"/>
                      <w:szCs w:val="18"/>
                      <w:lang w:val="en-GB"/>
                    </w:rPr>
                  </w:pPr>
                  <w:r w:rsidRPr="00FA20FC">
                    <w:rPr>
                      <w:rFonts w:ascii="Arial" w:hAnsi="Arial" w:cs="Arial"/>
                      <w:vanish/>
                      <w:sz w:val="18"/>
                      <w:szCs w:val="18"/>
                      <w:lang w:val="en-GB"/>
                    </w:rPr>
                    <w:t>Final del formulario</w:t>
                  </w:r>
                </w:p>
              </w:tc>
              <w:tc>
                <w:tcPr>
                  <w:tcW w:w="0" w:type="auto"/>
                  <w:vAlign w:val="center"/>
                  <w:hideMark/>
                </w:tcPr>
                <w:p w:rsidR="00B307F3" w:rsidRPr="00FA20FC" w:rsidRDefault="00B307F3" w:rsidP="00F578E4">
                  <w:pPr>
                    <w:rPr>
                      <w:rFonts w:ascii="Arial" w:hAnsi="Arial" w:cs="Arial"/>
                      <w:color w:val="333333"/>
                      <w:sz w:val="18"/>
                      <w:szCs w:val="18"/>
                      <w:lang w:val="en-GB"/>
                    </w:rPr>
                  </w:pPr>
                  <w:r w:rsidRPr="00FA20FC">
                    <w:rPr>
                      <w:rFonts w:ascii="Arial" w:hAnsi="Arial" w:cs="Arial"/>
                      <w:color w:val="333333"/>
                      <w:sz w:val="18"/>
                      <w:szCs w:val="18"/>
                      <w:lang w:val="en-GB"/>
                    </w:rPr>
                    <w:t>Web of Science Core Collection</w:t>
                  </w:r>
                  <w:r w:rsidRPr="00FA20FC">
                    <w:rPr>
                      <w:rFonts w:ascii="Arial" w:hAnsi="Arial" w:cs="Arial"/>
                      <w:color w:val="333333"/>
                      <w:sz w:val="18"/>
                      <w:szCs w:val="18"/>
                      <w:lang w:val="en-GB"/>
                    </w:rPr>
                    <w:br/>
                    <w:t>Search History - " 4_07"</w:t>
                  </w:r>
                </w:p>
              </w:tc>
            </w:tr>
          </w:tbl>
          <w:p w:rsidR="00B307F3" w:rsidRPr="00FA20FC" w:rsidRDefault="00B307F3" w:rsidP="00F578E4">
            <w:pPr>
              <w:rPr>
                <w:rFonts w:ascii="Arial" w:hAnsi="Arial" w:cs="Arial"/>
                <w:b/>
                <w:bCs/>
                <w:color w:val="333333"/>
                <w:sz w:val="18"/>
                <w:szCs w:val="18"/>
                <w:lang w:val="en-GB"/>
              </w:rPr>
            </w:pPr>
          </w:p>
        </w:tc>
      </w:tr>
      <w:tr w:rsidR="00B307F3" w:rsidRPr="008829C7" w:rsidTr="00F578E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jc w:val="center"/>
              <w:rPr>
                <w:rFonts w:ascii="Arial" w:hAnsi="Arial" w:cs="Arial"/>
                <w:color w:val="333333"/>
                <w:sz w:val="18"/>
                <w:szCs w:val="18"/>
                <w:lang w:val="en-GB"/>
              </w:rPr>
            </w:pPr>
            <w:r w:rsidRPr="00FA20FC">
              <w:rPr>
                <w:rFonts w:ascii="Arial" w:hAnsi="Arial" w:cs="Arial"/>
                <w:color w:val="333333"/>
                <w:sz w:val="18"/>
                <w:szCs w:val="18"/>
                <w:lang w:val="en-GB"/>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rPr>
                <w:rFonts w:ascii="Arial" w:hAnsi="Arial" w:cs="Arial"/>
                <w:color w:val="333333"/>
                <w:sz w:val="18"/>
                <w:szCs w:val="18"/>
                <w:lang w:val="en-GB"/>
              </w:rPr>
            </w:pPr>
            <w:r w:rsidRPr="00FA20FC">
              <w:rPr>
                <w:rFonts w:ascii="Arial" w:hAnsi="Arial" w:cs="Arial"/>
                <w:color w:val="333333"/>
                <w:sz w:val="18"/>
                <w:szCs w:val="18"/>
                <w:lang w:val="en-GB"/>
              </w:rPr>
              <w:t xml:space="preserve">(#14 NOT #12 NOT SU=(biochemistry and molecular biology OR biotechnology and applied microbiology OR cell biology OR fisheries OR marine and fresh water biology OR microbiology OR plant sciences OR toxicology OR chemistry OR engineering OR parasitology OR Marine &amp; Freshwater Biology OR Tropical medicine OR zoology OR veterinary sciences OR agriculture dairy animal science OR entomology OR oceanography OR biology OR infectious diseases OR environmental sciences)) </w:t>
            </w:r>
            <w:r w:rsidRPr="00FA20FC">
              <w:rPr>
                <w:rFonts w:ascii="Arial" w:hAnsi="Arial" w:cs="Arial"/>
                <w:i/>
                <w:iCs/>
                <w:color w:val="333333"/>
                <w:sz w:val="18"/>
                <w:szCs w:val="18"/>
                <w:lang w:val="en-GB"/>
              </w:rPr>
              <w:t xml:space="preserve">AND </w:t>
            </w:r>
            <w:r w:rsidRPr="00FA20FC">
              <w:rPr>
                <w:rFonts w:ascii="Arial" w:hAnsi="Arial" w:cs="Arial"/>
                <w:b/>
                <w:bCs/>
                <w:color w:val="333333"/>
                <w:sz w:val="18"/>
                <w:szCs w:val="18"/>
                <w:lang w:val="en-GB"/>
              </w:rPr>
              <w:t>LANGUAGE:</w:t>
            </w:r>
            <w:r w:rsidRPr="00FA20FC">
              <w:rPr>
                <w:rFonts w:ascii="Arial" w:hAnsi="Arial" w:cs="Arial"/>
                <w:color w:val="333333"/>
                <w:sz w:val="18"/>
                <w:szCs w:val="18"/>
                <w:lang w:val="en-GB"/>
              </w:rPr>
              <w:t xml:space="preserve"> (English OR Portuguese OR Spanish) </w:t>
            </w:r>
            <w:r w:rsidRPr="00FA20FC">
              <w:rPr>
                <w:rFonts w:ascii="Arial" w:hAnsi="Arial" w:cs="Arial"/>
                <w:i/>
                <w:iCs/>
                <w:color w:val="333333"/>
                <w:sz w:val="18"/>
                <w:szCs w:val="18"/>
                <w:lang w:val="en-GB"/>
              </w:rPr>
              <w:t>AND</w:t>
            </w:r>
            <w:r w:rsidRPr="00FA20FC">
              <w:rPr>
                <w:rFonts w:ascii="Arial" w:hAnsi="Arial" w:cs="Arial"/>
                <w:color w:val="333333"/>
                <w:sz w:val="18"/>
                <w:szCs w:val="18"/>
                <w:lang w:val="en-GB"/>
              </w:rPr>
              <w:t xml:space="preserve"> </w:t>
            </w:r>
            <w:r w:rsidRPr="00FA20FC">
              <w:rPr>
                <w:rFonts w:ascii="Arial" w:hAnsi="Arial" w:cs="Arial"/>
                <w:b/>
                <w:bCs/>
                <w:color w:val="333333"/>
                <w:sz w:val="18"/>
                <w:szCs w:val="18"/>
                <w:lang w:val="en-GB"/>
              </w:rPr>
              <w:t>DOCUMENT TYPES:</w:t>
            </w:r>
            <w:r w:rsidRPr="00FA20FC">
              <w:rPr>
                <w:rFonts w:ascii="Arial" w:hAnsi="Arial" w:cs="Arial"/>
                <w:color w:val="333333"/>
                <w:sz w:val="18"/>
                <w:szCs w:val="18"/>
                <w:lang w:val="en-GB"/>
              </w:rPr>
              <w:t xml:space="preserve"> (Article) </w:t>
            </w:r>
            <w:r w:rsidRPr="00FA20FC">
              <w:rPr>
                <w:rFonts w:ascii="Arial" w:hAnsi="Arial" w:cs="Arial"/>
                <w:color w:val="333333"/>
                <w:sz w:val="18"/>
                <w:szCs w:val="18"/>
                <w:lang w:val="en-GB"/>
              </w:rPr>
              <w:br/>
            </w:r>
            <w:proofErr w:type="spellStart"/>
            <w:r w:rsidRPr="00FA20FC">
              <w:rPr>
                <w:rFonts w:ascii="Arial" w:hAnsi="Arial" w:cs="Arial"/>
                <w:i/>
                <w:iCs/>
                <w:color w:val="666666"/>
                <w:sz w:val="18"/>
                <w:szCs w:val="18"/>
                <w:lang w:val="en-GB"/>
              </w:rPr>
              <w:t>DocType</w:t>
            </w:r>
            <w:proofErr w:type="spellEnd"/>
            <w:r w:rsidRPr="00FA20FC">
              <w:rPr>
                <w:rFonts w:ascii="Arial" w:hAnsi="Arial" w:cs="Arial"/>
                <w:i/>
                <w:iCs/>
                <w:color w:val="666666"/>
                <w:sz w:val="18"/>
                <w:szCs w:val="18"/>
                <w:lang w:val="en-GB"/>
              </w:rPr>
              <w:t xml:space="preserve">=All document types; Language=All languages; </w:t>
            </w:r>
          </w:p>
        </w:tc>
      </w:tr>
      <w:tr w:rsidR="00B307F3" w:rsidRPr="008829C7" w:rsidTr="00F578E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jc w:val="center"/>
              <w:rPr>
                <w:rFonts w:ascii="Arial" w:hAnsi="Arial" w:cs="Arial"/>
                <w:color w:val="333333"/>
                <w:sz w:val="18"/>
                <w:szCs w:val="18"/>
                <w:lang w:val="en-GB"/>
              </w:rPr>
            </w:pPr>
            <w:r w:rsidRPr="00FA20FC">
              <w:rPr>
                <w:rFonts w:ascii="Arial" w:hAnsi="Arial" w:cs="Arial"/>
                <w:color w:val="333333"/>
                <w:sz w:val="18"/>
                <w:szCs w:val="18"/>
                <w:lang w:val="en-GB"/>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rPr>
                <w:rFonts w:ascii="Arial" w:hAnsi="Arial" w:cs="Arial"/>
                <w:color w:val="333333"/>
                <w:sz w:val="18"/>
                <w:szCs w:val="18"/>
                <w:lang w:val="en-GB"/>
              </w:rPr>
            </w:pPr>
            <w:r w:rsidRPr="00FA20FC">
              <w:rPr>
                <w:rFonts w:ascii="Arial" w:hAnsi="Arial" w:cs="Arial"/>
                <w:color w:val="333333"/>
                <w:sz w:val="18"/>
                <w:szCs w:val="18"/>
                <w:lang w:val="en-GB"/>
              </w:rPr>
              <w:t xml:space="preserve">#13 AND #4 </w:t>
            </w:r>
            <w:r w:rsidRPr="00FA20FC">
              <w:rPr>
                <w:rFonts w:ascii="Arial" w:hAnsi="Arial" w:cs="Arial"/>
                <w:color w:val="333333"/>
                <w:sz w:val="18"/>
                <w:szCs w:val="18"/>
                <w:lang w:val="en-GB"/>
              </w:rPr>
              <w:br/>
            </w:r>
            <w:proofErr w:type="spellStart"/>
            <w:r w:rsidRPr="00FA20FC">
              <w:rPr>
                <w:rFonts w:ascii="Arial" w:hAnsi="Arial" w:cs="Arial"/>
                <w:i/>
                <w:iCs/>
                <w:color w:val="666666"/>
                <w:sz w:val="18"/>
                <w:szCs w:val="18"/>
                <w:lang w:val="en-GB"/>
              </w:rPr>
              <w:t>DocType</w:t>
            </w:r>
            <w:proofErr w:type="spellEnd"/>
            <w:r w:rsidRPr="00FA20FC">
              <w:rPr>
                <w:rFonts w:ascii="Arial" w:hAnsi="Arial" w:cs="Arial"/>
                <w:i/>
                <w:iCs/>
                <w:color w:val="666666"/>
                <w:sz w:val="18"/>
                <w:szCs w:val="18"/>
                <w:lang w:val="en-GB"/>
              </w:rPr>
              <w:t xml:space="preserve">=All document types; Language=All languages; </w:t>
            </w:r>
          </w:p>
        </w:tc>
      </w:tr>
      <w:tr w:rsidR="00B307F3" w:rsidRPr="008829C7" w:rsidTr="00F578E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jc w:val="center"/>
              <w:rPr>
                <w:rFonts w:ascii="Arial" w:hAnsi="Arial" w:cs="Arial"/>
                <w:color w:val="333333"/>
                <w:sz w:val="18"/>
                <w:szCs w:val="18"/>
                <w:lang w:val="en-GB"/>
              </w:rPr>
            </w:pPr>
            <w:r w:rsidRPr="00FA20FC">
              <w:rPr>
                <w:rFonts w:ascii="Arial" w:hAnsi="Arial" w:cs="Arial"/>
                <w:color w:val="333333"/>
                <w:sz w:val="18"/>
                <w:szCs w:val="18"/>
                <w:lang w:val="en-GB"/>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rPr>
                <w:rFonts w:ascii="Arial" w:hAnsi="Arial" w:cs="Arial"/>
                <w:color w:val="333333"/>
                <w:sz w:val="18"/>
                <w:szCs w:val="18"/>
                <w:lang w:val="en-GB"/>
              </w:rPr>
            </w:pPr>
            <w:r w:rsidRPr="00FA20FC">
              <w:rPr>
                <w:rFonts w:ascii="Arial" w:hAnsi="Arial" w:cs="Arial"/>
                <w:color w:val="333333"/>
                <w:sz w:val="18"/>
                <w:szCs w:val="18"/>
                <w:lang w:val="en-GB"/>
              </w:rPr>
              <w:t xml:space="preserve">(TS=("food marketing" OR "food packaging" OR "front-of-Pack marketing" OR "persuasive marketing techniques")) </w:t>
            </w:r>
            <w:r w:rsidRPr="00FA20FC">
              <w:rPr>
                <w:rFonts w:ascii="Arial" w:hAnsi="Arial" w:cs="Arial"/>
                <w:i/>
                <w:iCs/>
                <w:color w:val="333333"/>
                <w:sz w:val="18"/>
                <w:szCs w:val="18"/>
                <w:lang w:val="en-GB"/>
              </w:rPr>
              <w:t xml:space="preserve">AND </w:t>
            </w:r>
            <w:r w:rsidRPr="00FA20FC">
              <w:rPr>
                <w:rFonts w:ascii="Arial" w:hAnsi="Arial" w:cs="Arial"/>
                <w:b/>
                <w:bCs/>
                <w:color w:val="333333"/>
                <w:sz w:val="18"/>
                <w:szCs w:val="18"/>
                <w:lang w:val="en-GB"/>
              </w:rPr>
              <w:t>LANGUAGE:</w:t>
            </w:r>
            <w:r w:rsidRPr="00FA20FC">
              <w:rPr>
                <w:rFonts w:ascii="Arial" w:hAnsi="Arial" w:cs="Arial"/>
                <w:color w:val="333333"/>
                <w:sz w:val="18"/>
                <w:szCs w:val="18"/>
                <w:lang w:val="en-GB"/>
              </w:rPr>
              <w:t xml:space="preserve"> (English OR Portuguese OR Spanish) </w:t>
            </w:r>
            <w:r w:rsidRPr="00FA20FC">
              <w:rPr>
                <w:rFonts w:ascii="Arial" w:hAnsi="Arial" w:cs="Arial"/>
                <w:i/>
                <w:iCs/>
                <w:color w:val="333333"/>
                <w:sz w:val="18"/>
                <w:szCs w:val="18"/>
                <w:lang w:val="en-GB"/>
              </w:rPr>
              <w:t>AND</w:t>
            </w:r>
            <w:r w:rsidRPr="00FA20FC">
              <w:rPr>
                <w:rFonts w:ascii="Arial" w:hAnsi="Arial" w:cs="Arial"/>
                <w:color w:val="333333"/>
                <w:sz w:val="18"/>
                <w:szCs w:val="18"/>
                <w:lang w:val="en-GB"/>
              </w:rPr>
              <w:t xml:space="preserve"> </w:t>
            </w:r>
            <w:r w:rsidRPr="00FA20FC">
              <w:rPr>
                <w:rFonts w:ascii="Arial" w:hAnsi="Arial" w:cs="Arial"/>
                <w:b/>
                <w:bCs/>
                <w:color w:val="333333"/>
                <w:sz w:val="18"/>
                <w:szCs w:val="18"/>
                <w:lang w:val="en-GB"/>
              </w:rPr>
              <w:t>DOCUMENT TYPES:</w:t>
            </w:r>
            <w:r w:rsidRPr="00FA20FC">
              <w:rPr>
                <w:rFonts w:ascii="Arial" w:hAnsi="Arial" w:cs="Arial"/>
                <w:color w:val="333333"/>
                <w:sz w:val="18"/>
                <w:szCs w:val="18"/>
                <w:lang w:val="en-GB"/>
              </w:rPr>
              <w:t xml:space="preserve"> (Article) </w:t>
            </w:r>
            <w:r w:rsidRPr="00FA20FC">
              <w:rPr>
                <w:rFonts w:ascii="Arial" w:hAnsi="Arial" w:cs="Arial"/>
                <w:color w:val="333333"/>
                <w:sz w:val="18"/>
                <w:szCs w:val="18"/>
                <w:lang w:val="en-GB"/>
              </w:rPr>
              <w:br/>
            </w:r>
            <w:proofErr w:type="spellStart"/>
            <w:r w:rsidRPr="00FA20FC">
              <w:rPr>
                <w:rFonts w:ascii="Arial" w:hAnsi="Arial" w:cs="Arial"/>
                <w:i/>
                <w:iCs/>
                <w:color w:val="666666"/>
                <w:sz w:val="18"/>
                <w:szCs w:val="18"/>
                <w:lang w:val="en-GB"/>
              </w:rPr>
              <w:t>DocType</w:t>
            </w:r>
            <w:proofErr w:type="spellEnd"/>
            <w:r w:rsidRPr="00FA20FC">
              <w:rPr>
                <w:rFonts w:ascii="Arial" w:hAnsi="Arial" w:cs="Arial"/>
                <w:i/>
                <w:iCs/>
                <w:color w:val="666666"/>
                <w:sz w:val="18"/>
                <w:szCs w:val="18"/>
                <w:lang w:val="en-GB"/>
              </w:rPr>
              <w:t xml:space="preserve">=All document types; Language=All languages; </w:t>
            </w:r>
          </w:p>
        </w:tc>
      </w:tr>
      <w:tr w:rsidR="00B307F3" w:rsidRPr="008829C7" w:rsidTr="00F578E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jc w:val="center"/>
              <w:rPr>
                <w:rFonts w:ascii="Arial" w:hAnsi="Arial" w:cs="Arial"/>
                <w:color w:val="333333"/>
                <w:sz w:val="18"/>
                <w:szCs w:val="18"/>
                <w:lang w:val="en-GB"/>
              </w:rPr>
            </w:pPr>
            <w:r w:rsidRPr="00FA20FC">
              <w:rPr>
                <w:rFonts w:ascii="Arial" w:hAnsi="Arial" w:cs="Arial"/>
                <w:color w:val="333333"/>
                <w:sz w:val="18"/>
                <w:szCs w:val="18"/>
                <w:lang w:val="en-GB"/>
              </w:rPr>
              <w:lastRenderedPageBreak/>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rPr>
                <w:rFonts w:ascii="Arial" w:hAnsi="Arial" w:cs="Arial"/>
                <w:color w:val="333333"/>
                <w:sz w:val="18"/>
                <w:szCs w:val="18"/>
                <w:lang w:val="en-GB"/>
              </w:rPr>
            </w:pPr>
            <w:r w:rsidRPr="00FA20FC">
              <w:rPr>
                <w:rFonts w:ascii="Arial" w:hAnsi="Arial" w:cs="Arial"/>
                <w:color w:val="333333"/>
                <w:sz w:val="18"/>
                <w:szCs w:val="18"/>
                <w:lang w:val="en-GB"/>
              </w:rPr>
              <w:t xml:space="preserve">(#11 OR #10 NOT SU=(biochemistry and molecular biology OR biotechnology and applied microbiology OR cell biology OR fisheries OR marine and fresh water biology OR microbiology OR plant sciences OR toxicology OR chemistry OR engineering OR parasitology OR Marine &amp; Freshwater Biology OR Tropical medicine OR zoology OR veterinary sciences OR agriculture dairy animal science OR entomology OR oceanography OR biology OR infectious diseases OR environmental sciences)) </w:t>
            </w:r>
            <w:r w:rsidRPr="00FA20FC">
              <w:rPr>
                <w:rFonts w:ascii="Arial" w:hAnsi="Arial" w:cs="Arial"/>
                <w:i/>
                <w:iCs/>
                <w:color w:val="333333"/>
                <w:sz w:val="18"/>
                <w:szCs w:val="18"/>
                <w:lang w:val="en-GB"/>
              </w:rPr>
              <w:t xml:space="preserve">AND </w:t>
            </w:r>
            <w:r w:rsidRPr="00FA20FC">
              <w:rPr>
                <w:rFonts w:ascii="Arial" w:hAnsi="Arial" w:cs="Arial"/>
                <w:b/>
                <w:bCs/>
                <w:color w:val="333333"/>
                <w:sz w:val="18"/>
                <w:szCs w:val="18"/>
                <w:lang w:val="en-GB"/>
              </w:rPr>
              <w:t>LANGUAGE:</w:t>
            </w:r>
            <w:r w:rsidRPr="00FA20FC">
              <w:rPr>
                <w:rFonts w:ascii="Arial" w:hAnsi="Arial" w:cs="Arial"/>
                <w:color w:val="333333"/>
                <w:sz w:val="18"/>
                <w:szCs w:val="18"/>
                <w:lang w:val="en-GB"/>
              </w:rPr>
              <w:t xml:space="preserve"> (English OR Portuguese OR Spanish) </w:t>
            </w:r>
            <w:r w:rsidRPr="00FA20FC">
              <w:rPr>
                <w:rFonts w:ascii="Arial" w:hAnsi="Arial" w:cs="Arial"/>
                <w:i/>
                <w:iCs/>
                <w:color w:val="333333"/>
                <w:sz w:val="18"/>
                <w:szCs w:val="18"/>
                <w:lang w:val="en-GB"/>
              </w:rPr>
              <w:t>AND</w:t>
            </w:r>
            <w:r w:rsidRPr="00FA20FC">
              <w:rPr>
                <w:rFonts w:ascii="Arial" w:hAnsi="Arial" w:cs="Arial"/>
                <w:color w:val="333333"/>
                <w:sz w:val="18"/>
                <w:szCs w:val="18"/>
                <w:lang w:val="en-GB"/>
              </w:rPr>
              <w:t xml:space="preserve"> </w:t>
            </w:r>
            <w:r w:rsidRPr="00FA20FC">
              <w:rPr>
                <w:rFonts w:ascii="Arial" w:hAnsi="Arial" w:cs="Arial"/>
                <w:b/>
                <w:bCs/>
                <w:color w:val="333333"/>
                <w:sz w:val="18"/>
                <w:szCs w:val="18"/>
                <w:lang w:val="en-GB"/>
              </w:rPr>
              <w:t>DOCUMENT TYPES:</w:t>
            </w:r>
            <w:r w:rsidRPr="00FA20FC">
              <w:rPr>
                <w:rFonts w:ascii="Arial" w:hAnsi="Arial" w:cs="Arial"/>
                <w:color w:val="333333"/>
                <w:sz w:val="18"/>
                <w:szCs w:val="18"/>
                <w:lang w:val="en-GB"/>
              </w:rPr>
              <w:t xml:space="preserve"> (Article) </w:t>
            </w:r>
            <w:r w:rsidRPr="00FA20FC">
              <w:rPr>
                <w:rFonts w:ascii="Arial" w:hAnsi="Arial" w:cs="Arial"/>
                <w:color w:val="333333"/>
                <w:sz w:val="18"/>
                <w:szCs w:val="18"/>
                <w:lang w:val="en-GB"/>
              </w:rPr>
              <w:br/>
            </w:r>
            <w:proofErr w:type="spellStart"/>
            <w:r w:rsidRPr="00FA20FC">
              <w:rPr>
                <w:rFonts w:ascii="Arial" w:hAnsi="Arial" w:cs="Arial"/>
                <w:i/>
                <w:iCs/>
                <w:color w:val="666666"/>
                <w:sz w:val="18"/>
                <w:szCs w:val="18"/>
                <w:lang w:val="en-GB"/>
              </w:rPr>
              <w:t>DocType</w:t>
            </w:r>
            <w:proofErr w:type="spellEnd"/>
            <w:r w:rsidRPr="00FA20FC">
              <w:rPr>
                <w:rFonts w:ascii="Arial" w:hAnsi="Arial" w:cs="Arial"/>
                <w:i/>
                <w:iCs/>
                <w:color w:val="666666"/>
                <w:sz w:val="18"/>
                <w:szCs w:val="18"/>
                <w:lang w:val="en-GB"/>
              </w:rPr>
              <w:t xml:space="preserve">=All document types; Language=All languages; </w:t>
            </w:r>
          </w:p>
        </w:tc>
      </w:tr>
      <w:tr w:rsidR="00B307F3" w:rsidRPr="008829C7" w:rsidTr="00F578E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jc w:val="center"/>
              <w:rPr>
                <w:rFonts w:ascii="Arial" w:hAnsi="Arial" w:cs="Arial"/>
                <w:color w:val="333333"/>
                <w:sz w:val="18"/>
                <w:szCs w:val="18"/>
                <w:lang w:val="en-GB"/>
              </w:rPr>
            </w:pPr>
            <w:r w:rsidRPr="00FA20FC">
              <w:rPr>
                <w:rFonts w:ascii="Arial" w:hAnsi="Arial" w:cs="Arial"/>
                <w:color w:val="333333"/>
                <w:sz w:val="18"/>
                <w:szCs w:val="18"/>
                <w:lang w:val="en-GB"/>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rPr>
                <w:rFonts w:ascii="Arial" w:hAnsi="Arial" w:cs="Arial"/>
                <w:color w:val="333333"/>
                <w:sz w:val="18"/>
                <w:szCs w:val="18"/>
                <w:lang w:val="en-GB"/>
              </w:rPr>
            </w:pPr>
            <w:r w:rsidRPr="00FA20FC">
              <w:rPr>
                <w:rFonts w:ascii="Arial" w:hAnsi="Arial" w:cs="Arial"/>
                <w:color w:val="333333"/>
                <w:sz w:val="18"/>
                <w:szCs w:val="18"/>
                <w:lang w:val="en-GB"/>
              </w:rPr>
              <w:t xml:space="preserve">#9 AND #5 AND #4 </w:t>
            </w:r>
            <w:r w:rsidRPr="00FA20FC">
              <w:rPr>
                <w:rFonts w:ascii="Arial" w:hAnsi="Arial" w:cs="Arial"/>
                <w:color w:val="333333"/>
                <w:sz w:val="18"/>
                <w:szCs w:val="18"/>
                <w:lang w:val="en-GB"/>
              </w:rPr>
              <w:br/>
            </w:r>
            <w:proofErr w:type="spellStart"/>
            <w:r w:rsidRPr="00FA20FC">
              <w:rPr>
                <w:rFonts w:ascii="Arial" w:hAnsi="Arial" w:cs="Arial"/>
                <w:i/>
                <w:iCs/>
                <w:color w:val="666666"/>
                <w:sz w:val="18"/>
                <w:szCs w:val="18"/>
                <w:lang w:val="en-GB"/>
              </w:rPr>
              <w:t>DocType</w:t>
            </w:r>
            <w:proofErr w:type="spellEnd"/>
            <w:r w:rsidRPr="00FA20FC">
              <w:rPr>
                <w:rFonts w:ascii="Arial" w:hAnsi="Arial" w:cs="Arial"/>
                <w:i/>
                <w:iCs/>
                <w:color w:val="666666"/>
                <w:sz w:val="18"/>
                <w:szCs w:val="18"/>
                <w:lang w:val="en-GB"/>
              </w:rPr>
              <w:t xml:space="preserve">=All document types; Language=All languages; </w:t>
            </w:r>
          </w:p>
        </w:tc>
      </w:tr>
      <w:tr w:rsidR="00B307F3" w:rsidRPr="008829C7" w:rsidTr="00F578E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jc w:val="center"/>
              <w:rPr>
                <w:rFonts w:ascii="Arial" w:hAnsi="Arial" w:cs="Arial"/>
                <w:color w:val="333333"/>
                <w:sz w:val="18"/>
                <w:szCs w:val="18"/>
                <w:lang w:val="en-GB"/>
              </w:rPr>
            </w:pPr>
            <w:r w:rsidRPr="00FA20FC">
              <w:rPr>
                <w:rFonts w:ascii="Arial" w:hAnsi="Arial" w:cs="Arial"/>
                <w:color w:val="333333"/>
                <w:sz w:val="18"/>
                <w:szCs w:val="18"/>
                <w:lang w:val="en-GB"/>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rPr>
                <w:rFonts w:ascii="Arial" w:hAnsi="Arial" w:cs="Arial"/>
                <w:color w:val="333333"/>
                <w:sz w:val="18"/>
                <w:szCs w:val="18"/>
                <w:lang w:val="en-GB"/>
              </w:rPr>
            </w:pPr>
            <w:r w:rsidRPr="00FA20FC">
              <w:rPr>
                <w:rFonts w:ascii="Arial" w:hAnsi="Arial" w:cs="Arial"/>
                <w:color w:val="333333"/>
                <w:sz w:val="18"/>
                <w:szCs w:val="18"/>
                <w:lang w:val="en-GB"/>
              </w:rPr>
              <w:t xml:space="preserve">#9 AND #4 </w:t>
            </w:r>
            <w:r w:rsidRPr="00FA20FC">
              <w:rPr>
                <w:rFonts w:ascii="Arial" w:hAnsi="Arial" w:cs="Arial"/>
                <w:color w:val="333333"/>
                <w:sz w:val="18"/>
                <w:szCs w:val="18"/>
                <w:lang w:val="en-GB"/>
              </w:rPr>
              <w:br/>
            </w:r>
            <w:proofErr w:type="spellStart"/>
            <w:r w:rsidRPr="00FA20FC">
              <w:rPr>
                <w:rFonts w:ascii="Arial" w:hAnsi="Arial" w:cs="Arial"/>
                <w:i/>
                <w:iCs/>
                <w:color w:val="666666"/>
                <w:sz w:val="18"/>
                <w:szCs w:val="18"/>
                <w:lang w:val="en-GB"/>
              </w:rPr>
              <w:t>DocType</w:t>
            </w:r>
            <w:proofErr w:type="spellEnd"/>
            <w:r w:rsidRPr="00FA20FC">
              <w:rPr>
                <w:rFonts w:ascii="Arial" w:hAnsi="Arial" w:cs="Arial"/>
                <w:i/>
                <w:iCs/>
                <w:color w:val="666666"/>
                <w:sz w:val="18"/>
                <w:szCs w:val="18"/>
                <w:lang w:val="en-GB"/>
              </w:rPr>
              <w:t xml:space="preserve">=All document types; Language=All languages; </w:t>
            </w:r>
          </w:p>
        </w:tc>
      </w:tr>
      <w:tr w:rsidR="00B307F3" w:rsidRPr="008829C7" w:rsidTr="00F578E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jc w:val="center"/>
              <w:rPr>
                <w:rFonts w:ascii="Arial" w:hAnsi="Arial" w:cs="Arial"/>
                <w:color w:val="333333"/>
                <w:sz w:val="18"/>
                <w:szCs w:val="18"/>
                <w:lang w:val="en-GB"/>
              </w:rPr>
            </w:pPr>
            <w:r w:rsidRPr="00FA20FC">
              <w:rPr>
                <w:rFonts w:ascii="Arial" w:hAnsi="Arial" w:cs="Arial"/>
                <w:color w:val="333333"/>
                <w:sz w:val="18"/>
                <w:szCs w:val="18"/>
                <w:lang w:val="en-GB"/>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rPr>
                <w:rFonts w:ascii="Arial" w:hAnsi="Arial" w:cs="Arial"/>
                <w:color w:val="333333"/>
                <w:sz w:val="18"/>
                <w:szCs w:val="18"/>
                <w:lang w:val="en-GB"/>
              </w:rPr>
            </w:pPr>
            <w:r w:rsidRPr="00FA20FC">
              <w:rPr>
                <w:rFonts w:ascii="Arial" w:hAnsi="Arial" w:cs="Arial"/>
                <w:color w:val="333333"/>
                <w:sz w:val="18"/>
                <w:szCs w:val="18"/>
                <w:lang w:val="en-GB"/>
              </w:rPr>
              <w:t xml:space="preserve">#8 OR #6 </w:t>
            </w:r>
            <w:r w:rsidRPr="00FA20FC">
              <w:rPr>
                <w:rFonts w:ascii="Arial" w:hAnsi="Arial" w:cs="Arial"/>
                <w:color w:val="333333"/>
                <w:sz w:val="18"/>
                <w:szCs w:val="18"/>
                <w:lang w:val="en-GB"/>
              </w:rPr>
              <w:br/>
            </w:r>
            <w:proofErr w:type="spellStart"/>
            <w:r w:rsidRPr="00FA20FC">
              <w:rPr>
                <w:rFonts w:ascii="Arial" w:hAnsi="Arial" w:cs="Arial"/>
                <w:i/>
                <w:iCs/>
                <w:color w:val="666666"/>
                <w:sz w:val="18"/>
                <w:szCs w:val="18"/>
                <w:lang w:val="en-GB"/>
              </w:rPr>
              <w:t>DocType</w:t>
            </w:r>
            <w:proofErr w:type="spellEnd"/>
            <w:r w:rsidRPr="00FA20FC">
              <w:rPr>
                <w:rFonts w:ascii="Arial" w:hAnsi="Arial" w:cs="Arial"/>
                <w:i/>
                <w:iCs/>
                <w:color w:val="666666"/>
                <w:sz w:val="18"/>
                <w:szCs w:val="18"/>
                <w:lang w:val="en-GB"/>
              </w:rPr>
              <w:t xml:space="preserve">=All document types; Language=All languages; </w:t>
            </w:r>
          </w:p>
        </w:tc>
      </w:tr>
      <w:tr w:rsidR="00B307F3" w:rsidRPr="008829C7" w:rsidTr="00F578E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jc w:val="center"/>
              <w:rPr>
                <w:rFonts w:ascii="Arial" w:hAnsi="Arial" w:cs="Arial"/>
                <w:color w:val="333333"/>
                <w:sz w:val="18"/>
                <w:szCs w:val="18"/>
                <w:lang w:val="en-GB"/>
              </w:rPr>
            </w:pPr>
            <w:r w:rsidRPr="00FA20FC">
              <w:rPr>
                <w:rFonts w:ascii="Arial" w:hAnsi="Arial" w:cs="Arial"/>
                <w:color w:val="333333"/>
                <w:sz w:val="18"/>
                <w:szCs w:val="18"/>
                <w:lang w:val="en-GB"/>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rPr>
                <w:rFonts w:ascii="Arial" w:hAnsi="Arial" w:cs="Arial"/>
                <w:color w:val="333333"/>
                <w:sz w:val="18"/>
                <w:szCs w:val="18"/>
                <w:lang w:val="en-GB"/>
              </w:rPr>
            </w:pPr>
            <w:r w:rsidRPr="00FA20FC">
              <w:rPr>
                <w:rFonts w:ascii="Arial" w:hAnsi="Arial" w:cs="Arial"/>
                <w:color w:val="333333"/>
                <w:sz w:val="18"/>
                <w:szCs w:val="18"/>
                <w:lang w:val="en-GB"/>
              </w:rPr>
              <w:t xml:space="preserve">#7 AND #1 </w:t>
            </w:r>
            <w:r w:rsidRPr="00FA20FC">
              <w:rPr>
                <w:rFonts w:ascii="Arial" w:hAnsi="Arial" w:cs="Arial"/>
                <w:color w:val="333333"/>
                <w:sz w:val="18"/>
                <w:szCs w:val="18"/>
                <w:lang w:val="en-GB"/>
              </w:rPr>
              <w:br/>
            </w:r>
            <w:proofErr w:type="spellStart"/>
            <w:r w:rsidRPr="00FA20FC">
              <w:rPr>
                <w:rFonts w:ascii="Arial" w:hAnsi="Arial" w:cs="Arial"/>
                <w:i/>
                <w:iCs/>
                <w:color w:val="666666"/>
                <w:sz w:val="18"/>
                <w:szCs w:val="18"/>
                <w:lang w:val="en-GB"/>
              </w:rPr>
              <w:t>DocType</w:t>
            </w:r>
            <w:proofErr w:type="spellEnd"/>
            <w:r w:rsidRPr="00FA20FC">
              <w:rPr>
                <w:rFonts w:ascii="Arial" w:hAnsi="Arial" w:cs="Arial"/>
                <w:i/>
                <w:iCs/>
                <w:color w:val="666666"/>
                <w:sz w:val="18"/>
                <w:szCs w:val="18"/>
                <w:lang w:val="en-GB"/>
              </w:rPr>
              <w:t xml:space="preserve">=All document types; Language=All languages; </w:t>
            </w:r>
          </w:p>
        </w:tc>
      </w:tr>
      <w:tr w:rsidR="00B307F3" w:rsidRPr="008829C7" w:rsidTr="00F578E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jc w:val="center"/>
              <w:rPr>
                <w:rFonts w:ascii="Arial" w:hAnsi="Arial" w:cs="Arial"/>
                <w:color w:val="333333"/>
                <w:sz w:val="18"/>
                <w:szCs w:val="18"/>
                <w:lang w:val="en-GB"/>
              </w:rPr>
            </w:pPr>
            <w:r w:rsidRPr="00FA20FC">
              <w:rPr>
                <w:rFonts w:ascii="Arial" w:hAnsi="Arial" w:cs="Arial"/>
                <w:color w:val="333333"/>
                <w:sz w:val="18"/>
                <w:szCs w:val="18"/>
                <w:lang w:val="en-GB"/>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rPr>
                <w:rFonts w:ascii="Arial" w:hAnsi="Arial" w:cs="Arial"/>
                <w:color w:val="333333"/>
                <w:sz w:val="18"/>
                <w:szCs w:val="18"/>
                <w:lang w:val="en-GB"/>
              </w:rPr>
            </w:pPr>
            <w:r w:rsidRPr="00FA20FC">
              <w:rPr>
                <w:rFonts w:ascii="Arial" w:hAnsi="Arial" w:cs="Arial"/>
                <w:color w:val="333333"/>
                <w:sz w:val="18"/>
                <w:szCs w:val="18"/>
                <w:lang w:val="en-GB"/>
              </w:rPr>
              <w:t xml:space="preserve">(TS= (spatial OR "environmental factor*" OR "environmental condition*" OR "environment design" OR "built </w:t>
            </w:r>
            <w:proofErr w:type="spellStart"/>
            <w:r w:rsidRPr="00FA20FC">
              <w:rPr>
                <w:rFonts w:ascii="Arial" w:hAnsi="Arial" w:cs="Arial"/>
                <w:color w:val="333333"/>
                <w:sz w:val="18"/>
                <w:szCs w:val="18"/>
                <w:lang w:val="en-GB"/>
              </w:rPr>
              <w:t>env</w:t>
            </w:r>
            <w:proofErr w:type="spellEnd"/>
            <w:r w:rsidRPr="00FA20FC">
              <w:rPr>
                <w:rFonts w:ascii="Arial" w:hAnsi="Arial" w:cs="Arial"/>
                <w:color w:val="333333"/>
                <w:sz w:val="18"/>
                <w:szCs w:val="18"/>
                <w:lang w:val="en-GB"/>
              </w:rPr>
              <w:t xml:space="preserve">*" OR "community-level determinant*" OR "community-level info*" OR GIS OR "geographic information system" OR "residence characteristic" OR neighbourhood OR </w:t>
            </w:r>
            <w:r w:rsidR="00C35150" w:rsidRPr="00FA20FC">
              <w:rPr>
                <w:rFonts w:ascii="Arial" w:hAnsi="Arial" w:cs="Arial"/>
                <w:color w:val="333333"/>
                <w:sz w:val="18"/>
                <w:szCs w:val="18"/>
                <w:lang w:val="en-GB"/>
              </w:rPr>
              <w:t>neighbourhood</w:t>
            </w:r>
            <w:r w:rsidRPr="00FA20FC">
              <w:rPr>
                <w:rFonts w:ascii="Arial" w:hAnsi="Arial" w:cs="Arial"/>
                <w:color w:val="333333"/>
                <w:sz w:val="18"/>
                <w:szCs w:val="18"/>
                <w:lang w:val="en-GB"/>
              </w:rPr>
              <w:t xml:space="preserve"> OR Street OR "area-level")) </w:t>
            </w:r>
            <w:r w:rsidRPr="00FA20FC">
              <w:rPr>
                <w:rFonts w:ascii="Arial" w:hAnsi="Arial" w:cs="Arial"/>
                <w:i/>
                <w:iCs/>
                <w:color w:val="333333"/>
                <w:sz w:val="18"/>
                <w:szCs w:val="18"/>
                <w:lang w:val="en-GB"/>
              </w:rPr>
              <w:t xml:space="preserve">AND </w:t>
            </w:r>
            <w:r w:rsidRPr="00FA20FC">
              <w:rPr>
                <w:rFonts w:ascii="Arial" w:hAnsi="Arial" w:cs="Arial"/>
                <w:b/>
                <w:bCs/>
                <w:color w:val="333333"/>
                <w:sz w:val="18"/>
                <w:szCs w:val="18"/>
                <w:lang w:val="en-GB"/>
              </w:rPr>
              <w:t>LANGUAGE:</w:t>
            </w:r>
            <w:r w:rsidRPr="00FA20FC">
              <w:rPr>
                <w:rFonts w:ascii="Arial" w:hAnsi="Arial" w:cs="Arial"/>
                <w:color w:val="333333"/>
                <w:sz w:val="18"/>
                <w:szCs w:val="18"/>
                <w:lang w:val="en-GB"/>
              </w:rPr>
              <w:t xml:space="preserve"> (English OR Portuguese OR Spanish) </w:t>
            </w:r>
            <w:r w:rsidRPr="00FA20FC">
              <w:rPr>
                <w:rFonts w:ascii="Arial" w:hAnsi="Arial" w:cs="Arial"/>
                <w:i/>
                <w:iCs/>
                <w:color w:val="333333"/>
                <w:sz w:val="18"/>
                <w:szCs w:val="18"/>
                <w:lang w:val="en-GB"/>
              </w:rPr>
              <w:t>AND</w:t>
            </w:r>
            <w:r w:rsidRPr="00FA20FC">
              <w:rPr>
                <w:rFonts w:ascii="Arial" w:hAnsi="Arial" w:cs="Arial"/>
                <w:color w:val="333333"/>
                <w:sz w:val="18"/>
                <w:szCs w:val="18"/>
                <w:lang w:val="en-GB"/>
              </w:rPr>
              <w:t xml:space="preserve"> </w:t>
            </w:r>
            <w:r w:rsidRPr="00FA20FC">
              <w:rPr>
                <w:rFonts w:ascii="Arial" w:hAnsi="Arial" w:cs="Arial"/>
                <w:b/>
                <w:bCs/>
                <w:color w:val="333333"/>
                <w:sz w:val="18"/>
                <w:szCs w:val="18"/>
                <w:lang w:val="en-GB"/>
              </w:rPr>
              <w:t>DOCUMENT TYPES:</w:t>
            </w:r>
            <w:r w:rsidRPr="00FA20FC">
              <w:rPr>
                <w:rFonts w:ascii="Arial" w:hAnsi="Arial" w:cs="Arial"/>
                <w:color w:val="333333"/>
                <w:sz w:val="18"/>
                <w:szCs w:val="18"/>
                <w:lang w:val="en-GB"/>
              </w:rPr>
              <w:t xml:space="preserve"> (Article) </w:t>
            </w:r>
            <w:r w:rsidRPr="00FA20FC">
              <w:rPr>
                <w:rFonts w:ascii="Arial" w:hAnsi="Arial" w:cs="Arial"/>
                <w:color w:val="333333"/>
                <w:sz w:val="18"/>
                <w:szCs w:val="18"/>
                <w:lang w:val="en-GB"/>
              </w:rPr>
              <w:br/>
            </w:r>
            <w:proofErr w:type="spellStart"/>
            <w:r w:rsidRPr="00FA20FC">
              <w:rPr>
                <w:rFonts w:ascii="Arial" w:hAnsi="Arial" w:cs="Arial"/>
                <w:i/>
                <w:iCs/>
                <w:color w:val="666666"/>
                <w:sz w:val="18"/>
                <w:szCs w:val="18"/>
                <w:lang w:val="en-GB"/>
              </w:rPr>
              <w:t>DocType</w:t>
            </w:r>
            <w:proofErr w:type="spellEnd"/>
            <w:r w:rsidRPr="00FA20FC">
              <w:rPr>
                <w:rFonts w:ascii="Arial" w:hAnsi="Arial" w:cs="Arial"/>
                <w:i/>
                <w:iCs/>
                <w:color w:val="666666"/>
                <w:sz w:val="18"/>
                <w:szCs w:val="18"/>
                <w:lang w:val="en-GB"/>
              </w:rPr>
              <w:t xml:space="preserve">=All document types; Language=All languages; </w:t>
            </w:r>
          </w:p>
        </w:tc>
      </w:tr>
      <w:tr w:rsidR="00B307F3" w:rsidRPr="008829C7" w:rsidTr="00F578E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jc w:val="center"/>
              <w:rPr>
                <w:rFonts w:ascii="Arial" w:hAnsi="Arial" w:cs="Arial"/>
                <w:color w:val="333333"/>
                <w:sz w:val="18"/>
                <w:szCs w:val="18"/>
                <w:lang w:val="en-GB"/>
              </w:rPr>
            </w:pPr>
            <w:r w:rsidRPr="00FA20FC">
              <w:rPr>
                <w:rFonts w:ascii="Arial" w:hAnsi="Arial" w:cs="Arial"/>
                <w:color w:val="333333"/>
                <w:sz w:val="18"/>
                <w:szCs w:val="18"/>
                <w:lang w:val="en-GB"/>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rPr>
                <w:rFonts w:ascii="Arial" w:hAnsi="Arial" w:cs="Arial"/>
                <w:color w:val="333333"/>
                <w:sz w:val="18"/>
                <w:szCs w:val="18"/>
                <w:lang w:val="en-GB"/>
              </w:rPr>
            </w:pPr>
            <w:r w:rsidRPr="00FA20FC">
              <w:rPr>
                <w:rFonts w:ascii="Arial" w:hAnsi="Arial" w:cs="Arial"/>
                <w:color w:val="333333"/>
                <w:sz w:val="18"/>
                <w:szCs w:val="18"/>
                <w:lang w:val="en-GB"/>
              </w:rPr>
              <w:t xml:space="preserve">(TS= ("food environment" OR "food outlet" OR "food store*" OR "food shop*" OR "food retail*" OR restaurant* OR "fast food" OR supermarket* OR "food availability" OR "processed food" OR "ultra-processed" OR "food </w:t>
            </w:r>
            <w:proofErr w:type="spellStart"/>
            <w:r w:rsidRPr="00FA20FC">
              <w:rPr>
                <w:rFonts w:ascii="Arial" w:hAnsi="Arial" w:cs="Arial"/>
                <w:color w:val="333333"/>
                <w:sz w:val="18"/>
                <w:szCs w:val="18"/>
                <w:lang w:val="en-GB"/>
              </w:rPr>
              <w:t>labeling</w:t>
            </w:r>
            <w:proofErr w:type="spellEnd"/>
            <w:r w:rsidRPr="00FA20FC">
              <w:rPr>
                <w:rFonts w:ascii="Arial" w:hAnsi="Arial" w:cs="Arial"/>
                <w:color w:val="333333"/>
                <w:sz w:val="18"/>
                <w:szCs w:val="18"/>
                <w:lang w:val="en-GB"/>
              </w:rPr>
              <w:t xml:space="preserve">" OR "food promotion" OR "food advertising")) </w:t>
            </w:r>
            <w:r w:rsidRPr="00FA20FC">
              <w:rPr>
                <w:rFonts w:ascii="Arial" w:hAnsi="Arial" w:cs="Arial"/>
                <w:i/>
                <w:iCs/>
                <w:color w:val="333333"/>
                <w:sz w:val="18"/>
                <w:szCs w:val="18"/>
                <w:lang w:val="en-GB"/>
              </w:rPr>
              <w:t xml:space="preserve">AND </w:t>
            </w:r>
            <w:r w:rsidRPr="00FA20FC">
              <w:rPr>
                <w:rFonts w:ascii="Arial" w:hAnsi="Arial" w:cs="Arial"/>
                <w:b/>
                <w:bCs/>
                <w:color w:val="333333"/>
                <w:sz w:val="18"/>
                <w:szCs w:val="18"/>
                <w:lang w:val="en-GB"/>
              </w:rPr>
              <w:t>LANGUAGE:</w:t>
            </w:r>
            <w:r w:rsidRPr="00FA20FC">
              <w:rPr>
                <w:rFonts w:ascii="Arial" w:hAnsi="Arial" w:cs="Arial"/>
                <w:color w:val="333333"/>
                <w:sz w:val="18"/>
                <w:szCs w:val="18"/>
                <w:lang w:val="en-GB"/>
              </w:rPr>
              <w:t xml:space="preserve"> (English OR Portuguese OR Spanish) </w:t>
            </w:r>
            <w:r w:rsidRPr="00FA20FC">
              <w:rPr>
                <w:rFonts w:ascii="Arial" w:hAnsi="Arial" w:cs="Arial"/>
                <w:i/>
                <w:iCs/>
                <w:color w:val="333333"/>
                <w:sz w:val="18"/>
                <w:szCs w:val="18"/>
                <w:lang w:val="en-GB"/>
              </w:rPr>
              <w:t>AND</w:t>
            </w:r>
            <w:r w:rsidRPr="00FA20FC">
              <w:rPr>
                <w:rFonts w:ascii="Arial" w:hAnsi="Arial" w:cs="Arial"/>
                <w:color w:val="333333"/>
                <w:sz w:val="18"/>
                <w:szCs w:val="18"/>
                <w:lang w:val="en-GB"/>
              </w:rPr>
              <w:t xml:space="preserve"> </w:t>
            </w:r>
            <w:r w:rsidRPr="00FA20FC">
              <w:rPr>
                <w:rFonts w:ascii="Arial" w:hAnsi="Arial" w:cs="Arial"/>
                <w:b/>
                <w:bCs/>
                <w:color w:val="333333"/>
                <w:sz w:val="18"/>
                <w:szCs w:val="18"/>
                <w:lang w:val="en-GB"/>
              </w:rPr>
              <w:t>DOCUMENT TYPES:</w:t>
            </w:r>
            <w:r w:rsidRPr="00FA20FC">
              <w:rPr>
                <w:rFonts w:ascii="Arial" w:hAnsi="Arial" w:cs="Arial"/>
                <w:color w:val="333333"/>
                <w:sz w:val="18"/>
                <w:szCs w:val="18"/>
                <w:lang w:val="en-GB"/>
              </w:rPr>
              <w:t xml:space="preserve"> (Article) </w:t>
            </w:r>
            <w:r w:rsidRPr="00FA20FC">
              <w:rPr>
                <w:rFonts w:ascii="Arial" w:hAnsi="Arial" w:cs="Arial"/>
                <w:color w:val="333333"/>
                <w:sz w:val="18"/>
                <w:szCs w:val="18"/>
                <w:lang w:val="en-GB"/>
              </w:rPr>
              <w:br/>
            </w:r>
            <w:proofErr w:type="spellStart"/>
            <w:r w:rsidRPr="00FA20FC">
              <w:rPr>
                <w:rFonts w:ascii="Arial" w:hAnsi="Arial" w:cs="Arial"/>
                <w:i/>
                <w:iCs/>
                <w:color w:val="666666"/>
                <w:sz w:val="18"/>
                <w:szCs w:val="18"/>
                <w:lang w:val="en-GB"/>
              </w:rPr>
              <w:t>DocType</w:t>
            </w:r>
            <w:proofErr w:type="spellEnd"/>
            <w:r w:rsidRPr="00FA20FC">
              <w:rPr>
                <w:rFonts w:ascii="Arial" w:hAnsi="Arial" w:cs="Arial"/>
                <w:i/>
                <w:iCs/>
                <w:color w:val="666666"/>
                <w:sz w:val="18"/>
                <w:szCs w:val="18"/>
                <w:lang w:val="en-GB"/>
              </w:rPr>
              <w:t xml:space="preserve">=All document types; Language=All languages; </w:t>
            </w:r>
          </w:p>
        </w:tc>
      </w:tr>
      <w:tr w:rsidR="00B307F3" w:rsidRPr="008829C7" w:rsidTr="00F578E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jc w:val="center"/>
              <w:rPr>
                <w:rFonts w:ascii="Arial" w:hAnsi="Arial" w:cs="Arial"/>
                <w:color w:val="333333"/>
                <w:sz w:val="18"/>
                <w:szCs w:val="18"/>
                <w:lang w:val="en-GB"/>
              </w:rPr>
            </w:pPr>
            <w:r w:rsidRPr="00FA20FC">
              <w:rPr>
                <w:rFonts w:ascii="Arial" w:hAnsi="Arial" w:cs="Arial"/>
                <w:color w:val="333333"/>
                <w:sz w:val="18"/>
                <w:szCs w:val="18"/>
                <w:lang w:val="en-GB"/>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rPr>
                <w:rFonts w:ascii="Arial" w:hAnsi="Arial" w:cs="Arial"/>
                <w:color w:val="333333"/>
                <w:sz w:val="18"/>
                <w:szCs w:val="18"/>
                <w:lang w:val="en-GB"/>
              </w:rPr>
            </w:pPr>
            <w:r w:rsidRPr="00FA20FC">
              <w:rPr>
                <w:rFonts w:ascii="Arial" w:hAnsi="Arial" w:cs="Arial"/>
                <w:color w:val="333333"/>
                <w:sz w:val="18"/>
                <w:szCs w:val="18"/>
                <w:lang w:val="en-GB"/>
              </w:rPr>
              <w:t xml:space="preserve">(((TS= (BMI OR "Body Mass Index" OR obesity OR "body weight" OR overweight OR "weight gain" OR "weight loss" OR adiposity)))) </w:t>
            </w:r>
            <w:r w:rsidRPr="00FA20FC">
              <w:rPr>
                <w:rFonts w:ascii="Arial" w:hAnsi="Arial" w:cs="Arial"/>
                <w:i/>
                <w:iCs/>
                <w:color w:val="333333"/>
                <w:sz w:val="18"/>
                <w:szCs w:val="18"/>
                <w:lang w:val="en-GB"/>
              </w:rPr>
              <w:t xml:space="preserve">AND </w:t>
            </w:r>
            <w:r w:rsidRPr="00FA20FC">
              <w:rPr>
                <w:rFonts w:ascii="Arial" w:hAnsi="Arial" w:cs="Arial"/>
                <w:b/>
                <w:bCs/>
                <w:color w:val="333333"/>
                <w:sz w:val="18"/>
                <w:szCs w:val="18"/>
                <w:lang w:val="en-GB"/>
              </w:rPr>
              <w:t>LANGUAGE:</w:t>
            </w:r>
            <w:r w:rsidRPr="00FA20FC">
              <w:rPr>
                <w:rFonts w:ascii="Arial" w:hAnsi="Arial" w:cs="Arial"/>
                <w:color w:val="333333"/>
                <w:sz w:val="18"/>
                <w:szCs w:val="18"/>
                <w:lang w:val="en-GB"/>
              </w:rPr>
              <w:t xml:space="preserve"> (English OR Portuguese OR Spanish) </w:t>
            </w:r>
            <w:r w:rsidRPr="00FA20FC">
              <w:rPr>
                <w:rFonts w:ascii="Arial" w:hAnsi="Arial" w:cs="Arial"/>
                <w:i/>
                <w:iCs/>
                <w:color w:val="333333"/>
                <w:sz w:val="18"/>
                <w:szCs w:val="18"/>
                <w:lang w:val="en-GB"/>
              </w:rPr>
              <w:t>AND</w:t>
            </w:r>
            <w:r w:rsidRPr="00FA20FC">
              <w:rPr>
                <w:rFonts w:ascii="Arial" w:hAnsi="Arial" w:cs="Arial"/>
                <w:color w:val="333333"/>
                <w:sz w:val="18"/>
                <w:szCs w:val="18"/>
                <w:lang w:val="en-GB"/>
              </w:rPr>
              <w:t xml:space="preserve"> </w:t>
            </w:r>
            <w:r w:rsidRPr="00FA20FC">
              <w:rPr>
                <w:rFonts w:ascii="Arial" w:hAnsi="Arial" w:cs="Arial"/>
                <w:b/>
                <w:bCs/>
                <w:color w:val="333333"/>
                <w:sz w:val="18"/>
                <w:szCs w:val="18"/>
                <w:lang w:val="en-GB"/>
              </w:rPr>
              <w:t>DOCUMENT TYPES:</w:t>
            </w:r>
            <w:r w:rsidRPr="00FA20FC">
              <w:rPr>
                <w:rFonts w:ascii="Arial" w:hAnsi="Arial" w:cs="Arial"/>
                <w:color w:val="333333"/>
                <w:sz w:val="18"/>
                <w:szCs w:val="18"/>
                <w:lang w:val="en-GB"/>
              </w:rPr>
              <w:t xml:space="preserve"> (Article) </w:t>
            </w:r>
            <w:r w:rsidRPr="00FA20FC">
              <w:rPr>
                <w:rFonts w:ascii="Arial" w:hAnsi="Arial" w:cs="Arial"/>
                <w:color w:val="333333"/>
                <w:sz w:val="18"/>
                <w:szCs w:val="18"/>
                <w:lang w:val="en-GB"/>
              </w:rPr>
              <w:br/>
            </w:r>
            <w:proofErr w:type="spellStart"/>
            <w:r w:rsidRPr="00FA20FC">
              <w:rPr>
                <w:rFonts w:ascii="Arial" w:hAnsi="Arial" w:cs="Arial"/>
                <w:i/>
                <w:iCs/>
                <w:color w:val="666666"/>
                <w:sz w:val="18"/>
                <w:szCs w:val="18"/>
                <w:lang w:val="en-GB"/>
              </w:rPr>
              <w:t>DocType</w:t>
            </w:r>
            <w:proofErr w:type="spellEnd"/>
            <w:r w:rsidRPr="00FA20FC">
              <w:rPr>
                <w:rFonts w:ascii="Arial" w:hAnsi="Arial" w:cs="Arial"/>
                <w:i/>
                <w:iCs/>
                <w:color w:val="666666"/>
                <w:sz w:val="18"/>
                <w:szCs w:val="18"/>
                <w:lang w:val="en-GB"/>
              </w:rPr>
              <w:t xml:space="preserve">=All document types; Language=All languages; </w:t>
            </w:r>
          </w:p>
        </w:tc>
      </w:tr>
      <w:tr w:rsidR="00B307F3" w:rsidRPr="008829C7" w:rsidTr="00F578E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jc w:val="center"/>
              <w:rPr>
                <w:rFonts w:ascii="Arial" w:hAnsi="Arial" w:cs="Arial"/>
                <w:color w:val="333333"/>
                <w:sz w:val="18"/>
                <w:szCs w:val="18"/>
                <w:lang w:val="en-GB"/>
              </w:rPr>
            </w:pPr>
            <w:r w:rsidRPr="00FA20FC">
              <w:rPr>
                <w:rFonts w:ascii="Arial" w:hAnsi="Arial" w:cs="Arial"/>
                <w:color w:val="333333"/>
                <w:sz w:val="18"/>
                <w:szCs w:val="18"/>
                <w:lang w:val="en-GB"/>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rPr>
                <w:rFonts w:ascii="Arial" w:hAnsi="Arial" w:cs="Arial"/>
                <w:color w:val="333333"/>
                <w:sz w:val="18"/>
                <w:szCs w:val="18"/>
                <w:lang w:val="en-GB"/>
              </w:rPr>
            </w:pPr>
            <w:r w:rsidRPr="00FA20FC">
              <w:rPr>
                <w:rFonts w:ascii="Arial" w:hAnsi="Arial" w:cs="Arial"/>
                <w:color w:val="333333"/>
                <w:sz w:val="18"/>
                <w:szCs w:val="18"/>
                <w:lang w:val="en-GB"/>
              </w:rPr>
              <w:t xml:space="preserve">#3 OR #2 </w:t>
            </w:r>
            <w:r w:rsidRPr="00FA20FC">
              <w:rPr>
                <w:rFonts w:ascii="Arial" w:hAnsi="Arial" w:cs="Arial"/>
                <w:color w:val="333333"/>
                <w:sz w:val="18"/>
                <w:szCs w:val="18"/>
                <w:lang w:val="en-GB"/>
              </w:rPr>
              <w:br/>
            </w:r>
            <w:proofErr w:type="spellStart"/>
            <w:r w:rsidRPr="00FA20FC">
              <w:rPr>
                <w:rFonts w:ascii="Arial" w:hAnsi="Arial" w:cs="Arial"/>
                <w:i/>
                <w:iCs/>
                <w:color w:val="666666"/>
                <w:sz w:val="18"/>
                <w:szCs w:val="18"/>
                <w:lang w:val="en-GB"/>
              </w:rPr>
              <w:t>DocType</w:t>
            </w:r>
            <w:proofErr w:type="spellEnd"/>
            <w:r w:rsidRPr="00FA20FC">
              <w:rPr>
                <w:rFonts w:ascii="Arial" w:hAnsi="Arial" w:cs="Arial"/>
                <w:i/>
                <w:iCs/>
                <w:color w:val="666666"/>
                <w:sz w:val="18"/>
                <w:szCs w:val="18"/>
                <w:lang w:val="en-GB"/>
              </w:rPr>
              <w:t xml:space="preserve">=All document types; Language=All languages; </w:t>
            </w:r>
          </w:p>
        </w:tc>
      </w:tr>
      <w:tr w:rsidR="00B307F3" w:rsidRPr="008829C7" w:rsidTr="00F578E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jc w:val="center"/>
              <w:rPr>
                <w:rFonts w:ascii="Arial" w:hAnsi="Arial" w:cs="Arial"/>
                <w:color w:val="333333"/>
                <w:sz w:val="18"/>
                <w:szCs w:val="18"/>
                <w:lang w:val="en-GB"/>
              </w:rPr>
            </w:pPr>
            <w:r w:rsidRPr="00FA20FC">
              <w:rPr>
                <w:rFonts w:ascii="Arial" w:hAnsi="Arial" w:cs="Arial"/>
                <w:color w:val="333333"/>
                <w:sz w:val="18"/>
                <w:szCs w:val="18"/>
                <w:lang w:val="en-GB"/>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rPr>
                <w:rFonts w:ascii="Arial" w:hAnsi="Arial" w:cs="Arial"/>
                <w:color w:val="333333"/>
                <w:sz w:val="18"/>
                <w:szCs w:val="18"/>
                <w:lang w:val="en-GB"/>
              </w:rPr>
            </w:pPr>
            <w:r w:rsidRPr="00FA20FC">
              <w:rPr>
                <w:rFonts w:ascii="Arial" w:hAnsi="Arial" w:cs="Arial"/>
                <w:color w:val="333333"/>
                <w:sz w:val="18"/>
                <w:szCs w:val="18"/>
                <w:lang w:val="en-GB"/>
              </w:rPr>
              <w:t xml:space="preserve">(((CU= (Mexico OR Guatemala OR "El Salvador" OR Honduras OR Nicaragua OR Panama OR "Costa Rica" OR Colombia OR Venezuela OR Brazil OR Uruguay OR Paraguay OR Argentina OR Chile OR Peru OR Bolivia OR Ecuador OR Cuba OR "Dominican </w:t>
            </w:r>
            <w:proofErr w:type="spellStart"/>
            <w:r w:rsidRPr="00FA20FC">
              <w:rPr>
                <w:rFonts w:ascii="Arial" w:hAnsi="Arial" w:cs="Arial"/>
                <w:color w:val="333333"/>
                <w:sz w:val="18"/>
                <w:szCs w:val="18"/>
                <w:lang w:val="en-GB"/>
              </w:rPr>
              <w:t>Repubic</w:t>
            </w:r>
            <w:proofErr w:type="spellEnd"/>
            <w:r w:rsidRPr="00FA20FC">
              <w:rPr>
                <w:rFonts w:ascii="Arial" w:hAnsi="Arial" w:cs="Arial"/>
                <w:color w:val="333333"/>
                <w:sz w:val="18"/>
                <w:szCs w:val="18"/>
                <w:lang w:val="en-GB"/>
              </w:rPr>
              <w:t xml:space="preserve">" OR </w:t>
            </w:r>
            <w:proofErr w:type="spellStart"/>
            <w:r w:rsidRPr="00FA20FC">
              <w:rPr>
                <w:rFonts w:ascii="Arial" w:hAnsi="Arial" w:cs="Arial"/>
                <w:color w:val="333333"/>
                <w:sz w:val="18"/>
                <w:szCs w:val="18"/>
                <w:lang w:val="en-GB"/>
              </w:rPr>
              <w:t>Hait</w:t>
            </w:r>
            <w:r w:rsidR="00CB0F71" w:rsidRPr="00FA20FC">
              <w:rPr>
                <w:rFonts w:ascii="Arial" w:hAnsi="Arial" w:cs="Arial"/>
                <w:color w:val="333333"/>
                <w:sz w:val="18"/>
                <w:szCs w:val="18"/>
                <w:lang w:val="en-GB"/>
              </w:rPr>
              <w:t>í</w:t>
            </w:r>
            <w:proofErr w:type="spellEnd"/>
            <w:r w:rsidRPr="00FA20FC">
              <w:rPr>
                <w:rFonts w:ascii="Arial" w:hAnsi="Arial" w:cs="Arial"/>
                <w:color w:val="333333"/>
                <w:sz w:val="18"/>
                <w:szCs w:val="18"/>
                <w:lang w:val="en-GB"/>
              </w:rPr>
              <w:t xml:space="preserve"> OR Belize OR "French Guiana" OR Suriname OR Guiana)))) </w:t>
            </w:r>
            <w:r w:rsidRPr="00FA20FC">
              <w:rPr>
                <w:rFonts w:ascii="Arial" w:hAnsi="Arial" w:cs="Arial"/>
                <w:i/>
                <w:iCs/>
                <w:color w:val="333333"/>
                <w:sz w:val="18"/>
                <w:szCs w:val="18"/>
                <w:lang w:val="en-GB"/>
              </w:rPr>
              <w:t xml:space="preserve">AND </w:t>
            </w:r>
            <w:r w:rsidRPr="00FA20FC">
              <w:rPr>
                <w:rFonts w:ascii="Arial" w:hAnsi="Arial" w:cs="Arial"/>
                <w:b/>
                <w:bCs/>
                <w:color w:val="333333"/>
                <w:sz w:val="18"/>
                <w:szCs w:val="18"/>
                <w:lang w:val="en-GB"/>
              </w:rPr>
              <w:t>LANGUAGE:</w:t>
            </w:r>
            <w:r w:rsidRPr="00FA20FC">
              <w:rPr>
                <w:rFonts w:ascii="Arial" w:hAnsi="Arial" w:cs="Arial"/>
                <w:color w:val="333333"/>
                <w:sz w:val="18"/>
                <w:szCs w:val="18"/>
                <w:lang w:val="en-GB"/>
              </w:rPr>
              <w:t xml:space="preserve"> (English OR Portuguese OR Spanish) </w:t>
            </w:r>
            <w:r w:rsidRPr="00FA20FC">
              <w:rPr>
                <w:rFonts w:ascii="Arial" w:hAnsi="Arial" w:cs="Arial"/>
                <w:i/>
                <w:iCs/>
                <w:color w:val="333333"/>
                <w:sz w:val="18"/>
                <w:szCs w:val="18"/>
                <w:lang w:val="en-GB"/>
              </w:rPr>
              <w:t>AND</w:t>
            </w:r>
            <w:r w:rsidRPr="00FA20FC">
              <w:rPr>
                <w:rFonts w:ascii="Arial" w:hAnsi="Arial" w:cs="Arial"/>
                <w:color w:val="333333"/>
                <w:sz w:val="18"/>
                <w:szCs w:val="18"/>
                <w:lang w:val="en-GB"/>
              </w:rPr>
              <w:t xml:space="preserve"> </w:t>
            </w:r>
            <w:r w:rsidRPr="00FA20FC">
              <w:rPr>
                <w:rFonts w:ascii="Arial" w:hAnsi="Arial" w:cs="Arial"/>
                <w:b/>
                <w:bCs/>
                <w:color w:val="333333"/>
                <w:sz w:val="18"/>
                <w:szCs w:val="18"/>
                <w:lang w:val="en-GB"/>
              </w:rPr>
              <w:t>DOCUMENT TYPES:</w:t>
            </w:r>
            <w:r w:rsidRPr="00FA20FC">
              <w:rPr>
                <w:rFonts w:ascii="Arial" w:hAnsi="Arial" w:cs="Arial"/>
                <w:color w:val="333333"/>
                <w:sz w:val="18"/>
                <w:szCs w:val="18"/>
                <w:lang w:val="en-GB"/>
              </w:rPr>
              <w:t xml:space="preserve"> (Article) </w:t>
            </w:r>
            <w:r w:rsidRPr="00FA20FC">
              <w:rPr>
                <w:rFonts w:ascii="Arial" w:hAnsi="Arial" w:cs="Arial"/>
                <w:color w:val="333333"/>
                <w:sz w:val="18"/>
                <w:szCs w:val="18"/>
                <w:lang w:val="en-GB"/>
              </w:rPr>
              <w:br/>
            </w:r>
            <w:proofErr w:type="spellStart"/>
            <w:r w:rsidRPr="00FA20FC">
              <w:rPr>
                <w:rFonts w:ascii="Arial" w:hAnsi="Arial" w:cs="Arial"/>
                <w:i/>
                <w:iCs/>
                <w:color w:val="666666"/>
                <w:sz w:val="18"/>
                <w:szCs w:val="18"/>
                <w:lang w:val="en-GB"/>
              </w:rPr>
              <w:t>DocType</w:t>
            </w:r>
            <w:proofErr w:type="spellEnd"/>
            <w:r w:rsidRPr="00FA20FC">
              <w:rPr>
                <w:rFonts w:ascii="Arial" w:hAnsi="Arial" w:cs="Arial"/>
                <w:i/>
                <w:iCs/>
                <w:color w:val="666666"/>
                <w:sz w:val="18"/>
                <w:szCs w:val="18"/>
                <w:lang w:val="en-GB"/>
              </w:rPr>
              <w:t xml:space="preserve">=All document types; Language=All languages; </w:t>
            </w:r>
          </w:p>
        </w:tc>
      </w:tr>
      <w:tr w:rsidR="00B307F3" w:rsidRPr="008829C7" w:rsidTr="00F578E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jc w:val="center"/>
              <w:rPr>
                <w:rFonts w:ascii="Arial" w:hAnsi="Arial" w:cs="Arial"/>
                <w:color w:val="333333"/>
                <w:sz w:val="18"/>
                <w:szCs w:val="18"/>
                <w:lang w:val="en-GB"/>
              </w:rPr>
            </w:pPr>
            <w:r w:rsidRPr="00FA20FC">
              <w:rPr>
                <w:rFonts w:ascii="Arial" w:hAnsi="Arial" w:cs="Arial"/>
                <w:color w:val="333333"/>
                <w:sz w:val="18"/>
                <w:szCs w:val="18"/>
                <w:lang w:val="en-GB"/>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rPr>
                <w:rFonts w:ascii="Arial" w:hAnsi="Arial" w:cs="Arial"/>
                <w:color w:val="333333"/>
                <w:sz w:val="18"/>
                <w:szCs w:val="18"/>
                <w:lang w:val="en-GB"/>
              </w:rPr>
            </w:pPr>
            <w:r w:rsidRPr="00FA20FC">
              <w:rPr>
                <w:rFonts w:ascii="Arial" w:hAnsi="Arial" w:cs="Arial"/>
                <w:color w:val="333333"/>
                <w:sz w:val="18"/>
                <w:szCs w:val="18"/>
                <w:lang w:val="en-GB"/>
              </w:rPr>
              <w:t xml:space="preserve">(((TS= ("Latin America" OR "Central America" OR "South America" OR Mexico OR Guatemala OR "El Salvador" OR Honduras OR Nicaragua OR Panama OR "Costa Rica" OR Colombia OR Venezuela OR Brazil OR Uruguay OR Paraguay OR Argentina OR Chile OR Peru OR Bolivia OR Ecuador OR Caribbean OR Cuba OR "Dominican </w:t>
            </w:r>
            <w:proofErr w:type="spellStart"/>
            <w:r w:rsidRPr="00FA20FC">
              <w:rPr>
                <w:rFonts w:ascii="Arial" w:hAnsi="Arial" w:cs="Arial"/>
                <w:color w:val="333333"/>
                <w:sz w:val="18"/>
                <w:szCs w:val="18"/>
                <w:lang w:val="en-GB"/>
              </w:rPr>
              <w:t>Repubic</w:t>
            </w:r>
            <w:proofErr w:type="spellEnd"/>
            <w:r w:rsidRPr="00FA20FC">
              <w:rPr>
                <w:rFonts w:ascii="Arial" w:hAnsi="Arial" w:cs="Arial"/>
                <w:color w:val="333333"/>
                <w:sz w:val="18"/>
                <w:szCs w:val="18"/>
                <w:lang w:val="en-GB"/>
              </w:rPr>
              <w:t xml:space="preserve">" OR </w:t>
            </w:r>
            <w:proofErr w:type="spellStart"/>
            <w:r w:rsidRPr="00FA20FC">
              <w:rPr>
                <w:rFonts w:ascii="Arial" w:hAnsi="Arial" w:cs="Arial"/>
                <w:color w:val="333333"/>
                <w:sz w:val="18"/>
                <w:szCs w:val="18"/>
                <w:lang w:val="en-GB"/>
              </w:rPr>
              <w:t>Hait</w:t>
            </w:r>
            <w:r w:rsidR="00CB0F71" w:rsidRPr="00FA20FC">
              <w:rPr>
                <w:rFonts w:ascii="Arial" w:hAnsi="Arial" w:cs="Arial"/>
                <w:color w:val="333333"/>
                <w:sz w:val="18"/>
                <w:szCs w:val="18"/>
                <w:lang w:val="en-GB"/>
              </w:rPr>
              <w:t>í</w:t>
            </w:r>
            <w:proofErr w:type="spellEnd"/>
            <w:r w:rsidRPr="00FA20FC">
              <w:rPr>
                <w:rFonts w:ascii="Arial" w:hAnsi="Arial" w:cs="Arial"/>
                <w:color w:val="333333"/>
                <w:sz w:val="18"/>
                <w:szCs w:val="18"/>
                <w:lang w:val="en-GB"/>
              </w:rPr>
              <w:t xml:space="preserve"> OR Belize OR "French Guiana" OR Suriname OR Guiana)))) </w:t>
            </w:r>
            <w:r w:rsidRPr="00FA20FC">
              <w:rPr>
                <w:rFonts w:ascii="Arial" w:hAnsi="Arial" w:cs="Arial"/>
                <w:i/>
                <w:iCs/>
                <w:color w:val="333333"/>
                <w:sz w:val="18"/>
                <w:szCs w:val="18"/>
                <w:lang w:val="en-GB"/>
              </w:rPr>
              <w:t xml:space="preserve">AND </w:t>
            </w:r>
            <w:r w:rsidRPr="00FA20FC">
              <w:rPr>
                <w:rFonts w:ascii="Arial" w:hAnsi="Arial" w:cs="Arial"/>
                <w:b/>
                <w:bCs/>
                <w:color w:val="333333"/>
                <w:sz w:val="18"/>
                <w:szCs w:val="18"/>
                <w:lang w:val="en-GB"/>
              </w:rPr>
              <w:t>LANGUAGE:</w:t>
            </w:r>
            <w:r w:rsidRPr="00FA20FC">
              <w:rPr>
                <w:rFonts w:ascii="Arial" w:hAnsi="Arial" w:cs="Arial"/>
                <w:color w:val="333333"/>
                <w:sz w:val="18"/>
                <w:szCs w:val="18"/>
                <w:lang w:val="en-GB"/>
              </w:rPr>
              <w:t xml:space="preserve"> (English OR Portuguese OR Spanish) </w:t>
            </w:r>
            <w:r w:rsidRPr="00FA20FC">
              <w:rPr>
                <w:rFonts w:ascii="Arial" w:hAnsi="Arial" w:cs="Arial"/>
                <w:i/>
                <w:iCs/>
                <w:color w:val="333333"/>
                <w:sz w:val="18"/>
                <w:szCs w:val="18"/>
                <w:lang w:val="en-GB"/>
              </w:rPr>
              <w:t>AND</w:t>
            </w:r>
            <w:r w:rsidRPr="00FA20FC">
              <w:rPr>
                <w:rFonts w:ascii="Arial" w:hAnsi="Arial" w:cs="Arial"/>
                <w:color w:val="333333"/>
                <w:sz w:val="18"/>
                <w:szCs w:val="18"/>
                <w:lang w:val="en-GB"/>
              </w:rPr>
              <w:t xml:space="preserve"> </w:t>
            </w:r>
            <w:r w:rsidRPr="00FA20FC">
              <w:rPr>
                <w:rFonts w:ascii="Arial" w:hAnsi="Arial" w:cs="Arial"/>
                <w:b/>
                <w:bCs/>
                <w:color w:val="333333"/>
                <w:sz w:val="18"/>
                <w:szCs w:val="18"/>
                <w:lang w:val="en-GB"/>
              </w:rPr>
              <w:t>DOCUMENT TYPES:</w:t>
            </w:r>
            <w:r w:rsidRPr="00FA20FC">
              <w:rPr>
                <w:rFonts w:ascii="Arial" w:hAnsi="Arial" w:cs="Arial"/>
                <w:color w:val="333333"/>
                <w:sz w:val="18"/>
                <w:szCs w:val="18"/>
                <w:lang w:val="en-GB"/>
              </w:rPr>
              <w:t xml:space="preserve"> </w:t>
            </w:r>
            <w:r w:rsidRPr="00FA20FC">
              <w:rPr>
                <w:rFonts w:ascii="Arial" w:hAnsi="Arial" w:cs="Arial"/>
                <w:color w:val="333333"/>
                <w:sz w:val="18"/>
                <w:szCs w:val="18"/>
                <w:lang w:val="en-GB"/>
              </w:rPr>
              <w:lastRenderedPageBreak/>
              <w:t xml:space="preserve">(Article) </w:t>
            </w:r>
            <w:r w:rsidRPr="00FA20FC">
              <w:rPr>
                <w:rFonts w:ascii="Arial" w:hAnsi="Arial" w:cs="Arial"/>
                <w:color w:val="333333"/>
                <w:sz w:val="18"/>
                <w:szCs w:val="18"/>
                <w:lang w:val="en-GB"/>
              </w:rPr>
              <w:br/>
            </w:r>
            <w:proofErr w:type="spellStart"/>
            <w:r w:rsidRPr="00FA20FC">
              <w:rPr>
                <w:rFonts w:ascii="Arial" w:hAnsi="Arial" w:cs="Arial"/>
                <w:i/>
                <w:iCs/>
                <w:color w:val="666666"/>
                <w:sz w:val="18"/>
                <w:szCs w:val="18"/>
                <w:lang w:val="en-GB"/>
              </w:rPr>
              <w:t>DocType</w:t>
            </w:r>
            <w:proofErr w:type="spellEnd"/>
            <w:r w:rsidRPr="00FA20FC">
              <w:rPr>
                <w:rFonts w:ascii="Arial" w:hAnsi="Arial" w:cs="Arial"/>
                <w:i/>
                <w:iCs/>
                <w:color w:val="666666"/>
                <w:sz w:val="18"/>
                <w:szCs w:val="18"/>
                <w:lang w:val="en-GB"/>
              </w:rPr>
              <w:t xml:space="preserve">=All document types; Language=All languages; </w:t>
            </w:r>
          </w:p>
        </w:tc>
      </w:tr>
      <w:tr w:rsidR="00B307F3" w:rsidRPr="008829C7" w:rsidTr="00F578E4">
        <w:trPr>
          <w:tblCellSpacing w:w="0"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jc w:val="center"/>
              <w:rPr>
                <w:rFonts w:ascii="Arial" w:hAnsi="Arial" w:cs="Arial"/>
                <w:color w:val="333333"/>
                <w:sz w:val="18"/>
                <w:szCs w:val="18"/>
                <w:lang w:val="en-GB"/>
              </w:rPr>
            </w:pPr>
            <w:r w:rsidRPr="00FA20FC">
              <w:rPr>
                <w:rFonts w:ascii="Arial" w:hAnsi="Arial" w:cs="Arial"/>
                <w:color w:val="333333"/>
                <w:sz w:val="18"/>
                <w:szCs w:val="18"/>
                <w:lang w:val="en-GB"/>
              </w:rPr>
              <w:lastRenderedPageBreak/>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rsidR="00B307F3" w:rsidRPr="00FA20FC" w:rsidRDefault="00B307F3" w:rsidP="00F578E4">
            <w:pPr>
              <w:rPr>
                <w:rFonts w:ascii="Arial" w:hAnsi="Arial" w:cs="Arial"/>
                <w:color w:val="333333"/>
                <w:sz w:val="18"/>
                <w:szCs w:val="18"/>
                <w:lang w:val="en-GB"/>
              </w:rPr>
            </w:pPr>
            <w:r w:rsidRPr="00FA20FC">
              <w:rPr>
                <w:rFonts w:ascii="Arial" w:hAnsi="Arial" w:cs="Arial"/>
                <w:color w:val="333333"/>
                <w:sz w:val="18"/>
                <w:szCs w:val="18"/>
                <w:lang w:val="en-GB"/>
              </w:rPr>
              <w:t xml:space="preserve">(TS= (food OR diet OR eat* OR nutrition*)) </w:t>
            </w:r>
            <w:r w:rsidRPr="00FA20FC">
              <w:rPr>
                <w:rFonts w:ascii="Arial" w:hAnsi="Arial" w:cs="Arial"/>
                <w:i/>
                <w:iCs/>
                <w:color w:val="333333"/>
                <w:sz w:val="18"/>
                <w:szCs w:val="18"/>
                <w:lang w:val="en-GB"/>
              </w:rPr>
              <w:t xml:space="preserve">AND </w:t>
            </w:r>
            <w:r w:rsidRPr="00FA20FC">
              <w:rPr>
                <w:rFonts w:ascii="Arial" w:hAnsi="Arial" w:cs="Arial"/>
                <w:b/>
                <w:bCs/>
                <w:color w:val="333333"/>
                <w:sz w:val="18"/>
                <w:szCs w:val="18"/>
                <w:lang w:val="en-GB"/>
              </w:rPr>
              <w:t>LANGUAGE:</w:t>
            </w:r>
            <w:r w:rsidRPr="00FA20FC">
              <w:rPr>
                <w:rFonts w:ascii="Arial" w:hAnsi="Arial" w:cs="Arial"/>
                <w:color w:val="333333"/>
                <w:sz w:val="18"/>
                <w:szCs w:val="18"/>
                <w:lang w:val="en-GB"/>
              </w:rPr>
              <w:t xml:space="preserve"> (English OR Portuguese OR Spanish) </w:t>
            </w:r>
            <w:r w:rsidRPr="00FA20FC">
              <w:rPr>
                <w:rFonts w:ascii="Arial" w:hAnsi="Arial" w:cs="Arial"/>
                <w:i/>
                <w:iCs/>
                <w:color w:val="333333"/>
                <w:sz w:val="18"/>
                <w:szCs w:val="18"/>
                <w:lang w:val="en-GB"/>
              </w:rPr>
              <w:t>AND</w:t>
            </w:r>
            <w:r w:rsidRPr="00FA20FC">
              <w:rPr>
                <w:rFonts w:ascii="Arial" w:hAnsi="Arial" w:cs="Arial"/>
                <w:color w:val="333333"/>
                <w:sz w:val="18"/>
                <w:szCs w:val="18"/>
                <w:lang w:val="en-GB"/>
              </w:rPr>
              <w:t xml:space="preserve"> </w:t>
            </w:r>
            <w:r w:rsidRPr="00FA20FC">
              <w:rPr>
                <w:rFonts w:ascii="Arial" w:hAnsi="Arial" w:cs="Arial"/>
                <w:b/>
                <w:bCs/>
                <w:color w:val="333333"/>
                <w:sz w:val="18"/>
                <w:szCs w:val="18"/>
                <w:lang w:val="en-GB"/>
              </w:rPr>
              <w:t>DOCUMENT TYPES:</w:t>
            </w:r>
            <w:r w:rsidRPr="00FA20FC">
              <w:rPr>
                <w:rFonts w:ascii="Arial" w:hAnsi="Arial" w:cs="Arial"/>
                <w:color w:val="333333"/>
                <w:sz w:val="18"/>
                <w:szCs w:val="18"/>
                <w:lang w:val="en-GB"/>
              </w:rPr>
              <w:t xml:space="preserve"> (Article) </w:t>
            </w:r>
            <w:r w:rsidRPr="00FA20FC">
              <w:rPr>
                <w:rFonts w:ascii="Arial" w:hAnsi="Arial" w:cs="Arial"/>
                <w:color w:val="333333"/>
                <w:sz w:val="18"/>
                <w:szCs w:val="18"/>
                <w:lang w:val="en-GB"/>
              </w:rPr>
              <w:br/>
            </w:r>
            <w:proofErr w:type="spellStart"/>
            <w:r w:rsidRPr="00FA20FC">
              <w:rPr>
                <w:rFonts w:ascii="Arial" w:hAnsi="Arial" w:cs="Arial"/>
                <w:i/>
                <w:iCs/>
                <w:color w:val="666666"/>
                <w:sz w:val="18"/>
                <w:szCs w:val="18"/>
                <w:lang w:val="en-GB"/>
              </w:rPr>
              <w:t>DocType</w:t>
            </w:r>
            <w:proofErr w:type="spellEnd"/>
            <w:r w:rsidRPr="00FA20FC">
              <w:rPr>
                <w:rFonts w:ascii="Arial" w:hAnsi="Arial" w:cs="Arial"/>
                <w:i/>
                <w:iCs/>
                <w:color w:val="666666"/>
                <w:sz w:val="18"/>
                <w:szCs w:val="18"/>
                <w:lang w:val="en-GB"/>
              </w:rPr>
              <w:t xml:space="preserve">=All document types; Language=All languages; </w:t>
            </w:r>
          </w:p>
        </w:tc>
      </w:tr>
    </w:tbl>
    <w:p w:rsidR="00B307F3" w:rsidRDefault="00B307F3">
      <w:pPr>
        <w:rPr>
          <w:lang w:val="en-US"/>
        </w:rPr>
      </w:pPr>
    </w:p>
    <w:p w:rsidR="00F5356B" w:rsidRPr="008A680D" w:rsidRDefault="00D57ACC" w:rsidP="00D62E07">
      <w:pPr>
        <w:pStyle w:val="Ttulo2"/>
      </w:pPr>
      <w:bookmarkStart w:id="3" w:name="_Toc8646833"/>
      <w:r w:rsidRPr="008A680D">
        <w:t>Data e</w:t>
      </w:r>
      <w:r w:rsidR="00F5356B" w:rsidRPr="008A680D">
        <w:t>xtraction fields</w:t>
      </w:r>
      <w:bookmarkEnd w:id="3"/>
      <w:r w:rsidR="00F5356B" w:rsidRPr="008A680D">
        <w:t xml:space="preserve"> </w:t>
      </w:r>
    </w:p>
    <w:p w:rsidR="00F5356B" w:rsidRPr="008A680D" w:rsidRDefault="00F5356B" w:rsidP="00DD736C">
      <w:pPr>
        <w:spacing w:line="240" w:lineRule="auto"/>
        <w:rPr>
          <w:rFonts w:hAnsiTheme="minorHAnsi" w:cstheme="minorHAnsi"/>
        </w:rPr>
      </w:pPr>
      <w:r w:rsidRPr="008A680D">
        <w:rPr>
          <w:rFonts w:hAnsiTheme="minorHAnsi" w:cstheme="minorHAnsi"/>
          <w:lang w:val="en-US"/>
        </w:rPr>
        <w:t>Using an excel template we extracted study information including: country, sample size, study setting, study design, data collection methods, INFORMAS dimension, key variables, main findings, whether findings were stratified by a variable of socioeconomic position, funding sources and language. For each INFORMAS dimension we identified key aspects of the studies using as a guideline the extraction fields used for INFORMAS systematic reviews.</w:t>
      </w:r>
      <w:r w:rsidRPr="008A680D">
        <w:rPr>
          <w:rFonts w:hAnsiTheme="minorHAnsi" w:cstheme="minorHAnsi"/>
        </w:rPr>
        <w:fldChar w:fldCharType="begin">
          <w:fldData xml:space="preserve">PEVuZE5vdGU+PENpdGU+PEF1dGhvcj5MZWU8L0F1dGhvcj48WWVhcj4yMDEzPC9ZZWFyPjxSZWNO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</w:fldData>
        </w:fldChar>
      </w:r>
      <w:r w:rsidRPr="008A680D">
        <w:rPr>
          <w:rFonts w:hAnsiTheme="minorHAnsi" w:cstheme="minorHAnsi"/>
          <w:lang w:val="en-US"/>
        </w:rPr>
        <w:instrText xml:space="preserve"> ADDIN EN.CITE </w:instrText>
      </w:r>
      <w:r w:rsidRPr="008A680D">
        <w:rPr>
          <w:rFonts w:hAnsiTheme="minorHAnsi" w:cstheme="minorHAnsi"/>
        </w:rPr>
        <w:fldChar w:fldCharType="begin">
          <w:fldData xml:space="preserve">PEVuZE5vdGU+PENpdGU+PEF1dGhvcj5MZWU8L0F1dGhvcj48WWVhcj4yMDEzPC9ZZWFyPjxSZWNO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</w:fldData>
        </w:fldChar>
      </w:r>
      <w:r w:rsidRPr="008A680D">
        <w:rPr>
          <w:rFonts w:hAnsiTheme="minorHAnsi" w:cstheme="minorHAnsi"/>
          <w:lang w:val="en-US"/>
        </w:rPr>
        <w:instrText xml:space="preserve"> ADDIN EN.CITE.DATA </w:instrText>
      </w:r>
      <w:r w:rsidRPr="008A680D">
        <w:rPr>
          <w:rFonts w:hAnsiTheme="minorHAnsi" w:cstheme="minorHAnsi"/>
        </w:rPr>
      </w:r>
      <w:r w:rsidRPr="008A680D">
        <w:rPr>
          <w:rFonts w:hAnsiTheme="minorHAnsi" w:cstheme="minorHAnsi"/>
        </w:rPr>
        <w:fldChar w:fldCharType="end"/>
      </w:r>
      <w:r w:rsidRPr="008A680D">
        <w:rPr>
          <w:rFonts w:hAnsiTheme="minorHAnsi" w:cstheme="minorHAnsi"/>
        </w:rPr>
      </w:r>
      <w:r w:rsidRPr="008A680D">
        <w:rPr>
          <w:rFonts w:hAnsiTheme="minorHAnsi" w:cstheme="minorHAnsi"/>
        </w:rPr>
        <w:fldChar w:fldCharType="separate"/>
      </w:r>
      <w:r w:rsidRPr="008A680D">
        <w:rPr>
          <w:rFonts w:hAnsiTheme="minorHAnsi" w:cstheme="minorHAnsi"/>
          <w:noProof/>
        </w:rPr>
        <w:t>(Kelly et al. 2013; Lee et al. 2013; Neal et al. 2013; Ni Mhurchu et al. 2013; Rayner et al. 2013)</w:t>
      </w:r>
      <w:r w:rsidRPr="008A680D">
        <w:rPr>
          <w:rFonts w:hAnsiTheme="minorHAnsi" w:cstheme="minorHAnsi"/>
        </w:rPr>
        <w:fldChar w:fldCharType="end"/>
      </w:r>
      <w:r w:rsidRPr="008A680D">
        <w:rPr>
          <w:rFonts w:hAnsiTheme="minorHAnsi" w:cstheme="minorHAnsi"/>
        </w:rPr>
        <w:t xml:space="preserve"> </w:t>
      </w:r>
    </w:p>
    <w:p w:rsidR="00F5356B" w:rsidRPr="008A680D" w:rsidRDefault="00F5356B" w:rsidP="00DD736C">
      <w:pPr>
        <w:spacing w:line="240" w:lineRule="auto"/>
        <w:rPr>
          <w:rFonts w:hAnsiTheme="minorHAnsi" w:cstheme="minorHAnsi"/>
          <w:lang w:val="en-US"/>
        </w:rPr>
      </w:pPr>
      <w:r w:rsidRPr="008A680D">
        <w:rPr>
          <w:rFonts w:hAnsiTheme="minorHAnsi" w:cstheme="minorHAnsi"/>
          <w:lang w:val="en-US"/>
        </w:rPr>
        <w:t xml:space="preserve">For </w:t>
      </w:r>
      <w:r w:rsidRPr="008A680D">
        <w:rPr>
          <w:rFonts w:hAnsiTheme="minorHAnsi" w:cstheme="minorHAnsi"/>
          <w:b/>
          <w:lang w:val="en-US"/>
        </w:rPr>
        <w:t>food retail</w:t>
      </w:r>
      <w:r w:rsidRPr="008A680D">
        <w:rPr>
          <w:rFonts w:hAnsiTheme="minorHAnsi" w:cstheme="minorHAnsi"/>
          <w:lang w:val="en-US"/>
        </w:rPr>
        <w:t xml:space="preserve"> studies we extracted information on whether the interest was the consumer food environment (availability and nutritional quality of products within stores) or the community food environment (type, availability and accessibility of food outlets)</w:t>
      </w:r>
      <w:r w:rsidRPr="008A680D">
        <w:rPr>
          <w:rFonts w:hAnsiTheme="minorHAnsi" w:cstheme="minorHAnsi"/>
        </w:rPr>
        <w:fldChar w:fldCharType="begin"/>
      </w:r>
      <w:r w:rsidRPr="008A680D">
        <w:rPr>
          <w:rFonts w:hAnsiTheme="minorHAnsi" w:cstheme="minorHAnsi"/>
          <w:lang w:val="en-US"/>
        </w:rPr>
        <w:instrText xml:space="preserve"> ADDIN EN.CITE &lt;EndNote&gt;&lt;Cite&gt;&lt;Author&gt;Glanz&lt;/Author&gt;&lt;Year&gt;2005&lt;/Year&gt;&lt;RecNum&gt;83&lt;/RecNum&gt;&lt;DisplayText&gt;(Glanz et al. 2005)&lt;/DisplayText&gt;&lt;record&gt;&lt;rec-number&gt;83&lt;/rec-number&gt;&lt;foreign-keys&gt;&lt;key app="EN" db-id="dtarz9r23wvst4errfl5z92ar9wpz2psfa9v" timestamp="1531342796"&gt;83&lt;/key&gt;&lt;/foreign-keys&gt;&lt;ref-type name="Journal Article"&gt;17&lt;/ref-type&gt;&lt;contributors&gt;&lt;authors&gt;&lt;author&gt;Glanz, K.&lt;/author&gt;&lt;author&gt;Sallis, J. F.&lt;/author&gt;&lt;author&gt;Saelens, B. E.&lt;/author&gt;&lt;author&gt;Frank, L. D.&lt;/author&gt;&lt;/authors&gt;&lt;/contributors&gt;&lt;auth-address&gt;Rollins School of Public Health, Emory University, 1518 Clifton Road, NE, Room 526, Atlanta, GA 30322, USA. kglanz@sph.emory.edu&lt;/auth-address&gt;&lt;titles&gt;&lt;title&gt;Healthy nutrition environments: concepts and measures&lt;/title&gt;&lt;secondary-title&gt;Am J Health Promot&lt;/secondary-title&gt;&lt;alt-title&gt;American journal of health promotion : AJHP&lt;/alt-title&gt;&lt;/titles&gt;&lt;periodical&gt;&lt;full-title&gt;Am J Health Promot&lt;/full-title&gt;&lt;abbr-1&gt;American journal of health promotion : AJHP&lt;/abbr-1&gt;&lt;/periodical&gt;&lt;alt-periodical&gt;&lt;full-title&gt;Am J Health Promot&lt;/full-title&gt;&lt;abbr-1&gt;American journal of health promotion : AJHP&lt;/abbr-1&gt;&lt;/alt-periodical&gt;&lt;pages&gt;330-3, ii&lt;/pages&gt;&lt;volume&gt;19&lt;/volume&gt;&lt;number&gt;5&lt;/number&gt;&lt;edition&gt;2005/05/18&lt;/edition&gt;&lt;keywords&gt;&lt;keyword&gt;Adult&lt;/keyword&gt;&lt;keyword&gt;Advertising as Topic&lt;/keyword&gt;&lt;keyword&gt;Child&lt;/keyword&gt;&lt;keyword&gt;*Eating&lt;/keyword&gt;&lt;keyword&gt;Environment&lt;/keyword&gt;&lt;keyword&gt;*Health Policy&lt;/keyword&gt;&lt;keyword&gt;Health Promotion/*methods&lt;/keyword&gt;&lt;keyword&gt;Humans&lt;/keyword&gt;&lt;keyword&gt;*Nutritional Physiological Phenomena&lt;/keyword&gt;&lt;keyword&gt;*Obesity/etiology/prevention &amp;amp; control/psychology&lt;/keyword&gt;&lt;/keywords&gt;&lt;dates&gt;&lt;year&gt;2005&lt;/year&gt;&lt;pub-dates&gt;&lt;date&gt;May-Jun&lt;/date&gt;&lt;/pub-dates&gt;&lt;/dates&gt;&lt;isbn&gt;0890-1171 (Print)&amp;#xD;0890-1171&lt;/isbn&gt;&lt;accession-num&gt;15895534&lt;/accession-num&gt;&lt;urls&gt;&lt;/urls&gt;&lt;electronic-resource-num&gt;10.4278/0890-1171-19.5.330&lt;/electronic-resource-num&gt;&lt;remote-database-provider&gt;NLM&lt;/remote-database-provider&gt;&lt;language&gt;eng&lt;/language&gt;&lt;/record&gt;&lt;/Cite&gt;&lt;/EndNote&gt;</w:instrText>
      </w:r>
      <w:r w:rsidRPr="008A680D">
        <w:rPr>
          <w:rFonts w:hAnsiTheme="minorHAnsi" w:cstheme="minorHAnsi"/>
        </w:rPr>
        <w:fldChar w:fldCharType="separate"/>
      </w:r>
      <w:r w:rsidRPr="008A680D">
        <w:rPr>
          <w:rFonts w:hAnsiTheme="minorHAnsi" w:cstheme="minorHAnsi"/>
          <w:noProof/>
          <w:lang w:val="en-US"/>
        </w:rPr>
        <w:t>(</w:t>
      </w:r>
      <w:proofErr w:type="spellStart"/>
      <w:r w:rsidRPr="008A680D">
        <w:rPr>
          <w:rFonts w:hAnsiTheme="minorHAnsi" w:cstheme="minorHAnsi"/>
          <w:noProof/>
          <w:lang w:val="en-US"/>
        </w:rPr>
        <w:t>Glanz</w:t>
      </w:r>
      <w:proofErr w:type="spellEnd"/>
      <w:r w:rsidRPr="008A680D">
        <w:rPr>
          <w:rFonts w:hAnsiTheme="minorHAnsi" w:cstheme="minorHAnsi"/>
          <w:noProof/>
          <w:lang w:val="en-US"/>
        </w:rPr>
        <w:t xml:space="preserve"> et al. 2005)</w:t>
      </w:r>
      <w:r w:rsidRPr="008A680D">
        <w:rPr>
          <w:rFonts w:hAnsiTheme="minorHAnsi" w:cstheme="minorHAnsi"/>
        </w:rPr>
        <w:fldChar w:fldCharType="end"/>
      </w:r>
      <w:r w:rsidRPr="008A680D">
        <w:rPr>
          <w:rFonts w:hAnsiTheme="minorHAnsi" w:cstheme="minorHAnsi"/>
          <w:lang w:val="en-US"/>
        </w:rPr>
        <w:t xml:space="preserve">, whether the measurement of the food environment was objective (i.e. GIS based), or subjective (i.e. perception surveys), the methods used to estimate density or distance to food stores and the definition of the geographic area that was used. </w:t>
      </w:r>
    </w:p>
    <w:p w:rsidR="00F5356B" w:rsidRPr="008A680D" w:rsidRDefault="00F5356B" w:rsidP="00DD736C">
      <w:pPr>
        <w:spacing w:line="240" w:lineRule="auto"/>
        <w:rPr>
          <w:rFonts w:hAnsiTheme="minorHAnsi" w:cstheme="minorHAnsi"/>
          <w:lang w:val="en-US"/>
        </w:rPr>
      </w:pPr>
      <w:r w:rsidRPr="008A680D">
        <w:rPr>
          <w:rFonts w:hAnsiTheme="minorHAnsi" w:cstheme="minorHAnsi"/>
          <w:lang w:val="en-US"/>
        </w:rPr>
        <w:t xml:space="preserve">For </w:t>
      </w:r>
      <w:r w:rsidRPr="008A680D">
        <w:rPr>
          <w:rFonts w:hAnsiTheme="minorHAnsi" w:cstheme="minorHAnsi"/>
          <w:b/>
          <w:lang w:val="en-US"/>
        </w:rPr>
        <w:t>labelling studies</w:t>
      </w:r>
      <w:r w:rsidRPr="008A680D">
        <w:rPr>
          <w:rFonts w:hAnsiTheme="minorHAnsi" w:cstheme="minorHAnsi"/>
          <w:lang w:val="en-US"/>
        </w:rPr>
        <w:t xml:space="preserve">, we extracted information on the food-labelling component studied (i.e. supplementary nutrition information, nutrition/health claims), sampling frame, sample design and whether the study aimed to monitor an existing regulation or policy. </w:t>
      </w:r>
    </w:p>
    <w:p w:rsidR="00F5356B" w:rsidRPr="008A680D" w:rsidRDefault="00F5356B" w:rsidP="00DD736C">
      <w:pPr>
        <w:spacing w:line="240" w:lineRule="auto"/>
        <w:rPr>
          <w:rFonts w:hAnsiTheme="minorHAnsi" w:cstheme="minorHAnsi"/>
          <w:lang w:val="en-US"/>
        </w:rPr>
      </w:pPr>
      <w:r w:rsidRPr="008A680D">
        <w:rPr>
          <w:rFonts w:hAnsiTheme="minorHAnsi" w:cstheme="minorHAnsi"/>
          <w:lang w:val="en-US"/>
        </w:rPr>
        <w:t xml:space="preserve">For </w:t>
      </w:r>
      <w:r w:rsidRPr="008A680D">
        <w:rPr>
          <w:rFonts w:hAnsiTheme="minorHAnsi" w:cstheme="minorHAnsi"/>
          <w:b/>
          <w:lang w:val="en-US"/>
        </w:rPr>
        <w:t>promotion studies</w:t>
      </w:r>
      <w:r w:rsidRPr="008A680D">
        <w:rPr>
          <w:rFonts w:hAnsiTheme="minorHAnsi" w:cstheme="minorHAnsi"/>
          <w:lang w:val="en-US"/>
        </w:rPr>
        <w:t xml:space="preserve"> we extracted information on media platform, monitoring approach, promotion element assessed, system for defining products as healthy and unhealthy and target audience. </w:t>
      </w:r>
    </w:p>
    <w:p w:rsidR="00F5356B" w:rsidRPr="008A680D" w:rsidRDefault="00F5356B" w:rsidP="00DD736C">
      <w:pPr>
        <w:spacing w:line="240" w:lineRule="auto"/>
        <w:rPr>
          <w:rFonts w:hAnsiTheme="minorHAnsi" w:cstheme="minorHAnsi"/>
          <w:lang w:val="en-US"/>
        </w:rPr>
      </w:pPr>
      <w:r w:rsidRPr="008A680D">
        <w:rPr>
          <w:rFonts w:hAnsiTheme="minorHAnsi" w:cstheme="minorHAnsi"/>
          <w:lang w:val="en-US"/>
        </w:rPr>
        <w:t xml:space="preserve">For </w:t>
      </w:r>
      <w:r w:rsidRPr="008A680D">
        <w:rPr>
          <w:rFonts w:hAnsiTheme="minorHAnsi" w:cstheme="minorHAnsi"/>
          <w:b/>
          <w:lang w:val="en-US"/>
        </w:rPr>
        <w:t>composition studies</w:t>
      </w:r>
      <w:r w:rsidRPr="008A680D">
        <w:rPr>
          <w:rFonts w:hAnsiTheme="minorHAnsi" w:cstheme="minorHAnsi"/>
          <w:lang w:val="en-US"/>
        </w:rPr>
        <w:t xml:space="preserve"> we extracted the type and number of foods studied, the nutrients studied and the methods used to assess composition (i.e. from ingredient lists, or direct chemical analyses of products). </w:t>
      </w:r>
    </w:p>
    <w:p w:rsidR="00F5356B" w:rsidRPr="008A680D" w:rsidRDefault="00F5356B" w:rsidP="00DD736C">
      <w:pPr>
        <w:spacing w:line="240" w:lineRule="auto"/>
        <w:rPr>
          <w:rFonts w:hAnsiTheme="minorHAnsi" w:cstheme="minorHAnsi"/>
          <w:lang w:val="en-US"/>
        </w:rPr>
      </w:pPr>
      <w:r w:rsidRPr="008A680D">
        <w:rPr>
          <w:rFonts w:hAnsiTheme="minorHAnsi" w:cstheme="minorHAnsi"/>
          <w:lang w:val="en-US"/>
        </w:rPr>
        <w:t xml:space="preserve">For </w:t>
      </w:r>
      <w:r w:rsidRPr="008A680D">
        <w:rPr>
          <w:rFonts w:hAnsiTheme="minorHAnsi" w:cstheme="minorHAnsi"/>
          <w:b/>
          <w:lang w:val="en-US"/>
        </w:rPr>
        <w:t>price studies</w:t>
      </w:r>
      <w:r w:rsidRPr="008A680D">
        <w:rPr>
          <w:rFonts w:hAnsiTheme="minorHAnsi" w:cstheme="minorHAnsi"/>
          <w:lang w:val="en-US"/>
        </w:rPr>
        <w:t xml:space="preserve"> we extracted comparison unit (e.g. price per calorie), definition of healthy/unhealthy food, and for intervention studies pricing strategy (i.e. taxes, value added tax exemptions or subsidies). </w:t>
      </w:r>
    </w:p>
    <w:p w:rsidR="00F5356B" w:rsidRPr="008A680D" w:rsidRDefault="00F5356B" w:rsidP="00F5356B">
      <w:pPr>
        <w:rPr>
          <w:lang w:val="en-US"/>
        </w:rPr>
      </w:pPr>
    </w:p>
    <w:p w:rsidR="00D62E07" w:rsidRPr="008A680D" w:rsidRDefault="00D62E07" w:rsidP="00D62E07">
      <w:pPr>
        <w:pStyle w:val="Ttulo2"/>
      </w:pPr>
      <w:bookmarkStart w:id="4" w:name="_Toc8646834"/>
      <w:r w:rsidRPr="008A680D">
        <w:t>Analysis of food retail analytic studies</w:t>
      </w:r>
      <w:bookmarkEnd w:id="4"/>
    </w:p>
    <w:p w:rsidR="00D62E07" w:rsidRPr="008A680D" w:rsidRDefault="00D62E07" w:rsidP="00D62E07">
      <w:pPr>
        <w:spacing w:line="240" w:lineRule="auto"/>
        <w:rPr>
          <w:rFonts w:hAnsiTheme="minorHAnsi" w:cstheme="minorHAnsi"/>
          <w:lang w:val="en-US"/>
        </w:rPr>
      </w:pPr>
      <w:r w:rsidRPr="008A680D">
        <w:rPr>
          <w:rFonts w:hAnsiTheme="minorHAnsi" w:cstheme="minorHAnsi"/>
          <w:lang w:val="en-US"/>
        </w:rPr>
        <w:t xml:space="preserve">To summarize findings from the analytic food retail studies we first classified associations into one of four possible combination categories between: healthier/unhealthier food environment and </w:t>
      </w:r>
      <w:proofErr w:type="spellStart"/>
      <w:r w:rsidRPr="008A680D">
        <w:rPr>
          <w:rFonts w:hAnsiTheme="minorHAnsi" w:cstheme="minorHAnsi"/>
          <w:lang w:val="en-US"/>
        </w:rPr>
        <w:t>favourable</w:t>
      </w:r>
      <w:proofErr w:type="spellEnd"/>
      <w:r w:rsidRPr="008A680D">
        <w:rPr>
          <w:rFonts w:hAnsiTheme="minorHAnsi" w:cstheme="minorHAnsi"/>
          <w:lang w:val="en-US"/>
        </w:rPr>
        <w:t>/</w:t>
      </w:r>
      <w:proofErr w:type="spellStart"/>
      <w:r w:rsidRPr="008A680D">
        <w:rPr>
          <w:rFonts w:hAnsiTheme="minorHAnsi" w:cstheme="minorHAnsi"/>
          <w:lang w:val="en-US"/>
        </w:rPr>
        <w:t>unfavourable</w:t>
      </w:r>
      <w:proofErr w:type="spellEnd"/>
      <w:r w:rsidRPr="008A680D">
        <w:rPr>
          <w:rFonts w:hAnsiTheme="minorHAnsi" w:cstheme="minorHAnsi"/>
          <w:lang w:val="en-US"/>
        </w:rPr>
        <w:t xml:space="preserve"> health outcome/</w:t>
      </w:r>
      <w:proofErr w:type="spellStart"/>
      <w:r w:rsidRPr="008A680D">
        <w:rPr>
          <w:rFonts w:hAnsiTheme="minorHAnsi" w:cstheme="minorHAnsi"/>
          <w:lang w:val="en-US"/>
        </w:rPr>
        <w:t>behaviour</w:t>
      </w:r>
      <w:proofErr w:type="spellEnd"/>
      <w:r w:rsidRPr="008A680D">
        <w:rPr>
          <w:rFonts w:hAnsiTheme="minorHAnsi" w:cstheme="minorHAnsi"/>
          <w:lang w:val="en-US"/>
        </w:rPr>
        <w:t xml:space="preserve">. Heathier food environments had higher density of fresh produce stores (including fruit and vegetable stores) and supermarkets. Unhealthier food environments had higher density of fast food restaurants and convenience stores. </w:t>
      </w:r>
      <w:proofErr w:type="spellStart"/>
      <w:r w:rsidRPr="008A680D">
        <w:rPr>
          <w:rFonts w:hAnsiTheme="minorHAnsi" w:cstheme="minorHAnsi"/>
          <w:lang w:val="en-US"/>
        </w:rPr>
        <w:t>Favourable</w:t>
      </w:r>
      <w:proofErr w:type="spellEnd"/>
      <w:r w:rsidRPr="008A680D">
        <w:rPr>
          <w:rFonts w:hAnsiTheme="minorHAnsi" w:cstheme="minorHAnsi"/>
          <w:lang w:val="en-US"/>
        </w:rPr>
        <w:t xml:space="preserve"> health outcomes/</w:t>
      </w:r>
      <w:proofErr w:type="spellStart"/>
      <w:r w:rsidRPr="008A680D">
        <w:rPr>
          <w:rFonts w:hAnsiTheme="minorHAnsi" w:cstheme="minorHAnsi"/>
          <w:lang w:val="en-US"/>
        </w:rPr>
        <w:t>behaviours</w:t>
      </w:r>
      <w:proofErr w:type="spellEnd"/>
      <w:r w:rsidRPr="008A680D">
        <w:rPr>
          <w:rFonts w:hAnsiTheme="minorHAnsi" w:cstheme="minorHAnsi"/>
          <w:lang w:val="en-US"/>
        </w:rPr>
        <w:t xml:space="preserve"> related to consumption of fruits and vegetables mainly while </w:t>
      </w:r>
      <w:proofErr w:type="spellStart"/>
      <w:r w:rsidRPr="008A680D">
        <w:rPr>
          <w:rFonts w:hAnsiTheme="minorHAnsi" w:cstheme="minorHAnsi"/>
          <w:lang w:val="en-US"/>
        </w:rPr>
        <w:t>unfavourable</w:t>
      </w:r>
      <w:proofErr w:type="spellEnd"/>
      <w:r w:rsidRPr="008A680D">
        <w:rPr>
          <w:rFonts w:hAnsiTheme="minorHAnsi" w:cstheme="minorHAnsi"/>
          <w:lang w:val="en-US"/>
        </w:rPr>
        <w:t xml:space="preserve"> health outcomes/</w:t>
      </w:r>
      <w:proofErr w:type="spellStart"/>
      <w:r w:rsidRPr="008A680D">
        <w:rPr>
          <w:rFonts w:hAnsiTheme="minorHAnsi" w:cstheme="minorHAnsi"/>
          <w:lang w:val="en-US"/>
        </w:rPr>
        <w:t>behaviours</w:t>
      </w:r>
      <w:proofErr w:type="spellEnd"/>
      <w:r w:rsidRPr="008A680D">
        <w:rPr>
          <w:rFonts w:hAnsiTheme="minorHAnsi" w:cstheme="minorHAnsi"/>
          <w:lang w:val="en-US"/>
        </w:rPr>
        <w:t xml:space="preserve"> were overweight/obesity, and sugar sweetened beverage consumption. We evaluated the direction and strength of each association </w:t>
      </w:r>
      <w:r w:rsidRPr="008A680D">
        <w:rPr>
          <w:rFonts w:hAnsiTheme="minorHAnsi" w:cstheme="minorHAnsi"/>
          <w:lang w:val="en-US"/>
        </w:rPr>
        <w:lastRenderedPageBreak/>
        <w:t xml:space="preserve">and classified according to whether the association was in the expected direction i.e. in agreement with hypothesis, null or in unexpected direction. We then </w:t>
      </w:r>
      <w:proofErr w:type="spellStart"/>
      <w:r w:rsidRPr="008A680D">
        <w:rPr>
          <w:rFonts w:hAnsiTheme="minorHAnsi" w:cstheme="minorHAnsi"/>
          <w:lang w:val="en-US"/>
        </w:rPr>
        <w:t>summarised</w:t>
      </w:r>
      <w:proofErr w:type="spellEnd"/>
      <w:r w:rsidRPr="008A680D">
        <w:rPr>
          <w:rFonts w:hAnsiTheme="minorHAnsi" w:cstheme="minorHAnsi"/>
          <w:lang w:val="en-US"/>
        </w:rPr>
        <w:t xml:space="preserve"> associations within each combination category. We took note about factors which could potentially affect the associations for example whether the food environment measures were objective or subjective and whether health </w:t>
      </w:r>
      <w:proofErr w:type="spellStart"/>
      <w:r w:rsidRPr="008A680D">
        <w:rPr>
          <w:rFonts w:hAnsiTheme="minorHAnsi" w:cstheme="minorHAnsi"/>
          <w:lang w:val="en-US"/>
        </w:rPr>
        <w:t>behaviours</w:t>
      </w:r>
      <w:proofErr w:type="spellEnd"/>
      <w:r w:rsidRPr="008A680D">
        <w:rPr>
          <w:rFonts w:hAnsiTheme="minorHAnsi" w:cstheme="minorHAnsi"/>
          <w:lang w:val="en-US"/>
        </w:rPr>
        <w:t xml:space="preserve">/outcomes were self-reported or measured however, due to high heterogeneity of published studies we were not able to summarize results within finer categories. </w:t>
      </w:r>
    </w:p>
    <w:p w:rsidR="00F5356B" w:rsidRPr="008A680D" w:rsidRDefault="00F5356B" w:rsidP="00D62E07">
      <w:pPr>
        <w:spacing w:line="240" w:lineRule="auto"/>
        <w:rPr>
          <w:rFonts w:hAnsiTheme="minorHAnsi" w:cstheme="minorHAnsi"/>
          <w:lang w:val="en-US"/>
        </w:rPr>
      </w:pPr>
    </w:p>
    <w:p w:rsidR="00F5356B" w:rsidRPr="008A680D" w:rsidRDefault="00F5356B" w:rsidP="00F5356B">
      <w:pPr>
        <w:rPr>
          <w:lang w:val="en-US"/>
        </w:rPr>
      </w:pPr>
    </w:p>
    <w:p w:rsidR="00F5356B" w:rsidRPr="008A680D" w:rsidRDefault="00F5356B" w:rsidP="00F5356B">
      <w:pPr>
        <w:rPr>
          <w:lang w:val="en-US"/>
        </w:rPr>
      </w:pPr>
    </w:p>
    <w:p w:rsidR="00F5356B" w:rsidRPr="008A680D" w:rsidRDefault="00F5356B" w:rsidP="00F5356B">
      <w:pPr>
        <w:rPr>
          <w:lang w:val="en-US"/>
        </w:rPr>
      </w:pPr>
    </w:p>
    <w:p w:rsidR="00F5356B" w:rsidRPr="00F5356B" w:rsidRDefault="00F5356B" w:rsidP="00F5356B">
      <w:pPr>
        <w:rPr>
          <w:lang w:val="en-US"/>
        </w:rPr>
        <w:sectPr w:rsidR="00F5356B" w:rsidRPr="00F5356B" w:rsidSect="00E45F66">
          <w:footerReference w:type="default" r:id="rId30"/>
          <w:pgSz w:w="12240" w:h="15840"/>
          <w:pgMar w:top="1417" w:right="1701" w:bottom="1417" w:left="1701" w:header="708" w:footer="708" w:gutter="0"/>
          <w:cols w:space="708"/>
          <w:docGrid w:linePitch="360"/>
        </w:sectPr>
      </w:pPr>
    </w:p>
    <w:p w:rsidR="00B307F3" w:rsidRPr="00DA1BC6" w:rsidRDefault="00B307F3" w:rsidP="00FA20FC">
      <w:pPr>
        <w:pStyle w:val="Ttulo1"/>
      </w:pPr>
      <w:bookmarkStart w:id="5" w:name="_Toc8646835"/>
      <w:r w:rsidRPr="00DA1BC6">
        <w:lastRenderedPageBreak/>
        <w:t>Supplementary file II:</w:t>
      </w:r>
      <w:r w:rsidR="001C2A32" w:rsidRPr="00DA1BC6">
        <w:t xml:space="preserve"> </w:t>
      </w:r>
      <w:r w:rsidRPr="00DA1BC6">
        <w:t>List of all included studies</w:t>
      </w:r>
      <w:bookmarkEnd w:id="5"/>
    </w:p>
    <w:p w:rsidR="00B307F3" w:rsidRPr="00FA20FC" w:rsidRDefault="00854669" w:rsidP="00FA20FC">
      <w:pPr>
        <w:pStyle w:val="Ttulo2"/>
      </w:pPr>
      <w:bookmarkStart w:id="6" w:name="_Toc8646836"/>
      <w:r w:rsidRPr="00FA20FC">
        <w:t>Food r</w:t>
      </w:r>
      <w:r w:rsidR="00B307F3" w:rsidRPr="00FA20FC">
        <w:t>etail/provision</w:t>
      </w:r>
      <w:bookmarkEnd w:id="6"/>
    </w:p>
    <w:p w:rsidR="0020780D" w:rsidRPr="0016084C" w:rsidRDefault="0020780D" w:rsidP="0020780D">
      <w:pPr>
        <w:pStyle w:val="EndNoteBibliography"/>
        <w:spacing w:after="0"/>
        <w:rPr>
          <w:lang w:val="es-MX"/>
        </w:rPr>
      </w:pPr>
      <w:r w:rsidRPr="009F5DA4">
        <w:rPr>
          <w:lang w:val="en-US"/>
        </w:rPr>
        <w:t>1.</w:t>
      </w:r>
      <w:r w:rsidRPr="009F5DA4">
        <w:rPr>
          <w:lang w:val="en-US"/>
        </w:rPr>
        <w:tab/>
        <w:t xml:space="preserve">Alexander E, Yach D, Mensah GA. </w:t>
      </w:r>
      <w:r w:rsidRPr="00200AC5">
        <w:t xml:space="preserve">Major multinational food and beverage companies and informal sector contributions to global food consumption: implications for nutrition policy. </w:t>
      </w:r>
      <w:r w:rsidRPr="0016084C">
        <w:rPr>
          <w:lang w:val="es-MX"/>
        </w:rPr>
        <w:t>Globalization and Health. 2011;7.</w:t>
      </w:r>
    </w:p>
    <w:p w:rsidR="0020780D" w:rsidRPr="0016084C" w:rsidRDefault="0020780D" w:rsidP="0020780D">
      <w:pPr>
        <w:pStyle w:val="EndNoteBibliography"/>
        <w:spacing w:after="0"/>
        <w:rPr>
          <w:lang w:val="es-MX"/>
        </w:rPr>
      </w:pPr>
      <w:r w:rsidRPr="0016084C">
        <w:rPr>
          <w:lang w:val="es-MX"/>
        </w:rPr>
        <w:t>2.</w:t>
      </w:r>
      <w:r w:rsidRPr="0016084C">
        <w:rPr>
          <w:lang w:val="es-MX"/>
        </w:rPr>
        <w:tab/>
        <w:t>Alvirde-García U, Aguilar-Salinas CA, Gómez-Pérez FJ, Henao-Morán S, Rodríguez-Guerrero AJ. Resultados de un programa comunitario de intervención en el estilo de vida en niños. Salud Publica Mex. 2013;55(supl.3):406-14.</w:t>
      </w:r>
    </w:p>
    <w:p w:rsidR="0020780D" w:rsidRPr="00200AC5" w:rsidRDefault="0020780D" w:rsidP="0020780D">
      <w:pPr>
        <w:pStyle w:val="EndNoteBibliography"/>
        <w:spacing w:after="0"/>
      </w:pPr>
      <w:r w:rsidRPr="0016084C">
        <w:rPr>
          <w:lang w:val="es-MX"/>
        </w:rPr>
        <w:t>3.</w:t>
      </w:r>
      <w:r w:rsidRPr="0016084C">
        <w:rPr>
          <w:lang w:val="es-MX"/>
        </w:rPr>
        <w:tab/>
        <w:t xml:space="preserve">Azeredo CM, de Rezende LFM, Canella DS, Claro RM, Peres MFT, Luiz OD, et al. </w:t>
      </w:r>
      <w:r w:rsidRPr="00200AC5">
        <w:t>Food environments in schools and in the immediate vicinity are associated with unhealthy food consumption among Brazilian adolescents. Preventive Medicine. 2016;88:73-9.</w:t>
      </w:r>
    </w:p>
    <w:p w:rsidR="0020780D" w:rsidRPr="00200AC5" w:rsidRDefault="0020780D" w:rsidP="0020780D">
      <w:pPr>
        <w:pStyle w:val="EndNoteBibliography"/>
        <w:spacing w:after="0"/>
      </w:pPr>
      <w:r w:rsidRPr="00200AC5">
        <w:t>4.</w:t>
      </w:r>
      <w:r w:rsidRPr="00200AC5">
        <w:tab/>
        <w:t>Bridle-Fitzpatrick S. Food deserts or food swamps?: A mixed-methods study of local food environments in a Mexican city. Social Science &amp; Medicine. 2015;142:202-13.</w:t>
      </w:r>
    </w:p>
    <w:p w:rsidR="0020780D" w:rsidRPr="00200AC5" w:rsidRDefault="0020780D" w:rsidP="0020780D">
      <w:pPr>
        <w:pStyle w:val="EndNoteBibliography"/>
        <w:spacing w:after="0"/>
      </w:pPr>
      <w:r w:rsidRPr="00200AC5">
        <w:t>5.</w:t>
      </w:r>
      <w:r w:rsidRPr="00200AC5">
        <w:tab/>
        <w:t>Chaudhari LS, Begay RC, Schulz LO. Fifteen years of change in the food environment in a rural Mexican community: the Maycoba project. Rural and Remote Health. 2013;13(3).</w:t>
      </w:r>
    </w:p>
    <w:p w:rsidR="0020780D" w:rsidRPr="00200AC5" w:rsidRDefault="0020780D" w:rsidP="0020780D">
      <w:pPr>
        <w:pStyle w:val="EndNoteBibliography"/>
        <w:spacing w:after="0"/>
      </w:pPr>
      <w:r w:rsidRPr="00200AC5">
        <w:t>6.</w:t>
      </w:r>
      <w:r w:rsidRPr="00200AC5">
        <w:tab/>
        <w:t>Chor D, Cardoso LO, Nobre AA, Griep RH, Fonseca MDM, Giatti L, et al. Association between perceived neighbourhood characteristics, physical activity and diet quality: results of the Brazilian Longitudinal Study of Adult Health (ELSA-Brasil). Bmc Public Health. 2016;16.</w:t>
      </w:r>
    </w:p>
    <w:p w:rsidR="0020780D" w:rsidRPr="0016084C" w:rsidRDefault="0020780D" w:rsidP="0020780D">
      <w:pPr>
        <w:pStyle w:val="EndNoteBibliography"/>
        <w:spacing w:after="0"/>
        <w:rPr>
          <w:lang w:val="es-MX"/>
        </w:rPr>
      </w:pPr>
      <w:r w:rsidRPr="00200AC5">
        <w:t>7.</w:t>
      </w:r>
      <w:r w:rsidRPr="00200AC5">
        <w:tab/>
        <w:t xml:space="preserve">Constante Jaime P, Sarti Machado FM, Faria Westphal M, Monteiro CA. </w:t>
      </w:r>
      <w:r w:rsidRPr="0016084C">
        <w:rPr>
          <w:lang w:val="es-MX"/>
        </w:rPr>
        <w:t>Impacto de una intervención basada en la comunidad, en el mayor consumo de frutas y vegetales en familias de bajos ingresos, Sao Paulo, Brasil. Revista chilena de nutrición. 2006;33:266-71.</w:t>
      </w:r>
    </w:p>
    <w:p w:rsidR="0020780D" w:rsidRPr="0016084C" w:rsidRDefault="0020780D" w:rsidP="0020780D">
      <w:pPr>
        <w:pStyle w:val="EndNoteBibliography"/>
        <w:spacing w:after="0"/>
        <w:rPr>
          <w:lang w:val="es-MX"/>
        </w:rPr>
      </w:pPr>
      <w:r w:rsidRPr="0016084C">
        <w:rPr>
          <w:lang w:val="es-MX"/>
        </w:rPr>
        <w:t>8.</w:t>
      </w:r>
      <w:r w:rsidRPr="0016084C">
        <w:rPr>
          <w:lang w:val="es-MX"/>
        </w:rPr>
        <w:tab/>
        <w:t xml:space="preserve">Correa EN, Padez CMP, de Abreu AH, de Vasconcelos FDG. </w:t>
      </w:r>
      <w:r w:rsidRPr="00200AC5">
        <w:t xml:space="preserve">Geographic and socioeconomic distribution of food vendors: a case study of a municipality in the Southern Brazil. </w:t>
      </w:r>
      <w:r w:rsidRPr="0016084C">
        <w:rPr>
          <w:lang w:val="es-MX"/>
        </w:rPr>
        <w:t>Cadernos De Saude Publica. 2017;33(2).</w:t>
      </w:r>
    </w:p>
    <w:p w:rsidR="0020780D" w:rsidRPr="0016084C" w:rsidRDefault="0020780D" w:rsidP="0020780D">
      <w:pPr>
        <w:pStyle w:val="EndNoteBibliography"/>
        <w:spacing w:after="0"/>
        <w:rPr>
          <w:lang w:val="es-MX"/>
        </w:rPr>
      </w:pPr>
      <w:r w:rsidRPr="0016084C">
        <w:rPr>
          <w:lang w:val="es-MX"/>
        </w:rPr>
        <w:t>9.</w:t>
      </w:r>
      <w:r w:rsidRPr="0016084C">
        <w:rPr>
          <w:lang w:val="es-MX"/>
        </w:rPr>
        <w:tab/>
        <w:t xml:space="preserve">Costa BVD, Oliveira CD, Lopes AC. </w:t>
      </w:r>
      <w:r w:rsidRPr="00200AC5">
        <w:t xml:space="preserve">Food environment of fruits and vegetables in the territory of the Health Academy Program. </w:t>
      </w:r>
      <w:r w:rsidRPr="0016084C">
        <w:rPr>
          <w:lang w:val="es-MX"/>
        </w:rPr>
        <w:t>Cadernos De Saude Publica. 2015;31:S159-S69.</w:t>
      </w:r>
    </w:p>
    <w:p w:rsidR="0020780D" w:rsidRPr="00200AC5" w:rsidRDefault="0020780D" w:rsidP="0020780D">
      <w:pPr>
        <w:pStyle w:val="EndNoteBibliography"/>
        <w:spacing w:after="0"/>
      </w:pPr>
      <w:r w:rsidRPr="0016084C">
        <w:rPr>
          <w:lang w:val="es-MX"/>
        </w:rPr>
        <w:t>10.</w:t>
      </w:r>
      <w:r w:rsidRPr="0016084C">
        <w:rPr>
          <w:lang w:val="es-MX"/>
        </w:rPr>
        <w:tab/>
        <w:t xml:space="preserve">da Silva SA, Cardoso RDV, Goes JAW, Santos JN, Ramos FP, de Jesus RB, et al. </w:t>
      </w:r>
      <w:r w:rsidRPr="00200AC5">
        <w:t>Street food on the coast of Salvador, Bahia, Brazil: A study from the socioeconomic and food safety perspectives. Food Control. 2014;40:78-84.</w:t>
      </w:r>
    </w:p>
    <w:p w:rsidR="0020780D" w:rsidRPr="00200AC5" w:rsidRDefault="0020780D" w:rsidP="0020780D">
      <w:pPr>
        <w:pStyle w:val="EndNoteBibliography"/>
        <w:spacing w:after="0"/>
      </w:pPr>
      <w:r w:rsidRPr="00200AC5">
        <w:t>11.</w:t>
      </w:r>
      <w:r w:rsidRPr="00200AC5">
        <w:tab/>
        <w:t>Duran AC, Diez Roux AV, Latorre M, Jaime PC. Neighborhood socioeconomic characteristics and differences in the availability of healthy food stores and restaurants in Sao Paulo, Brazil. Health &amp; place. 2013;23:39-47.</w:t>
      </w:r>
    </w:p>
    <w:p w:rsidR="0020780D" w:rsidRPr="00200AC5" w:rsidRDefault="0020780D" w:rsidP="0020780D">
      <w:pPr>
        <w:pStyle w:val="EndNoteBibliography"/>
        <w:spacing w:after="0"/>
      </w:pPr>
      <w:r w:rsidRPr="00200AC5">
        <w:t>12.</w:t>
      </w:r>
      <w:r w:rsidRPr="00200AC5">
        <w:tab/>
        <w:t>Gartin M. Food deserts and nutritional risk in paraguay. American Journal of Human Biology. 2012;24(3):296-301.</w:t>
      </w:r>
    </w:p>
    <w:p w:rsidR="0020780D" w:rsidRPr="00200AC5" w:rsidRDefault="0020780D" w:rsidP="0020780D">
      <w:pPr>
        <w:pStyle w:val="EndNoteBibliography"/>
        <w:spacing w:after="0"/>
      </w:pPr>
      <w:r w:rsidRPr="00200AC5">
        <w:t>13.</w:t>
      </w:r>
      <w:r w:rsidRPr="00200AC5">
        <w:tab/>
        <w:t>Barrera LH, Rothenberg SJ, Barquera S, Cifuentes E. The Toxic Food Environment Around Elementary Schools and Childhood Obesity in Mexican Cities. American Journal of Preventive Medicine. 2016;51(2):264-70.</w:t>
      </w:r>
    </w:p>
    <w:p w:rsidR="0020780D" w:rsidRPr="0016084C" w:rsidRDefault="0020780D" w:rsidP="0020780D">
      <w:pPr>
        <w:pStyle w:val="EndNoteBibliography"/>
        <w:spacing w:after="0"/>
        <w:rPr>
          <w:lang w:val="es-MX"/>
        </w:rPr>
      </w:pPr>
      <w:r w:rsidRPr="00200AC5">
        <w:t>14.</w:t>
      </w:r>
      <w:r w:rsidRPr="00200AC5">
        <w:tab/>
        <w:t xml:space="preserve">Jaime PC, Duran AC, Sarti FM, Lock K. Investigating Environmental Determinants of Diet, Physical Activity, and Overweight among Adults in Sao Paulo, Brazil. Journal of Urban Health-Bulletin of the New York Academy of Medicine. </w:t>
      </w:r>
      <w:r w:rsidRPr="0016084C">
        <w:rPr>
          <w:lang w:val="es-MX"/>
        </w:rPr>
        <w:t>2011;88(3):567-81.</w:t>
      </w:r>
    </w:p>
    <w:p w:rsidR="0020780D" w:rsidRPr="00200AC5" w:rsidRDefault="0020780D" w:rsidP="0020780D">
      <w:pPr>
        <w:pStyle w:val="EndNoteBibliography"/>
        <w:spacing w:after="0"/>
      </w:pPr>
      <w:r w:rsidRPr="0016084C">
        <w:rPr>
          <w:lang w:val="es-MX"/>
        </w:rPr>
        <w:t>15.</w:t>
      </w:r>
      <w:r w:rsidRPr="0016084C">
        <w:rPr>
          <w:lang w:val="es-MX"/>
        </w:rPr>
        <w:tab/>
        <w:t xml:space="preserve">Leite FHM, de Oliveira MA, Cremm ED, de Abreu DSC, Maron LR, Martins PA. </w:t>
      </w:r>
      <w:r w:rsidRPr="00200AC5">
        <w:t>Availability of processed foods in the perimeter of public schools in urban areas. Jornal De Pediatria. 2012;88(4):328-34.</w:t>
      </w:r>
    </w:p>
    <w:p w:rsidR="0020780D" w:rsidRPr="0016084C" w:rsidRDefault="0020780D" w:rsidP="0020780D">
      <w:pPr>
        <w:pStyle w:val="EndNoteBibliography"/>
        <w:spacing w:after="0"/>
        <w:rPr>
          <w:lang w:val="es-MX"/>
        </w:rPr>
      </w:pPr>
      <w:r w:rsidRPr="00200AC5">
        <w:t>16.</w:t>
      </w:r>
      <w:r w:rsidRPr="00200AC5">
        <w:tab/>
        <w:t xml:space="preserve">Lopez-Barron RG, Jimenez-Cruz A, Bacardi-Gascon M. Modifiable environmental obesity risk factors among elementary school children in a Mexico-US Border City. </w:t>
      </w:r>
      <w:r w:rsidRPr="0016084C">
        <w:rPr>
          <w:lang w:val="es-MX"/>
        </w:rPr>
        <w:t>Nutricion Hospitalaria. 2015;31(5):2047-53.</w:t>
      </w:r>
    </w:p>
    <w:p w:rsidR="0020780D" w:rsidRPr="00200AC5" w:rsidRDefault="0020780D" w:rsidP="0020780D">
      <w:pPr>
        <w:pStyle w:val="EndNoteBibliography"/>
        <w:spacing w:after="0"/>
      </w:pPr>
      <w:r w:rsidRPr="0016084C">
        <w:rPr>
          <w:lang w:val="es-MX"/>
        </w:rPr>
        <w:lastRenderedPageBreak/>
        <w:t>17.</w:t>
      </w:r>
      <w:r w:rsidRPr="0016084C">
        <w:rPr>
          <w:lang w:val="es-MX"/>
        </w:rPr>
        <w:tab/>
        <w:t xml:space="preserve">Matozinhos FP, Melendez GV, Pessoa MC, Mendes L, Gomes CS, Costa MA. </w:t>
      </w:r>
      <w:r w:rsidRPr="00200AC5">
        <w:t>Spatial distribution of obesity in an urban Brazilian area. Ciencia &amp; Saude Coletiva. 2015;20(9):2779-86.</w:t>
      </w:r>
    </w:p>
    <w:p w:rsidR="0020780D" w:rsidRPr="0016084C" w:rsidRDefault="0020780D" w:rsidP="0020780D">
      <w:pPr>
        <w:pStyle w:val="EndNoteBibliography"/>
        <w:spacing w:after="0"/>
        <w:rPr>
          <w:lang w:val="es-MX"/>
        </w:rPr>
      </w:pPr>
      <w:r w:rsidRPr="00200AC5">
        <w:t>18.</w:t>
      </w:r>
      <w:r w:rsidRPr="00200AC5">
        <w:tab/>
        <w:t xml:space="preserve">Mendes LL, Nogueira H, Padez C, Ferrao M, Velasquez-Melendez G. Individual and environmental factors associated for overweight in urban population of Brazil. </w:t>
      </w:r>
      <w:r w:rsidRPr="0016084C">
        <w:rPr>
          <w:lang w:val="es-MX"/>
        </w:rPr>
        <w:t>Bmc Public Health. 2013;13.</w:t>
      </w:r>
    </w:p>
    <w:p w:rsidR="0020780D" w:rsidRPr="00200AC5" w:rsidRDefault="0020780D" w:rsidP="0020780D">
      <w:pPr>
        <w:pStyle w:val="EndNoteBibliography"/>
        <w:spacing w:after="0"/>
      </w:pPr>
      <w:r w:rsidRPr="0016084C">
        <w:rPr>
          <w:lang w:val="es-MX"/>
        </w:rPr>
        <w:t>19.</w:t>
      </w:r>
      <w:r w:rsidRPr="0016084C">
        <w:rPr>
          <w:lang w:val="es-MX"/>
        </w:rPr>
        <w:tab/>
        <w:t xml:space="preserve">Motter AF, de Vasconcelos FDG, Correa EN, de Andrade DF. </w:t>
      </w:r>
      <w:r w:rsidRPr="00200AC5">
        <w:t>Retail food outlets and the association with overweight/obesity in schoolchildren from Florianopolis, Santa Catarina State, Brazil. Cadernos De Saude Publica. 2015;31(3):620-32.</w:t>
      </w:r>
    </w:p>
    <w:p w:rsidR="0020780D" w:rsidRPr="00200AC5" w:rsidRDefault="0020780D" w:rsidP="0020780D">
      <w:pPr>
        <w:pStyle w:val="EndNoteBibliography"/>
        <w:spacing w:after="0"/>
      </w:pPr>
      <w:r w:rsidRPr="00200AC5">
        <w:t>20.</w:t>
      </w:r>
      <w:r w:rsidRPr="00200AC5">
        <w:tab/>
        <w:t>Pessoa MC, Mendes LL, Gomes CS, Martins PA, Velasquez-Melendez G. Food environment and fruit and vegetable intake in a urban population: A multilevel analysis. Bmc Public Health. 2015;15.</w:t>
      </w:r>
    </w:p>
    <w:p w:rsidR="0020780D" w:rsidRPr="0016084C" w:rsidRDefault="0020780D" w:rsidP="0020780D">
      <w:pPr>
        <w:pStyle w:val="EndNoteBibliography"/>
        <w:spacing w:after="0"/>
        <w:rPr>
          <w:lang w:val="es-MX"/>
        </w:rPr>
      </w:pPr>
      <w:r w:rsidRPr="00200AC5">
        <w:t>21.</w:t>
      </w:r>
      <w:r w:rsidRPr="00200AC5">
        <w:tab/>
        <w:t xml:space="preserve">Pessoa MC, Mendes LL, Caiaffa WT, Malta DC, Velasquez-Melendez G. Availability of food stores and consumption of fruit, legumes and vegetables in a Brazilian urban area. </w:t>
      </w:r>
      <w:r w:rsidRPr="0016084C">
        <w:rPr>
          <w:lang w:val="es-MX"/>
        </w:rPr>
        <w:t>Nutricion Hospitalaria. 2015;31(3):1438-43.</w:t>
      </w:r>
    </w:p>
    <w:p w:rsidR="0020780D" w:rsidRPr="0016084C" w:rsidRDefault="0020780D" w:rsidP="0020780D">
      <w:pPr>
        <w:pStyle w:val="EndNoteBibliography"/>
        <w:spacing w:after="0"/>
        <w:rPr>
          <w:lang w:val="es-MX"/>
        </w:rPr>
      </w:pPr>
      <w:r w:rsidRPr="0016084C">
        <w:rPr>
          <w:lang w:val="es-MX"/>
        </w:rPr>
        <w:t>22.</w:t>
      </w:r>
      <w:r w:rsidRPr="0016084C">
        <w:rPr>
          <w:lang w:val="es-MX"/>
        </w:rPr>
        <w:tab/>
        <w:t xml:space="preserve">Safdie M, López-Olmedo N, Campirano-Núñez F, Janssen I, Lévesque L, Aburto T, et al. </w:t>
      </w:r>
      <w:r w:rsidRPr="00200AC5">
        <w:t xml:space="preserve">Impact of a school-based intervention program on obesity risk factors in Mexican children. </w:t>
      </w:r>
      <w:r w:rsidRPr="0016084C">
        <w:rPr>
          <w:lang w:val="es-MX"/>
        </w:rPr>
        <w:t>Salud Publica Mex. 2013;55(supl.3):374-87.</w:t>
      </w:r>
    </w:p>
    <w:p w:rsidR="0020780D" w:rsidRPr="00200AC5" w:rsidRDefault="0020780D" w:rsidP="0020780D">
      <w:pPr>
        <w:pStyle w:val="EndNoteBibliography"/>
        <w:spacing w:after="0"/>
      </w:pPr>
      <w:r w:rsidRPr="0016084C">
        <w:rPr>
          <w:lang w:val="es-MX"/>
        </w:rPr>
        <w:t>23.</w:t>
      </w:r>
      <w:r w:rsidRPr="0016084C">
        <w:rPr>
          <w:lang w:val="es-MX"/>
        </w:rPr>
        <w:tab/>
        <w:t xml:space="preserve">Soltero EG, Ortiz Hernandez L, Jauregui E, Levesque L, Taylor JLY, Barquera S, et al. </w:t>
      </w:r>
      <w:r w:rsidRPr="00200AC5">
        <w:t>Characterization of the School Neighborhood Food Environment in Three Mexican Cities. Ecology of Food and Nutrition. 2017;56(2):139-51.</w:t>
      </w:r>
    </w:p>
    <w:p w:rsidR="0020780D" w:rsidRPr="0016084C" w:rsidRDefault="0020780D" w:rsidP="0020780D">
      <w:pPr>
        <w:pStyle w:val="EndNoteBibliography"/>
        <w:spacing w:after="0"/>
        <w:rPr>
          <w:lang w:val="es-MX"/>
        </w:rPr>
      </w:pPr>
      <w:r w:rsidRPr="00200AC5">
        <w:t>24.</w:t>
      </w:r>
      <w:r w:rsidRPr="00200AC5">
        <w:tab/>
        <w:t xml:space="preserve">Tofanell MBD, Fernandes MD, Filho OBM, Carrijo NS. Fresh fruit losses at retail markets in mineiros, state of Goias, Brazil. </w:t>
      </w:r>
      <w:r w:rsidRPr="0016084C">
        <w:rPr>
          <w:lang w:val="es-MX"/>
        </w:rPr>
        <w:t>Revista Brasileira De Fruticultura. 2007;29(3):513-7.</w:t>
      </w:r>
    </w:p>
    <w:p w:rsidR="0020780D" w:rsidRPr="00200AC5" w:rsidRDefault="0020780D" w:rsidP="0020780D">
      <w:pPr>
        <w:pStyle w:val="EndNoteBibliography"/>
        <w:spacing w:after="0"/>
      </w:pPr>
      <w:r w:rsidRPr="0016084C">
        <w:rPr>
          <w:lang w:val="es-MX"/>
        </w:rPr>
        <w:t>25.</w:t>
      </w:r>
      <w:r w:rsidRPr="0016084C">
        <w:rPr>
          <w:lang w:val="es-MX"/>
        </w:rPr>
        <w:tab/>
        <w:t xml:space="preserve">Vedovato GM, Trude ACB, Kharmats AY, Martins PA. </w:t>
      </w:r>
      <w:r w:rsidRPr="00200AC5">
        <w:t>Degree of food processing of household acquisition patterns in a Brazilian urban area is related to food buying preferences and perceived food environment. Appetite. 2015;87:296-302.</w:t>
      </w:r>
    </w:p>
    <w:p w:rsidR="0020780D" w:rsidRPr="0016084C" w:rsidRDefault="0020780D" w:rsidP="0020780D">
      <w:pPr>
        <w:pStyle w:val="EndNoteBibliography"/>
        <w:spacing w:after="0"/>
        <w:rPr>
          <w:lang w:val="es-MX"/>
        </w:rPr>
      </w:pPr>
      <w:r w:rsidRPr="00200AC5">
        <w:t>26.</w:t>
      </w:r>
      <w:r w:rsidRPr="00200AC5">
        <w:tab/>
        <w:t xml:space="preserve">Velasquez-Melendez G, Mendes LL, Padez CMP. Built environment and social environment: associations with overweight and obesity in a sample of Brazilian adults. </w:t>
      </w:r>
      <w:r w:rsidRPr="0016084C">
        <w:rPr>
          <w:lang w:val="es-MX"/>
        </w:rPr>
        <w:t>Cadernos De Saude Publica. 2013;29(10):1988-96.</w:t>
      </w:r>
    </w:p>
    <w:p w:rsidR="0020780D" w:rsidRDefault="0020780D" w:rsidP="0020780D">
      <w:pPr>
        <w:pStyle w:val="EndNoteBibliography"/>
        <w:spacing w:after="0"/>
        <w:rPr>
          <w:lang w:val="es-MX"/>
        </w:rPr>
      </w:pPr>
      <w:r w:rsidRPr="0016084C">
        <w:rPr>
          <w:lang w:val="es-MX"/>
        </w:rPr>
        <w:t>27.</w:t>
      </w:r>
      <w:r w:rsidRPr="0016084C">
        <w:rPr>
          <w:lang w:val="es-MX"/>
        </w:rPr>
        <w:tab/>
        <w:t xml:space="preserve">Zuccolotto DCC, Barbieri P, Sartorelli DS. </w:t>
      </w:r>
      <w:r w:rsidRPr="00200AC5">
        <w:t xml:space="preserve">Food environment and family support in relation to fruit and vegetable intake in pregnant women. </w:t>
      </w:r>
      <w:r w:rsidRPr="0016084C">
        <w:rPr>
          <w:lang w:val="es-MX"/>
        </w:rPr>
        <w:t>Archivos Latinoamericanos De Nutricion. 2015;65(4):216-24.</w:t>
      </w:r>
    </w:p>
    <w:p w:rsidR="0020780D" w:rsidRDefault="0020780D" w:rsidP="0020780D">
      <w:pPr>
        <w:pStyle w:val="EndNoteBibliography"/>
        <w:spacing w:after="0"/>
        <w:rPr>
          <w:lang w:val="es-MX"/>
        </w:rPr>
      </w:pPr>
    </w:p>
    <w:p w:rsidR="0020780D" w:rsidRPr="009C2A06" w:rsidRDefault="0020780D" w:rsidP="00FA20FC">
      <w:pPr>
        <w:pStyle w:val="Ttulo2"/>
        <w:rPr>
          <w:lang w:val="es-MX"/>
        </w:rPr>
      </w:pPr>
      <w:bookmarkStart w:id="7" w:name="_Toc8646837"/>
      <w:proofErr w:type="spellStart"/>
      <w:r w:rsidRPr="009C2A06">
        <w:rPr>
          <w:lang w:val="es-MX"/>
        </w:rPr>
        <w:t>Food</w:t>
      </w:r>
      <w:proofErr w:type="spellEnd"/>
      <w:r w:rsidRPr="009C2A06">
        <w:rPr>
          <w:lang w:val="es-MX"/>
        </w:rPr>
        <w:t xml:space="preserve"> </w:t>
      </w:r>
      <w:proofErr w:type="spellStart"/>
      <w:r w:rsidRPr="009C2A06">
        <w:rPr>
          <w:lang w:val="es-MX"/>
        </w:rPr>
        <w:t>promotion</w:t>
      </w:r>
      <w:bookmarkEnd w:id="7"/>
      <w:proofErr w:type="spellEnd"/>
    </w:p>
    <w:p w:rsidR="0020780D" w:rsidRPr="0016084C" w:rsidRDefault="0020780D" w:rsidP="0020780D">
      <w:pPr>
        <w:pStyle w:val="EndNoteBibliography"/>
        <w:spacing w:after="0"/>
        <w:rPr>
          <w:lang w:val="es-MX"/>
        </w:rPr>
      </w:pPr>
    </w:p>
    <w:p w:rsidR="0020780D" w:rsidRPr="00200AC5" w:rsidRDefault="0020780D" w:rsidP="0020780D">
      <w:pPr>
        <w:pStyle w:val="EndNoteBibliography"/>
        <w:spacing w:after="0"/>
      </w:pPr>
      <w:r w:rsidRPr="0016084C">
        <w:rPr>
          <w:lang w:val="es-MX"/>
        </w:rPr>
        <w:t>28.</w:t>
      </w:r>
      <w:r w:rsidRPr="0016084C">
        <w:rPr>
          <w:lang w:val="es-MX"/>
        </w:rPr>
        <w:tab/>
        <w:t xml:space="preserve">Amanzadeh B, Sokal-Gutierrez K, Barker JC. </w:t>
      </w:r>
      <w:r w:rsidRPr="00200AC5">
        <w:t>An interpretive study of food, snack and beverage advertisements in rural and urban El Salvador. Bmc Public Health. 2015;15.</w:t>
      </w:r>
    </w:p>
    <w:p w:rsidR="0020780D" w:rsidRPr="0016084C" w:rsidRDefault="0020780D" w:rsidP="0020780D">
      <w:pPr>
        <w:pStyle w:val="EndNoteBibliography"/>
        <w:spacing w:after="0"/>
        <w:rPr>
          <w:lang w:val="es-MX"/>
        </w:rPr>
      </w:pPr>
      <w:r w:rsidRPr="00200AC5">
        <w:t>29.</w:t>
      </w:r>
      <w:r w:rsidRPr="00200AC5">
        <w:tab/>
        <w:t xml:space="preserve">Britto SDR, Viebig RF, Morimoto JM. Analysis of food advertisements on cable television directed to children based on the food guide for the Brazilian population and current legislation. </w:t>
      </w:r>
      <w:r w:rsidRPr="0016084C">
        <w:rPr>
          <w:lang w:val="es-MX"/>
        </w:rPr>
        <w:t>Revista De Nutricao-Brazilian Journal of Nutrition. 2016;29(5):721-9.</w:t>
      </w:r>
    </w:p>
    <w:p w:rsidR="0020780D" w:rsidRPr="0016084C" w:rsidRDefault="0020780D" w:rsidP="0020780D">
      <w:pPr>
        <w:pStyle w:val="EndNoteBibliography"/>
        <w:spacing w:after="0"/>
        <w:rPr>
          <w:lang w:val="es-MX"/>
        </w:rPr>
      </w:pPr>
      <w:r w:rsidRPr="0016084C">
        <w:rPr>
          <w:lang w:val="es-MX"/>
        </w:rPr>
        <w:t>30.</w:t>
      </w:r>
      <w:r w:rsidRPr="0016084C">
        <w:rPr>
          <w:lang w:val="es-MX"/>
        </w:rPr>
        <w:tab/>
        <w:t>Carriedo Á, Théodore FL, Bonvecchio A, Mena C, López N, Morales M, et al. Uso del mercadeo social para aumentar el consumo de agua en escolares de la Ciudad de México. Salud Publica Mex. 2013;55(supl.3):388-96.</w:t>
      </w:r>
    </w:p>
    <w:p w:rsidR="0020780D" w:rsidRPr="00200AC5" w:rsidRDefault="0020780D" w:rsidP="0020780D">
      <w:pPr>
        <w:pStyle w:val="EndNoteBibliography"/>
        <w:spacing w:after="0"/>
      </w:pPr>
      <w:r w:rsidRPr="0016084C">
        <w:rPr>
          <w:lang w:val="es-MX"/>
        </w:rPr>
        <w:t>31.</w:t>
      </w:r>
      <w:r w:rsidRPr="0016084C">
        <w:rPr>
          <w:lang w:val="es-MX"/>
        </w:rPr>
        <w:tab/>
        <w:t xml:space="preserve">Castillo-Lancellotti C, Perez-Santiago O, Rivas-Castillo C, Fuentes-Garcia R, Tur-Mari JA. </w:t>
      </w:r>
      <w:r w:rsidRPr="00200AC5">
        <w:t>Analysis of food advertising aimed at children and adolescents in Chilean open channel television. Revista Espanola De Nutricion Comunitaria-Spanish Journal of Community Nutrition. 2010;16(2):90-7.</w:t>
      </w:r>
    </w:p>
    <w:p w:rsidR="0020780D" w:rsidRPr="00200AC5" w:rsidRDefault="0020780D" w:rsidP="0020780D">
      <w:pPr>
        <w:pStyle w:val="EndNoteBibliography"/>
        <w:spacing w:after="0"/>
      </w:pPr>
      <w:r w:rsidRPr="00200AC5">
        <w:lastRenderedPageBreak/>
        <w:t>32.</w:t>
      </w:r>
      <w:r w:rsidRPr="00200AC5">
        <w:tab/>
        <w:t>Soo J, Letona P, Chacon V, Barnoya J, Roberto CA. Nutritional quality and child-oriented marketing of breakfast cereals in Guatemala. International Journal of Obesity. 2016;40(1):39-44.</w:t>
      </w:r>
    </w:p>
    <w:p w:rsidR="0020780D" w:rsidRPr="00200AC5" w:rsidRDefault="0020780D" w:rsidP="0020780D">
      <w:pPr>
        <w:pStyle w:val="EndNoteBibliography"/>
        <w:spacing w:after="0"/>
      </w:pPr>
      <w:r w:rsidRPr="00200AC5">
        <w:t>33.</w:t>
      </w:r>
      <w:r w:rsidRPr="00200AC5">
        <w:tab/>
        <w:t>Chacon V, Letona P, Villamor E, Barnoya J. Snack food advertising in stores around public schools in Guatemala. Critical Public Health. 2015;25(3):291-8.</w:t>
      </w:r>
    </w:p>
    <w:p w:rsidR="0020780D" w:rsidRPr="00200AC5" w:rsidRDefault="0020780D" w:rsidP="0020780D">
      <w:pPr>
        <w:pStyle w:val="EndNoteBibliography"/>
        <w:spacing w:after="0"/>
      </w:pPr>
      <w:r w:rsidRPr="00200AC5">
        <w:t>34.</w:t>
      </w:r>
      <w:r w:rsidRPr="00200AC5">
        <w:tab/>
        <w:t>Gimenez A, de Saldamando L, Curutchet MR, Ares G. Package design and nutritional profile of foods targeted at children in supermarkets in Montevideo, Uruguay. Cadernos De Saude Publica. 2017;33(5).</w:t>
      </w:r>
    </w:p>
    <w:p w:rsidR="0020780D" w:rsidRPr="00200AC5" w:rsidRDefault="0020780D" w:rsidP="0020780D">
      <w:pPr>
        <w:pStyle w:val="EndNoteBibliography"/>
        <w:spacing w:after="0"/>
      </w:pPr>
      <w:r w:rsidRPr="00200AC5">
        <w:t>35.</w:t>
      </w:r>
      <w:r w:rsidRPr="00200AC5">
        <w:tab/>
        <w:t>Gunderson MD, Clements D, Neelon SEB. Nutritional quality of foods marketed to children in Honduras. Appetite. 2014;73:1-6.</w:t>
      </w:r>
    </w:p>
    <w:p w:rsidR="0020780D" w:rsidRPr="0016084C" w:rsidRDefault="0020780D" w:rsidP="0020780D">
      <w:pPr>
        <w:pStyle w:val="EndNoteBibliography"/>
        <w:spacing w:after="0"/>
        <w:rPr>
          <w:lang w:val="es-MX"/>
        </w:rPr>
      </w:pPr>
      <w:r w:rsidRPr="00200AC5">
        <w:t>36.</w:t>
      </w:r>
      <w:r w:rsidRPr="00200AC5">
        <w:tab/>
        <w:t xml:space="preserve">Kelly B, Halford JCG, Boyland EJ, Chapman K, Bautista-Castano I, Berg C, et al. Television Food Advertising to Children: A Global Perspective. American Journal of Public Health. </w:t>
      </w:r>
      <w:r w:rsidRPr="0016084C">
        <w:rPr>
          <w:lang w:val="es-MX"/>
        </w:rPr>
        <w:t>2010;100(9):1730-6.</w:t>
      </w:r>
    </w:p>
    <w:p w:rsidR="0020780D" w:rsidRPr="0016084C" w:rsidRDefault="0020780D" w:rsidP="0020780D">
      <w:pPr>
        <w:pStyle w:val="EndNoteBibliography"/>
        <w:spacing w:after="0"/>
        <w:rPr>
          <w:lang w:val="es-MX"/>
        </w:rPr>
      </w:pPr>
      <w:r w:rsidRPr="0016084C">
        <w:rPr>
          <w:lang w:val="es-MX"/>
        </w:rPr>
        <w:t>37.</w:t>
      </w:r>
      <w:r w:rsidRPr="0016084C">
        <w:rPr>
          <w:lang w:val="es-MX"/>
        </w:rPr>
        <w:tab/>
        <w:t xml:space="preserve">Maia EG, Costa BVD, Coelho FD, Guimaraes JS, Fortaleza RG, Claro RM. </w:t>
      </w:r>
      <w:r w:rsidRPr="00200AC5">
        <w:t xml:space="preserve">Analysis of TV food advertising in the context of recommendations by the Food Guide for the Brazilian Population. </w:t>
      </w:r>
      <w:r w:rsidRPr="0016084C">
        <w:rPr>
          <w:lang w:val="es-MX"/>
        </w:rPr>
        <w:t>Cadernos De Saude Publica. 2017;33(4).</w:t>
      </w:r>
    </w:p>
    <w:p w:rsidR="0020780D" w:rsidRPr="00200AC5" w:rsidRDefault="0020780D" w:rsidP="0020780D">
      <w:pPr>
        <w:pStyle w:val="EndNoteBibliography"/>
        <w:spacing w:after="0"/>
      </w:pPr>
      <w:r w:rsidRPr="0016084C">
        <w:rPr>
          <w:lang w:val="es-MX"/>
        </w:rPr>
        <w:t>38.</w:t>
      </w:r>
      <w:r w:rsidRPr="0016084C">
        <w:rPr>
          <w:lang w:val="es-MX"/>
        </w:rPr>
        <w:tab/>
        <w:t xml:space="preserve">Pagnoncelli MGB, Batista AM, Da Silva MCM, Da Costa APM, De Araujo FR, Marques MP, et al. </w:t>
      </w:r>
      <w:r w:rsidRPr="00200AC5">
        <w:t>Analysis of advertisements of infant food commercialized in the city of Natal, Rio Grande do Norte, Brazil. Brazilian Journal of Pharmaceutical Sciences. 2009;45(2):339-48.</w:t>
      </w:r>
    </w:p>
    <w:p w:rsidR="0020780D" w:rsidRPr="00200AC5" w:rsidRDefault="0020780D" w:rsidP="0020780D">
      <w:pPr>
        <w:pStyle w:val="EndNoteBibliography"/>
        <w:spacing w:after="0"/>
      </w:pPr>
      <w:r w:rsidRPr="00200AC5">
        <w:t>39.</w:t>
      </w:r>
      <w:r w:rsidRPr="00200AC5">
        <w:tab/>
        <w:t>Patino SRG, Tolentino-Mayo L, Monterrubio EAF, Harris JL, Vandevijvere S, Rivera JA, et al. Nutritional quality of foods and non-alcoholic beverages advertised on Mexican television according to three nutrient profile models. Bmc Public Health. 2016;16.</w:t>
      </w:r>
    </w:p>
    <w:p w:rsidR="0020780D" w:rsidRPr="0016084C" w:rsidRDefault="0020780D" w:rsidP="0020780D">
      <w:pPr>
        <w:pStyle w:val="EndNoteBibliography"/>
        <w:spacing w:after="0"/>
        <w:rPr>
          <w:lang w:val="es-MX"/>
        </w:rPr>
      </w:pPr>
      <w:r w:rsidRPr="00200AC5">
        <w:t>40.</w:t>
      </w:r>
      <w:r w:rsidRPr="00200AC5">
        <w:tab/>
        <w:t xml:space="preserve">Perez-Salgado D, Rivera-Marquez JA, Ortiz-Hernandez L. Food advertising in Mexican television: are children more exposed? </w:t>
      </w:r>
      <w:r w:rsidRPr="009F5DA4">
        <w:rPr>
          <w:lang w:val="es-MX"/>
        </w:rPr>
        <w:t xml:space="preserve">Salud Publica De Mexico. </w:t>
      </w:r>
      <w:r w:rsidRPr="0016084C">
        <w:rPr>
          <w:lang w:val="es-MX"/>
        </w:rPr>
        <w:t>2010;52(2):119-26.</w:t>
      </w:r>
    </w:p>
    <w:p w:rsidR="0020780D" w:rsidRPr="00200AC5" w:rsidRDefault="0020780D" w:rsidP="0020780D">
      <w:pPr>
        <w:pStyle w:val="EndNoteBibliography"/>
        <w:spacing w:after="0"/>
      </w:pPr>
      <w:r w:rsidRPr="0016084C">
        <w:rPr>
          <w:lang w:val="es-MX"/>
        </w:rPr>
        <w:t>41.</w:t>
      </w:r>
      <w:r w:rsidRPr="0016084C">
        <w:rPr>
          <w:lang w:val="es-MX"/>
        </w:rPr>
        <w:tab/>
        <w:t xml:space="preserve">Ramirez-Ley K, De Lira-Garcia C, Souto-Gallardo MD, Tejeda-Lopez MF, Castaneda-Gonzalez LM, Bacardi-Gascon M, et al. </w:t>
      </w:r>
      <w:r w:rsidRPr="00200AC5">
        <w:t>Food-related advertising geared toward Mexican children. Journal of Public Health. 2009;31(3):383-8.</w:t>
      </w:r>
    </w:p>
    <w:p w:rsidR="0020780D" w:rsidRPr="00200AC5" w:rsidRDefault="0020780D" w:rsidP="0020780D">
      <w:pPr>
        <w:pStyle w:val="EndNoteBibliography"/>
        <w:spacing w:after="0"/>
      </w:pPr>
      <w:r w:rsidRPr="00200AC5">
        <w:t>42.</w:t>
      </w:r>
      <w:r w:rsidRPr="00200AC5">
        <w:tab/>
        <w:t>Chacon V, Letona P, Barnoya J. Child-oriented marketing techniques in snack food packages in Guatemala. BMC Public Health. 2013;13:967.</w:t>
      </w:r>
    </w:p>
    <w:p w:rsidR="0020780D" w:rsidRPr="00200AC5" w:rsidRDefault="0020780D" w:rsidP="0020780D">
      <w:pPr>
        <w:pStyle w:val="EndNoteBibliography"/>
        <w:spacing w:after="0"/>
      </w:pPr>
      <w:r w:rsidRPr="00200AC5">
        <w:t>43.</w:t>
      </w:r>
      <w:r w:rsidRPr="00200AC5">
        <w:tab/>
        <w:t>Mazariegos S, Chacon V, Cole A, Barnoya J. Nutritional quality and marketing strategies of fast food children's combo meals in Guatemala. BMC obesity. 2016;3:52.</w:t>
      </w:r>
    </w:p>
    <w:p w:rsidR="0020780D" w:rsidRDefault="0020780D" w:rsidP="0020780D">
      <w:pPr>
        <w:pStyle w:val="EndNoteBibliography"/>
        <w:spacing w:after="0"/>
        <w:rPr>
          <w:lang w:val="es-MX"/>
        </w:rPr>
      </w:pPr>
      <w:r w:rsidRPr="00200AC5">
        <w:t>44.</w:t>
      </w:r>
      <w:r w:rsidRPr="00200AC5">
        <w:tab/>
        <w:t xml:space="preserve">Almeida SD, Nascimento P, Quaioti TCB. Amount and quality of food advertisement on Brazilian television. </w:t>
      </w:r>
      <w:r w:rsidRPr="0016084C">
        <w:rPr>
          <w:lang w:val="es-MX"/>
        </w:rPr>
        <w:t>Revista De Saude Publica. 2002;36(3):353-5.</w:t>
      </w:r>
    </w:p>
    <w:p w:rsidR="0020780D" w:rsidRPr="0020780D" w:rsidRDefault="0020780D" w:rsidP="0020780D">
      <w:pPr>
        <w:pStyle w:val="EndNoteBibliography"/>
        <w:spacing w:after="0"/>
        <w:rPr>
          <w:b/>
          <w:lang w:val="es-MX"/>
        </w:rPr>
      </w:pPr>
    </w:p>
    <w:p w:rsidR="0020780D" w:rsidRPr="009C2A06" w:rsidRDefault="0020780D" w:rsidP="00FA20FC">
      <w:pPr>
        <w:pStyle w:val="Ttulo2"/>
        <w:rPr>
          <w:lang w:val="es-MX"/>
        </w:rPr>
      </w:pPr>
      <w:bookmarkStart w:id="8" w:name="_Toc8646838"/>
      <w:proofErr w:type="spellStart"/>
      <w:r w:rsidRPr="009C2A06">
        <w:rPr>
          <w:lang w:val="es-MX"/>
        </w:rPr>
        <w:t>Food</w:t>
      </w:r>
      <w:proofErr w:type="spellEnd"/>
      <w:r w:rsidRPr="009C2A06">
        <w:rPr>
          <w:lang w:val="es-MX"/>
        </w:rPr>
        <w:t xml:space="preserve"> </w:t>
      </w:r>
      <w:proofErr w:type="spellStart"/>
      <w:r w:rsidRPr="009C2A06">
        <w:rPr>
          <w:lang w:val="es-MX"/>
        </w:rPr>
        <w:t>Labelling</w:t>
      </w:r>
      <w:bookmarkEnd w:id="8"/>
      <w:proofErr w:type="spellEnd"/>
    </w:p>
    <w:p w:rsidR="0020780D" w:rsidRPr="0016084C" w:rsidRDefault="0020780D" w:rsidP="0020780D">
      <w:pPr>
        <w:pStyle w:val="EndNoteBibliography"/>
        <w:spacing w:after="0"/>
        <w:rPr>
          <w:lang w:val="es-MX"/>
        </w:rPr>
      </w:pPr>
    </w:p>
    <w:p w:rsidR="0020780D" w:rsidRPr="00200AC5" w:rsidRDefault="0020780D" w:rsidP="0020780D">
      <w:pPr>
        <w:pStyle w:val="EndNoteBibliography"/>
        <w:spacing w:after="0"/>
      </w:pPr>
      <w:r w:rsidRPr="0016084C">
        <w:rPr>
          <w:lang w:val="es-MX"/>
        </w:rPr>
        <w:t>45.</w:t>
      </w:r>
      <w:r w:rsidRPr="0016084C">
        <w:rPr>
          <w:lang w:val="es-MX"/>
        </w:rPr>
        <w:tab/>
        <w:t xml:space="preserve">Blanco-Metzler A, Rosello-Araya M, Nunez-Rivas HP. </w:t>
      </w:r>
      <w:r w:rsidRPr="00200AC5">
        <w:t>Basal state of the nutritional information declared in labels of foods products marketed in Costa Rica. Archivos Latinoamericanos De Nutricion. 2011;61(1):87-95.</w:t>
      </w:r>
    </w:p>
    <w:p w:rsidR="0020780D" w:rsidRPr="0016084C" w:rsidRDefault="0020780D" w:rsidP="0020780D">
      <w:pPr>
        <w:pStyle w:val="EndNoteBibliography"/>
        <w:spacing w:after="0"/>
        <w:rPr>
          <w:lang w:val="es-MX"/>
        </w:rPr>
      </w:pPr>
      <w:r w:rsidRPr="00200AC5">
        <w:t>46.</w:t>
      </w:r>
      <w:r w:rsidRPr="00200AC5">
        <w:tab/>
        <w:t xml:space="preserve">Dias JR, Goncalves E. Consumption and analysis of nutricional label of foods with high content of trans fatty acids. </w:t>
      </w:r>
      <w:r w:rsidRPr="0016084C">
        <w:rPr>
          <w:lang w:val="es-MX"/>
        </w:rPr>
        <w:t>Ciencia E Tecnologia De Alimentos. 2009;29(1):177-82.</w:t>
      </w:r>
    </w:p>
    <w:p w:rsidR="0020780D" w:rsidRPr="00200AC5" w:rsidRDefault="0020780D" w:rsidP="0020780D">
      <w:pPr>
        <w:pStyle w:val="EndNoteBibliography"/>
        <w:spacing w:after="0"/>
      </w:pPr>
      <w:r w:rsidRPr="0016084C">
        <w:rPr>
          <w:lang w:val="es-MX"/>
        </w:rPr>
        <w:t>47.</w:t>
      </w:r>
      <w:r w:rsidRPr="0016084C">
        <w:rPr>
          <w:lang w:val="es-MX"/>
        </w:rPr>
        <w:tab/>
        <w:t xml:space="preserve">Kraemer MVD, Machado PP, Kliemann N, Chica DAG, Proenca RPD. </w:t>
      </w:r>
      <w:r w:rsidRPr="00200AC5">
        <w:t>The Brazilian population consumes larger serving sizes than those informed on labels. British Food Journal. 2015;117(2):719-30.</w:t>
      </w:r>
    </w:p>
    <w:p w:rsidR="0020780D" w:rsidRPr="00200AC5" w:rsidRDefault="0020780D" w:rsidP="0020780D">
      <w:pPr>
        <w:pStyle w:val="EndNoteBibliography"/>
        <w:spacing w:after="0"/>
      </w:pPr>
      <w:r w:rsidRPr="00200AC5">
        <w:t>48.</w:t>
      </w:r>
      <w:r w:rsidRPr="00200AC5">
        <w:tab/>
        <w:t>Kliemann N, Veiros MB, Gonzalez-Chica DA, Proenca RPD. Reference serving sizes for the Brazilian population: An analysis of processed food labels. Revista De Nutricao-Brazilian Journal of Nutrition. 2014;27(3):329-41.</w:t>
      </w:r>
    </w:p>
    <w:p w:rsidR="0020780D" w:rsidRPr="00200AC5" w:rsidRDefault="0020780D" w:rsidP="0020780D">
      <w:pPr>
        <w:pStyle w:val="EndNoteBibliography"/>
        <w:spacing w:after="0"/>
      </w:pPr>
      <w:r w:rsidRPr="00200AC5">
        <w:lastRenderedPageBreak/>
        <w:t>49.</w:t>
      </w:r>
      <w:r w:rsidRPr="00200AC5">
        <w:tab/>
        <w:t>Kliemann N, Veiros MB, Gonzalez-Chica DA, Proenca R. Serving size on nutrition labeling for processed foods sold in Brazil: Relationship to energy value. Revista De Nutricao-Brazilian Journal of Nutrition. 2016;29(5):741-50.</w:t>
      </w:r>
    </w:p>
    <w:p w:rsidR="0020780D" w:rsidRPr="00200AC5" w:rsidRDefault="0020780D" w:rsidP="0020780D">
      <w:pPr>
        <w:pStyle w:val="EndNoteBibliography"/>
        <w:spacing w:after="0"/>
      </w:pPr>
      <w:r w:rsidRPr="00200AC5">
        <w:t>50.</w:t>
      </w:r>
      <w:r w:rsidRPr="00200AC5">
        <w:tab/>
        <w:t>Machado PP, Kraemer MVD, Kliemann N, Colussi CF, Veiros MB, Proenca RPD. Serving sizes and energy values on the nutrition labels of regular and diet/light processed and ultra-processed dairy products sold in Brazil. British Food Journal. 2016;118(7):1579-93.</w:t>
      </w:r>
    </w:p>
    <w:p w:rsidR="0020780D" w:rsidRPr="00200AC5" w:rsidRDefault="0020780D" w:rsidP="0020780D">
      <w:pPr>
        <w:pStyle w:val="EndNoteBibliography"/>
        <w:spacing w:after="0"/>
      </w:pPr>
      <w:r w:rsidRPr="00200AC5">
        <w:t>51.</w:t>
      </w:r>
      <w:r w:rsidRPr="00200AC5">
        <w:tab/>
        <w:t>Kraemer MVD, de Oliveira RC, Gonzalez-Chica DA, Proenca RPD. Sodium content on processed foods for snacks. Public Health Nutrition. 2016;19(6):967-75.</w:t>
      </w:r>
    </w:p>
    <w:p w:rsidR="0020780D" w:rsidRPr="0016084C" w:rsidRDefault="0020780D" w:rsidP="0020780D">
      <w:pPr>
        <w:pStyle w:val="EndNoteBibliography"/>
        <w:spacing w:after="0"/>
        <w:rPr>
          <w:lang w:val="es-MX"/>
        </w:rPr>
      </w:pPr>
      <w:r w:rsidRPr="00200AC5">
        <w:t>52.</w:t>
      </w:r>
      <w:r w:rsidRPr="00200AC5">
        <w:tab/>
        <w:t xml:space="preserve">Maestro V, Salay E. Nutritional and health information released to consumers by commercial fast food and full service restaurants. </w:t>
      </w:r>
      <w:r w:rsidRPr="0016084C">
        <w:rPr>
          <w:lang w:val="es-MX"/>
        </w:rPr>
        <w:t>Ciencia E Tecnologia De Alimentos. 2008;28:208-16.</w:t>
      </w:r>
    </w:p>
    <w:p w:rsidR="0020780D" w:rsidRPr="00200AC5" w:rsidRDefault="0020780D" w:rsidP="0020780D">
      <w:pPr>
        <w:pStyle w:val="EndNoteBibliography"/>
        <w:spacing w:after="0"/>
      </w:pPr>
      <w:r w:rsidRPr="0016084C">
        <w:rPr>
          <w:lang w:val="es-MX"/>
        </w:rPr>
        <w:t>53.</w:t>
      </w:r>
      <w:r w:rsidRPr="0016084C">
        <w:rPr>
          <w:lang w:val="es-MX"/>
        </w:rPr>
        <w:tab/>
        <w:t xml:space="preserve">Mayhew AJ, Lock K, Kelishadi R, Swaminathan S, Marcilio CS, Iqbal R, et al. </w:t>
      </w:r>
      <w:r w:rsidRPr="00200AC5">
        <w:t>Nutrition labelling, marketing techniques, nutrition claims and health claims on chip and biscuit packages from sixteen countries. Public Health Nutrition. 2016;19(6):998-1007.</w:t>
      </w:r>
    </w:p>
    <w:p w:rsidR="0020780D" w:rsidRPr="00200AC5" w:rsidRDefault="0020780D" w:rsidP="0020780D">
      <w:pPr>
        <w:pStyle w:val="EndNoteBibliography"/>
        <w:spacing w:after="0"/>
      </w:pPr>
      <w:r w:rsidRPr="00200AC5">
        <w:t>54.</w:t>
      </w:r>
      <w:r w:rsidRPr="00200AC5">
        <w:tab/>
        <w:t>Nishida W, Fernandes AC, Veiros MB, Chica DAG, Proenca R. A comparison of sodium contents on nutrition information labels of foods with and without nutrition claims marketed in Brazil. British Food Journal. 2016;118(7):1594-609.</w:t>
      </w:r>
    </w:p>
    <w:p w:rsidR="0020780D" w:rsidRPr="00200AC5" w:rsidRDefault="0020780D" w:rsidP="0020780D">
      <w:pPr>
        <w:pStyle w:val="EndNoteBibliography"/>
        <w:spacing w:after="0"/>
      </w:pPr>
      <w:r w:rsidRPr="00200AC5">
        <w:t>55.</w:t>
      </w:r>
      <w:r w:rsidRPr="00200AC5">
        <w:tab/>
        <w:t>Rodrigues VM, Rayner M, Fernandes AC, de Oliveira RC, Proenca RPD, Fiates GMR. Comparison of the nutritional content of products, with and without nutrient claims, targeted at children in Brazil. British Journal of Nutrition. 2016;115(11):2047-56.</w:t>
      </w:r>
    </w:p>
    <w:p w:rsidR="0020780D" w:rsidRPr="00200AC5" w:rsidRDefault="0020780D" w:rsidP="0020780D">
      <w:pPr>
        <w:pStyle w:val="EndNoteBibliography"/>
        <w:spacing w:after="0"/>
      </w:pPr>
      <w:r w:rsidRPr="00200AC5">
        <w:t>56.</w:t>
      </w:r>
      <w:r w:rsidRPr="00200AC5">
        <w:tab/>
        <w:t>Silveira BM, Gonzalez-Chica DA, Proenca RPD. Reporting of trans-fat on labels of Brazilian food products. Public Health Nutrition. 2013;16(12):2146-53.</w:t>
      </w:r>
    </w:p>
    <w:p w:rsidR="0020780D" w:rsidRPr="00200AC5" w:rsidRDefault="0020780D" w:rsidP="0020780D">
      <w:pPr>
        <w:pStyle w:val="EndNoteBibliography"/>
        <w:spacing w:after="0"/>
      </w:pPr>
      <w:r w:rsidRPr="00200AC5">
        <w:t>57.</w:t>
      </w:r>
      <w:r w:rsidRPr="00200AC5">
        <w:tab/>
        <w:t>Urquiaga I, Lamarca M, Jimenez P, Echeverria G, Leighton F. Assessment of the reliability of food labeling in Chile. Revista Medica De Chile. 2014;142(6):775-81.</w:t>
      </w:r>
    </w:p>
    <w:p w:rsidR="0020780D" w:rsidRPr="009F5DA4" w:rsidRDefault="0020780D" w:rsidP="0020780D">
      <w:pPr>
        <w:pStyle w:val="EndNoteBibliography"/>
        <w:spacing w:after="0"/>
      </w:pPr>
      <w:r w:rsidRPr="00200AC5">
        <w:t>58.</w:t>
      </w:r>
      <w:r w:rsidRPr="00200AC5">
        <w:tab/>
        <w:t xml:space="preserve">Zucchi ND, Fiates GMR. Analysis of the presence of nutrient claims on labels of ultra-processed foods directed at children and of the perception of kids on such claims. </w:t>
      </w:r>
      <w:r w:rsidRPr="009F5DA4">
        <w:t>Revista De Nutricao-Brazilian Journal of Nutrition. 2016;29(6):821-32.</w:t>
      </w:r>
    </w:p>
    <w:p w:rsidR="0020780D" w:rsidRPr="009F5DA4" w:rsidRDefault="0020780D" w:rsidP="0020780D">
      <w:pPr>
        <w:pStyle w:val="EndNoteBibliography"/>
        <w:spacing w:after="0"/>
      </w:pPr>
    </w:p>
    <w:p w:rsidR="0020780D" w:rsidRPr="009F5DA4" w:rsidRDefault="0020780D" w:rsidP="00FA20FC">
      <w:pPr>
        <w:pStyle w:val="Ttulo2"/>
      </w:pPr>
      <w:bookmarkStart w:id="9" w:name="_Toc8646839"/>
      <w:r w:rsidRPr="009F5DA4">
        <w:t>Food composition</w:t>
      </w:r>
      <w:bookmarkEnd w:id="9"/>
    </w:p>
    <w:p w:rsidR="0020780D" w:rsidRPr="009F5DA4" w:rsidRDefault="0020780D" w:rsidP="0020780D">
      <w:pPr>
        <w:pStyle w:val="EndNoteBibliography"/>
        <w:spacing w:after="0"/>
      </w:pPr>
    </w:p>
    <w:p w:rsidR="0020780D" w:rsidRDefault="0020780D" w:rsidP="0020780D">
      <w:pPr>
        <w:pStyle w:val="EndNoteBibliography"/>
        <w:spacing w:after="0"/>
        <w:rPr>
          <w:lang w:val="es-MX"/>
        </w:rPr>
      </w:pPr>
      <w:r w:rsidRPr="009F5DA4">
        <w:t>59.</w:t>
      </w:r>
      <w:r w:rsidRPr="009F5DA4">
        <w:tab/>
        <w:t xml:space="preserve">Ferrante D, Apro N, Perel P, Sosa M, Aguilar V, Casas J, et al. </w:t>
      </w:r>
      <w:r w:rsidRPr="00200AC5">
        <w:t xml:space="preserve">Feasibility of salt reduction in processed foods in Argentina. Rev Panam Salud Publica. </w:t>
      </w:r>
      <w:r w:rsidRPr="0016084C">
        <w:rPr>
          <w:lang w:val="es-MX"/>
        </w:rPr>
        <w:t>2011;29(2):69-75.</w:t>
      </w:r>
    </w:p>
    <w:p w:rsidR="0020780D" w:rsidRPr="0016084C" w:rsidRDefault="0020780D" w:rsidP="0020780D">
      <w:pPr>
        <w:pStyle w:val="EndNoteBibliography"/>
        <w:spacing w:after="0"/>
        <w:rPr>
          <w:lang w:val="es-MX"/>
        </w:rPr>
      </w:pPr>
      <w:r w:rsidRPr="0016084C">
        <w:rPr>
          <w:lang w:val="es-MX"/>
        </w:rPr>
        <w:t>60.</w:t>
      </w:r>
      <w:r w:rsidRPr="0016084C">
        <w:rPr>
          <w:lang w:val="es-MX"/>
        </w:rPr>
        <w:tab/>
        <w:t xml:space="preserve">Heredia-Blonval K, Blanco-Metzler A, Montero-Campos M, Dunford EK. </w:t>
      </w:r>
      <w:r w:rsidRPr="00200AC5">
        <w:t xml:space="preserve">The salt content of products from popular fast-food chains in Costa Rica. </w:t>
      </w:r>
      <w:r w:rsidRPr="0016084C">
        <w:rPr>
          <w:lang w:val="es-MX"/>
        </w:rPr>
        <w:t>Appetite. 2014;83:173-7.</w:t>
      </w:r>
    </w:p>
    <w:p w:rsidR="0020780D" w:rsidRPr="00200AC5" w:rsidRDefault="0020780D" w:rsidP="0020780D">
      <w:pPr>
        <w:pStyle w:val="EndNoteBibliography"/>
        <w:spacing w:after="0"/>
      </w:pPr>
      <w:r w:rsidRPr="0016084C">
        <w:rPr>
          <w:lang w:val="es-MX"/>
        </w:rPr>
        <w:t>61.</w:t>
      </w:r>
      <w:r w:rsidRPr="0016084C">
        <w:rPr>
          <w:lang w:val="es-MX"/>
        </w:rPr>
        <w:tab/>
        <w:t xml:space="preserve">Martins CA, de Sousa AA, Veiros MB, Gonzalez-Chica DA, Proenca RPD. </w:t>
      </w:r>
      <w:r w:rsidRPr="00200AC5">
        <w:t>Sodium content and labelling of processed and ultra-processed food products marketed in Brazil. Public Health Nutrition. 2015;18(7):1206-14.</w:t>
      </w:r>
    </w:p>
    <w:p w:rsidR="0020780D" w:rsidRPr="0016084C" w:rsidRDefault="0020780D" w:rsidP="0020780D">
      <w:pPr>
        <w:pStyle w:val="EndNoteBibliography"/>
        <w:spacing w:after="0"/>
        <w:rPr>
          <w:lang w:val="es-MX"/>
        </w:rPr>
      </w:pPr>
      <w:r w:rsidRPr="00200AC5">
        <w:t>62.</w:t>
      </w:r>
      <w:r w:rsidRPr="00200AC5">
        <w:tab/>
        <w:t xml:space="preserve">Morales-Guerrero JC, Garcia-Zepeda RA, Ruiz-Jimenez S, Rosas-Romero MJ, Salas-Velazquez V, Morales-Ravel C. CHEMICAL ANALYSIS OF TYPICAL COOKED FOODS OF THE STATES OF PUEBLA AND TLAXCALA, MEXICO. </w:t>
      </w:r>
      <w:r w:rsidRPr="0016084C">
        <w:rPr>
          <w:lang w:val="es-MX"/>
        </w:rPr>
        <w:t>Agrociencia. 2015;49(7):749-58.</w:t>
      </w:r>
    </w:p>
    <w:p w:rsidR="0020780D" w:rsidRPr="00200AC5" w:rsidRDefault="0020780D" w:rsidP="0020780D">
      <w:pPr>
        <w:pStyle w:val="EndNoteBibliography"/>
        <w:spacing w:after="0"/>
      </w:pPr>
      <w:r w:rsidRPr="0016084C">
        <w:rPr>
          <w:lang w:val="es-MX"/>
        </w:rPr>
        <w:t>63.</w:t>
      </w:r>
      <w:r w:rsidRPr="0016084C">
        <w:rPr>
          <w:lang w:val="es-MX"/>
        </w:rPr>
        <w:tab/>
        <w:t xml:space="preserve">Scherr C, Ribeiro JP. Composição química de alimentos: implicações na prevenção da aterosclerose. </w:t>
      </w:r>
      <w:r w:rsidRPr="00200AC5">
        <w:t>Rev Assoc Med Bras. 2011;57(2):153-7.</w:t>
      </w:r>
    </w:p>
    <w:p w:rsidR="0020780D" w:rsidRPr="009F5DA4" w:rsidRDefault="0020780D" w:rsidP="0020780D">
      <w:pPr>
        <w:pStyle w:val="EndNoteBibliography"/>
        <w:spacing w:after="0"/>
        <w:rPr>
          <w:lang w:val="es-MX"/>
        </w:rPr>
      </w:pPr>
      <w:r w:rsidRPr="00200AC5">
        <w:t>64.</w:t>
      </w:r>
      <w:r w:rsidRPr="00200AC5">
        <w:tab/>
        <w:t xml:space="preserve">Suzuki RM, Montanher PF, Visentainer JV, de Souza NE. Proximate composition and quantification of fatty acids in five major Brazilian chocolate brands. </w:t>
      </w:r>
      <w:r w:rsidRPr="009F5DA4">
        <w:rPr>
          <w:lang w:val="es-MX"/>
        </w:rPr>
        <w:t>Ciencia E Tecnologia De Alimentos. 2011;31(2):541-6.</w:t>
      </w:r>
    </w:p>
    <w:p w:rsidR="0020780D" w:rsidRPr="00200AC5" w:rsidRDefault="0020780D" w:rsidP="0020780D">
      <w:pPr>
        <w:pStyle w:val="EndNoteBibliography"/>
        <w:spacing w:after="0"/>
      </w:pPr>
      <w:r w:rsidRPr="009F5DA4">
        <w:rPr>
          <w:lang w:val="es-MX"/>
        </w:rPr>
        <w:lastRenderedPageBreak/>
        <w:t>65.</w:t>
      </w:r>
      <w:r w:rsidRPr="009F5DA4">
        <w:rPr>
          <w:lang w:val="es-MX"/>
        </w:rPr>
        <w:tab/>
        <w:t xml:space="preserve">Bandoni DH, Canella DS, Levy RB, Jaime PC. </w:t>
      </w:r>
      <w:r w:rsidRPr="00200AC5">
        <w:t>Eating out or in from home: Analyzing the quality of meal according eating locations. Revista De Nutricao-Brazilian Journal of Nutrition. 2013;26(6):625-32.</w:t>
      </w:r>
    </w:p>
    <w:p w:rsidR="0020780D" w:rsidRDefault="0020780D" w:rsidP="0020780D">
      <w:pPr>
        <w:pStyle w:val="EndNoteBibliography"/>
        <w:spacing w:after="0"/>
      </w:pPr>
    </w:p>
    <w:p w:rsidR="0020780D" w:rsidRPr="0020780D" w:rsidRDefault="0020780D" w:rsidP="00FA20FC">
      <w:pPr>
        <w:pStyle w:val="Ttulo2"/>
      </w:pPr>
      <w:bookmarkStart w:id="10" w:name="_Toc8646840"/>
      <w:r w:rsidRPr="0020780D">
        <w:t>Food Price</w:t>
      </w:r>
      <w:bookmarkEnd w:id="10"/>
    </w:p>
    <w:p w:rsidR="0020780D" w:rsidRPr="0016084C" w:rsidRDefault="0020780D" w:rsidP="0020780D">
      <w:pPr>
        <w:pStyle w:val="EndNoteBibliography"/>
        <w:spacing w:after="0"/>
        <w:rPr>
          <w:lang w:val="es-MX"/>
        </w:rPr>
      </w:pPr>
      <w:r w:rsidRPr="00200AC5">
        <w:t>66.</w:t>
      </w:r>
      <w:r w:rsidRPr="00200AC5">
        <w:tab/>
        <w:t xml:space="preserve">Claro RM, Monteiro CA. Family income, food prices, and household purchases of fruits and vegetables in Brazil. </w:t>
      </w:r>
      <w:r w:rsidRPr="0016084C">
        <w:rPr>
          <w:lang w:val="es-MX"/>
        </w:rPr>
        <w:t>Rev Saude Publica. 2010;44(6):1014-20.</w:t>
      </w:r>
    </w:p>
    <w:p w:rsidR="0020780D" w:rsidRPr="0016084C" w:rsidRDefault="0020780D" w:rsidP="0020780D">
      <w:pPr>
        <w:pStyle w:val="EndNoteBibliography"/>
        <w:spacing w:after="0"/>
        <w:rPr>
          <w:lang w:val="es-MX"/>
        </w:rPr>
      </w:pPr>
      <w:r w:rsidRPr="0016084C">
        <w:rPr>
          <w:lang w:val="es-MX"/>
        </w:rPr>
        <w:t>67.</w:t>
      </w:r>
      <w:r w:rsidRPr="0016084C">
        <w:rPr>
          <w:lang w:val="es-MX"/>
        </w:rPr>
        <w:tab/>
        <w:t xml:space="preserve">Claro RM, Maia EG, Costa BVD, Diniz DP. </w:t>
      </w:r>
      <w:r w:rsidRPr="00200AC5">
        <w:t xml:space="preserve">Food prices in Brazil: prefer cooking to ultra-processed foods. </w:t>
      </w:r>
      <w:r w:rsidRPr="0016084C">
        <w:rPr>
          <w:lang w:val="es-MX"/>
        </w:rPr>
        <w:t>Cadernos De Saude Publica. 2016;32(8).</w:t>
      </w:r>
    </w:p>
    <w:p w:rsidR="0020780D" w:rsidRPr="0016084C" w:rsidRDefault="0020780D" w:rsidP="0020780D">
      <w:pPr>
        <w:pStyle w:val="EndNoteBibliography"/>
        <w:spacing w:after="0"/>
        <w:rPr>
          <w:lang w:val="es-MX"/>
        </w:rPr>
      </w:pPr>
      <w:r w:rsidRPr="0016084C">
        <w:rPr>
          <w:lang w:val="es-MX"/>
        </w:rPr>
        <w:t>68.</w:t>
      </w:r>
      <w:r w:rsidRPr="0016084C">
        <w:rPr>
          <w:lang w:val="es-MX"/>
        </w:rPr>
        <w:tab/>
        <w:t xml:space="preserve">Claro RM, Carmo HC, Machado FM, Monteiro CA. </w:t>
      </w:r>
      <w:r w:rsidRPr="00200AC5">
        <w:t xml:space="preserve">[Income, food prices, and participation of fruit and vegetables in the diet]. </w:t>
      </w:r>
      <w:r w:rsidRPr="0016084C">
        <w:rPr>
          <w:lang w:val="es-MX"/>
        </w:rPr>
        <w:t>Rev Saude Publica. 2007;41(4):557-64.</w:t>
      </w:r>
    </w:p>
    <w:p w:rsidR="0020780D" w:rsidRPr="0016084C" w:rsidRDefault="0020780D" w:rsidP="0020780D">
      <w:pPr>
        <w:pStyle w:val="EndNoteBibliography"/>
        <w:spacing w:after="0"/>
        <w:rPr>
          <w:lang w:val="es-MX"/>
        </w:rPr>
      </w:pPr>
      <w:r w:rsidRPr="0016084C">
        <w:rPr>
          <w:lang w:val="es-MX"/>
        </w:rPr>
        <w:t>69.</w:t>
      </w:r>
      <w:r w:rsidRPr="0016084C">
        <w:rPr>
          <w:lang w:val="es-MX"/>
        </w:rPr>
        <w:tab/>
        <w:t xml:space="preserve">Colchero MA, Zavala JA, Batis C, Shamah-Levy T, Rivera-Dommarco JA. </w:t>
      </w:r>
      <w:r w:rsidRPr="00200AC5">
        <w:t xml:space="preserve">[Changes in prices of taxed sugar-sweetened beverages and nonessential energy dense food in rural and semi-rural areas in Mexico]. </w:t>
      </w:r>
      <w:r w:rsidRPr="0016084C">
        <w:rPr>
          <w:lang w:val="es-MX"/>
        </w:rPr>
        <w:t>Salud Publica Mex. 2017;59(2):137-46.</w:t>
      </w:r>
    </w:p>
    <w:p w:rsidR="0020780D" w:rsidRPr="0016084C" w:rsidRDefault="0020780D" w:rsidP="0020780D">
      <w:pPr>
        <w:pStyle w:val="EndNoteBibliography"/>
        <w:spacing w:after="0"/>
        <w:rPr>
          <w:lang w:val="es-MX"/>
        </w:rPr>
      </w:pPr>
      <w:r w:rsidRPr="0016084C">
        <w:rPr>
          <w:lang w:val="es-MX"/>
        </w:rPr>
        <w:t>70.</w:t>
      </w:r>
      <w:r w:rsidRPr="0016084C">
        <w:rPr>
          <w:lang w:val="es-MX"/>
        </w:rPr>
        <w:tab/>
        <w:t xml:space="preserve">Colchero MA, Salgado JC, Unar-Munguia M, Molina M, Ng S, Rivera-Dommarco JA. </w:t>
      </w:r>
      <w:r w:rsidRPr="00200AC5">
        <w:t xml:space="preserve">Changes in Prices After an Excise Tax to Sweetened Sugar Beverages Was Implemented in Mexico: Evidence from Urban Areas. </w:t>
      </w:r>
      <w:r w:rsidRPr="0016084C">
        <w:rPr>
          <w:lang w:val="es-MX"/>
        </w:rPr>
        <w:t>PloS one. 2015;10(12):e0144408.</w:t>
      </w:r>
    </w:p>
    <w:p w:rsidR="0020780D" w:rsidRPr="00200AC5" w:rsidRDefault="0020780D" w:rsidP="0020780D">
      <w:pPr>
        <w:pStyle w:val="EndNoteBibliography"/>
        <w:spacing w:after="0"/>
      </w:pPr>
      <w:r w:rsidRPr="0016084C">
        <w:rPr>
          <w:lang w:val="es-MX"/>
        </w:rPr>
        <w:t>71.</w:t>
      </w:r>
      <w:r w:rsidRPr="0016084C">
        <w:rPr>
          <w:lang w:val="es-MX"/>
        </w:rPr>
        <w:tab/>
        <w:t xml:space="preserve">Colchero MA, Guerrero-Lopez CM, Molina M, Rivera JA. </w:t>
      </w:r>
      <w:r w:rsidRPr="00200AC5">
        <w:t>Beverages Sales in Mexico before and after Implementation of a Sugar Sweetened Beverage Tax. PloS one. 2016;11(9):e0163463.</w:t>
      </w:r>
    </w:p>
    <w:p w:rsidR="0020780D" w:rsidRPr="00200AC5" w:rsidRDefault="0020780D" w:rsidP="0020780D">
      <w:pPr>
        <w:pStyle w:val="EndNoteBibliography"/>
        <w:spacing w:after="0"/>
      </w:pPr>
      <w:r w:rsidRPr="00200AC5">
        <w:t>72.</w:t>
      </w:r>
      <w:r w:rsidRPr="00200AC5">
        <w:tab/>
        <w:t>Moubarac JC, Claro RM, Baraldi LG, Levy RB, Martins APB, Cannon G, et al. International differences in cost and consumption of ready-to-consume food and drink products: United Kingdom and Brazil, 2008-2009. Global Public Health. 2013;8(7):845-56.</w:t>
      </w:r>
    </w:p>
    <w:p w:rsidR="0020780D" w:rsidRPr="009F5DA4" w:rsidRDefault="0020780D" w:rsidP="0020780D">
      <w:pPr>
        <w:pStyle w:val="EndNoteBibliography"/>
        <w:spacing w:after="0"/>
        <w:rPr>
          <w:lang w:val="en-US"/>
        </w:rPr>
      </w:pPr>
      <w:r w:rsidRPr="00200AC5">
        <w:t>73.</w:t>
      </w:r>
      <w:r w:rsidRPr="00200AC5">
        <w:tab/>
        <w:t xml:space="preserve">Yuba TY, Sarti FM, Campino ACC, do Carmo HCE. Evolution of the relative prices of food groups between 1939 and 2010 in the city of Sao Paulo, Southeastern Brazil. </w:t>
      </w:r>
      <w:r w:rsidRPr="009F5DA4">
        <w:rPr>
          <w:lang w:val="en-US"/>
        </w:rPr>
        <w:t>Revista De Saude Publica. 2013;47(3):549-59.</w:t>
      </w:r>
    </w:p>
    <w:p w:rsidR="0020780D" w:rsidRPr="009F5DA4" w:rsidRDefault="0020780D" w:rsidP="0020780D">
      <w:pPr>
        <w:pStyle w:val="EndNoteBibliography"/>
        <w:spacing w:after="0"/>
        <w:rPr>
          <w:lang w:val="en-US"/>
        </w:rPr>
      </w:pPr>
    </w:p>
    <w:p w:rsidR="0020780D" w:rsidRPr="009F5DA4" w:rsidRDefault="0020780D" w:rsidP="00FA20FC">
      <w:pPr>
        <w:pStyle w:val="Ttulo2"/>
      </w:pPr>
      <w:bookmarkStart w:id="11" w:name="_Toc8646841"/>
      <w:r w:rsidRPr="009F5DA4">
        <w:t>Food composition and labelling</w:t>
      </w:r>
      <w:bookmarkEnd w:id="11"/>
    </w:p>
    <w:p w:rsidR="0020780D" w:rsidRPr="009F5DA4" w:rsidRDefault="0020780D" w:rsidP="0020780D">
      <w:pPr>
        <w:pStyle w:val="EndNoteBibliography"/>
        <w:spacing w:after="0"/>
        <w:rPr>
          <w:lang w:val="en-US"/>
        </w:rPr>
      </w:pPr>
    </w:p>
    <w:p w:rsidR="0020780D" w:rsidRPr="00200AC5" w:rsidRDefault="0020780D" w:rsidP="0020780D">
      <w:pPr>
        <w:pStyle w:val="EndNoteBibliography"/>
        <w:spacing w:after="0"/>
      </w:pPr>
      <w:r w:rsidRPr="009F5DA4">
        <w:rPr>
          <w:lang w:val="en-US"/>
        </w:rPr>
        <w:t>74.</w:t>
      </w:r>
      <w:r w:rsidRPr="009F5DA4">
        <w:rPr>
          <w:lang w:val="en-US"/>
        </w:rPr>
        <w:tab/>
        <w:t xml:space="preserve">Campos MDM, Blanco-Metzler A, Chan VC. </w:t>
      </w:r>
      <w:r w:rsidRPr="00200AC5">
        <w:t>Sodium in breads and snacks of high consumption in Costa Rica. Basal content and verification of nutrition labeling. Archivos Latinoamericanos De Nutricion. 2015;65(1):36-43.</w:t>
      </w:r>
    </w:p>
    <w:p w:rsidR="0020780D" w:rsidRPr="0020780D" w:rsidRDefault="0020780D" w:rsidP="0020780D">
      <w:pPr>
        <w:pStyle w:val="EndNoteBibliography"/>
        <w:spacing w:after="0"/>
        <w:rPr>
          <w:lang w:val="es-MX"/>
        </w:rPr>
      </w:pPr>
      <w:r w:rsidRPr="00200AC5">
        <w:t>75.</w:t>
      </w:r>
      <w:r w:rsidRPr="00200AC5">
        <w:tab/>
        <w:t xml:space="preserve">Gagliardi ACM, Mancini J, Santos RD. Nutritional profile of foods with zero trans fatty acids claim. </w:t>
      </w:r>
      <w:r w:rsidRPr="0020780D">
        <w:rPr>
          <w:lang w:val="es-MX"/>
        </w:rPr>
        <w:t>Revista Da Associacao Medica Brasileira. 2009;55(1):50-3.</w:t>
      </w:r>
    </w:p>
    <w:p w:rsidR="0020780D" w:rsidRPr="00200AC5" w:rsidRDefault="0020780D" w:rsidP="0020780D">
      <w:pPr>
        <w:pStyle w:val="EndNoteBibliography"/>
        <w:spacing w:after="0"/>
      </w:pPr>
      <w:r w:rsidRPr="0020780D">
        <w:rPr>
          <w:lang w:val="es-MX"/>
        </w:rPr>
        <w:t>76.</w:t>
      </w:r>
      <w:r w:rsidRPr="0020780D">
        <w:rPr>
          <w:lang w:val="es-MX"/>
        </w:rPr>
        <w:tab/>
        <w:t xml:space="preserve">Lobanco CM, Vedovato GM, Cano C, Bastos DHM. </w:t>
      </w:r>
      <w:r w:rsidRPr="00200AC5">
        <w:t>Reliability of food labels from products marketed in the city of Sao Paulo, Southeastern Brazil. Revista De Saude Publica. 2009;43(3).</w:t>
      </w:r>
    </w:p>
    <w:p w:rsidR="0020780D" w:rsidRPr="00200AC5" w:rsidRDefault="0020780D" w:rsidP="0020780D">
      <w:pPr>
        <w:pStyle w:val="EndNoteBibliography"/>
        <w:spacing w:after="0"/>
      </w:pPr>
      <w:r w:rsidRPr="00200AC5">
        <w:t>77.</w:t>
      </w:r>
      <w:r w:rsidRPr="00200AC5">
        <w:tab/>
        <w:t>Longo-Silva G, Toloni MHD, Taddei J. Traffic light labeling: translating food labeling. Revista De Nutricao-Brazilian Journal of Nutrition. 2010;23(6):1031-40.</w:t>
      </w:r>
    </w:p>
    <w:p w:rsidR="0020780D" w:rsidRPr="0020780D" w:rsidRDefault="0020780D" w:rsidP="0020780D">
      <w:pPr>
        <w:pStyle w:val="EndNoteBibliography"/>
        <w:spacing w:after="0"/>
        <w:rPr>
          <w:lang w:val="es-MX"/>
        </w:rPr>
      </w:pPr>
      <w:r w:rsidRPr="00200AC5">
        <w:t>78.</w:t>
      </w:r>
      <w:r w:rsidRPr="00200AC5">
        <w:tab/>
        <w:t xml:space="preserve">Ribeiro VF, Ribeiro MD, Vasconcelos MAD, Andrade SAC, Stamford TLM. Processed foods aimed at children and adolescents: Sodium content, adequacy according to the dietary reference intakes and label compliance. </w:t>
      </w:r>
      <w:r w:rsidRPr="0020780D">
        <w:rPr>
          <w:lang w:val="es-MX"/>
        </w:rPr>
        <w:t>Revista De Nutricao-Brazilian Journal of Nutrition. 2013;26(4):397-406.</w:t>
      </w:r>
    </w:p>
    <w:p w:rsidR="0020780D" w:rsidRPr="00200AC5" w:rsidRDefault="0020780D" w:rsidP="0020780D">
      <w:pPr>
        <w:pStyle w:val="EndNoteBibliography"/>
        <w:spacing w:after="0"/>
      </w:pPr>
      <w:r w:rsidRPr="0020780D">
        <w:rPr>
          <w:lang w:val="es-MX"/>
        </w:rPr>
        <w:t>79.</w:t>
      </w:r>
      <w:r w:rsidRPr="0020780D">
        <w:rPr>
          <w:lang w:val="es-MX"/>
        </w:rPr>
        <w:tab/>
        <w:t xml:space="preserve">Rodrigues VM, Rayner M, Fernandes AC, de Oliveira RC, Proenca RPC, Fiates GMR. </w:t>
      </w:r>
      <w:r w:rsidRPr="00200AC5">
        <w:t>Nutritional quality of packaged foods targeted at children in Brazil: which ones should be eligible to bear nutrient claims? International Journal of Obesity. 2017;41(1):71-5.</w:t>
      </w:r>
    </w:p>
    <w:p w:rsidR="0020780D" w:rsidRDefault="0020780D" w:rsidP="0020780D">
      <w:pPr>
        <w:pStyle w:val="EndNoteBibliography"/>
        <w:spacing w:after="0"/>
      </w:pPr>
    </w:p>
    <w:p w:rsidR="0020780D" w:rsidRPr="0020780D" w:rsidRDefault="0020780D" w:rsidP="00FA20FC">
      <w:pPr>
        <w:pStyle w:val="Ttulo2"/>
      </w:pPr>
      <w:bookmarkStart w:id="12" w:name="_Toc8646842"/>
      <w:r w:rsidRPr="0020780D">
        <w:t>Food composition and price</w:t>
      </w:r>
      <w:bookmarkEnd w:id="12"/>
    </w:p>
    <w:p w:rsidR="0020780D" w:rsidRDefault="0020780D" w:rsidP="0020780D">
      <w:pPr>
        <w:pStyle w:val="EndNoteBibliography"/>
        <w:spacing w:after="0"/>
      </w:pPr>
    </w:p>
    <w:p w:rsidR="0020780D" w:rsidRPr="00200AC5" w:rsidRDefault="0020780D" w:rsidP="0020780D">
      <w:pPr>
        <w:pStyle w:val="EndNoteBibliography"/>
        <w:spacing w:after="0"/>
      </w:pPr>
      <w:r w:rsidRPr="009F5DA4">
        <w:rPr>
          <w:lang w:val="en-US"/>
        </w:rPr>
        <w:t>80.</w:t>
      </w:r>
      <w:r w:rsidRPr="009F5DA4">
        <w:rPr>
          <w:lang w:val="en-US"/>
        </w:rPr>
        <w:tab/>
        <w:t xml:space="preserve">Monroy-Valle MM, Valle KM, Chaves PFT. </w:t>
      </w:r>
      <w:r w:rsidR="009F5DA4">
        <w:rPr>
          <w:lang w:val="en-US"/>
        </w:rPr>
        <w:t>Composition and nutritional value of lunches and breakfasts purshased outside the households in urban Guatemala</w:t>
      </w:r>
      <w:r w:rsidRPr="00200AC5">
        <w:t>. Nutricion Hospitalaria. 2015;31(2):908-15.</w:t>
      </w:r>
    </w:p>
    <w:p w:rsidR="0020780D" w:rsidRPr="00200AC5" w:rsidRDefault="0020780D" w:rsidP="0020780D">
      <w:pPr>
        <w:pStyle w:val="EndNoteBibliography"/>
        <w:spacing w:after="0"/>
      </w:pPr>
      <w:r w:rsidRPr="00200AC5">
        <w:t>81.</w:t>
      </w:r>
      <w:r w:rsidRPr="00200AC5">
        <w:tab/>
        <w:t>Pulz IS, Martins PA, Feldman C, Veiros MB. Are campus food environments healthy? A novel perspective for qualitatively evaluating the nutritional quality of food sold at foodservice facilities at a Brazilian university. Perspectives in Public Health. 2017;137(2):122-35.</w:t>
      </w:r>
    </w:p>
    <w:p w:rsidR="0020780D" w:rsidRPr="0020780D" w:rsidRDefault="0020780D" w:rsidP="0020780D">
      <w:pPr>
        <w:pStyle w:val="EndNoteBibliography"/>
        <w:spacing w:after="0"/>
        <w:rPr>
          <w:b/>
        </w:rPr>
      </w:pPr>
      <w:r w:rsidRPr="0020780D">
        <w:rPr>
          <w:b/>
        </w:rPr>
        <w:t>Food retail and price</w:t>
      </w:r>
    </w:p>
    <w:p w:rsidR="0020780D" w:rsidRDefault="0020780D" w:rsidP="0020780D">
      <w:pPr>
        <w:pStyle w:val="EndNoteBibliography"/>
        <w:spacing w:after="0"/>
      </w:pPr>
    </w:p>
    <w:p w:rsidR="0020780D" w:rsidRPr="00200AC5" w:rsidRDefault="0020780D" w:rsidP="0020780D">
      <w:pPr>
        <w:pStyle w:val="EndNoteBibliography"/>
        <w:spacing w:after="0"/>
      </w:pPr>
      <w:r w:rsidRPr="00200AC5">
        <w:t>82.</w:t>
      </w:r>
      <w:r w:rsidRPr="00200AC5">
        <w:tab/>
        <w:t>Carrillo-Larco RM, Miranda JJ, Bernabe-Ortiz A. Impact of Food Assistance Programs on Obesity in Mothers and Children: A Prospective Cohort Study in Peru. American Journal of Public Health. 2016;106(7):1301-7.</w:t>
      </w:r>
    </w:p>
    <w:p w:rsidR="0020780D" w:rsidRPr="00200AC5" w:rsidRDefault="0020780D" w:rsidP="0020780D">
      <w:pPr>
        <w:pStyle w:val="EndNoteBibliography"/>
        <w:spacing w:after="0"/>
      </w:pPr>
      <w:r w:rsidRPr="00200AC5">
        <w:t>83.</w:t>
      </w:r>
      <w:r w:rsidRPr="00200AC5">
        <w:tab/>
        <w:t>Duran AC, de Almeida SL, Latorre M, Jaime PC. The role of the local retail food environment in fruit, vegetable and sugar-sweetened beverage consumption in Brazil. Public Health Nutrition. 2016;19(6):1093-102.</w:t>
      </w:r>
    </w:p>
    <w:p w:rsidR="0020780D" w:rsidRPr="00200AC5" w:rsidRDefault="0020780D" w:rsidP="0020780D">
      <w:pPr>
        <w:pStyle w:val="EndNoteBibliography"/>
      </w:pPr>
      <w:r w:rsidRPr="00200AC5">
        <w:t>84.</w:t>
      </w:r>
      <w:r w:rsidRPr="00200AC5">
        <w:tab/>
        <w:t>Silveira BM, Kliemann N, Silva DP, Colussi CF, Proenca RPD. Availability and Price of Food Products with and without Trans Fatty Acids in Food Stores around Elementary Schools in Low- and Medium-Income Neighborhoods. Ecology of Food and Nutrition. 2013;52(1):63-75.</w:t>
      </w:r>
    </w:p>
    <w:p w:rsidR="0020780D" w:rsidRPr="009F5DA4" w:rsidRDefault="0020780D" w:rsidP="0020780D">
      <w:pPr>
        <w:rPr>
          <w:sz w:val="20"/>
          <w:szCs w:val="20"/>
          <w:lang w:val="en-US"/>
        </w:rPr>
      </w:pPr>
    </w:p>
    <w:p w:rsidR="0020780D" w:rsidRPr="009F5DA4" w:rsidRDefault="0020780D" w:rsidP="0020780D">
      <w:pPr>
        <w:rPr>
          <w:lang w:val="en-US"/>
        </w:rPr>
      </w:pPr>
    </w:p>
    <w:p w:rsidR="00EC44B7" w:rsidRPr="00DA1BC6" w:rsidRDefault="00EC44B7" w:rsidP="00EC44B7">
      <w:pPr>
        <w:rPr>
          <w:b/>
          <w:lang w:val="en-US"/>
        </w:rPr>
      </w:pPr>
    </w:p>
    <w:p w:rsidR="00B307F3" w:rsidRPr="00DA1BC6" w:rsidRDefault="00B307F3">
      <w:pPr>
        <w:rPr>
          <w:lang w:val="en-US"/>
        </w:rPr>
        <w:sectPr w:rsidR="00B307F3" w:rsidRPr="00DA1BC6" w:rsidSect="002B5160">
          <w:pgSz w:w="12240" w:h="15840"/>
          <w:pgMar w:top="1417" w:right="1701" w:bottom="1417" w:left="1701" w:header="708" w:footer="708" w:gutter="0"/>
          <w:cols w:space="708"/>
          <w:docGrid w:linePitch="360"/>
        </w:sectPr>
      </w:pPr>
    </w:p>
    <w:p w:rsidR="00B307F3" w:rsidRDefault="00B307F3" w:rsidP="00FA20FC">
      <w:pPr>
        <w:pStyle w:val="Ttulo1"/>
      </w:pPr>
      <w:bookmarkStart w:id="13" w:name="_Toc8646843"/>
      <w:r w:rsidRPr="00DA1BC6">
        <w:lastRenderedPageBreak/>
        <w:t>Supplementary File I</w:t>
      </w:r>
      <w:r w:rsidR="003B1F64" w:rsidRPr="00DA1BC6">
        <w:t>II</w:t>
      </w:r>
      <w:r w:rsidRPr="00DA1BC6">
        <w:t xml:space="preserve">: Figure S1. </w:t>
      </w:r>
      <w:bookmarkStart w:id="14" w:name="_Hlk521328799"/>
      <w:r w:rsidRPr="00DA1BC6">
        <w:t>Number of studies by INFORMAS dimension and country</w:t>
      </w:r>
      <w:bookmarkEnd w:id="14"/>
      <w:bookmarkEnd w:id="13"/>
    </w:p>
    <w:p w:rsidR="00FA20FC" w:rsidRPr="00FA20FC" w:rsidRDefault="00FA20FC" w:rsidP="00FA20FC">
      <w:pPr>
        <w:rPr>
          <w:lang w:val="en-US"/>
        </w:rPr>
      </w:pPr>
    </w:p>
    <w:p w:rsidR="00B307F3" w:rsidRPr="00B86491" w:rsidRDefault="00B307F3">
      <w:pPr>
        <w:rPr>
          <w:lang w:val="en-US"/>
        </w:rPr>
      </w:pPr>
      <w:r>
        <w:rPr>
          <w:noProof/>
          <w:lang w:eastAsia="es-MX"/>
        </w:rPr>
        <w:drawing>
          <wp:inline distT="0" distB="0" distL="0" distR="0" wp14:anchorId="4B3178D6" wp14:editId="43F58215">
            <wp:extent cx="5612130" cy="2872740"/>
            <wp:effectExtent l="0" t="0" r="7620" b="3810"/>
            <wp:docPr id="2" name="Gráfico 2">
              <a:extLst xmlns:a="http://schemas.openxmlformats.org/drawingml/2006/main">
                <a:ext uri="{FF2B5EF4-FFF2-40B4-BE49-F238E27FC236}">
                  <a16:creationId xmlns:a16="http://schemas.microsoft.com/office/drawing/2014/main" id="{3DE596C3-12DE-4F4D-B33B-DC0E0536C1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C6117" w:rsidRDefault="00B307F3" w:rsidP="006D0EFC">
      <w:pPr>
        <w:rPr>
          <w:sz w:val="20"/>
          <w:szCs w:val="20"/>
          <w:lang w:val="en-US"/>
        </w:rPr>
      </w:pPr>
      <w:r w:rsidRPr="00DA1BC6">
        <w:rPr>
          <w:sz w:val="20"/>
          <w:szCs w:val="20"/>
          <w:lang w:val="en-US"/>
        </w:rPr>
        <w:t>*For studies investigating more than one dimension, the dominant dimension was counted in order to better display the data</w:t>
      </w:r>
    </w:p>
    <w:p w:rsidR="002D2627" w:rsidRDefault="002D2627" w:rsidP="006D0EFC">
      <w:pPr>
        <w:rPr>
          <w:lang w:val="en-US"/>
        </w:rPr>
        <w:sectPr w:rsidR="002D2627" w:rsidSect="006D0EFC">
          <w:pgSz w:w="12240" w:h="15840"/>
          <w:pgMar w:top="1417" w:right="1701" w:bottom="1417" w:left="1701" w:header="708" w:footer="708" w:gutter="0"/>
          <w:cols w:space="708"/>
          <w:docGrid w:linePitch="360"/>
        </w:sectPr>
      </w:pPr>
    </w:p>
    <w:p w:rsidR="00FA37A0" w:rsidRDefault="00FA37A0" w:rsidP="006D0EFC">
      <w:pPr>
        <w:rPr>
          <w:b/>
          <w:lang w:val="en-US"/>
        </w:rPr>
      </w:pPr>
    </w:p>
    <w:p w:rsidR="00FA37A0" w:rsidRPr="00537CE1" w:rsidRDefault="000B560E" w:rsidP="00FA20FC">
      <w:pPr>
        <w:pStyle w:val="Ttulo1"/>
      </w:pPr>
      <w:bookmarkStart w:id="15" w:name="_Toc8646844"/>
      <w:r>
        <w:t>Supplementary file IV: Table S1</w:t>
      </w:r>
      <w:r w:rsidR="00FA37A0" w:rsidRPr="00537CE1">
        <w:t>. Measures</w:t>
      </w:r>
      <w:r w:rsidR="00FA37A0" w:rsidRPr="002709EC">
        <w:t xml:space="preserve"> of the retail food environment and </w:t>
      </w:r>
      <w:proofErr w:type="spellStart"/>
      <w:r w:rsidR="00FA37A0" w:rsidRPr="002709EC">
        <w:t>neighbourhood</w:t>
      </w:r>
      <w:proofErr w:type="spellEnd"/>
      <w:r w:rsidR="00FA37A0" w:rsidRPr="002709EC">
        <w:t xml:space="preserve"> definition</w:t>
      </w:r>
      <w:r w:rsidR="00FA37A0">
        <w:t>, descriptive studies</w:t>
      </w:r>
      <w:bookmarkEnd w:id="15"/>
    </w:p>
    <w:tbl>
      <w:tblPr>
        <w:tblW w:w="5000" w:type="pct"/>
        <w:tblLayout w:type="fixed"/>
        <w:tblCellMar>
          <w:left w:w="70" w:type="dxa"/>
          <w:right w:w="70" w:type="dxa"/>
        </w:tblCellMar>
        <w:tblLook w:val="04A0" w:firstRow="1" w:lastRow="0" w:firstColumn="1" w:lastColumn="0" w:noHBand="0" w:noVBand="1"/>
      </w:tblPr>
      <w:tblGrid>
        <w:gridCol w:w="1350"/>
        <w:gridCol w:w="1498"/>
        <w:gridCol w:w="5941"/>
        <w:gridCol w:w="4188"/>
        <w:gridCol w:w="1423"/>
      </w:tblGrid>
      <w:tr w:rsidR="00FA37A0" w:rsidRPr="00CF4FED" w:rsidTr="009339EF">
        <w:trPr>
          <w:trHeight w:val="300"/>
        </w:trPr>
        <w:tc>
          <w:tcPr>
            <w:tcW w:w="469" w:type="pct"/>
            <w:tcBorders>
              <w:top w:val="single" w:sz="4" w:space="0" w:color="auto"/>
              <w:bottom w:val="single" w:sz="4" w:space="0" w:color="auto"/>
            </w:tcBorders>
            <w:shd w:val="clear" w:color="auto" w:fill="auto"/>
            <w:noWrap/>
            <w:vAlign w:val="center"/>
            <w:hideMark/>
          </w:tcPr>
          <w:p w:rsidR="00FA37A0" w:rsidRPr="00CF4FED" w:rsidRDefault="00FA37A0" w:rsidP="009339EF">
            <w:pPr>
              <w:spacing w:after="0" w:line="240" w:lineRule="auto"/>
              <w:rPr>
                <w:rFonts w:hAnsiTheme="minorHAnsi" w:cstheme="minorHAnsi"/>
                <w:b/>
                <w:bCs/>
                <w:color w:val="000000"/>
                <w:sz w:val="20"/>
                <w:szCs w:val="20"/>
                <w:lang w:val="en-GB" w:eastAsia="es-MX"/>
              </w:rPr>
            </w:pPr>
            <w:r w:rsidRPr="00CF4FED">
              <w:rPr>
                <w:rFonts w:hAnsiTheme="minorHAnsi" w:cstheme="minorHAnsi"/>
                <w:b/>
                <w:bCs/>
                <w:color w:val="000000"/>
                <w:sz w:val="20"/>
                <w:szCs w:val="20"/>
                <w:lang w:val="en-GB" w:eastAsia="es-MX"/>
              </w:rPr>
              <w:t>Objective / perception</w:t>
            </w:r>
          </w:p>
        </w:tc>
        <w:tc>
          <w:tcPr>
            <w:tcW w:w="520" w:type="pct"/>
            <w:tcBorders>
              <w:top w:val="single" w:sz="4" w:space="0" w:color="auto"/>
              <w:bottom w:val="single" w:sz="4" w:space="0" w:color="auto"/>
            </w:tcBorders>
            <w:shd w:val="clear" w:color="auto" w:fill="auto"/>
            <w:noWrap/>
            <w:vAlign w:val="center"/>
            <w:hideMark/>
          </w:tcPr>
          <w:p w:rsidR="00FA37A0" w:rsidRPr="00CF4FED" w:rsidRDefault="00FA37A0" w:rsidP="009339EF">
            <w:pPr>
              <w:spacing w:after="0" w:line="240" w:lineRule="auto"/>
              <w:rPr>
                <w:rFonts w:hAnsiTheme="minorHAnsi" w:cstheme="minorHAnsi"/>
                <w:b/>
                <w:bCs/>
                <w:color w:val="000000"/>
                <w:sz w:val="20"/>
                <w:szCs w:val="20"/>
                <w:lang w:val="en-GB" w:eastAsia="es-MX"/>
              </w:rPr>
            </w:pPr>
            <w:r w:rsidRPr="00CF4FED">
              <w:rPr>
                <w:rFonts w:hAnsiTheme="minorHAnsi" w:cstheme="minorHAnsi"/>
                <w:b/>
                <w:bCs/>
                <w:color w:val="000000"/>
                <w:sz w:val="20"/>
                <w:szCs w:val="20"/>
                <w:lang w:val="en-GB" w:eastAsia="es-MX"/>
              </w:rPr>
              <w:t>Availability / accessibility</w:t>
            </w:r>
          </w:p>
        </w:tc>
        <w:tc>
          <w:tcPr>
            <w:tcW w:w="2063" w:type="pct"/>
            <w:tcBorders>
              <w:top w:val="single" w:sz="4" w:space="0" w:color="auto"/>
              <w:bottom w:val="single" w:sz="4" w:space="0" w:color="auto"/>
            </w:tcBorders>
            <w:shd w:val="clear" w:color="auto" w:fill="auto"/>
            <w:noWrap/>
            <w:vAlign w:val="center"/>
            <w:hideMark/>
          </w:tcPr>
          <w:p w:rsidR="00FA37A0" w:rsidRPr="00CF4FED" w:rsidRDefault="009A664E" w:rsidP="009339EF">
            <w:pPr>
              <w:spacing w:after="0" w:line="240" w:lineRule="auto"/>
              <w:rPr>
                <w:rFonts w:hAnsiTheme="minorHAnsi" w:cstheme="minorHAnsi"/>
                <w:b/>
                <w:bCs/>
                <w:color w:val="000000"/>
                <w:sz w:val="20"/>
                <w:szCs w:val="20"/>
                <w:lang w:val="en-GB" w:eastAsia="es-MX"/>
              </w:rPr>
            </w:pPr>
            <w:r w:rsidRPr="00CF4FED">
              <w:rPr>
                <w:rFonts w:hAnsiTheme="minorHAnsi" w:cstheme="minorHAnsi"/>
                <w:b/>
                <w:bCs/>
                <w:color w:val="000000"/>
                <w:sz w:val="20"/>
                <w:szCs w:val="20"/>
                <w:lang w:val="en-GB" w:eastAsia="es-MX"/>
              </w:rPr>
              <w:t>FE variable definition</w:t>
            </w:r>
          </w:p>
        </w:tc>
        <w:tc>
          <w:tcPr>
            <w:tcW w:w="1454" w:type="pct"/>
            <w:tcBorders>
              <w:top w:val="single" w:sz="4" w:space="0" w:color="auto"/>
              <w:bottom w:val="single" w:sz="4" w:space="0" w:color="auto"/>
            </w:tcBorders>
            <w:shd w:val="clear" w:color="auto" w:fill="auto"/>
            <w:noWrap/>
            <w:vAlign w:val="center"/>
            <w:hideMark/>
          </w:tcPr>
          <w:p w:rsidR="00FA37A0" w:rsidRPr="00CF4FED" w:rsidRDefault="00FA37A0" w:rsidP="009339EF">
            <w:pPr>
              <w:spacing w:after="0" w:line="240" w:lineRule="auto"/>
              <w:rPr>
                <w:rFonts w:hAnsiTheme="minorHAnsi" w:cstheme="minorHAnsi"/>
                <w:b/>
                <w:bCs/>
                <w:color w:val="000000"/>
                <w:sz w:val="20"/>
                <w:szCs w:val="20"/>
                <w:lang w:val="en-GB" w:eastAsia="es-MX"/>
              </w:rPr>
            </w:pPr>
            <w:r w:rsidRPr="00CF4FED">
              <w:rPr>
                <w:rFonts w:hAnsiTheme="minorHAnsi" w:cstheme="minorHAnsi"/>
                <w:b/>
                <w:bCs/>
                <w:color w:val="000000"/>
                <w:sz w:val="20"/>
                <w:szCs w:val="20"/>
                <w:lang w:val="en-GB" w:eastAsia="es-MX"/>
              </w:rPr>
              <w:t>Geographic level</w:t>
            </w:r>
          </w:p>
        </w:tc>
        <w:tc>
          <w:tcPr>
            <w:tcW w:w="494" w:type="pct"/>
            <w:tcBorders>
              <w:top w:val="single" w:sz="4" w:space="0" w:color="auto"/>
              <w:bottom w:val="single" w:sz="4" w:space="0" w:color="auto"/>
            </w:tcBorders>
            <w:shd w:val="clear" w:color="auto" w:fill="auto"/>
            <w:noWrap/>
            <w:vAlign w:val="center"/>
            <w:hideMark/>
          </w:tcPr>
          <w:p w:rsidR="00FA37A0" w:rsidRPr="00CF4FED" w:rsidRDefault="00FA37A0" w:rsidP="009339EF">
            <w:pPr>
              <w:spacing w:after="0" w:line="240" w:lineRule="auto"/>
              <w:rPr>
                <w:rFonts w:hAnsiTheme="minorHAnsi" w:cstheme="minorHAnsi"/>
                <w:b/>
                <w:bCs/>
                <w:color w:val="000000"/>
                <w:sz w:val="20"/>
                <w:szCs w:val="20"/>
                <w:lang w:val="en-GB" w:eastAsia="es-MX"/>
              </w:rPr>
            </w:pPr>
            <w:r w:rsidRPr="00CF4FED">
              <w:rPr>
                <w:rFonts w:hAnsiTheme="minorHAnsi" w:cstheme="minorHAnsi"/>
                <w:b/>
                <w:bCs/>
                <w:color w:val="000000"/>
                <w:sz w:val="20"/>
                <w:szCs w:val="20"/>
                <w:lang w:val="en-GB" w:eastAsia="es-MX"/>
              </w:rPr>
              <w:t>Study</w:t>
            </w:r>
          </w:p>
        </w:tc>
      </w:tr>
      <w:tr w:rsidR="00FA37A0" w:rsidRPr="00CF4FED" w:rsidTr="009339EF">
        <w:trPr>
          <w:trHeight w:val="300"/>
        </w:trPr>
        <w:tc>
          <w:tcPr>
            <w:tcW w:w="989" w:type="pct"/>
            <w:gridSpan w:val="2"/>
            <w:tcBorders>
              <w:top w:val="single" w:sz="4" w:space="0" w:color="auto"/>
            </w:tcBorders>
            <w:shd w:val="clear" w:color="auto" w:fill="E7E6E6" w:themeFill="background2"/>
            <w:noWrap/>
            <w:vAlign w:val="center"/>
            <w:hideMark/>
          </w:tcPr>
          <w:p w:rsidR="00FA37A0" w:rsidRPr="00CF4FED" w:rsidRDefault="00FA37A0" w:rsidP="009339EF">
            <w:pPr>
              <w:spacing w:after="0" w:line="240" w:lineRule="auto"/>
              <w:rPr>
                <w:rFonts w:hAnsiTheme="minorHAnsi" w:cstheme="minorHAnsi"/>
                <w:b/>
                <w:bCs/>
                <w:color w:val="000000"/>
                <w:sz w:val="20"/>
                <w:szCs w:val="20"/>
                <w:lang w:val="en-GB" w:eastAsia="es-MX"/>
              </w:rPr>
            </w:pPr>
            <w:r w:rsidRPr="00CF4FED">
              <w:rPr>
                <w:rFonts w:hAnsiTheme="minorHAnsi" w:cstheme="minorHAnsi"/>
                <w:b/>
                <w:bCs/>
                <w:color w:val="000000"/>
                <w:sz w:val="20"/>
                <w:szCs w:val="20"/>
                <w:lang w:val="en-GB" w:eastAsia="es-MX"/>
              </w:rPr>
              <w:t>Community food environment</w:t>
            </w:r>
          </w:p>
        </w:tc>
        <w:tc>
          <w:tcPr>
            <w:tcW w:w="2063" w:type="pct"/>
            <w:tcBorders>
              <w:top w:val="single" w:sz="4" w:space="0" w:color="auto"/>
            </w:tcBorders>
            <w:shd w:val="clear" w:color="auto" w:fill="E7E6E6" w:themeFill="background2"/>
            <w:noWrap/>
            <w:vAlign w:val="center"/>
            <w:hideMark/>
          </w:tcPr>
          <w:p w:rsidR="00FA37A0" w:rsidRPr="00CF4FED" w:rsidRDefault="00FA37A0" w:rsidP="009339EF">
            <w:pPr>
              <w:spacing w:after="0" w:line="240" w:lineRule="auto"/>
              <w:rPr>
                <w:rFonts w:hAnsiTheme="minorHAnsi" w:cstheme="minorHAnsi"/>
                <w:b/>
                <w:bCs/>
                <w:color w:val="000000"/>
                <w:sz w:val="20"/>
                <w:szCs w:val="20"/>
                <w:lang w:val="en-GB" w:eastAsia="es-MX"/>
              </w:rPr>
            </w:pPr>
          </w:p>
        </w:tc>
        <w:tc>
          <w:tcPr>
            <w:tcW w:w="1454" w:type="pct"/>
            <w:tcBorders>
              <w:top w:val="single" w:sz="4" w:space="0" w:color="auto"/>
            </w:tcBorders>
            <w:shd w:val="clear" w:color="auto" w:fill="E7E6E6" w:themeFill="background2"/>
            <w:noWrap/>
            <w:vAlign w:val="center"/>
            <w:hideMark/>
          </w:tcPr>
          <w:p w:rsidR="00FA37A0" w:rsidRPr="00CF4FED" w:rsidRDefault="00FA37A0" w:rsidP="009339EF">
            <w:pPr>
              <w:spacing w:after="0" w:line="240" w:lineRule="auto"/>
              <w:rPr>
                <w:rFonts w:hAnsiTheme="minorHAnsi" w:cstheme="minorHAnsi"/>
                <w:sz w:val="20"/>
                <w:szCs w:val="20"/>
                <w:lang w:val="en-GB" w:eastAsia="es-MX"/>
              </w:rPr>
            </w:pPr>
          </w:p>
        </w:tc>
        <w:tc>
          <w:tcPr>
            <w:tcW w:w="494" w:type="pct"/>
            <w:tcBorders>
              <w:top w:val="single" w:sz="4" w:space="0" w:color="auto"/>
            </w:tcBorders>
            <w:shd w:val="clear" w:color="auto" w:fill="E7E6E6" w:themeFill="background2"/>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r>
      <w:tr w:rsidR="00FA37A0" w:rsidRPr="00CF4FED" w:rsidTr="009339EF">
        <w:trPr>
          <w:trHeight w:val="300"/>
        </w:trPr>
        <w:tc>
          <w:tcPr>
            <w:tcW w:w="469"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Objective measures</w:t>
            </w:r>
          </w:p>
        </w:tc>
        <w:tc>
          <w:tcPr>
            <w:tcW w:w="520"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Availability</w:t>
            </w:r>
          </w:p>
        </w:tc>
        <w:tc>
          <w:tcPr>
            <w:tcW w:w="2063"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xml:space="preserve">Number and type of stores </w:t>
            </w:r>
          </w:p>
        </w:tc>
        <w:tc>
          <w:tcPr>
            <w:tcW w:w="1454" w:type="pct"/>
            <w:shd w:val="clear" w:color="auto" w:fill="auto"/>
            <w:noWrap/>
            <w:vAlign w:val="center"/>
            <w:hideMark/>
          </w:tcPr>
          <w:p w:rsidR="00FA37A0" w:rsidRPr="00CF4FED" w:rsidRDefault="00CF4FED"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Neighbourhood</w:t>
            </w:r>
            <w:r w:rsidR="00FA37A0" w:rsidRPr="00CF4FED">
              <w:rPr>
                <w:rFonts w:hAnsiTheme="minorHAnsi" w:cstheme="minorHAnsi"/>
                <w:color w:val="000000"/>
                <w:sz w:val="20"/>
                <w:szCs w:val="20"/>
                <w:lang w:val="en-GB" w:eastAsia="es-MX"/>
              </w:rPr>
              <w:t xml:space="preserve"> (census tract)</w:t>
            </w:r>
          </w:p>
        </w:tc>
        <w:tc>
          <w:tcPr>
            <w:tcW w:w="49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Duran 2013</w:t>
            </w:r>
          </w:p>
        </w:tc>
      </w:tr>
      <w:tr w:rsidR="00FA37A0" w:rsidRPr="00CF4FED" w:rsidTr="009339EF">
        <w:trPr>
          <w:trHeight w:val="300"/>
        </w:trPr>
        <w:tc>
          <w:tcPr>
            <w:tcW w:w="469"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
        </w:tc>
        <w:tc>
          <w:tcPr>
            <w:tcW w:w="520"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
        </w:tc>
        <w:tc>
          <w:tcPr>
            <w:tcW w:w="2063"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Number of food stores by type</w:t>
            </w:r>
            <w:r w:rsidR="00CF4FED" w:rsidRPr="00CF4FED">
              <w:rPr>
                <w:rFonts w:hAnsiTheme="minorHAnsi" w:cstheme="minorHAnsi"/>
                <w:color w:val="000000"/>
                <w:sz w:val="20"/>
                <w:szCs w:val="20"/>
                <w:lang w:val="en-GB" w:eastAsia="es-MX"/>
              </w:rPr>
              <w:t>‡</w:t>
            </w:r>
          </w:p>
        </w:tc>
        <w:tc>
          <w:tcPr>
            <w:tcW w:w="1454" w:type="pct"/>
            <w:shd w:val="clear" w:color="auto" w:fill="auto"/>
            <w:noWrap/>
            <w:vAlign w:val="center"/>
            <w:hideMark/>
          </w:tcPr>
          <w:p w:rsidR="00FA37A0" w:rsidRPr="00CF4FED" w:rsidRDefault="00CF4FED"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Neighbourhood</w:t>
            </w:r>
            <w:r w:rsidR="00FA37A0" w:rsidRPr="00CF4FED">
              <w:rPr>
                <w:rFonts w:hAnsiTheme="minorHAnsi" w:cstheme="minorHAnsi"/>
                <w:color w:val="000000"/>
                <w:sz w:val="20"/>
                <w:szCs w:val="20"/>
                <w:lang w:val="en-GB" w:eastAsia="es-MX"/>
              </w:rPr>
              <w:t xml:space="preserve"> (coverage area of health units)</w:t>
            </w:r>
          </w:p>
        </w:tc>
        <w:tc>
          <w:tcPr>
            <w:tcW w:w="49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roofErr w:type="spellStart"/>
            <w:r w:rsidRPr="00CF4FED">
              <w:rPr>
                <w:rFonts w:hAnsiTheme="minorHAnsi" w:cstheme="minorHAnsi"/>
                <w:color w:val="000000"/>
                <w:sz w:val="20"/>
                <w:szCs w:val="20"/>
                <w:lang w:val="en-GB" w:eastAsia="es-MX"/>
              </w:rPr>
              <w:t>Matozinhos</w:t>
            </w:r>
            <w:proofErr w:type="spellEnd"/>
            <w:r w:rsidRPr="00CF4FED">
              <w:rPr>
                <w:rFonts w:hAnsiTheme="minorHAnsi" w:cstheme="minorHAnsi"/>
                <w:color w:val="000000"/>
                <w:sz w:val="20"/>
                <w:szCs w:val="20"/>
                <w:lang w:val="en-GB" w:eastAsia="es-MX"/>
              </w:rPr>
              <w:t>, 2015</w:t>
            </w:r>
          </w:p>
        </w:tc>
      </w:tr>
      <w:tr w:rsidR="00FA37A0" w:rsidRPr="00CF4FED" w:rsidTr="009339EF">
        <w:trPr>
          <w:trHeight w:val="300"/>
        </w:trPr>
        <w:tc>
          <w:tcPr>
            <w:tcW w:w="469"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520"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
        </w:tc>
        <w:tc>
          <w:tcPr>
            <w:tcW w:w="2063"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Density of food stores</w:t>
            </w:r>
          </w:p>
        </w:tc>
        <w:tc>
          <w:tcPr>
            <w:tcW w:w="1454" w:type="pct"/>
            <w:shd w:val="clear" w:color="auto" w:fill="auto"/>
            <w:noWrap/>
            <w:vAlign w:val="center"/>
            <w:hideMark/>
          </w:tcPr>
          <w:p w:rsidR="00FA37A0" w:rsidRPr="00CF4FED" w:rsidRDefault="00CF4FED"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Neighbourhood</w:t>
            </w:r>
            <w:r w:rsidR="00FA37A0" w:rsidRPr="00CF4FED">
              <w:rPr>
                <w:rFonts w:hAnsiTheme="minorHAnsi" w:cstheme="minorHAnsi"/>
                <w:color w:val="000000"/>
                <w:sz w:val="20"/>
                <w:szCs w:val="20"/>
                <w:lang w:val="en-GB" w:eastAsia="es-MX"/>
              </w:rPr>
              <w:t xml:space="preserve"> (1.5 sq. Km that included three schools)</w:t>
            </w:r>
          </w:p>
        </w:tc>
        <w:tc>
          <w:tcPr>
            <w:tcW w:w="49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roofErr w:type="spellStart"/>
            <w:r w:rsidRPr="00CF4FED">
              <w:rPr>
                <w:rFonts w:hAnsiTheme="minorHAnsi" w:cstheme="minorHAnsi"/>
                <w:color w:val="000000"/>
                <w:sz w:val="20"/>
                <w:szCs w:val="20"/>
                <w:lang w:val="en-GB" w:eastAsia="es-MX"/>
              </w:rPr>
              <w:t>Briddle</w:t>
            </w:r>
            <w:proofErr w:type="spellEnd"/>
            <w:r w:rsidRPr="00CF4FED">
              <w:rPr>
                <w:rFonts w:hAnsiTheme="minorHAnsi" w:cstheme="minorHAnsi"/>
                <w:color w:val="000000"/>
                <w:sz w:val="20"/>
                <w:szCs w:val="20"/>
                <w:lang w:val="en-GB" w:eastAsia="es-MX"/>
              </w:rPr>
              <w:t>-Fitzpatrick, 2015</w:t>
            </w:r>
          </w:p>
        </w:tc>
      </w:tr>
      <w:tr w:rsidR="00FA37A0" w:rsidRPr="00CF4FED" w:rsidTr="009339EF">
        <w:trPr>
          <w:trHeight w:val="300"/>
        </w:trPr>
        <w:tc>
          <w:tcPr>
            <w:tcW w:w="469"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520"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
        </w:tc>
        <w:tc>
          <w:tcPr>
            <w:tcW w:w="2063"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Density of food stores by type</w:t>
            </w:r>
            <w:r w:rsidR="00CF4FED" w:rsidRPr="00CF4FED">
              <w:rPr>
                <w:rFonts w:hAnsiTheme="minorHAnsi" w:cstheme="minorHAnsi"/>
                <w:color w:val="000000"/>
                <w:sz w:val="20"/>
                <w:szCs w:val="20"/>
                <w:lang w:val="en-GB" w:eastAsia="es-MX"/>
              </w:rPr>
              <w:t>‡</w:t>
            </w:r>
          </w:p>
        </w:tc>
        <w:tc>
          <w:tcPr>
            <w:tcW w:w="1454" w:type="pct"/>
            <w:shd w:val="clear" w:color="auto" w:fill="auto"/>
            <w:noWrap/>
            <w:vAlign w:val="center"/>
            <w:hideMark/>
          </w:tcPr>
          <w:p w:rsidR="00FA37A0" w:rsidRPr="00CF4FED" w:rsidRDefault="00CF4FED"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Neighbourhood</w:t>
            </w:r>
            <w:r w:rsidR="00FA37A0" w:rsidRPr="00CF4FED">
              <w:rPr>
                <w:rFonts w:hAnsiTheme="minorHAnsi" w:cstheme="minorHAnsi"/>
                <w:color w:val="000000"/>
                <w:sz w:val="20"/>
                <w:szCs w:val="20"/>
                <w:lang w:val="en-GB" w:eastAsia="es-MX"/>
              </w:rPr>
              <w:t xml:space="preserve"> (census tract)</w:t>
            </w:r>
          </w:p>
        </w:tc>
        <w:tc>
          <w:tcPr>
            <w:tcW w:w="49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Correa, 2017</w:t>
            </w:r>
          </w:p>
        </w:tc>
      </w:tr>
      <w:tr w:rsidR="00FA37A0" w:rsidRPr="00CF4FED" w:rsidTr="009339EF">
        <w:trPr>
          <w:trHeight w:val="300"/>
        </w:trPr>
        <w:tc>
          <w:tcPr>
            <w:tcW w:w="469"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520"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
        </w:tc>
        <w:tc>
          <w:tcPr>
            <w:tcW w:w="2063"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Density of food stores by type</w:t>
            </w:r>
            <w:r w:rsidR="00CF4FED" w:rsidRPr="00CF4FED">
              <w:rPr>
                <w:rFonts w:hAnsiTheme="minorHAnsi" w:cstheme="minorHAnsi"/>
                <w:color w:val="000000"/>
                <w:sz w:val="20"/>
                <w:szCs w:val="20"/>
                <w:lang w:val="en-GB" w:eastAsia="es-MX"/>
              </w:rPr>
              <w:t>‡</w:t>
            </w:r>
          </w:p>
        </w:tc>
        <w:tc>
          <w:tcPr>
            <w:tcW w:w="1454" w:type="pct"/>
            <w:shd w:val="clear" w:color="auto" w:fill="auto"/>
            <w:noWrap/>
            <w:vAlign w:val="center"/>
            <w:hideMark/>
          </w:tcPr>
          <w:p w:rsidR="00FA37A0" w:rsidRPr="00CF4FED" w:rsidRDefault="00CF4FED"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Neighbourhood</w:t>
            </w:r>
            <w:r w:rsidR="00FA37A0" w:rsidRPr="00CF4FED">
              <w:rPr>
                <w:rFonts w:hAnsiTheme="minorHAnsi" w:cstheme="minorHAnsi"/>
                <w:color w:val="000000"/>
                <w:sz w:val="20"/>
                <w:szCs w:val="20"/>
                <w:lang w:val="en-GB" w:eastAsia="es-MX"/>
              </w:rPr>
              <w:t xml:space="preserve"> (coverage area of health units)</w:t>
            </w:r>
          </w:p>
        </w:tc>
        <w:tc>
          <w:tcPr>
            <w:tcW w:w="49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Pessoa, 2015</w:t>
            </w:r>
          </w:p>
        </w:tc>
      </w:tr>
      <w:tr w:rsidR="00FA37A0" w:rsidRPr="00CF4FED" w:rsidTr="009339EF">
        <w:trPr>
          <w:trHeight w:val="300"/>
        </w:trPr>
        <w:tc>
          <w:tcPr>
            <w:tcW w:w="469"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520"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
        </w:tc>
        <w:tc>
          <w:tcPr>
            <w:tcW w:w="2063"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Density of food stores by type</w:t>
            </w:r>
            <w:r w:rsidR="00CF4FED" w:rsidRPr="00CF4FED">
              <w:rPr>
                <w:rFonts w:hAnsiTheme="minorHAnsi" w:cstheme="minorHAnsi"/>
                <w:color w:val="000000"/>
                <w:sz w:val="20"/>
                <w:szCs w:val="20"/>
                <w:lang w:val="en-GB" w:eastAsia="es-MX"/>
              </w:rPr>
              <w:t>‡</w:t>
            </w:r>
          </w:p>
        </w:tc>
        <w:tc>
          <w:tcPr>
            <w:tcW w:w="145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xml:space="preserve">School </w:t>
            </w:r>
            <w:r w:rsidR="00CF4FED" w:rsidRPr="00CF4FED">
              <w:rPr>
                <w:rFonts w:hAnsiTheme="minorHAnsi" w:cstheme="minorHAnsi"/>
                <w:color w:val="000000"/>
                <w:sz w:val="20"/>
                <w:szCs w:val="20"/>
                <w:lang w:val="en-GB" w:eastAsia="es-MX"/>
              </w:rPr>
              <w:t>neighbourhood</w:t>
            </w:r>
            <w:r w:rsidRPr="00CF4FED">
              <w:rPr>
                <w:rFonts w:hAnsiTheme="minorHAnsi" w:cstheme="minorHAnsi"/>
                <w:color w:val="000000"/>
                <w:sz w:val="20"/>
                <w:szCs w:val="20"/>
                <w:lang w:val="en-GB" w:eastAsia="es-MX"/>
              </w:rPr>
              <w:t xml:space="preserve"> (800m buffer around schools in 3 cities)</w:t>
            </w:r>
          </w:p>
        </w:tc>
        <w:tc>
          <w:tcPr>
            <w:tcW w:w="49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roofErr w:type="spellStart"/>
            <w:r w:rsidRPr="00CF4FED">
              <w:rPr>
                <w:rFonts w:hAnsiTheme="minorHAnsi" w:cstheme="minorHAnsi"/>
                <w:color w:val="000000"/>
                <w:sz w:val="20"/>
                <w:szCs w:val="20"/>
                <w:lang w:val="en-GB" w:eastAsia="es-MX"/>
              </w:rPr>
              <w:t>Soltero</w:t>
            </w:r>
            <w:proofErr w:type="spellEnd"/>
            <w:r w:rsidRPr="00CF4FED">
              <w:rPr>
                <w:rFonts w:hAnsiTheme="minorHAnsi" w:cstheme="minorHAnsi"/>
                <w:color w:val="000000"/>
                <w:sz w:val="20"/>
                <w:szCs w:val="20"/>
                <w:lang w:val="en-GB" w:eastAsia="es-MX"/>
              </w:rPr>
              <w:t>, 2016</w:t>
            </w:r>
          </w:p>
        </w:tc>
      </w:tr>
      <w:tr w:rsidR="00FA37A0" w:rsidRPr="00CF4FED" w:rsidTr="009339EF">
        <w:trPr>
          <w:trHeight w:val="300"/>
        </w:trPr>
        <w:tc>
          <w:tcPr>
            <w:tcW w:w="989" w:type="pct"/>
            <w:gridSpan w:val="2"/>
            <w:shd w:val="clear" w:color="auto" w:fill="E7E6E6" w:themeFill="background2"/>
            <w:noWrap/>
            <w:vAlign w:val="center"/>
            <w:hideMark/>
          </w:tcPr>
          <w:p w:rsidR="00FA37A0" w:rsidRPr="00CF4FED" w:rsidRDefault="00FA37A0" w:rsidP="009339EF">
            <w:pPr>
              <w:spacing w:after="0" w:line="240" w:lineRule="auto"/>
              <w:rPr>
                <w:rFonts w:hAnsiTheme="minorHAnsi" w:cstheme="minorHAnsi"/>
                <w:b/>
                <w:bCs/>
                <w:color w:val="000000"/>
                <w:sz w:val="20"/>
                <w:szCs w:val="20"/>
                <w:lang w:val="en-GB" w:eastAsia="es-MX"/>
              </w:rPr>
            </w:pPr>
            <w:r w:rsidRPr="00CF4FED">
              <w:rPr>
                <w:rFonts w:hAnsiTheme="minorHAnsi" w:cstheme="minorHAnsi"/>
                <w:b/>
                <w:bCs/>
                <w:color w:val="000000"/>
                <w:sz w:val="20"/>
                <w:szCs w:val="20"/>
                <w:lang w:val="en-GB" w:eastAsia="es-MX"/>
              </w:rPr>
              <w:t>Consumer food environment</w:t>
            </w:r>
          </w:p>
        </w:tc>
        <w:tc>
          <w:tcPr>
            <w:tcW w:w="2063" w:type="pct"/>
            <w:shd w:val="clear" w:color="auto" w:fill="E7E6E6" w:themeFill="background2"/>
            <w:noWrap/>
            <w:vAlign w:val="center"/>
            <w:hideMark/>
          </w:tcPr>
          <w:p w:rsidR="00FA37A0" w:rsidRPr="00CF4FED" w:rsidRDefault="00FA37A0" w:rsidP="009339EF">
            <w:pPr>
              <w:spacing w:after="0" w:line="240" w:lineRule="auto"/>
              <w:rPr>
                <w:rFonts w:hAnsiTheme="minorHAnsi" w:cstheme="minorHAnsi"/>
                <w:b/>
                <w:bCs/>
                <w:color w:val="000000"/>
                <w:sz w:val="20"/>
                <w:szCs w:val="20"/>
                <w:lang w:val="en-GB" w:eastAsia="es-MX"/>
              </w:rPr>
            </w:pPr>
          </w:p>
        </w:tc>
        <w:tc>
          <w:tcPr>
            <w:tcW w:w="1454" w:type="pct"/>
            <w:shd w:val="clear" w:color="auto" w:fill="E7E6E6" w:themeFill="background2"/>
            <w:noWrap/>
            <w:vAlign w:val="center"/>
            <w:hideMark/>
          </w:tcPr>
          <w:p w:rsidR="00FA37A0" w:rsidRPr="00CF4FED" w:rsidRDefault="00FA37A0" w:rsidP="009339EF">
            <w:pPr>
              <w:spacing w:after="0" w:line="240" w:lineRule="auto"/>
              <w:rPr>
                <w:rFonts w:hAnsiTheme="minorHAnsi" w:cstheme="minorHAnsi"/>
                <w:sz w:val="20"/>
                <w:szCs w:val="20"/>
                <w:lang w:val="en-GB" w:eastAsia="es-MX"/>
              </w:rPr>
            </w:pPr>
          </w:p>
        </w:tc>
        <w:tc>
          <w:tcPr>
            <w:tcW w:w="494" w:type="pct"/>
            <w:shd w:val="clear" w:color="auto" w:fill="E7E6E6" w:themeFill="background2"/>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r>
      <w:tr w:rsidR="00FA37A0" w:rsidRPr="00CF4FED" w:rsidTr="009339EF">
        <w:trPr>
          <w:trHeight w:val="300"/>
        </w:trPr>
        <w:tc>
          <w:tcPr>
            <w:tcW w:w="469"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Objective measures</w:t>
            </w:r>
          </w:p>
        </w:tc>
        <w:tc>
          <w:tcPr>
            <w:tcW w:w="520"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Availability</w:t>
            </w:r>
          </w:p>
        </w:tc>
        <w:tc>
          <w:tcPr>
            <w:tcW w:w="2063"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Within store healthy food availability, using adapted NEMS, EPOCH instruments *◊</w:t>
            </w:r>
          </w:p>
        </w:tc>
        <w:tc>
          <w:tcPr>
            <w:tcW w:w="1454" w:type="pct"/>
            <w:shd w:val="clear" w:color="auto" w:fill="auto"/>
            <w:noWrap/>
            <w:vAlign w:val="center"/>
            <w:hideMark/>
          </w:tcPr>
          <w:p w:rsidR="00FA37A0" w:rsidRPr="00CF4FED" w:rsidRDefault="00CF4FED"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Neighbourhood</w:t>
            </w:r>
            <w:r w:rsidR="00FA37A0" w:rsidRPr="00CF4FED">
              <w:rPr>
                <w:rFonts w:hAnsiTheme="minorHAnsi" w:cstheme="minorHAnsi"/>
                <w:color w:val="000000"/>
                <w:sz w:val="20"/>
                <w:szCs w:val="20"/>
                <w:lang w:val="en-GB" w:eastAsia="es-MX"/>
              </w:rPr>
              <w:t xml:space="preserve"> (census tract)</w:t>
            </w:r>
          </w:p>
        </w:tc>
        <w:tc>
          <w:tcPr>
            <w:tcW w:w="49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Duran 2013</w:t>
            </w:r>
          </w:p>
        </w:tc>
      </w:tr>
      <w:tr w:rsidR="00FA37A0" w:rsidRPr="00CF4FED" w:rsidTr="009339EF">
        <w:trPr>
          <w:trHeight w:val="300"/>
        </w:trPr>
        <w:tc>
          <w:tcPr>
            <w:tcW w:w="469"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520"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
        </w:tc>
        <w:tc>
          <w:tcPr>
            <w:tcW w:w="2063"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Within in store healthy food availability, using adapted NEMS*</w:t>
            </w:r>
          </w:p>
        </w:tc>
        <w:tc>
          <w:tcPr>
            <w:tcW w:w="1454" w:type="pct"/>
            <w:shd w:val="clear" w:color="auto" w:fill="auto"/>
            <w:noWrap/>
            <w:vAlign w:val="center"/>
            <w:hideMark/>
          </w:tcPr>
          <w:p w:rsidR="00FA37A0" w:rsidRPr="00CF4FED" w:rsidRDefault="00CF4FED"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Neighbourhood</w:t>
            </w:r>
            <w:r w:rsidR="00FA37A0" w:rsidRPr="00CF4FED">
              <w:rPr>
                <w:rFonts w:hAnsiTheme="minorHAnsi" w:cstheme="minorHAnsi"/>
                <w:color w:val="000000"/>
                <w:sz w:val="20"/>
                <w:szCs w:val="20"/>
                <w:lang w:val="en-GB" w:eastAsia="es-MX"/>
              </w:rPr>
              <w:t xml:space="preserve"> (1mile buffer around supermarket)</w:t>
            </w:r>
          </w:p>
        </w:tc>
        <w:tc>
          <w:tcPr>
            <w:tcW w:w="49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roofErr w:type="spellStart"/>
            <w:r w:rsidRPr="00CF4FED">
              <w:rPr>
                <w:rFonts w:hAnsiTheme="minorHAnsi" w:cstheme="minorHAnsi"/>
                <w:color w:val="000000"/>
                <w:sz w:val="20"/>
                <w:szCs w:val="20"/>
                <w:lang w:val="en-GB" w:eastAsia="es-MX"/>
              </w:rPr>
              <w:t>Gartin</w:t>
            </w:r>
            <w:proofErr w:type="spellEnd"/>
            <w:r w:rsidRPr="00CF4FED">
              <w:rPr>
                <w:rFonts w:hAnsiTheme="minorHAnsi" w:cstheme="minorHAnsi"/>
                <w:color w:val="000000"/>
                <w:sz w:val="20"/>
                <w:szCs w:val="20"/>
                <w:lang w:val="en-GB" w:eastAsia="es-MX"/>
              </w:rPr>
              <w:t>, 2012</w:t>
            </w:r>
          </w:p>
        </w:tc>
      </w:tr>
      <w:tr w:rsidR="00FA37A0" w:rsidRPr="00CF4FED" w:rsidTr="009339EF">
        <w:trPr>
          <w:trHeight w:val="300"/>
        </w:trPr>
        <w:tc>
          <w:tcPr>
            <w:tcW w:w="469"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520"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
        </w:tc>
        <w:tc>
          <w:tcPr>
            <w:tcW w:w="2063"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Within store food availability, using own instrument</w:t>
            </w:r>
          </w:p>
        </w:tc>
        <w:tc>
          <w:tcPr>
            <w:tcW w:w="145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Rural community</w:t>
            </w:r>
          </w:p>
        </w:tc>
        <w:tc>
          <w:tcPr>
            <w:tcW w:w="49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roofErr w:type="spellStart"/>
            <w:r w:rsidRPr="00CF4FED">
              <w:rPr>
                <w:rFonts w:hAnsiTheme="minorHAnsi" w:cstheme="minorHAnsi"/>
                <w:color w:val="000000"/>
                <w:sz w:val="20"/>
                <w:szCs w:val="20"/>
                <w:lang w:val="en-GB" w:eastAsia="es-MX"/>
              </w:rPr>
              <w:t>Chaudhari</w:t>
            </w:r>
            <w:proofErr w:type="spellEnd"/>
            <w:r w:rsidRPr="00CF4FED">
              <w:rPr>
                <w:rFonts w:hAnsiTheme="minorHAnsi" w:cstheme="minorHAnsi"/>
                <w:color w:val="000000"/>
                <w:sz w:val="20"/>
                <w:szCs w:val="20"/>
                <w:lang w:val="en-GB" w:eastAsia="es-MX"/>
              </w:rPr>
              <w:t>, 2013</w:t>
            </w:r>
          </w:p>
        </w:tc>
      </w:tr>
      <w:tr w:rsidR="00FA37A0" w:rsidRPr="00CF4FED" w:rsidTr="009339EF">
        <w:trPr>
          <w:trHeight w:val="300"/>
        </w:trPr>
        <w:tc>
          <w:tcPr>
            <w:tcW w:w="469"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520"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
        </w:tc>
        <w:tc>
          <w:tcPr>
            <w:tcW w:w="2063"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Within store availability, variety and advertising of foods, using ESAO instrument</w:t>
            </w:r>
            <w:r w:rsidRPr="00CF4FED">
              <w:rPr>
                <w:rFonts w:ascii="Times New Roman"/>
                <w:lang w:val="en-GB"/>
              </w:rPr>
              <w:t>♦</w:t>
            </w:r>
          </w:p>
        </w:tc>
        <w:tc>
          <w:tcPr>
            <w:tcW w:w="1454" w:type="pct"/>
            <w:shd w:val="clear" w:color="auto" w:fill="auto"/>
            <w:noWrap/>
            <w:vAlign w:val="center"/>
            <w:hideMark/>
          </w:tcPr>
          <w:p w:rsidR="00FA37A0" w:rsidRPr="00CF4FED" w:rsidRDefault="00CF4FED"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Neighbourhood</w:t>
            </w:r>
            <w:r w:rsidR="00FA37A0" w:rsidRPr="00CF4FED">
              <w:rPr>
                <w:rFonts w:hAnsiTheme="minorHAnsi" w:cstheme="minorHAnsi"/>
                <w:color w:val="000000"/>
                <w:sz w:val="20"/>
                <w:szCs w:val="20"/>
                <w:lang w:val="en-GB" w:eastAsia="es-MX"/>
              </w:rPr>
              <w:t xml:space="preserve"> (1.6 km buffer around public fitness </w:t>
            </w:r>
            <w:r w:rsidR="00C35150" w:rsidRPr="00CF4FED">
              <w:rPr>
                <w:rFonts w:hAnsiTheme="minorHAnsi" w:cstheme="minorHAnsi"/>
                <w:color w:val="000000"/>
                <w:sz w:val="20"/>
                <w:szCs w:val="20"/>
                <w:lang w:val="en-GB" w:eastAsia="es-MX"/>
              </w:rPr>
              <w:t>programmes</w:t>
            </w:r>
            <w:r w:rsidR="00FA37A0" w:rsidRPr="00CF4FED">
              <w:rPr>
                <w:rFonts w:hAnsiTheme="minorHAnsi" w:cstheme="minorHAnsi"/>
                <w:color w:val="000000"/>
                <w:sz w:val="20"/>
                <w:szCs w:val="20"/>
                <w:lang w:val="en-GB" w:eastAsia="es-MX"/>
              </w:rPr>
              <w:t>)</w:t>
            </w:r>
          </w:p>
        </w:tc>
        <w:tc>
          <w:tcPr>
            <w:tcW w:w="49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Costa, 2015</w:t>
            </w:r>
          </w:p>
        </w:tc>
      </w:tr>
      <w:tr w:rsidR="00FA37A0" w:rsidRPr="00CF4FED" w:rsidTr="009339EF">
        <w:trPr>
          <w:trHeight w:val="300"/>
        </w:trPr>
        <w:tc>
          <w:tcPr>
            <w:tcW w:w="469"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520"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
        </w:tc>
        <w:tc>
          <w:tcPr>
            <w:tcW w:w="2063"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Food items sold by street vendors using validated questionnaire</w:t>
            </w:r>
          </w:p>
        </w:tc>
        <w:tc>
          <w:tcPr>
            <w:tcW w:w="1454" w:type="pct"/>
            <w:shd w:val="clear" w:color="auto" w:fill="auto"/>
            <w:noWrap/>
            <w:vAlign w:val="center"/>
            <w:hideMark/>
          </w:tcPr>
          <w:p w:rsidR="00FA37A0" w:rsidRPr="00CF4FED" w:rsidRDefault="00CF4FED"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Neighbourhood</w:t>
            </w:r>
            <w:r w:rsidR="00FA37A0" w:rsidRPr="00CF4FED">
              <w:rPr>
                <w:rFonts w:hAnsiTheme="minorHAnsi" w:cstheme="minorHAnsi"/>
                <w:color w:val="000000"/>
                <w:sz w:val="20"/>
                <w:szCs w:val="20"/>
                <w:lang w:val="en-GB" w:eastAsia="es-MX"/>
              </w:rPr>
              <w:t xml:space="preserve"> (the city's beach)</w:t>
            </w:r>
          </w:p>
        </w:tc>
        <w:tc>
          <w:tcPr>
            <w:tcW w:w="49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da Silva, 2014</w:t>
            </w:r>
          </w:p>
        </w:tc>
      </w:tr>
      <w:tr w:rsidR="00FA37A0" w:rsidRPr="00CF4FED" w:rsidTr="009339EF">
        <w:trPr>
          <w:trHeight w:val="300"/>
        </w:trPr>
        <w:tc>
          <w:tcPr>
            <w:tcW w:w="469"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520"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
        </w:tc>
        <w:tc>
          <w:tcPr>
            <w:tcW w:w="2063"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xml:space="preserve">Within store availability of </w:t>
            </w:r>
            <w:r w:rsidR="00CF4FED" w:rsidRPr="00CF4FED">
              <w:rPr>
                <w:rFonts w:hAnsiTheme="minorHAnsi" w:cstheme="minorHAnsi"/>
                <w:color w:val="000000"/>
                <w:sz w:val="20"/>
                <w:szCs w:val="20"/>
                <w:lang w:val="en-GB" w:eastAsia="es-MX"/>
              </w:rPr>
              <w:t>ultra-processed</w:t>
            </w:r>
            <w:r w:rsidRPr="00CF4FED">
              <w:rPr>
                <w:rFonts w:hAnsiTheme="minorHAnsi" w:cstheme="minorHAnsi"/>
                <w:color w:val="000000"/>
                <w:sz w:val="20"/>
                <w:szCs w:val="20"/>
                <w:lang w:val="en-GB" w:eastAsia="es-MX"/>
              </w:rPr>
              <w:t xml:space="preserve"> foods and </w:t>
            </w:r>
            <w:r w:rsidR="00CF4FED" w:rsidRPr="00CF4FED">
              <w:rPr>
                <w:rFonts w:hAnsiTheme="minorHAnsi" w:cstheme="minorHAnsi"/>
                <w:color w:val="000000"/>
                <w:sz w:val="20"/>
                <w:szCs w:val="20"/>
                <w:lang w:val="en-GB" w:eastAsia="es-MX"/>
              </w:rPr>
              <w:t>minimally</w:t>
            </w:r>
            <w:r w:rsidRPr="00CF4FED">
              <w:rPr>
                <w:rFonts w:hAnsiTheme="minorHAnsi" w:cstheme="minorHAnsi"/>
                <w:color w:val="000000"/>
                <w:sz w:val="20"/>
                <w:szCs w:val="20"/>
                <w:lang w:val="en-GB" w:eastAsia="es-MX"/>
              </w:rPr>
              <w:t xml:space="preserve"> processed foods in shops, using validated adapted NEMS </w:t>
            </w:r>
            <w:r w:rsidRPr="00CF4FED">
              <w:rPr>
                <w:rFonts w:ascii="Times New Roman"/>
                <w:lang w:val="en-GB"/>
              </w:rPr>
              <w:t>⸸</w:t>
            </w:r>
          </w:p>
        </w:tc>
        <w:tc>
          <w:tcPr>
            <w:tcW w:w="145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xml:space="preserve">School </w:t>
            </w:r>
            <w:r w:rsidR="00CF4FED" w:rsidRPr="00CF4FED">
              <w:rPr>
                <w:rFonts w:hAnsiTheme="minorHAnsi" w:cstheme="minorHAnsi"/>
                <w:color w:val="000000"/>
                <w:sz w:val="20"/>
                <w:szCs w:val="20"/>
                <w:lang w:val="en-GB" w:eastAsia="es-MX"/>
              </w:rPr>
              <w:t>neighbourhood</w:t>
            </w:r>
            <w:r w:rsidRPr="00CF4FED">
              <w:rPr>
                <w:rFonts w:hAnsiTheme="minorHAnsi" w:cstheme="minorHAnsi"/>
                <w:color w:val="000000"/>
                <w:sz w:val="20"/>
                <w:szCs w:val="20"/>
                <w:lang w:val="en-GB" w:eastAsia="es-MX"/>
              </w:rPr>
              <w:t xml:space="preserve"> (500m buffer around schools)</w:t>
            </w:r>
          </w:p>
        </w:tc>
        <w:tc>
          <w:tcPr>
            <w:tcW w:w="49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roofErr w:type="spellStart"/>
            <w:r w:rsidRPr="00CF4FED">
              <w:rPr>
                <w:rFonts w:hAnsiTheme="minorHAnsi" w:cstheme="minorHAnsi"/>
                <w:color w:val="000000"/>
                <w:sz w:val="20"/>
                <w:szCs w:val="20"/>
                <w:lang w:val="en-GB" w:eastAsia="es-MX"/>
              </w:rPr>
              <w:t>Leite</w:t>
            </w:r>
            <w:proofErr w:type="spellEnd"/>
            <w:r w:rsidRPr="00CF4FED">
              <w:rPr>
                <w:rFonts w:hAnsiTheme="minorHAnsi" w:cstheme="minorHAnsi"/>
                <w:color w:val="000000"/>
                <w:sz w:val="20"/>
                <w:szCs w:val="20"/>
                <w:lang w:val="en-GB" w:eastAsia="es-MX"/>
              </w:rPr>
              <w:t>, 2012</w:t>
            </w:r>
          </w:p>
        </w:tc>
      </w:tr>
      <w:tr w:rsidR="00FA37A0" w:rsidRPr="00CF4FED" w:rsidTr="009339EF">
        <w:trPr>
          <w:trHeight w:val="300"/>
        </w:trPr>
        <w:tc>
          <w:tcPr>
            <w:tcW w:w="469"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520"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
        </w:tc>
        <w:tc>
          <w:tcPr>
            <w:tcW w:w="2063"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Within store availability of foods with and without trans fats, using own instrument</w:t>
            </w:r>
          </w:p>
        </w:tc>
        <w:tc>
          <w:tcPr>
            <w:tcW w:w="145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xml:space="preserve">School </w:t>
            </w:r>
            <w:r w:rsidR="00CF4FED" w:rsidRPr="00CF4FED">
              <w:rPr>
                <w:rFonts w:hAnsiTheme="minorHAnsi" w:cstheme="minorHAnsi"/>
                <w:color w:val="000000"/>
                <w:sz w:val="20"/>
                <w:szCs w:val="20"/>
                <w:lang w:val="en-GB" w:eastAsia="es-MX"/>
              </w:rPr>
              <w:t>neighbourhood</w:t>
            </w:r>
            <w:r w:rsidRPr="00CF4FED">
              <w:rPr>
                <w:rFonts w:hAnsiTheme="minorHAnsi" w:cstheme="minorHAnsi"/>
                <w:color w:val="000000"/>
                <w:sz w:val="20"/>
                <w:szCs w:val="20"/>
                <w:lang w:val="en-GB" w:eastAsia="es-MX"/>
              </w:rPr>
              <w:t xml:space="preserve"> (500m buffer around schools)</w:t>
            </w:r>
          </w:p>
        </w:tc>
        <w:tc>
          <w:tcPr>
            <w:tcW w:w="49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roofErr w:type="spellStart"/>
            <w:r w:rsidRPr="00CF4FED">
              <w:rPr>
                <w:rFonts w:hAnsiTheme="minorHAnsi" w:cstheme="minorHAnsi"/>
                <w:color w:val="000000"/>
                <w:sz w:val="20"/>
                <w:szCs w:val="20"/>
                <w:lang w:val="en-GB" w:eastAsia="es-MX"/>
              </w:rPr>
              <w:t>Silveira</w:t>
            </w:r>
            <w:proofErr w:type="spellEnd"/>
            <w:r w:rsidRPr="00CF4FED">
              <w:rPr>
                <w:rFonts w:hAnsiTheme="minorHAnsi" w:cstheme="minorHAnsi"/>
                <w:color w:val="000000"/>
                <w:sz w:val="20"/>
                <w:szCs w:val="20"/>
                <w:lang w:val="en-GB" w:eastAsia="es-MX"/>
              </w:rPr>
              <w:t>, 2014</w:t>
            </w:r>
          </w:p>
        </w:tc>
      </w:tr>
      <w:tr w:rsidR="00FA37A0" w:rsidRPr="00CF4FED" w:rsidTr="009339EF">
        <w:trPr>
          <w:trHeight w:val="300"/>
        </w:trPr>
        <w:tc>
          <w:tcPr>
            <w:tcW w:w="469"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520"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
        </w:tc>
        <w:tc>
          <w:tcPr>
            <w:tcW w:w="2063"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Within store availability, price and promotion of foods, using adapted NEMS instrument</w:t>
            </w:r>
          </w:p>
        </w:tc>
        <w:tc>
          <w:tcPr>
            <w:tcW w:w="1454" w:type="pct"/>
            <w:shd w:val="clear" w:color="auto" w:fill="auto"/>
            <w:noWrap/>
            <w:vAlign w:val="center"/>
            <w:hideMark/>
          </w:tcPr>
          <w:p w:rsidR="00FA37A0" w:rsidRPr="00CF4FED" w:rsidRDefault="00CF4FED"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Neighbourhood</w:t>
            </w:r>
            <w:r w:rsidR="00FA37A0" w:rsidRPr="00CF4FED">
              <w:rPr>
                <w:rFonts w:hAnsiTheme="minorHAnsi" w:cstheme="minorHAnsi"/>
                <w:color w:val="000000"/>
                <w:sz w:val="20"/>
                <w:szCs w:val="20"/>
                <w:lang w:val="en-GB" w:eastAsia="es-MX"/>
              </w:rPr>
              <w:t xml:space="preserve"> (1.5 sq. Km that included three schools)</w:t>
            </w:r>
          </w:p>
        </w:tc>
        <w:tc>
          <w:tcPr>
            <w:tcW w:w="49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roofErr w:type="spellStart"/>
            <w:r w:rsidRPr="00CF4FED">
              <w:rPr>
                <w:rFonts w:hAnsiTheme="minorHAnsi" w:cstheme="minorHAnsi"/>
                <w:color w:val="000000"/>
                <w:sz w:val="20"/>
                <w:szCs w:val="20"/>
                <w:lang w:val="en-GB" w:eastAsia="es-MX"/>
              </w:rPr>
              <w:t>Briddle</w:t>
            </w:r>
            <w:proofErr w:type="spellEnd"/>
            <w:r w:rsidRPr="00CF4FED">
              <w:rPr>
                <w:rFonts w:hAnsiTheme="minorHAnsi" w:cstheme="minorHAnsi"/>
                <w:color w:val="000000"/>
                <w:sz w:val="20"/>
                <w:szCs w:val="20"/>
                <w:lang w:val="en-GB" w:eastAsia="es-MX"/>
              </w:rPr>
              <w:t>-Fitzpatrick, 2015</w:t>
            </w:r>
          </w:p>
        </w:tc>
      </w:tr>
      <w:tr w:rsidR="00FA37A0" w:rsidRPr="00CF4FED" w:rsidTr="009339EF">
        <w:trPr>
          <w:trHeight w:val="300"/>
        </w:trPr>
        <w:tc>
          <w:tcPr>
            <w:tcW w:w="469"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Perception measures</w:t>
            </w:r>
          </w:p>
        </w:tc>
        <w:tc>
          <w:tcPr>
            <w:tcW w:w="520"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
        </w:tc>
        <w:tc>
          <w:tcPr>
            <w:tcW w:w="2063"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Perception of food environment</w:t>
            </w:r>
          </w:p>
        </w:tc>
        <w:tc>
          <w:tcPr>
            <w:tcW w:w="1454" w:type="pct"/>
            <w:shd w:val="clear" w:color="auto" w:fill="auto"/>
            <w:noWrap/>
            <w:vAlign w:val="center"/>
            <w:hideMark/>
          </w:tcPr>
          <w:p w:rsidR="00FA37A0" w:rsidRPr="00CF4FED" w:rsidRDefault="00CF4FED"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Neighbourhood</w:t>
            </w:r>
            <w:r w:rsidR="00FA37A0" w:rsidRPr="00CF4FED">
              <w:rPr>
                <w:rFonts w:hAnsiTheme="minorHAnsi" w:cstheme="minorHAnsi"/>
                <w:color w:val="000000"/>
                <w:sz w:val="20"/>
                <w:szCs w:val="20"/>
                <w:lang w:val="en-GB" w:eastAsia="es-MX"/>
              </w:rPr>
              <w:t xml:space="preserve"> (1.5 sq. Km that included three schools)</w:t>
            </w:r>
          </w:p>
        </w:tc>
        <w:tc>
          <w:tcPr>
            <w:tcW w:w="494" w:type="pct"/>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proofErr w:type="spellStart"/>
            <w:r w:rsidRPr="00CF4FED">
              <w:rPr>
                <w:rFonts w:hAnsiTheme="minorHAnsi" w:cstheme="minorHAnsi"/>
                <w:color w:val="000000"/>
                <w:sz w:val="20"/>
                <w:szCs w:val="20"/>
                <w:lang w:val="en-GB" w:eastAsia="es-MX"/>
              </w:rPr>
              <w:t>Briddle</w:t>
            </w:r>
            <w:proofErr w:type="spellEnd"/>
            <w:r w:rsidRPr="00CF4FED">
              <w:rPr>
                <w:rFonts w:hAnsiTheme="minorHAnsi" w:cstheme="minorHAnsi"/>
                <w:color w:val="000000"/>
                <w:sz w:val="20"/>
                <w:szCs w:val="20"/>
                <w:lang w:val="en-GB" w:eastAsia="es-MX"/>
              </w:rPr>
              <w:t>-Fitzpatrick, 2015</w:t>
            </w:r>
          </w:p>
        </w:tc>
      </w:tr>
      <w:tr w:rsidR="00FA37A0" w:rsidRPr="00CF4FED" w:rsidTr="009339EF">
        <w:trPr>
          <w:trHeight w:val="300"/>
        </w:trPr>
        <w:tc>
          <w:tcPr>
            <w:tcW w:w="469" w:type="pct"/>
            <w:tcBorders>
              <w:bottom w:val="single" w:sz="4" w:space="0" w:color="auto"/>
            </w:tcBorders>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520" w:type="pct"/>
            <w:tcBorders>
              <w:bottom w:val="single" w:sz="4" w:space="0" w:color="auto"/>
            </w:tcBorders>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2063" w:type="pct"/>
            <w:tcBorders>
              <w:bottom w:val="single" w:sz="4" w:space="0" w:color="auto"/>
            </w:tcBorders>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Perception of food availability in school and around school</w:t>
            </w:r>
          </w:p>
        </w:tc>
        <w:tc>
          <w:tcPr>
            <w:tcW w:w="1454" w:type="pct"/>
            <w:tcBorders>
              <w:bottom w:val="single" w:sz="4" w:space="0" w:color="auto"/>
            </w:tcBorders>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xml:space="preserve">School and </w:t>
            </w:r>
            <w:r w:rsidR="00CF4FED" w:rsidRPr="00CF4FED">
              <w:rPr>
                <w:rFonts w:hAnsiTheme="minorHAnsi" w:cstheme="minorHAnsi"/>
                <w:color w:val="000000"/>
                <w:sz w:val="20"/>
                <w:szCs w:val="20"/>
                <w:lang w:val="en-GB" w:eastAsia="es-MX"/>
              </w:rPr>
              <w:t>neighbourhood</w:t>
            </w:r>
            <w:r w:rsidRPr="00CF4FED">
              <w:rPr>
                <w:rFonts w:hAnsiTheme="minorHAnsi" w:cstheme="minorHAnsi"/>
                <w:color w:val="000000"/>
                <w:sz w:val="20"/>
                <w:szCs w:val="20"/>
                <w:lang w:val="en-GB" w:eastAsia="es-MX"/>
              </w:rPr>
              <w:t xml:space="preserve"> (undefined buffer around schools)</w:t>
            </w:r>
          </w:p>
        </w:tc>
        <w:tc>
          <w:tcPr>
            <w:tcW w:w="494" w:type="pct"/>
            <w:tcBorders>
              <w:bottom w:val="single" w:sz="4" w:space="0" w:color="auto"/>
            </w:tcBorders>
            <w:shd w:val="clear" w:color="auto" w:fill="auto"/>
            <w:noWrap/>
            <w:vAlign w:val="center"/>
            <w:hideMark/>
          </w:tcPr>
          <w:p w:rsidR="00FA37A0" w:rsidRPr="00CF4FED" w:rsidRDefault="00FA37A0"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Lopez-Barron, 2015</w:t>
            </w:r>
          </w:p>
        </w:tc>
      </w:tr>
    </w:tbl>
    <w:p w:rsidR="00FA37A0" w:rsidRPr="00CF4FED" w:rsidRDefault="00FA37A0" w:rsidP="007F6D28">
      <w:pPr>
        <w:rPr>
          <w:rFonts w:hAnsiTheme="minorHAnsi" w:cstheme="minorHAnsi"/>
          <w:sz w:val="20"/>
          <w:szCs w:val="20"/>
          <w:lang w:val="en-GB"/>
        </w:rPr>
      </w:pPr>
      <w:r w:rsidRPr="009C2A06">
        <w:rPr>
          <w:rFonts w:hAnsiTheme="minorHAnsi" w:cstheme="minorHAnsi"/>
          <w:sz w:val="20"/>
          <w:szCs w:val="20"/>
        </w:rPr>
        <w:t>*</w:t>
      </w:r>
      <w:r w:rsidR="007F6D28" w:rsidRPr="00CF4FED">
        <w:rPr>
          <w:rFonts w:hAnsiTheme="minorHAnsi" w:cstheme="minorHAnsi"/>
          <w:sz w:val="20"/>
          <w:szCs w:val="20"/>
          <w:lang w:val="en-GB"/>
        </w:rPr>
        <w:fldChar w:fldCharType="begin"/>
      </w:r>
      <w:r w:rsidR="007F6D28" w:rsidRPr="009C2A06">
        <w:rPr>
          <w:rFonts w:hAnsiTheme="minorHAnsi" w:cstheme="minorHAnsi"/>
          <w:sz w:val="20"/>
          <w:szCs w:val="20"/>
        </w:rPr>
        <w:instrText xml:space="preserve"> ADDIN EN.CITE &lt;EndNote&gt;&lt;Cite&gt;&lt;Author&gt;Glanz&lt;/Author&gt;&lt;Year&gt;2007&lt;/Year&gt;&lt;RecNum&gt;81&lt;/RecNum&gt;&lt;DisplayText&gt;(Glanz et al. 2007)&lt;/DisplayText&gt;&lt;record&gt;&lt;rec-number&gt;81&lt;/rec-number&gt;&lt;foreign-keys&gt;&lt;key app="EN" db-id="dtarz9r23wvst4errfl5z92ar9wpz2psfa9v" timestamp="1531340055"&gt;81&lt;/key&gt;&lt;/foreign-keys&gt;&lt;ref-type name="Journal Article"&gt;17&lt;/ref-type&gt;&lt;contributors&gt;&lt;authors&gt;&lt;author&gt;Glanz, K.&lt;/author&gt;&lt;author&gt;Sallis, J. F.&lt;/author&gt;&lt;author&gt;Saelens, B. E.&lt;/author&gt;&lt;author&gt;Frank, L. D.&lt;/author&gt;&lt;/authors&gt;&lt;/contributors&gt;&lt;auth-address&gt;Rollins School of Public Health, Emory University, Atlanta, Georgia 30322, USA. kglanz@sph.emory.edu&lt;/auth-address&gt;&lt;titles&gt;&lt;title&gt;Nutrition Environment Measures Survey in stores (NEMS-S): development and evaluation&lt;/title&gt;&lt;secondary-title&gt;Am J Prev Med&lt;/secondary-title&gt;&lt;alt-title&gt;American journal of preventive medicine&lt;/alt-title&gt;&lt;/titles&gt;&lt;alt-periodical&gt;&lt;full-title&gt;American Journal of Preventive Medicine&lt;/full-title&gt;&lt;/alt-periodical&gt;&lt;pages&gt;282-9&lt;/pages&gt;&lt;volume&gt;32&lt;/volume&gt;&lt;number&gt;4&lt;/number&gt;&lt;edition&gt;2007/03/27&lt;/edition&gt;&lt;keywords&gt;&lt;keyword&gt;*Choice Behavior&lt;/keyword&gt;&lt;keyword&gt;Commerce&lt;/keyword&gt;&lt;keyword&gt;Data Collection/*instrumentation&lt;/keyword&gt;&lt;keyword&gt;Diet&lt;/keyword&gt;&lt;keyword&gt;*Food Handling&lt;/keyword&gt;&lt;keyword&gt;Humans&lt;/keyword&gt;&lt;keyword&gt;United States&lt;/keyword&gt;&lt;/keywords&gt;&lt;dates&gt;&lt;year&gt;2007&lt;/year&gt;&lt;pub-dates&gt;&lt;date&gt;Apr&lt;/date&gt;&lt;/pub-dates&gt;&lt;/dates&gt;&lt;isbn&gt;0749-3797 (Print)&amp;#xD;0749-3797&lt;/isbn&gt;&lt;accession-num&gt;17383559&lt;/accession-num&gt;&lt;urls&gt;&lt;/urls&gt;&lt;electronic-resource-num&gt;10.1016/j.amepre.2006.1</w:instrText>
      </w:r>
      <w:r w:rsidR="007F6D28" w:rsidRPr="008829C7">
        <w:rPr>
          <w:rFonts w:hAnsiTheme="minorHAnsi" w:cstheme="minorHAnsi"/>
          <w:sz w:val="20"/>
          <w:szCs w:val="20"/>
          <w:lang w:val="en-US"/>
        </w:rPr>
        <w:instrText>2.019&lt;/electronic-resource-num&gt;&lt;remote-database-provider&gt;NLM&lt;/remote-database-provider&gt;&lt;language&gt;eng&lt;/language&gt;&lt;/record&gt;&lt;/Cite&gt;&lt;/EndNote&gt;</w:instrText>
      </w:r>
      <w:r w:rsidR="007F6D28" w:rsidRPr="00CF4FED">
        <w:rPr>
          <w:rFonts w:hAnsiTheme="minorHAnsi" w:cstheme="minorHAnsi"/>
          <w:sz w:val="20"/>
          <w:szCs w:val="20"/>
          <w:lang w:val="en-GB"/>
        </w:rPr>
        <w:fldChar w:fldCharType="separate"/>
      </w:r>
      <w:r w:rsidR="007F6D28" w:rsidRPr="008829C7">
        <w:rPr>
          <w:rFonts w:hAnsiTheme="minorHAnsi" w:cstheme="minorHAnsi"/>
          <w:noProof/>
          <w:sz w:val="20"/>
          <w:szCs w:val="20"/>
          <w:lang w:val="en-US"/>
        </w:rPr>
        <w:t>(Glanz et al. 2007)</w:t>
      </w:r>
      <w:r w:rsidR="007F6D28" w:rsidRPr="00CF4FED">
        <w:rPr>
          <w:rFonts w:hAnsiTheme="minorHAnsi" w:cstheme="minorHAnsi"/>
          <w:sz w:val="20"/>
          <w:szCs w:val="20"/>
          <w:lang w:val="en-GB"/>
        </w:rPr>
        <w:fldChar w:fldCharType="end"/>
      </w:r>
      <w:r w:rsidRPr="008829C7">
        <w:rPr>
          <w:rFonts w:hAnsiTheme="minorHAnsi" w:cstheme="minorHAnsi"/>
          <w:sz w:val="20"/>
          <w:szCs w:val="20"/>
          <w:lang w:val="en-US"/>
        </w:rPr>
        <w:t xml:space="preserve"> ◊</w:t>
      </w:r>
      <w:r w:rsidR="007F6D28" w:rsidRPr="00CF4FED">
        <w:rPr>
          <w:rFonts w:hAnsiTheme="minorHAnsi" w:cstheme="minorHAnsi"/>
          <w:sz w:val="20"/>
          <w:szCs w:val="20"/>
          <w:lang w:val="en-GB"/>
        </w:rPr>
        <w:fldChar w:fldCharType="begin">
          <w:fldData xml:space="preserve">PEVuZE5vdGU+PENpdGU+PEF1dGhvcj5DaG93PC9BdXRob3I+PFllYXI+MjAxMDwvWWVhcj48UmVj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</w:fldData>
        </w:fldChar>
      </w:r>
      <w:r w:rsidR="007F6D28" w:rsidRPr="008829C7">
        <w:rPr>
          <w:rFonts w:hAnsiTheme="minorHAnsi" w:cstheme="minorHAnsi"/>
          <w:sz w:val="20"/>
          <w:szCs w:val="20"/>
          <w:lang w:val="en-US"/>
        </w:rPr>
        <w:instrText xml:space="preserve"> ADDIN EN.CITE </w:instrText>
      </w:r>
      <w:r w:rsidR="007F6D28" w:rsidRPr="00CF4FED">
        <w:rPr>
          <w:rFonts w:hAnsiTheme="minorHAnsi" w:cstheme="minorHAnsi"/>
          <w:sz w:val="20"/>
          <w:szCs w:val="20"/>
          <w:lang w:val="en-GB"/>
        </w:rPr>
        <w:fldChar w:fldCharType="begin">
          <w:fldData xml:space="preserve">PEVuZE5vdGU+PENpdGU+PEF1dGhvcj5DaG93PC9BdXRob3I+PFllYXI+MjAxMDwvWWVhcj48UmVj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</w:fldData>
        </w:fldChar>
      </w:r>
      <w:r w:rsidR="007F6D28" w:rsidRPr="008829C7">
        <w:rPr>
          <w:rFonts w:hAnsiTheme="minorHAnsi" w:cstheme="minorHAnsi"/>
          <w:sz w:val="20"/>
          <w:szCs w:val="20"/>
          <w:lang w:val="en-US"/>
        </w:rPr>
        <w:instrText xml:space="preserve"> ADDIN EN.CITE.DATA </w:instrText>
      </w:r>
      <w:r w:rsidR="007F6D28" w:rsidRPr="00CF4FED">
        <w:rPr>
          <w:rFonts w:hAnsiTheme="minorHAnsi" w:cstheme="minorHAnsi"/>
          <w:sz w:val="20"/>
          <w:szCs w:val="20"/>
          <w:lang w:val="en-GB"/>
        </w:rPr>
      </w:r>
      <w:r w:rsidR="007F6D28" w:rsidRPr="00CF4FED">
        <w:rPr>
          <w:rFonts w:hAnsiTheme="minorHAnsi" w:cstheme="minorHAnsi"/>
          <w:sz w:val="20"/>
          <w:szCs w:val="20"/>
          <w:lang w:val="en-GB"/>
        </w:rPr>
        <w:fldChar w:fldCharType="end"/>
      </w:r>
      <w:r w:rsidR="007F6D28" w:rsidRPr="00CF4FED">
        <w:rPr>
          <w:rFonts w:hAnsiTheme="minorHAnsi" w:cstheme="minorHAnsi"/>
          <w:sz w:val="20"/>
          <w:szCs w:val="20"/>
          <w:lang w:val="en-GB"/>
        </w:rPr>
      </w:r>
      <w:r w:rsidR="007F6D28" w:rsidRPr="00CF4FED">
        <w:rPr>
          <w:rFonts w:hAnsiTheme="minorHAnsi" w:cstheme="minorHAnsi"/>
          <w:sz w:val="20"/>
          <w:szCs w:val="20"/>
          <w:lang w:val="en-GB"/>
        </w:rPr>
        <w:fldChar w:fldCharType="separate"/>
      </w:r>
      <w:r w:rsidR="007F6D28" w:rsidRPr="008829C7">
        <w:rPr>
          <w:rFonts w:hAnsiTheme="minorHAnsi" w:cstheme="minorHAnsi"/>
          <w:noProof/>
          <w:sz w:val="20"/>
          <w:szCs w:val="20"/>
          <w:lang w:val="en-US"/>
        </w:rPr>
        <w:t>(Chow et al. 2010)</w:t>
      </w:r>
      <w:r w:rsidR="007F6D28" w:rsidRPr="00CF4FED">
        <w:rPr>
          <w:rFonts w:hAnsiTheme="minorHAnsi" w:cstheme="minorHAnsi"/>
          <w:sz w:val="20"/>
          <w:szCs w:val="20"/>
          <w:lang w:val="en-GB"/>
        </w:rPr>
        <w:fldChar w:fldCharType="end"/>
      </w:r>
      <w:r w:rsidRPr="008829C7">
        <w:rPr>
          <w:rFonts w:hAnsiTheme="minorHAnsi" w:cstheme="minorHAnsi"/>
          <w:sz w:val="20"/>
          <w:szCs w:val="20"/>
          <w:lang w:val="en-US"/>
        </w:rPr>
        <w:t xml:space="preserve"> </w:t>
      </w:r>
      <w:r w:rsidRPr="008829C7">
        <w:rPr>
          <w:rFonts w:ascii="Segoe UI Symbol" w:hAnsi="Segoe UI Symbol" w:cs="Segoe UI Symbol"/>
          <w:sz w:val="20"/>
          <w:szCs w:val="20"/>
          <w:lang w:val="en-US"/>
        </w:rPr>
        <w:t>♦</w:t>
      </w:r>
      <w:r w:rsidRPr="008829C7">
        <w:rPr>
          <w:rFonts w:hAnsiTheme="minorHAnsi" w:cstheme="minorHAnsi"/>
          <w:sz w:val="20"/>
          <w:szCs w:val="20"/>
          <w:lang w:val="en-US"/>
        </w:rPr>
        <w:t xml:space="preserve"> </w:t>
      </w:r>
      <w:r w:rsidR="007F6D28" w:rsidRPr="00CF4FED">
        <w:rPr>
          <w:rFonts w:hAnsiTheme="minorHAnsi" w:cstheme="minorHAnsi"/>
          <w:sz w:val="20"/>
          <w:szCs w:val="20"/>
          <w:lang w:val="en-GB"/>
        </w:rPr>
        <w:fldChar w:fldCharType="begin"/>
      </w:r>
      <w:r w:rsidR="007F6D28" w:rsidRPr="008829C7">
        <w:rPr>
          <w:rFonts w:hAnsiTheme="minorHAnsi" w:cstheme="minorHAnsi"/>
          <w:sz w:val="20"/>
          <w:szCs w:val="20"/>
          <w:lang w:val="en-US"/>
        </w:rPr>
        <w:instrText xml:space="preserve"> ADDIN EN.CITE &lt;EndNote&gt;&lt;Cite&gt;&lt;Author&gt;Duran&lt;/Author&gt;&lt;Year&gt;2013&lt;/Year&gt;&lt;RecNum&gt;76&lt;/RecNum&gt;&lt;DisplayText&gt;(Duran et al. 2013)&lt;/DisplayText&gt;&lt;record&gt;&lt;rec-number&gt;76&lt;/rec-number&gt;&lt;foreign-keys&gt;&lt;key app="EN" db-id="dtarz9r23wvst4errfl5z92ar9wpz2psfa9v" timestamp="1531339836"&gt;76&lt;/key&gt;&lt;/foreign-keys&gt;&lt;ref-type name="Journal Article"&gt;17&lt;/ref-type&gt;&lt;contributors&gt;&lt;authors&gt;&lt;author&gt;Duran, A. C.&lt;/author&gt;&lt;author&gt;Diez Roux, A. V.&lt;/author&gt;&lt;author&gt;Latorre, Mddo&lt;/author&gt;&lt;author&gt;Jaime, P. C.&lt;/author&gt;&lt;/authors&gt;&lt;/contributors&gt;&lt;titles&gt;&lt;title&gt;Neighborhood socioeconomic characteristics and differences in the availability of healthy food stores and restaurants in Sao Paulo, Brazil&lt;/title&gt;&lt;secondary-title&gt;Health &amp;amp; Place&lt;/secondary-title&gt;&lt;/titles&gt;&lt;periodical&gt;&lt;full-title&gt;Health Place&lt;/full-title&gt;&lt;abbr-1&gt;Health &amp;amp; place&lt;/abbr-1&gt;&lt;/periodical&gt;&lt;pages&gt;39-47&lt;/pages&gt;&lt;volume&gt;23&lt;/volume&gt;&lt;dates&gt;&lt;year&gt;2013&lt;/year&gt;&lt;pub-dates&gt;&lt;date&gt;Sep&lt;/date&gt;&lt;/pub-dates&gt;&lt;/dates&gt;&lt;isbn&gt;1353-8292&lt;/isbn&gt;&lt;accession-num&gt;WOS:000324036800006&lt;/accession-num&gt;&lt;urls&gt;&lt;related-urls&gt;&lt;url&gt;&amp;lt;Go to ISI&amp;gt;://WOS:000324036800006&lt;/url&gt;&lt;/related-urls&gt;&lt;/urls&gt;&lt;electronic-resource-num&gt;10.1016/j.healthplace.2013.05.001&lt;/electronic-resource-num&gt;&lt;/record&gt;&lt;/Cite&gt;&lt;/EndNote&gt;</w:instrText>
      </w:r>
      <w:r w:rsidR="007F6D28" w:rsidRPr="00CF4FED">
        <w:rPr>
          <w:rFonts w:hAnsiTheme="minorHAnsi" w:cstheme="minorHAnsi"/>
          <w:sz w:val="20"/>
          <w:szCs w:val="20"/>
          <w:lang w:val="en-GB"/>
        </w:rPr>
        <w:fldChar w:fldCharType="separate"/>
      </w:r>
      <w:r w:rsidR="007F6D28" w:rsidRPr="008829C7">
        <w:rPr>
          <w:rFonts w:hAnsiTheme="minorHAnsi" w:cstheme="minorHAnsi"/>
          <w:noProof/>
          <w:sz w:val="20"/>
          <w:szCs w:val="20"/>
          <w:lang w:val="en-US"/>
        </w:rPr>
        <w:t>(Duran et al. 2013)</w:t>
      </w:r>
      <w:r w:rsidR="007F6D28" w:rsidRPr="00CF4FED">
        <w:rPr>
          <w:rFonts w:hAnsiTheme="minorHAnsi" w:cstheme="minorHAnsi"/>
          <w:sz w:val="20"/>
          <w:szCs w:val="20"/>
          <w:lang w:val="en-GB"/>
        </w:rPr>
        <w:fldChar w:fldCharType="end"/>
      </w:r>
      <w:r w:rsidRPr="008829C7">
        <w:rPr>
          <w:rFonts w:hAnsiTheme="minorHAnsi" w:cstheme="minorHAnsi"/>
          <w:sz w:val="20"/>
          <w:szCs w:val="20"/>
          <w:lang w:val="en-US"/>
        </w:rPr>
        <w:t xml:space="preserve"> </w:t>
      </w:r>
      <w:r w:rsidRPr="00CF4FED">
        <w:rPr>
          <w:rFonts w:ascii="Tahoma" w:hAnsi="Tahoma" w:cs="Tahoma"/>
          <w:sz w:val="20"/>
          <w:szCs w:val="20"/>
          <w:lang w:val="en-GB"/>
        </w:rPr>
        <w:t>⸸</w:t>
      </w:r>
      <w:r w:rsidR="007F6D28" w:rsidRPr="00CF4FED">
        <w:rPr>
          <w:rFonts w:hAnsiTheme="minorHAnsi" w:cstheme="minorHAnsi"/>
          <w:sz w:val="20"/>
          <w:szCs w:val="20"/>
          <w:lang w:val="en-GB"/>
        </w:rPr>
        <w:fldChar w:fldCharType="begin">
          <w:fldData xml:space="preserve">PEVuZE5vdGU+PENpdGU+PEF1dGhvcj5NYXJ0aW5zPC9BdXRob3I+PFllYXI+MjAxMzwvWWVhcj48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=
</w:fldData>
        </w:fldChar>
      </w:r>
      <w:r w:rsidR="007F6D28" w:rsidRPr="008829C7">
        <w:rPr>
          <w:rFonts w:hAnsiTheme="minorHAnsi" w:cstheme="minorHAnsi"/>
          <w:sz w:val="20"/>
          <w:szCs w:val="20"/>
          <w:lang w:val="en-US"/>
        </w:rPr>
        <w:instrText xml:space="preserve"> ADDIN EN.CITE </w:instrText>
      </w:r>
      <w:r w:rsidR="007F6D28" w:rsidRPr="00CF4FED">
        <w:rPr>
          <w:rFonts w:hAnsiTheme="minorHAnsi" w:cstheme="minorHAnsi"/>
          <w:sz w:val="20"/>
          <w:szCs w:val="20"/>
          <w:lang w:val="en-GB"/>
        </w:rPr>
        <w:fldChar w:fldCharType="begin">
          <w:fldData xml:space="preserve">PEVuZE5vdGU+PENpdGU+PEF1dGhvcj5NYXJ0aW5zPC9BdXRob3I+PFllYXI+MjAxMzwvWWVhcj48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=
</w:fldData>
        </w:fldChar>
      </w:r>
      <w:r w:rsidR="007F6D28" w:rsidRPr="008829C7">
        <w:rPr>
          <w:rFonts w:hAnsiTheme="minorHAnsi" w:cstheme="minorHAnsi"/>
          <w:sz w:val="20"/>
          <w:szCs w:val="20"/>
          <w:lang w:val="en-US"/>
        </w:rPr>
        <w:instrText xml:space="preserve"> ADDIN EN.CITE.DATA </w:instrText>
      </w:r>
      <w:r w:rsidR="007F6D28" w:rsidRPr="00CF4FED">
        <w:rPr>
          <w:rFonts w:hAnsiTheme="minorHAnsi" w:cstheme="minorHAnsi"/>
          <w:sz w:val="20"/>
          <w:szCs w:val="20"/>
          <w:lang w:val="en-GB"/>
        </w:rPr>
      </w:r>
      <w:r w:rsidR="007F6D28" w:rsidRPr="00CF4FED">
        <w:rPr>
          <w:rFonts w:hAnsiTheme="minorHAnsi" w:cstheme="minorHAnsi"/>
          <w:sz w:val="20"/>
          <w:szCs w:val="20"/>
          <w:lang w:val="en-GB"/>
        </w:rPr>
        <w:fldChar w:fldCharType="end"/>
      </w:r>
      <w:r w:rsidR="007F6D28" w:rsidRPr="00CF4FED">
        <w:rPr>
          <w:rFonts w:hAnsiTheme="minorHAnsi" w:cstheme="minorHAnsi"/>
          <w:sz w:val="20"/>
          <w:szCs w:val="20"/>
          <w:lang w:val="en-GB"/>
        </w:rPr>
      </w:r>
      <w:r w:rsidR="007F6D28" w:rsidRPr="00CF4FED">
        <w:rPr>
          <w:rFonts w:hAnsiTheme="minorHAnsi" w:cstheme="minorHAnsi"/>
          <w:sz w:val="20"/>
          <w:szCs w:val="20"/>
          <w:lang w:val="en-GB"/>
        </w:rPr>
        <w:fldChar w:fldCharType="separate"/>
      </w:r>
      <w:r w:rsidR="007F6D28" w:rsidRPr="008829C7">
        <w:rPr>
          <w:rFonts w:hAnsiTheme="minorHAnsi" w:cstheme="minorHAnsi"/>
          <w:noProof/>
          <w:sz w:val="20"/>
          <w:szCs w:val="20"/>
          <w:lang w:val="en-US"/>
        </w:rPr>
        <w:t>(Mart</w:t>
      </w:r>
      <w:r w:rsidR="007F6D28" w:rsidRPr="00CF4FED">
        <w:rPr>
          <w:rFonts w:hAnsiTheme="minorHAnsi" w:cstheme="minorHAnsi"/>
          <w:noProof/>
          <w:sz w:val="20"/>
          <w:szCs w:val="20"/>
          <w:lang w:val="en-GB"/>
        </w:rPr>
        <w:t>ins et al. 2013)</w:t>
      </w:r>
      <w:r w:rsidR="007F6D28" w:rsidRPr="00CF4FED">
        <w:rPr>
          <w:rFonts w:hAnsiTheme="minorHAnsi" w:cstheme="minorHAnsi"/>
          <w:sz w:val="20"/>
          <w:szCs w:val="20"/>
          <w:lang w:val="en-GB"/>
        </w:rPr>
        <w:fldChar w:fldCharType="end"/>
      </w:r>
      <w:r w:rsidR="007F6D28" w:rsidRPr="00CF4FED">
        <w:rPr>
          <w:rFonts w:hAnsiTheme="minorHAnsi" w:cstheme="minorHAnsi"/>
          <w:sz w:val="20"/>
          <w:szCs w:val="20"/>
          <w:lang w:val="en-GB"/>
        </w:rPr>
        <w:t xml:space="preserve">. </w:t>
      </w:r>
      <w:r w:rsidR="00CF4FED" w:rsidRPr="00CF4FED">
        <w:rPr>
          <w:rFonts w:hAnsiTheme="minorHAnsi" w:cstheme="minorHAnsi"/>
          <w:color w:val="000000"/>
          <w:sz w:val="20"/>
          <w:szCs w:val="20"/>
          <w:lang w:val="en-GB" w:eastAsia="es-MX"/>
        </w:rPr>
        <w:t xml:space="preserve">‡ type: supermarkets, grocery stores, convenience stores, fresh produce stores. </w:t>
      </w:r>
      <w:r w:rsidR="007F6D28" w:rsidRPr="00CF4FED">
        <w:rPr>
          <w:rFonts w:hAnsiTheme="minorHAnsi" w:cstheme="minorHAnsi"/>
          <w:sz w:val="20"/>
          <w:szCs w:val="20"/>
          <w:lang w:val="en-GB"/>
        </w:rPr>
        <w:t>No descriptive studies used objectively measured distance to food stores, nor perception measures of availability and accessibility of foods.</w:t>
      </w:r>
    </w:p>
    <w:p w:rsidR="00FA37A0" w:rsidRPr="00CF4FED" w:rsidRDefault="00FA37A0" w:rsidP="006D0EFC">
      <w:pPr>
        <w:rPr>
          <w:b/>
          <w:lang w:val="en-GB"/>
        </w:rPr>
      </w:pPr>
    </w:p>
    <w:p w:rsidR="002D2627" w:rsidRPr="00CF4FED" w:rsidRDefault="002D2627" w:rsidP="00FA20FC">
      <w:pPr>
        <w:pStyle w:val="Ttulo1"/>
      </w:pPr>
      <w:bookmarkStart w:id="16" w:name="_Toc8646845"/>
      <w:r w:rsidRPr="00CF4FED">
        <w:t xml:space="preserve">Supplementary </w:t>
      </w:r>
      <w:r w:rsidR="000B560E" w:rsidRPr="00CF4FED">
        <w:t xml:space="preserve">file V: </w:t>
      </w:r>
      <w:r w:rsidR="00FA37A0" w:rsidRPr="00CF4FED">
        <w:t xml:space="preserve">Table </w:t>
      </w:r>
      <w:r w:rsidR="000B560E" w:rsidRPr="00CF4FED">
        <w:t>S</w:t>
      </w:r>
      <w:r w:rsidR="00FA37A0" w:rsidRPr="00CF4FED">
        <w:t>2</w:t>
      </w:r>
      <w:r w:rsidR="002709EC" w:rsidRPr="00CF4FED">
        <w:t xml:space="preserve">. Measures of the retail food environment and </w:t>
      </w:r>
      <w:proofErr w:type="spellStart"/>
      <w:r w:rsidR="002709EC" w:rsidRPr="00CF4FED">
        <w:t>neighbourhood</w:t>
      </w:r>
      <w:proofErr w:type="spellEnd"/>
      <w:r w:rsidR="002709EC" w:rsidRPr="00CF4FED">
        <w:t xml:space="preserve"> definition, analytic studies</w:t>
      </w:r>
      <w:bookmarkEnd w:id="16"/>
    </w:p>
    <w:tbl>
      <w:tblPr>
        <w:tblW w:w="5000" w:type="pct"/>
        <w:tblLayout w:type="fixed"/>
        <w:tblCellMar>
          <w:left w:w="70" w:type="dxa"/>
          <w:right w:w="70" w:type="dxa"/>
        </w:tblCellMar>
        <w:tblLook w:val="04A0" w:firstRow="1" w:lastRow="0" w:firstColumn="1" w:lastColumn="0" w:noHBand="0" w:noVBand="1"/>
      </w:tblPr>
      <w:tblGrid>
        <w:gridCol w:w="1249"/>
        <w:gridCol w:w="1161"/>
        <w:gridCol w:w="6679"/>
        <w:gridCol w:w="3816"/>
        <w:gridCol w:w="1495"/>
      </w:tblGrid>
      <w:tr w:rsidR="002D2627" w:rsidRPr="00CF4FED" w:rsidTr="009339EF">
        <w:trPr>
          <w:trHeight w:val="300"/>
        </w:trPr>
        <w:tc>
          <w:tcPr>
            <w:tcW w:w="434" w:type="pct"/>
            <w:tcBorders>
              <w:top w:val="single" w:sz="4" w:space="0" w:color="auto"/>
              <w:bottom w:val="single" w:sz="4" w:space="0" w:color="auto"/>
            </w:tcBorders>
            <w:shd w:val="clear" w:color="auto" w:fill="auto"/>
            <w:noWrap/>
            <w:vAlign w:val="center"/>
            <w:hideMark/>
          </w:tcPr>
          <w:p w:rsidR="002D2627" w:rsidRPr="00CF4FED" w:rsidRDefault="002D2627" w:rsidP="009339EF">
            <w:pPr>
              <w:spacing w:after="0" w:line="240" w:lineRule="auto"/>
              <w:rPr>
                <w:rFonts w:hAnsiTheme="minorHAnsi" w:cstheme="minorHAnsi"/>
                <w:b/>
                <w:bCs/>
                <w:color w:val="000000"/>
                <w:sz w:val="20"/>
                <w:szCs w:val="20"/>
                <w:lang w:val="en-GB" w:eastAsia="es-MX"/>
              </w:rPr>
            </w:pPr>
            <w:r w:rsidRPr="00CF4FED">
              <w:rPr>
                <w:rFonts w:hAnsiTheme="minorHAnsi" w:cstheme="minorHAnsi"/>
                <w:b/>
                <w:bCs/>
                <w:color w:val="000000"/>
                <w:sz w:val="20"/>
                <w:szCs w:val="20"/>
                <w:lang w:val="en-GB" w:eastAsia="es-MX"/>
              </w:rPr>
              <w:t xml:space="preserve">Objective / perception </w:t>
            </w:r>
          </w:p>
        </w:tc>
        <w:tc>
          <w:tcPr>
            <w:tcW w:w="403" w:type="pct"/>
            <w:tcBorders>
              <w:top w:val="single" w:sz="4" w:space="0" w:color="auto"/>
              <w:bottom w:val="single" w:sz="4" w:space="0" w:color="auto"/>
            </w:tcBorders>
            <w:shd w:val="clear" w:color="auto" w:fill="auto"/>
            <w:noWrap/>
            <w:vAlign w:val="center"/>
            <w:hideMark/>
          </w:tcPr>
          <w:p w:rsidR="002D2627" w:rsidRPr="00CF4FED" w:rsidRDefault="002D2627" w:rsidP="009339EF">
            <w:pPr>
              <w:spacing w:after="0" w:line="240" w:lineRule="auto"/>
              <w:rPr>
                <w:rFonts w:hAnsiTheme="minorHAnsi" w:cstheme="minorHAnsi"/>
                <w:b/>
                <w:bCs/>
                <w:color w:val="000000"/>
                <w:sz w:val="20"/>
                <w:szCs w:val="20"/>
                <w:lang w:val="en-GB" w:eastAsia="es-MX"/>
              </w:rPr>
            </w:pPr>
            <w:r w:rsidRPr="00CF4FED">
              <w:rPr>
                <w:rFonts w:hAnsiTheme="minorHAnsi" w:cstheme="minorHAnsi"/>
                <w:b/>
                <w:bCs/>
                <w:color w:val="000000"/>
                <w:sz w:val="20"/>
                <w:szCs w:val="20"/>
                <w:lang w:val="en-GB" w:eastAsia="es-MX"/>
              </w:rPr>
              <w:t>Availability / accessibility</w:t>
            </w:r>
          </w:p>
        </w:tc>
        <w:tc>
          <w:tcPr>
            <w:tcW w:w="2319" w:type="pct"/>
            <w:tcBorders>
              <w:top w:val="single" w:sz="4" w:space="0" w:color="auto"/>
              <w:bottom w:val="single" w:sz="4" w:space="0" w:color="auto"/>
            </w:tcBorders>
            <w:shd w:val="clear" w:color="auto" w:fill="auto"/>
            <w:noWrap/>
            <w:vAlign w:val="center"/>
            <w:hideMark/>
          </w:tcPr>
          <w:p w:rsidR="002D2627" w:rsidRPr="00CF4FED" w:rsidRDefault="002D2627" w:rsidP="009339EF">
            <w:pPr>
              <w:spacing w:after="0" w:line="240" w:lineRule="auto"/>
              <w:rPr>
                <w:rFonts w:hAnsiTheme="minorHAnsi" w:cstheme="minorHAnsi"/>
                <w:b/>
                <w:bCs/>
                <w:color w:val="000000"/>
                <w:sz w:val="20"/>
                <w:szCs w:val="20"/>
                <w:lang w:val="en-GB" w:eastAsia="es-MX"/>
              </w:rPr>
            </w:pPr>
            <w:r w:rsidRPr="00CF4FED">
              <w:rPr>
                <w:rFonts w:hAnsiTheme="minorHAnsi" w:cstheme="minorHAnsi"/>
                <w:b/>
                <w:bCs/>
                <w:color w:val="000000"/>
                <w:sz w:val="20"/>
                <w:szCs w:val="20"/>
                <w:lang w:val="en-GB" w:eastAsia="es-MX"/>
              </w:rPr>
              <w:t xml:space="preserve">FE </w:t>
            </w:r>
            <w:r w:rsidR="009A664E" w:rsidRPr="00CF4FED">
              <w:rPr>
                <w:rFonts w:hAnsiTheme="minorHAnsi" w:cstheme="minorHAnsi"/>
                <w:b/>
                <w:bCs/>
                <w:color w:val="000000"/>
                <w:sz w:val="20"/>
                <w:szCs w:val="20"/>
                <w:lang w:val="en-GB" w:eastAsia="es-MX"/>
              </w:rPr>
              <w:t>variable definition</w:t>
            </w:r>
          </w:p>
        </w:tc>
        <w:tc>
          <w:tcPr>
            <w:tcW w:w="1325" w:type="pct"/>
            <w:tcBorders>
              <w:top w:val="single" w:sz="4" w:space="0" w:color="auto"/>
              <w:bottom w:val="single" w:sz="4" w:space="0" w:color="auto"/>
            </w:tcBorders>
            <w:shd w:val="clear" w:color="auto" w:fill="auto"/>
            <w:noWrap/>
            <w:vAlign w:val="center"/>
            <w:hideMark/>
          </w:tcPr>
          <w:p w:rsidR="002D2627" w:rsidRPr="00CF4FED" w:rsidRDefault="002D2627" w:rsidP="009339EF">
            <w:pPr>
              <w:spacing w:after="0" w:line="240" w:lineRule="auto"/>
              <w:rPr>
                <w:rFonts w:hAnsiTheme="minorHAnsi" w:cstheme="minorHAnsi"/>
                <w:b/>
                <w:bCs/>
                <w:color w:val="000000"/>
                <w:sz w:val="20"/>
                <w:szCs w:val="20"/>
                <w:lang w:val="en-GB" w:eastAsia="es-MX"/>
              </w:rPr>
            </w:pPr>
            <w:r w:rsidRPr="00CF4FED">
              <w:rPr>
                <w:rFonts w:hAnsiTheme="minorHAnsi" w:cstheme="minorHAnsi"/>
                <w:b/>
                <w:bCs/>
                <w:color w:val="000000"/>
                <w:sz w:val="20"/>
                <w:szCs w:val="20"/>
                <w:lang w:val="en-GB" w:eastAsia="es-MX"/>
              </w:rPr>
              <w:t>Geographic level</w:t>
            </w:r>
          </w:p>
        </w:tc>
        <w:tc>
          <w:tcPr>
            <w:tcW w:w="519" w:type="pct"/>
            <w:tcBorders>
              <w:top w:val="single" w:sz="4" w:space="0" w:color="auto"/>
              <w:bottom w:val="single" w:sz="4" w:space="0" w:color="auto"/>
            </w:tcBorders>
            <w:shd w:val="clear" w:color="auto" w:fill="auto"/>
            <w:noWrap/>
            <w:vAlign w:val="center"/>
            <w:hideMark/>
          </w:tcPr>
          <w:p w:rsidR="002D2627" w:rsidRPr="00CF4FED" w:rsidRDefault="002D2627" w:rsidP="009339EF">
            <w:pPr>
              <w:spacing w:after="0" w:line="240" w:lineRule="auto"/>
              <w:rPr>
                <w:rFonts w:ascii="Calibri" w:hAnsi="Calibri" w:cs="Calibri"/>
                <w:b/>
                <w:bCs/>
                <w:color w:val="000000"/>
                <w:sz w:val="20"/>
                <w:szCs w:val="20"/>
                <w:lang w:val="en-GB" w:eastAsia="es-MX"/>
              </w:rPr>
            </w:pPr>
            <w:r w:rsidRPr="00CF4FED">
              <w:rPr>
                <w:rFonts w:ascii="Calibri" w:hAnsi="Calibri" w:cs="Calibri"/>
                <w:b/>
                <w:bCs/>
                <w:color w:val="000000"/>
                <w:sz w:val="20"/>
                <w:szCs w:val="20"/>
                <w:lang w:val="en-GB" w:eastAsia="es-MX"/>
              </w:rPr>
              <w:t>Study</w:t>
            </w:r>
          </w:p>
        </w:tc>
      </w:tr>
      <w:tr w:rsidR="002D2627" w:rsidRPr="00CF4FED" w:rsidTr="009339EF">
        <w:trPr>
          <w:trHeight w:val="300"/>
        </w:trPr>
        <w:tc>
          <w:tcPr>
            <w:tcW w:w="3156" w:type="pct"/>
            <w:gridSpan w:val="3"/>
            <w:tcBorders>
              <w:top w:val="single" w:sz="4" w:space="0" w:color="auto"/>
            </w:tcBorders>
            <w:shd w:val="clear" w:color="auto" w:fill="E7E6E6" w:themeFill="background2"/>
            <w:noWrap/>
            <w:vAlign w:val="center"/>
            <w:hideMark/>
          </w:tcPr>
          <w:p w:rsidR="002D2627" w:rsidRPr="00CF4FED" w:rsidRDefault="002D2627" w:rsidP="009339EF">
            <w:pPr>
              <w:spacing w:after="0" w:line="240" w:lineRule="auto"/>
              <w:rPr>
                <w:rFonts w:hAnsiTheme="minorHAnsi" w:cstheme="minorHAnsi"/>
                <w:b/>
                <w:bCs/>
                <w:color w:val="000000"/>
                <w:sz w:val="20"/>
                <w:szCs w:val="20"/>
                <w:lang w:val="en-GB" w:eastAsia="es-MX"/>
              </w:rPr>
            </w:pPr>
            <w:r w:rsidRPr="00CF4FED">
              <w:rPr>
                <w:rFonts w:hAnsiTheme="minorHAnsi" w:cstheme="minorHAnsi"/>
                <w:b/>
                <w:bCs/>
                <w:color w:val="000000"/>
                <w:sz w:val="20"/>
                <w:szCs w:val="20"/>
                <w:lang w:val="en-GB" w:eastAsia="es-MX"/>
              </w:rPr>
              <w:t>Community food environment</w:t>
            </w:r>
          </w:p>
        </w:tc>
        <w:tc>
          <w:tcPr>
            <w:tcW w:w="1325" w:type="pct"/>
            <w:tcBorders>
              <w:top w:val="single" w:sz="4" w:space="0" w:color="auto"/>
            </w:tcBorders>
            <w:shd w:val="clear" w:color="auto" w:fill="E7E6E6" w:themeFill="background2"/>
            <w:noWrap/>
            <w:vAlign w:val="center"/>
            <w:hideMark/>
          </w:tcPr>
          <w:p w:rsidR="002D2627" w:rsidRPr="00CF4FED" w:rsidRDefault="002D2627" w:rsidP="009339EF">
            <w:pPr>
              <w:spacing w:after="0" w:line="240" w:lineRule="auto"/>
              <w:rPr>
                <w:rFonts w:hAnsiTheme="minorHAnsi" w:cstheme="minorHAnsi"/>
                <w:sz w:val="20"/>
                <w:szCs w:val="20"/>
                <w:lang w:val="en-GB" w:eastAsia="es-MX"/>
              </w:rPr>
            </w:pPr>
          </w:p>
        </w:tc>
        <w:tc>
          <w:tcPr>
            <w:tcW w:w="519" w:type="pct"/>
            <w:tcBorders>
              <w:top w:val="single" w:sz="4" w:space="0" w:color="auto"/>
            </w:tcBorders>
            <w:shd w:val="clear" w:color="auto" w:fill="E7E6E6" w:themeFill="background2"/>
            <w:noWrap/>
            <w:vAlign w:val="center"/>
            <w:hideMark/>
          </w:tcPr>
          <w:p w:rsidR="002D2627" w:rsidRPr="00CF4FED" w:rsidRDefault="002D2627" w:rsidP="009339EF">
            <w:pPr>
              <w:spacing w:after="0" w:line="240" w:lineRule="auto"/>
              <w:rPr>
                <w:rFonts w:ascii="Calibri" w:hAnsi="Calibri" w:cs="Calibri"/>
                <w:b/>
                <w:bCs/>
                <w:color w:val="000000"/>
                <w:sz w:val="20"/>
                <w:szCs w:val="20"/>
                <w:lang w:val="en-GB" w:eastAsia="es-MX"/>
              </w:rPr>
            </w:pPr>
            <w:r w:rsidRPr="00CF4FED">
              <w:rPr>
                <w:rFonts w:ascii="Calibri" w:hAnsi="Calibri" w:cs="Calibri"/>
                <w:b/>
                <w:bCs/>
                <w:color w:val="000000"/>
                <w:sz w:val="20"/>
                <w:szCs w:val="20"/>
                <w:lang w:val="en-GB" w:eastAsia="es-MX"/>
              </w:rPr>
              <w:t> </w:t>
            </w:r>
          </w:p>
        </w:tc>
      </w:tr>
      <w:tr w:rsidR="002D2627" w:rsidRPr="00CF4FED" w:rsidTr="009339EF">
        <w:trPr>
          <w:trHeight w:val="300"/>
        </w:trPr>
        <w:tc>
          <w:tcPr>
            <w:tcW w:w="434"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xml:space="preserve">Objective measures </w:t>
            </w:r>
          </w:p>
        </w:tc>
        <w:tc>
          <w:tcPr>
            <w:tcW w:w="403"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Availability</w:t>
            </w:r>
          </w:p>
        </w:tc>
        <w:tc>
          <w:tcPr>
            <w:tcW w:w="2319"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xml:space="preserve">Number of food vendors (formal and informal) </w:t>
            </w:r>
          </w:p>
        </w:tc>
        <w:tc>
          <w:tcPr>
            <w:tcW w:w="1325"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School neighbo</w:t>
            </w:r>
            <w:r w:rsidR="008A78E4" w:rsidRPr="00CF4FED">
              <w:rPr>
                <w:rFonts w:hAnsiTheme="minorHAnsi" w:cstheme="minorHAnsi"/>
                <w:color w:val="000000"/>
                <w:sz w:val="20"/>
                <w:szCs w:val="20"/>
                <w:lang w:val="en-GB" w:eastAsia="es-MX"/>
              </w:rPr>
              <w:t>u</w:t>
            </w:r>
            <w:r w:rsidRPr="00CF4FED">
              <w:rPr>
                <w:rFonts w:hAnsiTheme="minorHAnsi" w:cstheme="minorHAnsi"/>
                <w:color w:val="000000"/>
                <w:sz w:val="20"/>
                <w:szCs w:val="20"/>
                <w:lang w:val="en-GB" w:eastAsia="es-MX"/>
              </w:rPr>
              <w:t>rhood (100 m buffer around schools)</w:t>
            </w:r>
          </w:p>
        </w:tc>
        <w:tc>
          <w:tcPr>
            <w:tcW w:w="519" w:type="pct"/>
            <w:shd w:val="clear" w:color="auto" w:fill="auto"/>
            <w:noWrap/>
            <w:vAlign w:val="center"/>
            <w:hideMark/>
          </w:tcPr>
          <w:p w:rsidR="002D2627" w:rsidRPr="00CF4FED" w:rsidRDefault="002D2627" w:rsidP="009339EF">
            <w:pPr>
              <w:spacing w:after="0" w:line="240" w:lineRule="auto"/>
              <w:rPr>
                <w:rFonts w:ascii="Calibri" w:hAnsi="Calibri" w:cs="Calibri"/>
                <w:color w:val="000000"/>
                <w:sz w:val="20"/>
                <w:szCs w:val="20"/>
                <w:lang w:val="en-GB" w:eastAsia="es-MX"/>
              </w:rPr>
            </w:pPr>
            <w:r w:rsidRPr="00CF4FED">
              <w:rPr>
                <w:rFonts w:ascii="Calibri" w:hAnsi="Calibri" w:cs="Calibri"/>
                <w:color w:val="000000"/>
                <w:sz w:val="20"/>
                <w:szCs w:val="20"/>
                <w:lang w:val="en-GB" w:eastAsia="es-MX"/>
              </w:rPr>
              <w:t>Hernandez Barrera, 2008</w:t>
            </w:r>
          </w:p>
        </w:tc>
      </w:tr>
      <w:tr w:rsidR="002D2627" w:rsidRPr="00CF4FED" w:rsidTr="009339EF">
        <w:trPr>
          <w:trHeight w:val="300"/>
        </w:trPr>
        <w:tc>
          <w:tcPr>
            <w:tcW w:w="434"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p>
        </w:tc>
        <w:tc>
          <w:tcPr>
            <w:tcW w:w="403"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p>
        </w:tc>
        <w:tc>
          <w:tcPr>
            <w:tcW w:w="2319"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Density of food stores</w:t>
            </w:r>
            <w:r w:rsidR="00CF4FED" w:rsidRPr="00CF4FED">
              <w:rPr>
                <w:rFonts w:hAnsiTheme="minorHAnsi" w:cstheme="minorHAnsi"/>
                <w:color w:val="000000"/>
                <w:sz w:val="20"/>
                <w:szCs w:val="20"/>
                <w:lang w:val="en-GB" w:eastAsia="es-MX"/>
              </w:rPr>
              <w:t xml:space="preserve"> by type‡</w:t>
            </w:r>
            <w:r w:rsidRPr="00CF4FED">
              <w:rPr>
                <w:rFonts w:hAnsiTheme="minorHAnsi" w:cstheme="minorHAnsi"/>
                <w:color w:val="000000"/>
                <w:sz w:val="20"/>
                <w:szCs w:val="20"/>
                <w:lang w:val="en-GB" w:eastAsia="es-MX"/>
              </w:rPr>
              <w:t xml:space="preserve"> </w:t>
            </w:r>
          </w:p>
        </w:tc>
        <w:tc>
          <w:tcPr>
            <w:tcW w:w="1325" w:type="pct"/>
            <w:shd w:val="clear" w:color="auto" w:fill="auto"/>
            <w:noWrap/>
            <w:vAlign w:val="center"/>
            <w:hideMark/>
          </w:tcPr>
          <w:p w:rsidR="002D2627" w:rsidRPr="00CF4FED" w:rsidRDefault="00CF4FED"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Neighbourhood</w:t>
            </w:r>
            <w:r w:rsidR="002D2627" w:rsidRPr="00CF4FED">
              <w:rPr>
                <w:rFonts w:hAnsiTheme="minorHAnsi" w:cstheme="minorHAnsi"/>
                <w:color w:val="000000"/>
                <w:sz w:val="20"/>
                <w:szCs w:val="20"/>
                <w:lang w:val="en-GB" w:eastAsia="es-MX"/>
              </w:rPr>
              <w:t xml:space="preserve"> (</w:t>
            </w:r>
            <w:r w:rsidRPr="00CF4FED">
              <w:rPr>
                <w:rFonts w:hAnsiTheme="minorHAnsi" w:cstheme="minorHAnsi"/>
                <w:color w:val="000000"/>
                <w:sz w:val="20"/>
                <w:szCs w:val="20"/>
                <w:lang w:val="en-GB" w:eastAsia="es-MX"/>
              </w:rPr>
              <w:t>sub municipalities</w:t>
            </w:r>
            <w:r w:rsidR="002D2627" w:rsidRPr="00CF4FED">
              <w:rPr>
                <w:rFonts w:hAnsiTheme="minorHAnsi" w:cstheme="minorHAnsi"/>
                <w:color w:val="000000"/>
                <w:sz w:val="20"/>
                <w:szCs w:val="20"/>
                <w:lang w:val="en-GB" w:eastAsia="es-MX"/>
              </w:rPr>
              <w:t xml:space="preserve"> of Sao Paulo) </w:t>
            </w:r>
          </w:p>
        </w:tc>
        <w:tc>
          <w:tcPr>
            <w:tcW w:w="519" w:type="pct"/>
            <w:shd w:val="clear" w:color="auto" w:fill="auto"/>
            <w:noWrap/>
            <w:vAlign w:val="center"/>
            <w:hideMark/>
          </w:tcPr>
          <w:p w:rsidR="002D2627" w:rsidRPr="00CF4FED" w:rsidRDefault="002D2627" w:rsidP="009339EF">
            <w:pPr>
              <w:spacing w:after="0" w:line="240" w:lineRule="auto"/>
              <w:rPr>
                <w:rFonts w:ascii="Calibri" w:hAnsi="Calibri" w:cs="Calibri"/>
                <w:color w:val="000000"/>
                <w:sz w:val="20"/>
                <w:szCs w:val="20"/>
                <w:lang w:val="en-GB" w:eastAsia="es-MX"/>
              </w:rPr>
            </w:pPr>
            <w:r w:rsidRPr="00CF4FED">
              <w:rPr>
                <w:rFonts w:ascii="Calibri" w:hAnsi="Calibri" w:cs="Calibri"/>
                <w:color w:val="000000"/>
                <w:sz w:val="20"/>
                <w:szCs w:val="20"/>
                <w:lang w:val="en-GB" w:eastAsia="es-MX"/>
              </w:rPr>
              <w:t>Jaime, 2011</w:t>
            </w:r>
          </w:p>
        </w:tc>
      </w:tr>
      <w:tr w:rsidR="002D2627" w:rsidRPr="00CF4FED" w:rsidTr="009339EF">
        <w:trPr>
          <w:trHeight w:val="300"/>
        </w:trPr>
        <w:tc>
          <w:tcPr>
            <w:tcW w:w="434"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403"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p>
        </w:tc>
        <w:tc>
          <w:tcPr>
            <w:tcW w:w="2319"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xml:space="preserve">Presence of supermarkets (y/n) presence of FV shops (y/n) </w:t>
            </w:r>
          </w:p>
        </w:tc>
        <w:tc>
          <w:tcPr>
            <w:tcW w:w="1325"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w:t>
            </w:r>
            <w:r w:rsidR="008A78E4" w:rsidRPr="00CF4FED">
              <w:rPr>
                <w:rFonts w:hAnsiTheme="minorHAnsi" w:cstheme="minorHAnsi"/>
                <w:color w:val="000000"/>
                <w:sz w:val="20"/>
                <w:szCs w:val="20"/>
                <w:lang w:val="en-GB" w:eastAsia="es-MX"/>
              </w:rPr>
              <w:t>u</w:t>
            </w:r>
            <w:r w:rsidRPr="00CF4FED">
              <w:rPr>
                <w:rFonts w:hAnsiTheme="minorHAnsi" w:cstheme="minorHAnsi"/>
                <w:color w:val="000000"/>
                <w:sz w:val="20"/>
                <w:szCs w:val="20"/>
                <w:lang w:val="en-GB" w:eastAsia="es-MX"/>
              </w:rPr>
              <w:t>rhood (census tract)</w:t>
            </w:r>
          </w:p>
        </w:tc>
        <w:tc>
          <w:tcPr>
            <w:tcW w:w="519" w:type="pct"/>
            <w:shd w:val="clear" w:color="auto" w:fill="auto"/>
            <w:noWrap/>
            <w:vAlign w:val="center"/>
            <w:hideMark/>
          </w:tcPr>
          <w:p w:rsidR="002D2627" w:rsidRPr="00CF4FED" w:rsidRDefault="002D2627" w:rsidP="009339EF">
            <w:pPr>
              <w:spacing w:after="0" w:line="240" w:lineRule="auto"/>
              <w:rPr>
                <w:rFonts w:ascii="Calibri" w:hAnsi="Calibri" w:cs="Calibri"/>
                <w:color w:val="000000"/>
                <w:sz w:val="20"/>
                <w:szCs w:val="20"/>
                <w:lang w:val="en-GB" w:eastAsia="es-MX"/>
              </w:rPr>
            </w:pPr>
            <w:r w:rsidRPr="00CF4FED">
              <w:rPr>
                <w:rFonts w:ascii="Calibri" w:hAnsi="Calibri" w:cs="Calibri"/>
                <w:color w:val="000000"/>
                <w:sz w:val="20"/>
                <w:szCs w:val="20"/>
                <w:lang w:val="en-GB" w:eastAsia="es-MX"/>
              </w:rPr>
              <w:t>Mendes, 2013</w:t>
            </w:r>
          </w:p>
        </w:tc>
      </w:tr>
      <w:tr w:rsidR="002D2627" w:rsidRPr="00CF4FED" w:rsidTr="009339EF">
        <w:trPr>
          <w:trHeight w:val="300"/>
        </w:trPr>
        <w:tc>
          <w:tcPr>
            <w:tcW w:w="434"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403"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p>
        </w:tc>
        <w:tc>
          <w:tcPr>
            <w:tcW w:w="2319"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Number of food stores by type</w:t>
            </w:r>
            <w:r w:rsidR="00CF4FED" w:rsidRPr="00CF4FED">
              <w:rPr>
                <w:rFonts w:hAnsiTheme="minorHAnsi" w:cstheme="minorHAnsi"/>
                <w:color w:val="000000"/>
                <w:sz w:val="20"/>
                <w:szCs w:val="20"/>
                <w:lang w:val="en-GB" w:eastAsia="es-MX"/>
              </w:rPr>
              <w:t>‡</w:t>
            </w:r>
          </w:p>
        </w:tc>
        <w:tc>
          <w:tcPr>
            <w:tcW w:w="1325" w:type="pct"/>
            <w:shd w:val="clear" w:color="auto" w:fill="auto"/>
            <w:noWrap/>
            <w:vAlign w:val="center"/>
            <w:hideMark/>
          </w:tcPr>
          <w:p w:rsidR="002D2627" w:rsidRPr="00CF4FED" w:rsidRDefault="00CF4FED"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Neighbourhood</w:t>
            </w:r>
            <w:r w:rsidR="002D2627" w:rsidRPr="00CF4FED">
              <w:rPr>
                <w:rFonts w:hAnsiTheme="minorHAnsi" w:cstheme="minorHAnsi"/>
                <w:color w:val="000000"/>
                <w:sz w:val="20"/>
                <w:szCs w:val="20"/>
                <w:lang w:val="en-GB" w:eastAsia="es-MX"/>
              </w:rPr>
              <w:t xml:space="preserve"> (coverage area of health units)</w:t>
            </w:r>
          </w:p>
        </w:tc>
        <w:tc>
          <w:tcPr>
            <w:tcW w:w="519" w:type="pct"/>
            <w:shd w:val="clear" w:color="auto" w:fill="auto"/>
            <w:noWrap/>
            <w:vAlign w:val="center"/>
            <w:hideMark/>
          </w:tcPr>
          <w:p w:rsidR="002D2627" w:rsidRPr="00CF4FED" w:rsidRDefault="002D2627" w:rsidP="009339EF">
            <w:pPr>
              <w:spacing w:after="0" w:line="240" w:lineRule="auto"/>
              <w:rPr>
                <w:rFonts w:ascii="Calibri" w:hAnsi="Calibri" w:cs="Calibri"/>
                <w:color w:val="000000"/>
                <w:sz w:val="20"/>
                <w:szCs w:val="20"/>
                <w:lang w:val="en-GB" w:eastAsia="es-MX"/>
              </w:rPr>
            </w:pPr>
            <w:r w:rsidRPr="00CF4FED">
              <w:rPr>
                <w:rFonts w:ascii="Calibri" w:hAnsi="Calibri" w:cs="Calibri"/>
                <w:color w:val="000000"/>
                <w:sz w:val="20"/>
                <w:szCs w:val="20"/>
                <w:lang w:val="en-GB" w:eastAsia="es-MX"/>
              </w:rPr>
              <w:t>Pessoa, 2015</w:t>
            </w:r>
          </w:p>
        </w:tc>
      </w:tr>
      <w:tr w:rsidR="002D2627" w:rsidRPr="00CF4FED" w:rsidTr="009339EF">
        <w:trPr>
          <w:trHeight w:val="300"/>
        </w:trPr>
        <w:tc>
          <w:tcPr>
            <w:tcW w:w="434"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403"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p>
        </w:tc>
        <w:tc>
          <w:tcPr>
            <w:tcW w:w="2319"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xml:space="preserve">Presence of supermarkets (y/n) presence of FV shops (y/n) </w:t>
            </w:r>
          </w:p>
        </w:tc>
        <w:tc>
          <w:tcPr>
            <w:tcW w:w="1325"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w:t>
            </w:r>
            <w:r w:rsidR="008A78E4" w:rsidRPr="00CF4FED">
              <w:rPr>
                <w:rFonts w:hAnsiTheme="minorHAnsi" w:cstheme="minorHAnsi"/>
                <w:color w:val="000000"/>
                <w:sz w:val="20"/>
                <w:szCs w:val="20"/>
                <w:lang w:val="en-GB" w:eastAsia="es-MX"/>
              </w:rPr>
              <w:t>u</w:t>
            </w:r>
            <w:r w:rsidRPr="00CF4FED">
              <w:rPr>
                <w:rFonts w:hAnsiTheme="minorHAnsi" w:cstheme="minorHAnsi"/>
                <w:color w:val="000000"/>
                <w:sz w:val="20"/>
                <w:szCs w:val="20"/>
                <w:lang w:val="en-GB" w:eastAsia="es-MX"/>
              </w:rPr>
              <w:t>rhood (census tract)</w:t>
            </w:r>
          </w:p>
        </w:tc>
        <w:tc>
          <w:tcPr>
            <w:tcW w:w="519" w:type="pct"/>
            <w:shd w:val="clear" w:color="auto" w:fill="auto"/>
            <w:noWrap/>
            <w:vAlign w:val="center"/>
            <w:hideMark/>
          </w:tcPr>
          <w:p w:rsidR="002D2627" w:rsidRPr="00CF4FED" w:rsidRDefault="002D2627" w:rsidP="009339EF">
            <w:pPr>
              <w:spacing w:after="0" w:line="240" w:lineRule="auto"/>
              <w:rPr>
                <w:rFonts w:ascii="Calibri" w:hAnsi="Calibri" w:cs="Calibri"/>
                <w:color w:val="000000"/>
                <w:sz w:val="20"/>
                <w:szCs w:val="20"/>
                <w:lang w:val="en-GB" w:eastAsia="es-MX"/>
              </w:rPr>
            </w:pPr>
            <w:r w:rsidRPr="00CF4FED">
              <w:rPr>
                <w:rFonts w:ascii="Calibri" w:hAnsi="Calibri" w:cs="Calibri"/>
                <w:color w:val="000000"/>
                <w:sz w:val="20"/>
                <w:szCs w:val="20"/>
                <w:lang w:val="en-GB" w:eastAsia="es-MX"/>
              </w:rPr>
              <w:t>Velasquez-Melendez 2013</w:t>
            </w:r>
          </w:p>
        </w:tc>
      </w:tr>
      <w:tr w:rsidR="002D2627" w:rsidRPr="00CF4FED" w:rsidTr="009339EF">
        <w:trPr>
          <w:trHeight w:val="300"/>
        </w:trPr>
        <w:tc>
          <w:tcPr>
            <w:tcW w:w="434"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403"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p>
        </w:tc>
        <w:tc>
          <w:tcPr>
            <w:tcW w:w="2319"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xml:space="preserve">Density of food stores </w:t>
            </w:r>
          </w:p>
        </w:tc>
        <w:tc>
          <w:tcPr>
            <w:tcW w:w="1325" w:type="pct"/>
            <w:shd w:val="clear" w:color="auto" w:fill="auto"/>
            <w:noWrap/>
            <w:vAlign w:val="center"/>
            <w:hideMark/>
          </w:tcPr>
          <w:p w:rsidR="002D2627" w:rsidRPr="00CF4FED" w:rsidRDefault="00CF4FED"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Neighbourhood</w:t>
            </w:r>
            <w:r w:rsidR="002D2627" w:rsidRPr="00CF4FED">
              <w:rPr>
                <w:rFonts w:hAnsiTheme="minorHAnsi" w:cstheme="minorHAnsi"/>
                <w:color w:val="000000"/>
                <w:sz w:val="20"/>
                <w:szCs w:val="20"/>
                <w:lang w:val="en-GB" w:eastAsia="es-MX"/>
              </w:rPr>
              <w:t xml:space="preserve"> (</w:t>
            </w:r>
            <w:r w:rsidRPr="00CF4FED">
              <w:rPr>
                <w:rFonts w:hAnsiTheme="minorHAnsi" w:cstheme="minorHAnsi"/>
                <w:color w:val="000000"/>
                <w:sz w:val="20"/>
                <w:szCs w:val="20"/>
                <w:lang w:val="en-GB" w:eastAsia="es-MX"/>
              </w:rPr>
              <w:t>Euclidean</w:t>
            </w:r>
            <w:r w:rsidR="002D2627" w:rsidRPr="00CF4FED">
              <w:rPr>
                <w:rFonts w:hAnsiTheme="minorHAnsi" w:cstheme="minorHAnsi"/>
                <w:color w:val="000000"/>
                <w:sz w:val="20"/>
                <w:szCs w:val="20"/>
                <w:lang w:val="en-GB" w:eastAsia="es-MX"/>
              </w:rPr>
              <w:t xml:space="preserve"> buffer of 1.6km around households)</w:t>
            </w:r>
          </w:p>
        </w:tc>
        <w:tc>
          <w:tcPr>
            <w:tcW w:w="519" w:type="pct"/>
            <w:shd w:val="clear" w:color="auto" w:fill="auto"/>
            <w:noWrap/>
            <w:vAlign w:val="center"/>
            <w:hideMark/>
          </w:tcPr>
          <w:p w:rsidR="002D2627" w:rsidRPr="00CF4FED" w:rsidRDefault="002D2627" w:rsidP="009339EF">
            <w:pPr>
              <w:spacing w:after="0" w:line="240" w:lineRule="auto"/>
              <w:rPr>
                <w:rFonts w:ascii="Calibri" w:hAnsi="Calibri" w:cs="Calibri"/>
                <w:color w:val="000000"/>
                <w:sz w:val="20"/>
                <w:szCs w:val="20"/>
                <w:lang w:val="en-GB" w:eastAsia="es-MX"/>
              </w:rPr>
            </w:pPr>
            <w:r w:rsidRPr="00CF4FED">
              <w:rPr>
                <w:rFonts w:ascii="Calibri" w:hAnsi="Calibri" w:cs="Calibri"/>
                <w:color w:val="000000"/>
                <w:sz w:val="20"/>
                <w:szCs w:val="20"/>
                <w:lang w:val="en-GB" w:eastAsia="es-MX"/>
              </w:rPr>
              <w:t>Duran 2015</w:t>
            </w:r>
          </w:p>
        </w:tc>
      </w:tr>
      <w:tr w:rsidR="002D2627" w:rsidRPr="00CF4FED" w:rsidTr="009339EF">
        <w:trPr>
          <w:trHeight w:val="300"/>
        </w:trPr>
        <w:tc>
          <w:tcPr>
            <w:tcW w:w="434"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403"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Accessibility</w:t>
            </w:r>
          </w:p>
        </w:tc>
        <w:tc>
          <w:tcPr>
            <w:tcW w:w="2319"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Euclidean distance to the nearest food store from home</w:t>
            </w:r>
          </w:p>
        </w:tc>
        <w:tc>
          <w:tcPr>
            <w:tcW w:w="1325"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w:t>
            </w:r>
            <w:r w:rsidR="008A78E4" w:rsidRPr="00CF4FED">
              <w:rPr>
                <w:rFonts w:hAnsiTheme="minorHAnsi" w:cstheme="minorHAnsi"/>
                <w:color w:val="000000"/>
                <w:sz w:val="20"/>
                <w:szCs w:val="20"/>
                <w:lang w:val="en-GB" w:eastAsia="es-MX"/>
              </w:rPr>
              <w:t>u</w:t>
            </w:r>
            <w:r w:rsidRPr="00CF4FED">
              <w:rPr>
                <w:rFonts w:hAnsiTheme="minorHAnsi" w:cstheme="minorHAnsi"/>
                <w:color w:val="000000"/>
                <w:sz w:val="20"/>
                <w:szCs w:val="20"/>
                <w:lang w:val="en-GB" w:eastAsia="es-MX"/>
              </w:rPr>
              <w:t>rhood (</w:t>
            </w:r>
            <w:r w:rsidR="00CF4FED" w:rsidRPr="00CF4FED">
              <w:rPr>
                <w:rFonts w:hAnsiTheme="minorHAnsi" w:cstheme="minorHAnsi"/>
                <w:color w:val="000000"/>
                <w:sz w:val="20"/>
                <w:szCs w:val="20"/>
                <w:lang w:val="en-GB" w:eastAsia="es-MX"/>
              </w:rPr>
              <w:t>Euclidean</w:t>
            </w:r>
            <w:r w:rsidRPr="00CF4FED">
              <w:rPr>
                <w:rFonts w:hAnsiTheme="minorHAnsi" w:cstheme="minorHAnsi"/>
                <w:color w:val="000000"/>
                <w:sz w:val="20"/>
                <w:szCs w:val="20"/>
                <w:lang w:val="en-GB" w:eastAsia="es-MX"/>
              </w:rPr>
              <w:t xml:space="preserve"> buffer of 1.6km around households)</w:t>
            </w:r>
          </w:p>
        </w:tc>
        <w:tc>
          <w:tcPr>
            <w:tcW w:w="519" w:type="pct"/>
            <w:shd w:val="clear" w:color="auto" w:fill="auto"/>
            <w:noWrap/>
            <w:vAlign w:val="center"/>
            <w:hideMark/>
          </w:tcPr>
          <w:p w:rsidR="002D2627" w:rsidRPr="00CF4FED" w:rsidRDefault="002D2627" w:rsidP="009339EF">
            <w:pPr>
              <w:spacing w:after="0" w:line="240" w:lineRule="auto"/>
              <w:rPr>
                <w:rFonts w:ascii="Calibri" w:hAnsi="Calibri" w:cs="Calibri"/>
                <w:color w:val="000000"/>
                <w:sz w:val="20"/>
                <w:szCs w:val="20"/>
                <w:lang w:val="en-GB" w:eastAsia="es-MX"/>
              </w:rPr>
            </w:pPr>
            <w:r w:rsidRPr="00CF4FED">
              <w:rPr>
                <w:rFonts w:ascii="Calibri" w:hAnsi="Calibri" w:cs="Calibri"/>
                <w:color w:val="000000"/>
                <w:sz w:val="20"/>
                <w:szCs w:val="20"/>
                <w:lang w:val="en-GB" w:eastAsia="es-MX"/>
              </w:rPr>
              <w:t>Duran 2015</w:t>
            </w:r>
          </w:p>
        </w:tc>
      </w:tr>
      <w:tr w:rsidR="002D2627" w:rsidRPr="00CF4FED" w:rsidTr="009339EF">
        <w:trPr>
          <w:trHeight w:val="300"/>
        </w:trPr>
        <w:tc>
          <w:tcPr>
            <w:tcW w:w="434"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xml:space="preserve">Perception measures </w:t>
            </w:r>
          </w:p>
        </w:tc>
        <w:tc>
          <w:tcPr>
            <w:tcW w:w="403"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xml:space="preserve">Availability </w:t>
            </w:r>
          </w:p>
        </w:tc>
        <w:tc>
          <w:tcPr>
            <w:tcW w:w="2319"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Perceived availability of healthy food using 'Avail</w:t>
            </w:r>
            <w:r w:rsidR="002709EC" w:rsidRPr="00CF4FED">
              <w:rPr>
                <w:rFonts w:hAnsiTheme="minorHAnsi" w:cstheme="minorHAnsi"/>
                <w:color w:val="000000"/>
                <w:sz w:val="20"/>
                <w:szCs w:val="20"/>
                <w:lang w:val="en-GB" w:eastAsia="es-MX"/>
              </w:rPr>
              <w:t>ability of Healthy Foods Scale'◊</w:t>
            </w:r>
          </w:p>
        </w:tc>
        <w:tc>
          <w:tcPr>
            <w:tcW w:w="1325"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w:t>
            </w:r>
            <w:r w:rsidR="008A78E4" w:rsidRPr="00CF4FED">
              <w:rPr>
                <w:rFonts w:hAnsiTheme="minorHAnsi" w:cstheme="minorHAnsi"/>
                <w:color w:val="000000"/>
                <w:sz w:val="20"/>
                <w:szCs w:val="20"/>
                <w:lang w:val="en-GB" w:eastAsia="es-MX"/>
              </w:rPr>
              <w:t>u</w:t>
            </w:r>
            <w:r w:rsidRPr="00CF4FED">
              <w:rPr>
                <w:rFonts w:hAnsiTheme="minorHAnsi" w:cstheme="minorHAnsi"/>
                <w:color w:val="000000"/>
                <w:sz w:val="20"/>
                <w:szCs w:val="20"/>
                <w:lang w:val="en-GB" w:eastAsia="es-MX"/>
              </w:rPr>
              <w:t>rhood ("area around where you live and around your house")</w:t>
            </w:r>
          </w:p>
        </w:tc>
        <w:tc>
          <w:tcPr>
            <w:tcW w:w="519" w:type="pct"/>
            <w:shd w:val="clear" w:color="auto" w:fill="auto"/>
            <w:noWrap/>
            <w:vAlign w:val="center"/>
            <w:hideMark/>
          </w:tcPr>
          <w:p w:rsidR="002D2627" w:rsidRPr="00CF4FED" w:rsidRDefault="002D2627" w:rsidP="009339EF">
            <w:pPr>
              <w:spacing w:after="0" w:line="240" w:lineRule="auto"/>
              <w:rPr>
                <w:rFonts w:ascii="Calibri" w:hAnsi="Calibri" w:cs="Calibri"/>
                <w:color w:val="000000"/>
                <w:sz w:val="20"/>
                <w:szCs w:val="20"/>
                <w:lang w:val="en-GB" w:eastAsia="es-MX"/>
              </w:rPr>
            </w:pPr>
            <w:r w:rsidRPr="00CF4FED">
              <w:rPr>
                <w:rFonts w:ascii="Calibri" w:hAnsi="Calibri" w:cs="Calibri"/>
                <w:color w:val="000000"/>
                <w:sz w:val="20"/>
                <w:szCs w:val="20"/>
                <w:lang w:val="en-GB" w:eastAsia="es-MX"/>
              </w:rPr>
              <w:t>Chor, 2016</w:t>
            </w:r>
          </w:p>
        </w:tc>
      </w:tr>
      <w:tr w:rsidR="002D2627" w:rsidRPr="00CF4FED" w:rsidTr="009339EF">
        <w:trPr>
          <w:trHeight w:val="300"/>
        </w:trPr>
        <w:tc>
          <w:tcPr>
            <w:tcW w:w="434"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xml:space="preserve"> </w:t>
            </w:r>
          </w:p>
        </w:tc>
        <w:tc>
          <w:tcPr>
            <w:tcW w:w="403"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p>
        </w:tc>
        <w:tc>
          <w:tcPr>
            <w:tcW w:w="2319"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Perceived availability of FV and' healthy food', using own instrument</w:t>
            </w:r>
          </w:p>
        </w:tc>
        <w:tc>
          <w:tcPr>
            <w:tcW w:w="1325"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w:t>
            </w:r>
            <w:r w:rsidR="008A78E4" w:rsidRPr="00CF4FED">
              <w:rPr>
                <w:rFonts w:hAnsiTheme="minorHAnsi" w:cstheme="minorHAnsi"/>
                <w:color w:val="000000"/>
                <w:sz w:val="20"/>
                <w:szCs w:val="20"/>
                <w:lang w:val="en-GB" w:eastAsia="es-MX"/>
              </w:rPr>
              <w:t>u</w:t>
            </w:r>
            <w:r w:rsidRPr="00CF4FED">
              <w:rPr>
                <w:rFonts w:hAnsiTheme="minorHAnsi" w:cstheme="minorHAnsi"/>
                <w:color w:val="000000"/>
                <w:sz w:val="20"/>
                <w:szCs w:val="20"/>
                <w:lang w:val="en-GB" w:eastAsia="es-MX"/>
              </w:rPr>
              <w:t>rhood (unspecified)</w:t>
            </w:r>
          </w:p>
        </w:tc>
        <w:tc>
          <w:tcPr>
            <w:tcW w:w="519" w:type="pct"/>
            <w:shd w:val="clear" w:color="auto" w:fill="auto"/>
            <w:noWrap/>
            <w:vAlign w:val="center"/>
            <w:hideMark/>
          </w:tcPr>
          <w:p w:rsidR="002D2627" w:rsidRPr="00CF4FED" w:rsidRDefault="002D2627" w:rsidP="009339EF">
            <w:pPr>
              <w:spacing w:after="0" w:line="240" w:lineRule="auto"/>
              <w:rPr>
                <w:rFonts w:ascii="Calibri" w:hAnsi="Calibri" w:cs="Calibri"/>
                <w:color w:val="000000"/>
                <w:sz w:val="20"/>
                <w:szCs w:val="20"/>
                <w:lang w:val="en-GB" w:eastAsia="es-MX"/>
              </w:rPr>
            </w:pPr>
            <w:r w:rsidRPr="00CF4FED">
              <w:rPr>
                <w:rFonts w:ascii="Calibri" w:hAnsi="Calibri" w:cs="Calibri"/>
                <w:color w:val="000000"/>
                <w:sz w:val="20"/>
                <w:szCs w:val="20"/>
                <w:lang w:val="en-GB" w:eastAsia="es-MX"/>
              </w:rPr>
              <w:t>Vedovato, 2015</w:t>
            </w:r>
          </w:p>
        </w:tc>
      </w:tr>
      <w:tr w:rsidR="002D2627" w:rsidRPr="00CF4FED" w:rsidTr="009339EF">
        <w:trPr>
          <w:trHeight w:val="300"/>
        </w:trPr>
        <w:tc>
          <w:tcPr>
            <w:tcW w:w="434"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403"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Accessibility</w:t>
            </w:r>
          </w:p>
        </w:tc>
        <w:tc>
          <w:tcPr>
            <w:tcW w:w="2319"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Perceived walking distance to different types of shops (e.g. FV, butcher) from home (&gt;20 minutes vs ≤10)</w:t>
            </w:r>
          </w:p>
        </w:tc>
        <w:tc>
          <w:tcPr>
            <w:tcW w:w="1325"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w:t>
            </w:r>
            <w:r w:rsidR="008A78E4" w:rsidRPr="00CF4FED">
              <w:rPr>
                <w:rFonts w:hAnsiTheme="minorHAnsi" w:cstheme="minorHAnsi"/>
                <w:color w:val="000000"/>
                <w:sz w:val="20"/>
                <w:szCs w:val="20"/>
                <w:lang w:val="en-GB" w:eastAsia="es-MX"/>
              </w:rPr>
              <w:t>u</w:t>
            </w:r>
            <w:r w:rsidRPr="00CF4FED">
              <w:rPr>
                <w:rFonts w:hAnsiTheme="minorHAnsi" w:cstheme="minorHAnsi"/>
                <w:color w:val="000000"/>
                <w:sz w:val="20"/>
                <w:szCs w:val="20"/>
                <w:lang w:val="en-GB" w:eastAsia="es-MX"/>
              </w:rPr>
              <w:t>rhood (unspecified)</w:t>
            </w:r>
          </w:p>
        </w:tc>
        <w:tc>
          <w:tcPr>
            <w:tcW w:w="519" w:type="pct"/>
            <w:shd w:val="clear" w:color="auto" w:fill="auto"/>
            <w:noWrap/>
            <w:vAlign w:val="center"/>
            <w:hideMark/>
          </w:tcPr>
          <w:p w:rsidR="002D2627" w:rsidRPr="00CF4FED" w:rsidRDefault="002D2627" w:rsidP="009339EF">
            <w:pPr>
              <w:spacing w:after="0" w:line="240" w:lineRule="auto"/>
              <w:rPr>
                <w:rFonts w:ascii="Calibri" w:hAnsi="Calibri" w:cs="Calibri"/>
                <w:color w:val="000000"/>
                <w:sz w:val="20"/>
                <w:szCs w:val="20"/>
                <w:lang w:val="en-GB" w:eastAsia="es-MX"/>
              </w:rPr>
            </w:pPr>
            <w:r w:rsidRPr="00CF4FED">
              <w:rPr>
                <w:rFonts w:ascii="Calibri" w:hAnsi="Calibri" w:cs="Calibri"/>
                <w:color w:val="000000"/>
                <w:sz w:val="20"/>
                <w:szCs w:val="20"/>
                <w:lang w:val="en-GB" w:eastAsia="es-MX"/>
              </w:rPr>
              <w:t>Motter, 2015</w:t>
            </w:r>
          </w:p>
        </w:tc>
      </w:tr>
      <w:tr w:rsidR="002D2627" w:rsidRPr="00CF4FED" w:rsidTr="009339EF">
        <w:trPr>
          <w:trHeight w:val="300"/>
        </w:trPr>
        <w:tc>
          <w:tcPr>
            <w:tcW w:w="434"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403"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p>
        </w:tc>
        <w:tc>
          <w:tcPr>
            <w:tcW w:w="2319"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Perceived walking distance to buy FV from home (≤10 minutes vs &gt;10 minutes)</w:t>
            </w:r>
          </w:p>
        </w:tc>
        <w:tc>
          <w:tcPr>
            <w:tcW w:w="1325"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w:t>
            </w:r>
            <w:r w:rsidR="008A78E4" w:rsidRPr="00CF4FED">
              <w:rPr>
                <w:rFonts w:hAnsiTheme="minorHAnsi" w:cstheme="minorHAnsi"/>
                <w:color w:val="000000"/>
                <w:sz w:val="20"/>
                <w:szCs w:val="20"/>
                <w:lang w:val="en-GB" w:eastAsia="es-MX"/>
              </w:rPr>
              <w:t>u</w:t>
            </w:r>
            <w:r w:rsidRPr="00CF4FED">
              <w:rPr>
                <w:rFonts w:hAnsiTheme="minorHAnsi" w:cstheme="minorHAnsi"/>
                <w:color w:val="000000"/>
                <w:sz w:val="20"/>
                <w:szCs w:val="20"/>
                <w:lang w:val="en-GB" w:eastAsia="es-MX"/>
              </w:rPr>
              <w:t>rhood (unspecified)</w:t>
            </w:r>
          </w:p>
        </w:tc>
        <w:tc>
          <w:tcPr>
            <w:tcW w:w="519" w:type="pct"/>
            <w:shd w:val="clear" w:color="auto" w:fill="auto"/>
            <w:noWrap/>
            <w:vAlign w:val="center"/>
            <w:hideMark/>
          </w:tcPr>
          <w:p w:rsidR="002D2627" w:rsidRPr="00CF4FED" w:rsidRDefault="002D2627" w:rsidP="009339EF">
            <w:pPr>
              <w:spacing w:after="0" w:line="240" w:lineRule="auto"/>
              <w:rPr>
                <w:rFonts w:ascii="Calibri" w:hAnsi="Calibri" w:cs="Calibri"/>
                <w:color w:val="000000"/>
                <w:sz w:val="20"/>
                <w:szCs w:val="20"/>
                <w:lang w:val="en-GB" w:eastAsia="es-MX"/>
              </w:rPr>
            </w:pPr>
            <w:r w:rsidRPr="00CF4FED">
              <w:rPr>
                <w:rFonts w:ascii="Calibri" w:hAnsi="Calibri" w:cs="Calibri"/>
                <w:color w:val="000000"/>
                <w:sz w:val="20"/>
                <w:szCs w:val="20"/>
                <w:lang w:val="en-GB" w:eastAsia="es-MX"/>
              </w:rPr>
              <w:t>Zuccoloto, 2015</w:t>
            </w:r>
          </w:p>
        </w:tc>
      </w:tr>
      <w:tr w:rsidR="002D2627" w:rsidRPr="00CF4FED" w:rsidTr="009339EF">
        <w:trPr>
          <w:trHeight w:val="300"/>
        </w:trPr>
        <w:tc>
          <w:tcPr>
            <w:tcW w:w="837" w:type="pct"/>
            <w:gridSpan w:val="2"/>
            <w:shd w:val="clear" w:color="auto" w:fill="E7E6E6" w:themeFill="background2"/>
            <w:noWrap/>
            <w:vAlign w:val="center"/>
            <w:hideMark/>
          </w:tcPr>
          <w:p w:rsidR="002D2627" w:rsidRPr="00CF4FED" w:rsidRDefault="002D2627" w:rsidP="009339EF">
            <w:pPr>
              <w:spacing w:after="0" w:line="240" w:lineRule="auto"/>
              <w:rPr>
                <w:rFonts w:hAnsiTheme="minorHAnsi" w:cstheme="minorHAnsi"/>
                <w:b/>
                <w:bCs/>
                <w:color w:val="000000"/>
                <w:sz w:val="20"/>
                <w:szCs w:val="20"/>
                <w:lang w:val="en-GB" w:eastAsia="es-MX"/>
              </w:rPr>
            </w:pPr>
            <w:r w:rsidRPr="00CF4FED">
              <w:rPr>
                <w:rFonts w:hAnsiTheme="minorHAnsi" w:cstheme="minorHAnsi"/>
                <w:b/>
                <w:bCs/>
                <w:color w:val="000000"/>
                <w:sz w:val="20"/>
                <w:szCs w:val="20"/>
                <w:lang w:val="en-GB" w:eastAsia="es-MX"/>
              </w:rPr>
              <w:t>Consumer food environment</w:t>
            </w:r>
          </w:p>
        </w:tc>
        <w:tc>
          <w:tcPr>
            <w:tcW w:w="2319" w:type="pct"/>
            <w:shd w:val="clear" w:color="auto" w:fill="E7E6E6" w:themeFill="background2"/>
            <w:noWrap/>
            <w:vAlign w:val="center"/>
            <w:hideMark/>
          </w:tcPr>
          <w:p w:rsidR="002D2627" w:rsidRPr="00CF4FED" w:rsidRDefault="002D2627" w:rsidP="009339EF">
            <w:pPr>
              <w:spacing w:after="0" w:line="240" w:lineRule="auto"/>
              <w:rPr>
                <w:rFonts w:hAnsiTheme="minorHAnsi" w:cstheme="minorHAnsi"/>
                <w:b/>
                <w:bCs/>
                <w:color w:val="000000"/>
                <w:sz w:val="20"/>
                <w:szCs w:val="20"/>
                <w:lang w:val="en-GB" w:eastAsia="es-MX"/>
              </w:rPr>
            </w:pPr>
          </w:p>
        </w:tc>
        <w:tc>
          <w:tcPr>
            <w:tcW w:w="1325" w:type="pct"/>
            <w:shd w:val="clear" w:color="auto" w:fill="E7E6E6" w:themeFill="background2"/>
            <w:noWrap/>
            <w:vAlign w:val="center"/>
            <w:hideMark/>
          </w:tcPr>
          <w:p w:rsidR="002D2627" w:rsidRPr="00CF4FED" w:rsidRDefault="002D2627" w:rsidP="009339EF">
            <w:pPr>
              <w:spacing w:after="0" w:line="240" w:lineRule="auto"/>
              <w:rPr>
                <w:rFonts w:hAnsiTheme="minorHAnsi" w:cstheme="minorHAnsi"/>
                <w:sz w:val="20"/>
                <w:szCs w:val="20"/>
                <w:lang w:val="en-GB" w:eastAsia="es-MX"/>
              </w:rPr>
            </w:pPr>
          </w:p>
        </w:tc>
        <w:tc>
          <w:tcPr>
            <w:tcW w:w="519" w:type="pct"/>
            <w:shd w:val="clear" w:color="auto" w:fill="E7E6E6" w:themeFill="background2"/>
            <w:noWrap/>
            <w:vAlign w:val="center"/>
            <w:hideMark/>
          </w:tcPr>
          <w:p w:rsidR="002D2627" w:rsidRPr="00CF4FED" w:rsidRDefault="002D2627" w:rsidP="009339EF">
            <w:pPr>
              <w:spacing w:after="0" w:line="240" w:lineRule="auto"/>
              <w:rPr>
                <w:rFonts w:ascii="Calibri" w:hAnsi="Calibri" w:cs="Calibri"/>
                <w:color w:val="000000"/>
                <w:sz w:val="20"/>
                <w:szCs w:val="20"/>
                <w:lang w:val="en-GB" w:eastAsia="es-MX"/>
              </w:rPr>
            </w:pPr>
            <w:r w:rsidRPr="00CF4FED">
              <w:rPr>
                <w:rFonts w:ascii="Calibri" w:hAnsi="Calibri" w:cs="Calibri"/>
                <w:color w:val="000000"/>
                <w:sz w:val="20"/>
                <w:szCs w:val="20"/>
                <w:lang w:val="en-GB" w:eastAsia="es-MX"/>
              </w:rPr>
              <w:t> </w:t>
            </w:r>
          </w:p>
        </w:tc>
      </w:tr>
      <w:tr w:rsidR="002D2627" w:rsidRPr="00CF4FED" w:rsidTr="009339EF">
        <w:trPr>
          <w:trHeight w:val="300"/>
        </w:trPr>
        <w:tc>
          <w:tcPr>
            <w:tcW w:w="434"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Objective measures</w:t>
            </w:r>
          </w:p>
        </w:tc>
        <w:tc>
          <w:tcPr>
            <w:tcW w:w="403"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Availability</w:t>
            </w:r>
          </w:p>
        </w:tc>
        <w:tc>
          <w:tcPr>
            <w:tcW w:w="2319"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Availability of foods in school cafeteria e.g. fruit sold at sc</w:t>
            </w:r>
            <w:r w:rsidR="00CF4FED" w:rsidRPr="00CF4FED">
              <w:rPr>
                <w:rFonts w:hAnsiTheme="minorHAnsi" w:cstheme="minorHAnsi"/>
                <w:color w:val="000000"/>
                <w:sz w:val="20"/>
                <w:szCs w:val="20"/>
                <w:lang w:val="en-GB" w:eastAsia="es-MX"/>
              </w:rPr>
              <w:t>hool</w:t>
            </w:r>
          </w:p>
        </w:tc>
        <w:tc>
          <w:tcPr>
            <w:tcW w:w="1325"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School</w:t>
            </w:r>
          </w:p>
        </w:tc>
        <w:tc>
          <w:tcPr>
            <w:tcW w:w="519" w:type="pct"/>
            <w:shd w:val="clear" w:color="auto" w:fill="auto"/>
            <w:noWrap/>
            <w:vAlign w:val="center"/>
            <w:hideMark/>
          </w:tcPr>
          <w:p w:rsidR="002D2627" w:rsidRPr="00CF4FED" w:rsidRDefault="002D2627" w:rsidP="009339EF">
            <w:pPr>
              <w:spacing w:after="0" w:line="240" w:lineRule="auto"/>
              <w:rPr>
                <w:rFonts w:ascii="Calibri" w:hAnsi="Calibri" w:cs="Calibri"/>
                <w:color w:val="000000"/>
                <w:sz w:val="20"/>
                <w:szCs w:val="20"/>
                <w:lang w:val="en-GB" w:eastAsia="es-MX"/>
              </w:rPr>
            </w:pPr>
            <w:r w:rsidRPr="00CF4FED">
              <w:rPr>
                <w:rFonts w:ascii="Calibri" w:hAnsi="Calibri" w:cs="Calibri"/>
                <w:color w:val="000000"/>
                <w:sz w:val="20"/>
                <w:szCs w:val="20"/>
                <w:lang w:val="en-GB" w:eastAsia="es-MX"/>
              </w:rPr>
              <w:t>Azeredo, 2016</w:t>
            </w:r>
          </w:p>
        </w:tc>
      </w:tr>
      <w:tr w:rsidR="002D2627" w:rsidRPr="00CF4FED" w:rsidTr="009339EF">
        <w:trPr>
          <w:trHeight w:val="300"/>
        </w:trPr>
        <w:tc>
          <w:tcPr>
            <w:tcW w:w="434"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 </w:t>
            </w:r>
          </w:p>
        </w:tc>
        <w:tc>
          <w:tcPr>
            <w:tcW w:w="403" w:type="pct"/>
            <w:shd w:val="clear" w:color="auto" w:fill="auto"/>
            <w:noWrap/>
            <w:vAlign w:val="center"/>
            <w:hideMark/>
          </w:tcPr>
          <w:p w:rsidR="002D2627" w:rsidRPr="00CF4FED" w:rsidRDefault="002F478F"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Availability and acceptab.</w:t>
            </w:r>
          </w:p>
        </w:tc>
        <w:tc>
          <w:tcPr>
            <w:tcW w:w="2319"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Availability, price, quality and variety of FV and SSB, using standardised instrument (ESAO-s)</w:t>
            </w:r>
          </w:p>
        </w:tc>
        <w:tc>
          <w:tcPr>
            <w:tcW w:w="1325"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w:t>
            </w:r>
            <w:r w:rsidR="008A78E4" w:rsidRPr="00CF4FED">
              <w:rPr>
                <w:rFonts w:hAnsiTheme="minorHAnsi" w:cstheme="minorHAnsi"/>
                <w:color w:val="000000"/>
                <w:sz w:val="20"/>
                <w:szCs w:val="20"/>
                <w:lang w:val="en-GB" w:eastAsia="es-MX"/>
              </w:rPr>
              <w:t>u</w:t>
            </w:r>
            <w:r w:rsidRPr="00CF4FED">
              <w:rPr>
                <w:rFonts w:hAnsiTheme="minorHAnsi" w:cstheme="minorHAnsi"/>
                <w:color w:val="000000"/>
                <w:sz w:val="20"/>
                <w:szCs w:val="20"/>
                <w:lang w:val="en-GB" w:eastAsia="es-MX"/>
              </w:rPr>
              <w:t>rhood</w:t>
            </w:r>
            <w:r w:rsidR="00CF4FED" w:rsidRPr="00CF4FED">
              <w:rPr>
                <w:rFonts w:hAnsiTheme="minorHAnsi" w:cstheme="minorHAnsi"/>
                <w:color w:val="000000"/>
                <w:sz w:val="20"/>
                <w:szCs w:val="20"/>
                <w:lang w:val="en-GB" w:eastAsia="es-MX"/>
              </w:rPr>
              <w:t xml:space="preserve"> </w:t>
            </w:r>
            <w:r w:rsidRPr="00CF4FED">
              <w:rPr>
                <w:rFonts w:hAnsiTheme="minorHAnsi" w:cstheme="minorHAnsi"/>
                <w:color w:val="000000"/>
                <w:sz w:val="20"/>
                <w:szCs w:val="20"/>
                <w:lang w:val="en-GB" w:eastAsia="es-MX"/>
              </w:rPr>
              <w:t>(</w:t>
            </w:r>
            <w:r w:rsidR="00C35150" w:rsidRPr="00CF4FED">
              <w:rPr>
                <w:rFonts w:hAnsiTheme="minorHAnsi" w:cstheme="minorHAnsi"/>
                <w:color w:val="000000"/>
                <w:sz w:val="20"/>
                <w:szCs w:val="20"/>
                <w:lang w:val="en-GB" w:eastAsia="es-MX"/>
              </w:rPr>
              <w:t>Euclidean</w:t>
            </w:r>
            <w:r w:rsidRPr="00CF4FED">
              <w:rPr>
                <w:rFonts w:hAnsiTheme="minorHAnsi" w:cstheme="minorHAnsi"/>
                <w:color w:val="000000"/>
                <w:sz w:val="20"/>
                <w:szCs w:val="20"/>
                <w:lang w:val="en-GB" w:eastAsia="es-MX"/>
              </w:rPr>
              <w:t xml:space="preserve"> buffer of 1.6km around households)</w:t>
            </w:r>
          </w:p>
        </w:tc>
        <w:tc>
          <w:tcPr>
            <w:tcW w:w="519" w:type="pct"/>
            <w:shd w:val="clear" w:color="auto" w:fill="auto"/>
            <w:noWrap/>
            <w:vAlign w:val="center"/>
            <w:hideMark/>
          </w:tcPr>
          <w:p w:rsidR="002D2627" w:rsidRPr="00CF4FED" w:rsidRDefault="002D2627" w:rsidP="009339EF">
            <w:pPr>
              <w:spacing w:after="0" w:line="240" w:lineRule="auto"/>
              <w:rPr>
                <w:rFonts w:ascii="Calibri" w:hAnsi="Calibri" w:cs="Calibri"/>
                <w:color w:val="000000"/>
                <w:sz w:val="20"/>
                <w:szCs w:val="20"/>
                <w:lang w:val="en-GB" w:eastAsia="es-MX"/>
              </w:rPr>
            </w:pPr>
            <w:r w:rsidRPr="00CF4FED">
              <w:rPr>
                <w:rFonts w:ascii="Calibri" w:hAnsi="Calibri" w:cs="Calibri"/>
                <w:color w:val="000000"/>
                <w:sz w:val="20"/>
                <w:szCs w:val="20"/>
                <w:lang w:val="en-GB" w:eastAsia="es-MX"/>
              </w:rPr>
              <w:t>Duran 2015</w:t>
            </w:r>
          </w:p>
        </w:tc>
      </w:tr>
      <w:tr w:rsidR="002D2627" w:rsidRPr="00CF4FED" w:rsidTr="009339EF">
        <w:trPr>
          <w:trHeight w:val="300"/>
        </w:trPr>
        <w:tc>
          <w:tcPr>
            <w:tcW w:w="434"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Perception measures</w:t>
            </w:r>
          </w:p>
        </w:tc>
        <w:tc>
          <w:tcPr>
            <w:tcW w:w="403" w:type="pct"/>
            <w:shd w:val="clear" w:color="auto" w:fill="auto"/>
            <w:noWrap/>
            <w:vAlign w:val="center"/>
            <w:hideMark/>
          </w:tcPr>
          <w:p w:rsidR="002D2627" w:rsidRPr="00CF4FED" w:rsidRDefault="002F478F"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Acceptab.</w:t>
            </w:r>
          </w:p>
        </w:tc>
        <w:tc>
          <w:tcPr>
            <w:tcW w:w="2319"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Perceived variety and quality of FV in place of purchase, using own instrument</w:t>
            </w:r>
          </w:p>
        </w:tc>
        <w:tc>
          <w:tcPr>
            <w:tcW w:w="1325" w:type="pct"/>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w:t>
            </w:r>
            <w:r w:rsidR="008A78E4" w:rsidRPr="00CF4FED">
              <w:rPr>
                <w:rFonts w:hAnsiTheme="minorHAnsi" w:cstheme="minorHAnsi"/>
                <w:color w:val="000000"/>
                <w:sz w:val="20"/>
                <w:szCs w:val="20"/>
                <w:lang w:val="en-GB" w:eastAsia="es-MX"/>
              </w:rPr>
              <w:t>u</w:t>
            </w:r>
            <w:r w:rsidRPr="00CF4FED">
              <w:rPr>
                <w:rFonts w:hAnsiTheme="minorHAnsi" w:cstheme="minorHAnsi"/>
                <w:color w:val="000000"/>
                <w:sz w:val="20"/>
                <w:szCs w:val="20"/>
                <w:lang w:val="en-GB" w:eastAsia="es-MX"/>
              </w:rPr>
              <w:t>rhood (unspecified)</w:t>
            </w:r>
          </w:p>
        </w:tc>
        <w:tc>
          <w:tcPr>
            <w:tcW w:w="519" w:type="pct"/>
            <w:shd w:val="clear" w:color="auto" w:fill="auto"/>
            <w:noWrap/>
            <w:vAlign w:val="center"/>
            <w:hideMark/>
          </w:tcPr>
          <w:p w:rsidR="002D2627" w:rsidRPr="00CF4FED" w:rsidRDefault="002D2627" w:rsidP="009339EF">
            <w:pPr>
              <w:spacing w:after="0" w:line="240" w:lineRule="auto"/>
              <w:rPr>
                <w:rFonts w:ascii="Calibri" w:hAnsi="Calibri" w:cs="Calibri"/>
                <w:color w:val="000000"/>
                <w:sz w:val="20"/>
                <w:szCs w:val="20"/>
                <w:lang w:val="en-GB" w:eastAsia="es-MX"/>
              </w:rPr>
            </w:pPr>
            <w:r w:rsidRPr="00CF4FED">
              <w:rPr>
                <w:rFonts w:ascii="Calibri" w:hAnsi="Calibri" w:cs="Calibri"/>
                <w:color w:val="000000"/>
                <w:sz w:val="20"/>
                <w:szCs w:val="20"/>
                <w:lang w:val="en-GB" w:eastAsia="es-MX"/>
              </w:rPr>
              <w:t>Zuccolotto, 2015</w:t>
            </w:r>
          </w:p>
        </w:tc>
      </w:tr>
      <w:tr w:rsidR="002D2627" w:rsidRPr="00CF4FED" w:rsidTr="009339EF">
        <w:trPr>
          <w:trHeight w:val="300"/>
        </w:trPr>
        <w:tc>
          <w:tcPr>
            <w:tcW w:w="434" w:type="pct"/>
            <w:tcBorders>
              <w:bottom w:val="single" w:sz="4" w:space="0" w:color="auto"/>
            </w:tcBorders>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p>
        </w:tc>
        <w:tc>
          <w:tcPr>
            <w:tcW w:w="403" w:type="pct"/>
            <w:tcBorders>
              <w:bottom w:val="single" w:sz="4" w:space="0" w:color="auto"/>
            </w:tcBorders>
            <w:shd w:val="clear" w:color="auto" w:fill="auto"/>
            <w:noWrap/>
            <w:vAlign w:val="center"/>
            <w:hideMark/>
          </w:tcPr>
          <w:p w:rsidR="002D2627" w:rsidRPr="00CF4FED" w:rsidRDefault="002F478F"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Acceptab.</w:t>
            </w:r>
          </w:p>
        </w:tc>
        <w:tc>
          <w:tcPr>
            <w:tcW w:w="2319" w:type="pct"/>
            <w:tcBorders>
              <w:bottom w:val="single" w:sz="4" w:space="0" w:color="auto"/>
            </w:tcBorders>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Perceived variety and quality of</w:t>
            </w:r>
            <w:r w:rsidR="00CF4FED" w:rsidRPr="00CF4FED">
              <w:rPr>
                <w:rFonts w:hAnsiTheme="minorHAnsi" w:cstheme="minorHAnsi"/>
                <w:color w:val="000000"/>
                <w:sz w:val="20"/>
                <w:szCs w:val="20"/>
                <w:lang w:val="en-GB" w:eastAsia="es-MX"/>
              </w:rPr>
              <w:t xml:space="preserve"> FV and' healthy food', using o</w:t>
            </w:r>
            <w:r w:rsidRPr="00CF4FED">
              <w:rPr>
                <w:rFonts w:hAnsiTheme="minorHAnsi" w:cstheme="minorHAnsi"/>
                <w:color w:val="000000"/>
                <w:sz w:val="20"/>
                <w:szCs w:val="20"/>
                <w:lang w:val="en-GB" w:eastAsia="es-MX"/>
              </w:rPr>
              <w:t xml:space="preserve">wn instrument </w:t>
            </w:r>
          </w:p>
        </w:tc>
        <w:tc>
          <w:tcPr>
            <w:tcW w:w="1325" w:type="pct"/>
            <w:tcBorders>
              <w:bottom w:val="single" w:sz="4" w:space="0" w:color="auto"/>
            </w:tcBorders>
            <w:shd w:val="clear" w:color="auto" w:fill="auto"/>
            <w:noWrap/>
            <w:vAlign w:val="center"/>
            <w:hideMark/>
          </w:tcPr>
          <w:p w:rsidR="002D2627" w:rsidRPr="00CF4FED" w:rsidRDefault="002D2627" w:rsidP="009339EF">
            <w:pPr>
              <w:spacing w:after="0" w:line="240" w:lineRule="auto"/>
              <w:rPr>
                <w:rFonts w:hAnsiTheme="minorHAnsi" w:cstheme="minorHAnsi"/>
                <w:color w:val="000000"/>
                <w:sz w:val="20"/>
                <w:szCs w:val="20"/>
                <w:lang w:val="en-GB" w:eastAsia="es-MX"/>
              </w:rPr>
            </w:pPr>
            <w:r w:rsidRPr="00CF4FED">
              <w:rPr>
                <w:rFonts w:hAnsiTheme="minorHAnsi" w:cstheme="minorHAnsi"/>
                <w:color w:val="000000"/>
                <w:sz w:val="20"/>
                <w:szCs w:val="20"/>
                <w:lang w:val="en-GB" w:eastAsia="es-MX"/>
              </w:rPr>
              <w:t>Neighbo</w:t>
            </w:r>
            <w:r w:rsidR="00CF4FED" w:rsidRPr="00CF4FED">
              <w:rPr>
                <w:rFonts w:hAnsiTheme="minorHAnsi" w:cstheme="minorHAnsi"/>
                <w:color w:val="000000"/>
                <w:sz w:val="20"/>
                <w:szCs w:val="20"/>
                <w:lang w:val="en-GB" w:eastAsia="es-MX"/>
              </w:rPr>
              <w:t>u</w:t>
            </w:r>
            <w:r w:rsidRPr="00CF4FED">
              <w:rPr>
                <w:rFonts w:hAnsiTheme="minorHAnsi" w:cstheme="minorHAnsi"/>
                <w:color w:val="000000"/>
                <w:sz w:val="20"/>
                <w:szCs w:val="20"/>
                <w:lang w:val="en-GB" w:eastAsia="es-MX"/>
              </w:rPr>
              <w:t>rhood (unspecified)</w:t>
            </w:r>
          </w:p>
        </w:tc>
        <w:tc>
          <w:tcPr>
            <w:tcW w:w="519" w:type="pct"/>
            <w:tcBorders>
              <w:bottom w:val="single" w:sz="4" w:space="0" w:color="auto"/>
            </w:tcBorders>
            <w:shd w:val="clear" w:color="auto" w:fill="auto"/>
            <w:noWrap/>
            <w:vAlign w:val="center"/>
            <w:hideMark/>
          </w:tcPr>
          <w:p w:rsidR="002D2627" w:rsidRPr="00CF4FED" w:rsidRDefault="002D2627" w:rsidP="009339EF">
            <w:pPr>
              <w:spacing w:after="0" w:line="240" w:lineRule="auto"/>
              <w:rPr>
                <w:rFonts w:ascii="Calibri" w:hAnsi="Calibri" w:cs="Calibri"/>
                <w:color w:val="000000"/>
                <w:sz w:val="20"/>
                <w:szCs w:val="20"/>
                <w:lang w:val="en-GB" w:eastAsia="es-MX"/>
              </w:rPr>
            </w:pPr>
            <w:r w:rsidRPr="00CF4FED">
              <w:rPr>
                <w:rFonts w:ascii="Calibri" w:hAnsi="Calibri" w:cs="Calibri"/>
                <w:color w:val="000000"/>
                <w:sz w:val="20"/>
                <w:szCs w:val="20"/>
                <w:lang w:val="en-GB" w:eastAsia="es-MX"/>
              </w:rPr>
              <w:t>Vedovato, 2015</w:t>
            </w:r>
          </w:p>
        </w:tc>
      </w:tr>
    </w:tbl>
    <w:p w:rsidR="002709EC" w:rsidRPr="00FD1FD4" w:rsidRDefault="002D2627" w:rsidP="002D2627">
      <w:pPr>
        <w:rPr>
          <w:sz w:val="20"/>
          <w:szCs w:val="20"/>
          <w:lang w:val="en-US"/>
        </w:rPr>
      </w:pPr>
      <w:r w:rsidRPr="00FD1FD4">
        <w:rPr>
          <w:sz w:val="20"/>
          <w:szCs w:val="20"/>
          <w:lang w:val="en-US"/>
        </w:rPr>
        <w:t>*Objective measures are GIS based, perception measures are questionnaire based.</w:t>
      </w:r>
      <w:r w:rsidR="002709EC" w:rsidRPr="00FD1FD4">
        <w:rPr>
          <w:sz w:val="20"/>
          <w:szCs w:val="20"/>
          <w:lang w:val="en-US"/>
        </w:rPr>
        <w:t xml:space="preserve"> </w:t>
      </w:r>
      <w:r w:rsidR="002709EC" w:rsidRPr="00FD1FD4">
        <w:rPr>
          <w:rFonts w:hAnsiTheme="minorHAnsi" w:cstheme="minorHAnsi"/>
          <w:color w:val="000000"/>
          <w:sz w:val="20"/>
          <w:szCs w:val="20"/>
          <w:lang w:val="en-US" w:eastAsia="es-MX"/>
        </w:rPr>
        <w:t>◊</w:t>
      </w:r>
      <w:r w:rsidR="002709EC" w:rsidRPr="00FD1FD4">
        <w:rPr>
          <w:sz w:val="20"/>
          <w:szCs w:val="20"/>
          <w:lang w:val="en-US"/>
        </w:rPr>
        <w:t xml:space="preserve">Used in Multi-Ethnic Study of Atherosclerosis study. </w:t>
      </w:r>
      <w:r w:rsidR="009339EF">
        <w:rPr>
          <w:sz w:val="20"/>
          <w:szCs w:val="20"/>
          <w:lang w:val="en-US"/>
        </w:rPr>
        <w:t>FV: Fruits and vegetables; SSB: Sugar sweetened beverages.</w:t>
      </w:r>
    </w:p>
    <w:p w:rsidR="00FA20FC" w:rsidRDefault="00FA20FC" w:rsidP="002D2627">
      <w:pPr>
        <w:rPr>
          <w:rFonts w:hAnsiTheme="minorHAnsi" w:cstheme="minorHAnsi"/>
          <w:color w:val="000000"/>
          <w:sz w:val="20"/>
          <w:szCs w:val="20"/>
          <w:lang w:val="en-US"/>
        </w:rPr>
      </w:pPr>
    </w:p>
    <w:p w:rsidR="00FA20FC" w:rsidRDefault="00FA20FC" w:rsidP="00FA20FC">
      <w:pPr>
        <w:pStyle w:val="Ttulo2"/>
      </w:pPr>
      <w:bookmarkStart w:id="17" w:name="_Toc8646846"/>
      <w:r>
        <w:lastRenderedPageBreak/>
        <w:t>Notes for Tables S1 and S2</w:t>
      </w:r>
      <w:bookmarkEnd w:id="17"/>
    </w:p>
    <w:p w:rsidR="00FA20FC" w:rsidRDefault="00583DF9" w:rsidP="002D2627">
      <w:pPr>
        <w:rPr>
          <w:rFonts w:hAnsiTheme="minorHAnsi" w:cstheme="minorHAnsi"/>
          <w:color w:val="000000"/>
          <w:sz w:val="20"/>
          <w:szCs w:val="20"/>
          <w:lang w:val="en-US"/>
        </w:rPr>
      </w:pPr>
      <w:r w:rsidRPr="00FD1FD4">
        <w:rPr>
          <w:rFonts w:hAnsiTheme="minorHAnsi" w:cstheme="minorHAnsi"/>
          <w:color w:val="000000"/>
          <w:sz w:val="20"/>
          <w:szCs w:val="20"/>
          <w:lang w:val="en-US"/>
        </w:rPr>
        <w:t xml:space="preserve">Tables S1 and S2 exclude three experimental studies and one cohort study which evaluated multi-component interventions i.e. changes to the food environment plus nutrition education </w:t>
      </w:r>
      <w:r w:rsidRPr="00FD1FD4">
        <w:rPr>
          <w:rFonts w:hAnsiTheme="minorHAnsi" w:cstheme="minorHAnsi"/>
          <w:color w:val="000000"/>
          <w:sz w:val="20"/>
          <w:szCs w:val="20"/>
        </w:rPr>
        <w:fldChar w:fldCharType="begin">
          <w:fldData xml:space="preserve">PEVuZE5vdGU+PENpdGU+PEF1dGhvcj5KYWltZTwvQXV0aG9yPjxZZWFyPjIwMDc8L1llYXI+PFJl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</w:fldData>
        </w:fldChar>
      </w:r>
      <w:r w:rsidRPr="00FA20FC">
        <w:rPr>
          <w:rFonts w:hAnsiTheme="minorHAnsi" w:cstheme="minorHAnsi"/>
          <w:color w:val="000000"/>
          <w:sz w:val="20"/>
          <w:szCs w:val="20"/>
          <w:lang w:val="en-US"/>
        </w:rPr>
        <w:instrText xml:space="preserve"> ADDIN EN.CITE </w:instrText>
      </w:r>
      <w:r w:rsidRPr="00FA20FC">
        <w:rPr>
          <w:rFonts w:hAnsiTheme="minorHAnsi" w:cstheme="minorHAnsi"/>
          <w:color w:val="000000"/>
          <w:sz w:val="20"/>
          <w:szCs w:val="20"/>
        </w:rPr>
        <w:fldChar w:fldCharType="begin">
          <w:fldData xml:space="preserve">PEVuZE5vdGU+PENpdGU+PEF1dGhvcj5KYWltZTwvQXV0aG9yPjxZZWFyPjIwMDc8L1llYXI+PFJl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</w:fldData>
        </w:fldChar>
      </w:r>
      <w:r w:rsidRPr="00FA20FC">
        <w:rPr>
          <w:rFonts w:hAnsiTheme="minorHAnsi" w:cstheme="minorHAnsi"/>
          <w:color w:val="000000"/>
          <w:sz w:val="20"/>
          <w:szCs w:val="20"/>
          <w:lang w:val="en-US"/>
        </w:rPr>
        <w:instrText xml:space="preserve"> ADDIN EN.CITE.DATA </w:instrText>
      </w:r>
      <w:r w:rsidRPr="00FA20FC">
        <w:rPr>
          <w:rFonts w:hAnsiTheme="minorHAnsi" w:cstheme="minorHAnsi"/>
          <w:color w:val="000000"/>
          <w:sz w:val="20"/>
          <w:szCs w:val="20"/>
        </w:rPr>
      </w:r>
      <w:r w:rsidRPr="00FA20FC">
        <w:rPr>
          <w:rFonts w:hAnsiTheme="minorHAnsi" w:cstheme="minorHAnsi"/>
          <w:color w:val="000000"/>
          <w:sz w:val="20"/>
          <w:szCs w:val="20"/>
        </w:rPr>
        <w:fldChar w:fldCharType="end"/>
      </w:r>
      <w:r w:rsidRPr="00FD1FD4">
        <w:rPr>
          <w:rFonts w:hAnsiTheme="minorHAnsi" w:cstheme="minorHAnsi"/>
          <w:color w:val="000000"/>
          <w:sz w:val="20"/>
          <w:szCs w:val="20"/>
        </w:rPr>
      </w:r>
      <w:r w:rsidRPr="00FD1FD4">
        <w:rPr>
          <w:rFonts w:hAnsiTheme="minorHAnsi" w:cstheme="minorHAnsi"/>
          <w:color w:val="000000"/>
          <w:sz w:val="20"/>
          <w:szCs w:val="20"/>
        </w:rPr>
        <w:fldChar w:fldCharType="separate"/>
      </w:r>
      <w:r w:rsidRPr="00FD1FD4">
        <w:rPr>
          <w:rFonts w:hAnsiTheme="minorHAnsi" w:cstheme="minorHAnsi"/>
          <w:noProof/>
          <w:color w:val="000000"/>
          <w:sz w:val="20"/>
          <w:szCs w:val="20"/>
          <w:lang w:val="en-US"/>
        </w:rPr>
        <w:t>(Alvirde-García et al. 2013; Carrillo-Larco et al. 2016; Jaime et al. 2007; Safdie et al. 2013)</w:t>
      </w:r>
      <w:r w:rsidRPr="00FD1FD4">
        <w:rPr>
          <w:rFonts w:hAnsiTheme="minorHAnsi" w:cstheme="minorHAnsi"/>
          <w:color w:val="000000"/>
          <w:sz w:val="20"/>
          <w:szCs w:val="20"/>
        </w:rPr>
        <w:fldChar w:fldCharType="end"/>
      </w:r>
      <w:r w:rsidR="006D5D4C" w:rsidRPr="000B560E">
        <w:rPr>
          <w:rFonts w:hAnsiTheme="minorHAnsi" w:cstheme="minorHAnsi"/>
          <w:color w:val="000000"/>
          <w:sz w:val="20"/>
          <w:szCs w:val="20"/>
          <w:lang w:val="en-US"/>
        </w:rPr>
        <w:t xml:space="preserve"> and one study which investigated sales of fruit and vegetables in supermarkets</w:t>
      </w:r>
      <w:r w:rsidR="006D5D4C">
        <w:rPr>
          <w:rFonts w:hAnsiTheme="minorHAnsi" w:cstheme="minorHAnsi"/>
          <w:color w:val="000000"/>
          <w:sz w:val="20"/>
          <w:szCs w:val="20"/>
        </w:rPr>
        <w:fldChar w:fldCharType="begin"/>
      </w:r>
      <w:r w:rsidR="006D5D4C" w:rsidRPr="000B560E">
        <w:rPr>
          <w:rFonts w:hAnsiTheme="minorHAnsi" w:cstheme="minorHAnsi"/>
          <w:color w:val="000000"/>
          <w:sz w:val="20"/>
          <w:szCs w:val="20"/>
          <w:lang w:val="en-US"/>
        </w:rPr>
        <w:instrText xml:space="preserve"> ADDIN EN.CITE &lt;EndNote&gt;&lt;Cite&gt;&lt;Author&gt;Alexander&lt;/Author&gt;&lt;Year&gt;2011&lt;/Year&gt;&lt;RecNum&gt;158&lt;/RecNum&gt;&lt;DisplayText&gt;(Alexander et al. 2011)&lt;/DisplayText&gt;&lt;record&gt;&lt;rec-number&gt;158&lt;/rec-number&gt;&lt;foreign-keys&gt;&lt;key app="EN" db-id="dtarz9r23wvst4errfl5z92ar9wpz2psfa9v" timestamp="1554401184"&gt;158&lt;/key&gt;&lt;/foreign-keys&gt;&lt;ref-type name="Journal Article"&gt;17&lt;/ref-type&gt;&lt;contributors&gt;&lt;authors&gt;&lt;author&gt;Alexander, E.&lt;/author&gt;&lt;author&gt;Yach, D.&lt;/author&gt;&lt;author&gt;Mensah, G. A.&lt;/author&gt;&lt;/authors&gt;&lt;/contributors&gt;&lt;auth-address&gt;Global Health and Agriculture Policy, PepsiCo, Inc,, Purchase, NY, USA. derek.yach@pepsico.com.&lt;/auth-address&gt;&lt;titles&gt;&lt;title&gt;Major multinational food and beverage companies and informal sector contributions to global food consumption: implications for nutrition policy&lt;/title&gt;&lt;secondary-title&gt;Global Health&lt;/secondary-title&gt;&lt;alt-title&gt;Globalization and health&lt;/alt-title&gt;&lt;/titles&gt;&lt;periodical&gt;&lt;full-title&gt;Global Health&lt;/full-title&gt;&lt;abbr-1&gt;Globalization and health&lt;/abbr-1&gt;&lt;/periodical&gt;&lt;alt-periodical&gt;&lt;full-title&gt;Global Health&lt;/full-title&gt;&lt;abbr-1&gt;Globalization and health&lt;/abbr-1&gt;&lt;/alt-periodical&gt;&lt;pages&gt;26&lt;/pages&gt;&lt;volume&gt;7&lt;/volume&gt;&lt;edition&gt;2011/08/03&lt;/edition&gt;&lt;dates&gt;&lt;year&gt;2011&lt;/year&gt;&lt;pub-dates&gt;&lt;date&gt;Aug 1&lt;/date&gt;&lt;/pub-dates&gt;&lt;/dates&gt;&lt;isbn&gt;1744-8603&lt;/isbn&gt;&lt;accession-num&gt;21806827&lt;/accession-num&gt;&lt;urls&gt;&lt;/urls&gt;&lt;custom2&gt;PMC3160359&lt;/custom2&gt;&lt;electronic-resource-num&gt;10.1186/1744-8603-7-26&lt;/electronic-resource-num&gt;&lt;remote-database-provider&gt;NLM&lt;/remote-database-provider&gt;&lt;language&gt;eng&lt;/language&gt;&lt;/record&gt;&lt;/Cite&gt;&lt;/EndNote&gt;</w:instrText>
      </w:r>
      <w:r w:rsidR="006D5D4C">
        <w:rPr>
          <w:rFonts w:hAnsiTheme="minorHAnsi" w:cstheme="minorHAnsi"/>
          <w:color w:val="000000"/>
          <w:sz w:val="20"/>
          <w:szCs w:val="20"/>
        </w:rPr>
        <w:fldChar w:fldCharType="separate"/>
      </w:r>
      <w:r w:rsidR="006D5D4C" w:rsidRPr="000B560E">
        <w:rPr>
          <w:rFonts w:hAnsiTheme="minorHAnsi" w:cstheme="minorHAnsi"/>
          <w:noProof/>
          <w:color w:val="000000"/>
          <w:sz w:val="20"/>
          <w:szCs w:val="20"/>
          <w:lang w:val="en-US"/>
        </w:rPr>
        <w:t>(Alexander et al. 2011)</w:t>
      </w:r>
      <w:r w:rsidR="006D5D4C">
        <w:rPr>
          <w:rFonts w:hAnsiTheme="minorHAnsi" w:cstheme="minorHAnsi"/>
          <w:color w:val="000000"/>
          <w:sz w:val="20"/>
          <w:szCs w:val="20"/>
        </w:rPr>
        <w:fldChar w:fldCharType="end"/>
      </w:r>
      <w:r w:rsidR="006D5D4C" w:rsidRPr="000B560E">
        <w:rPr>
          <w:rFonts w:hAnsiTheme="minorHAnsi" w:cstheme="minorHAnsi"/>
          <w:color w:val="000000"/>
          <w:sz w:val="20"/>
          <w:szCs w:val="20"/>
          <w:lang w:val="en-US"/>
        </w:rPr>
        <w:t xml:space="preserve">. </w:t>
      </w:r>
    </w:p>
    <w:p w:rsidR="00FA20FC" w:rsidRPr="00FA20FC" w:rsidRDefault="00FA20FC" w:rsidP="002D2627">
      <w:pPr>
        <w:rPr>
          <w:rFonts w:hAnsiTheme="minorHAnsi" w:cstheme="minorHAnsi"/>
          <w:sz w:val="20"/>
          <w:szCs w:val="20"/>
          <w:u w:val="single"/>
          <w:lang w:val="en-US"/>
        </w:rPr>
      </w:pPr>
      <w:r w:rsidRPr="00FA20FC">
        <w:rPr>
          <w:rFonts w:hAnsiTheme="minorHAnsi" w:cstheme="minorHAnsi"/>
          <w:sz w:val="20"/>
          <w:szCs w:val="20"/>
          <w:u w:val="single"/>
          <w:lang w:val="en-US"/>
        </w:rPr>
        <w:t xml:space="preserve">References: </w:t>
      </w:r>
    </w:p>
    <w:p w:rsidR="00F5356B" w:rsidRPr="00F5356B" w:rsidRDefault="007F6D28" w:rsidP="00F5356B">
      <w:pPr>
        <w:pStyle w:val="EndNoteBibliography"/>
        <w:spacing w:after="0"/>
        <w:ind w:left="720" w:hanging="720"/>
      </w:pPr>
      <w:r>
        <w:rPr>
          <w:lang w:val="en-US"/>
        </w:rPr>
        <w:fldChar w:fldCharType="begin"/>
      </w:r>
      <w:r>
        <w:rPr>
          <w:lang w:val="en-US"/>
        </w:rPr>
        <w:instrText xml:space="preserve"> ADDIN EN.REFLIST </w:instrText>
      </w:r>
      <w:r>
        <w:rPr>
          <w:lang w:val="en-US"/>
        </w:rPr>
        <w:fldChar w:fldCharType="separate"/>
      </w:r>
      <w:r w:rsidR="00F5356B" w:rsidRPr="00F5356B">
        <w:t xml:space="preserve">Alexander, E., Yach, D., and Mensah, G. A. (2011), 'Major multinational food and beverage companies and informal sector contributions to global food consumption: implications for nutrition policy', </w:t>
      </w:r>
      <w:r w:rsidR="00F5356B" w:rsidRPr="00F5356B">
        <w:rPr>
          <w:i/>
        </w:rPr>
        <w:t>Global Health,</w:t>
      </w:r>
      <w:r w:rsidR="00F5356B" w:rsidRPr="00F5356B">
        <w:t xml:space="preserve"> 7, 26.</w:t>
      </w:r>
    </w:p>
    <w:p w:rsidR="00F5356B" w:rsidRPr="008829C7" w:rsidRDefault="00F5356B" w:rsidP="00F5356B">
      <w:pPr>
        <w:pStyle w:val="EndNoteBibliography"/>
        <w:spacing w:after="0"/>
        <w:ind w:left="720" w:hanging="720"/>
        <w:rPr>
          <w:lang w:val="es-MX"/>
        </w:rPr>
      </w:pPr>
      <w:r w:rsidRPr="008829C7">
        <w:rPr>
          <w:lang w:val="es-MX"/>
        </w:rPr>
        <w:t xml:space="preserve">Alvirde-García, Ulices, et al. (2013), 'Resultados de un programa comunitario de intervención en el estilo de vida en niños', </w:t>
      </w:r>
      <w:r w:rsidRPr="008829C7">
        <w:rPr>
          <w:i/>
          <w:lang w:val="es-MX"/>
        </w:rPr>
        <w:t>Salud Publica Mex,</w:t>
      </w:r>
      <w:r w:rsidRPr="008829C7">
        <w:rPr>
          <w:lang w:val="es-MX"/>
        </w:rPr>
        <w:t xml:space="preserve"> 55 (supl.3), 406-14.</w:t>
      </w:r>
    </w:p>
    <w:p w:rsidR="00F5356B" w:rsidRPr="00F5356B" w:rsidRDefault="00F5356B" w:rsidP="00F5356B">
      <w:pPr>
        <w:pStyle w:val="EndNoteBibliography"/>
        <w:spacing w:after="0"/>
        <w:ind w:left="720" w:hanging="720"/>
      </w:pPr>
      <w:r w:rsidRPr="00F5356B">
        <w:t xml:space="preserve">Carrillo-Larco, R. M., Miranda, J. J., and Bernabe-Ortiz, A. (2016), 'Impact of Food Assistance Programs on Obesity in Mothers and Children: A Prospective Cohort Study in Peru', </w:t>
      </w:r>
      <w:r w:rsidRPr="00F5356B">
        <w:rPr>
          <w:i/>
        </w:rPr>
        <w:t>American Journal of Public Health,</w:t>
      </w:r>
      <w:r w:rsidRPr="00F5356B">
        <w:t xml:space="preserve"> 106 (7), 1301-07.</w:t>
      </w:r>
    </w:p>
    <w:p w:rsidR="00F5356B" w:rsidRPr="00F5356B" w:rsidRDefault="00F5356B" w:rsidP="00F5356B">
      <w:pPr>
        <w:pStyle w:val="EndNoteBibliography"/>
        <w:spacing w:after="0"/>
        <w:ind w:left="720" w:hanging="720"/>
      </w:pPr>
      <w:r w:rsidRPr="00F5356B">
        <w:t xml:space="preserve">Chow, C. K., et al. (2010), 'Environmental Profile of a Community's Health (EPOCH): an instrument to measure environmental determinants of cardiovascular health in five countries', </w:t>
      </w:r>
      <w:r w:rsidRPr="00F5356B">
        <w:rPr>
          <w:i/>
        </w:rPr>
        <w:t>PLoS One,</w:t>
      </w:r>
      <w:r w:rsidRPr="00F5356B">
        <w:t xml:space="preserve"> 5 (12), e14294.</w:t>
      </w:r>
    </w:p>
    <w:p w:rsidR="00F5356B" w:rsidRPr="00F5356B" w:rsidRDefault="00F5356B" w:rsidP="00F5356B">
      <w:pPr>
        <w:pStyle w:val="EndNoteBibliography"/>
        <w:spacing w:after="0"/>
        <w:ind w:left="720" w:hanging="720"/>
      </w:pPr>
      <w:r w:rsidRPr="008829C7">
        <w:rPr>
          <w:lang w:val="es-MX"/>
        </w:rPr>
        <w:t xml:space="preserve">Duran, A. C., et al. </w:t>
      </w:r>
      <w:r w:rsidRPr="00F5356B">
        <w:t xml:space="preserve">(2013), 'Neighborhood socioeconomic characteristics and differences in the availability of healthy food stores and restaurants in Sao Paulo, Brazil', </w:t>
      </w:r>
      <w:r w:rsidRPr="00F5356B">
        <w:rPr>
          <w:i/>
        </w:rPr>
        <w:t>Health &amp; Place,</w:t>
      </w:r>
      <w:r w:rsidRPr="00F5356B">
        <w:t xml:space="preserve"> 23, 39-47.</w:t>
      </w:r>
    </w:p>
    <w:p w:rsidR="00F5356B" w:rsidRPr="00F5356B" w:rsidRDefault="00F5356B" w:rsidP="00F5356B">
      <w:pPr>
        <w:pStyle w:val="EndNoteBibliography"/>
        <w:spacing w:after="0"/>
        <w:ind w:left="720" w:hanging="720"/>
      </w:pPr>
      <w:r w:rsidRPr="00F5356B">
        <w:t xml:space="preserve">Glanz, K., et al. (2005), 'Healthy nutrition environments: concepts and measures', </w:t>
      </w:r>
      <w:r w:rsidRPr="00F5356B">
        <w:rPr>
          <w:i/>
        </w:rPr>
        <w:t>Am J Health Promot,</w:t>
      </w:r>
      <w:r w:rsidRPr="00F5356B">
        <w:t xml:space="preserve"> 19 (5), 330-3, ii.</w:t>
      </w:r>
    </w:p>
    <w:p w:rsidR="00F5356B" w:rsidRPr="00F5356B" w:rsidRDefault="00F5356B" w:rsidP="00F5356B">
      <w:pPr>
        <w:pStyle w:val="EndNoteBibliography"/>
        <w:spacing w:after="0"/>
        <w:ind w:left="720" w:hanging="720"/>
      </w:pPr>
      <w:r w:rsidRPr="00F5356B">
        <w:t xml:space="preserve">--- (2007), 'Nutrition Environment Measures Survey in stores (NEMS-S): development and evaluation', </w:t>
      </w:r>
      <w:r w:rsidRPr="00F5356B">
        <w:rPr>
          <w:i/>
        </w:rPr>
        <w:t>Am J Prev Med,</w:t>
      </w:r>
      <w:r w:rsidRPr="00F5356B">
        <w:t xml:space="preserve"> 32 (4), 282-9.</w:t>
      </w:r>
    </w:p>
    <w:p w:rsidR="00F5356B" w:rsidRPr="00F5356B" w:rsidRDefault="00F5356B" w:rsidP="00F5356B">
      <w:pPr>
        <w:pStyle w:val="EndNoteBibliography"/>
        <w:spacing w:after="0"/>
        <w:ind w:left="720" w:hanging="720"/>
      </w:pPr>
      <w:r w:rsidRPr="008829C7">
        <w:rPr>
          <w:lang w:val="es-MX"/>
        </w:rPr>
        <w:t xml:space="preserve">Jaime, P. C., et al. </w:t>
      </w:r>
      <w:r w:rsidRPr="00F5356B">
        <w:t xml:space="preserve">(2007), 'Nutritional education and fruit and vegetable intake: a randomized community trial', </w:t>
      </w:r>
      <w:r w:rsidRPr="00F5356B">
        <w:rPr>
          <w:i/>
        </w:rPr>
        <w:t>Revista De Saude Publica,</w:t>
      </w:r>
      <w:r w:rsidRPr="00F5356B">
        <w:t xml:space="preserve"> 41 (1), 154-57.</w:t>
      </w:r>
    </w:p>
    <w:p w:rsidR="00F5356B" w:rsidRPr="00F5356B" w:rsidRDefault="00F5356B" w:rsidP="00F5356B">
      <w:pPr>
        <w:pStyle w:val="EndNoteBibliography"/>
        <w:spacing w:after="0"/>
        <w:ind w:left="720" w:hanging="720"/>
      </w:pPr>
      <w:r w:rsidRPr="00F5356B">
        <w:t xml:space="preserve">Kelly, B., et al. (2013), 'Monitoring food and non-alcoholic beverage promotions to children', </w:t>
      </w:r>
      <w:r w:rsidRPr="00F5356B">
        <w:rPr>
          <w:i/>
        </w:rPr>
        <w:t>Obes Rev,</w:t>
      </w:r>
      <w:r w:rsidRPr="00F5356B">
        <w:t xml:space="preserve"> 14 Suppl 1, 59-69.</w:t>
      </w:r>
    </w:p>
    <w:p w:rsidR="00F5356B" w:rsidRPr="00F5356B" w:rsidRDefault="00F5356B" w:rsidP="00F5356B">
      <w:pPr>
        <w:pStyle w:val="EndNoteBibliography"/>
        <w:spacing w:after="0"/>
        <w:ind w:left="720" w:hanging="720"/>
      </w:pPr>
      <w:r w:rsidRPr="00F5356B">
        <w:t xml:space="preserve">Lee, A., et al. (2013), 'Monitoring the price and affordability of foods and diets globally', </w:t>
      </w:r>
      <w:r w:rsidRPr="00F5356B">
        <w:rPr>
          <w:i/>
        </w:rPr>
        <w:t>Obes Rev,</w:t>
      </w:r>
      <w:r w:rsidRPr="00F5356B">
        <w:t xml:space="preserve"> 14 Suppl 1, 82-95.</w:t>
      </w:r>
    </w:p>
    <w:p w:rsidR="00F5356B" w:rsidRPr="00F5356B" w:rsidRDefault="00F5356B" w:rsidP="00F5356B">
      <w:pPr>
        <w:pStyle w:val="EndNoteBibliography"/>
        <w:spacing w:after="0"/>
        <w:ind w:left="720" w:hanging="720"/>
      </w:pPr>
      <w:r w:rsidRPr="00F5356B">
        <w:t xml:space="preserve">Martins, P. A., et al. (2013), 'Validation of an adapted version of the nutrition environment measurement tool for stores (NEMS-S) in an urban area of Brazil', </w:t>
      </w:r>
      <w:r w:rsidRPr="00F5356B">
        <w:rPr>
          <w:i/>
        </w:rPr>
        <w:t>J Nutr Educ Behav,</w:t>
      </w:r>
      <w:r w:rsidRPr="00F5356B">
        <w:t xml:space="preserve"> 45 (6), 785-92.</w:t>
      </w:r>
    </w:p>
    <w:p w:rsidR="00F5356B" w:rsidRPr="00F5356B" w:rsidRDefault="00F5356B" w:rsidP="00F5356B">
      <w:pPr>
        <w:pStyle w:val="EndNoteBibliography"/>
        <w:spacing w:after="0"/>
        <w:ind w:left="720" w:hanging="720"/>
      </w:pPr>
      <w:r w:rsidRPr="00F5356B">
        <w:t xml:space="preserve">Neal, B., et al. (2013), 'Monitoring the levels of important nutrients in the food supply', </w:t>
      </w:r>
      <w:r w:rsidRPr="00F5356B">
        <w:rPr>
          <w:i/>
        </w:rPr>
        <w:t>Obes Rev,</w:t>
      </w:r>
      <w:r w:rsidRPr="00F5356B">
        <w:t xml:space="preserve"> 14 Suppl 1, 49-58.</w:t>
      </w:r>
    </w:p>
    <w:p w:rsidR="00F5356B" w:rsidRPr="00F5356B" w:rsidRDefault="00F5356B" w:rsidP="00F5356B">
      <w:pPr>
        <w:pStyle w:val="EndNoteBibliography"/>
        <w:spacing w:after="0"/>
        <w:ind w:left="720" w:hanging="720"/>
      </w:pPr>
      <w:r w:rsidRPr="008829C7">
        <w:rPr>
          <w:lang w:val="es-MX"/>
        </w:rPr>
        <w:t xml:space="preserve">Ni Mhurchu, C., et al. </w:t>
      </w:r>
      <w:r w:rsidRPr="00F5356B">
        <w:t xml:space="preserve">(2013), 'Monitoring the availability of healthy and unhealthy foods and non-alcoholic beverages in community and consumer retail food environments globally', </w:t>
      </w:r>
      <w:r w:rsidRPr="00F5356B">
        <w:rPr>
          <w:i/>
        </w:rPr>
        <w:t>Obes Rev,</w:t>
      </w:r>
      <w:r w:rsidRPr="00F5356B">
        <w:t xml:space="preserve"> 14 Suppl 1, 108-19.</w:t>
      </w:r>
    </w:p>
    <w:p w:rsidR="00F5356B" w:rsidRPr="00F5356B" w:rsidRDefault="00F5356B" w:rsidP="00F5356B">
      <w:pPr>
        <w:pStyle w:val="EndNoteBibliography"/>
        <w:spacing w:after="0"/>
        <w:ind w:left="720" w:hanging="720"/>
      </w:pPr>
      <w:r w:rsidRPr="00F5356B">
        <w:t xml:space="preserve">Rayner, M., et al. (2013), 'Monitoring the health-related labelling of foods and non-alcoholic beverages in retail settings', </w:t>
      </w:r>
      <w:r w:rsidRPr="00F5356B">
        <w:rPr>
          <w:i/>
        </w:rPr>
        <w:t>Obes Rev,</w:t>
      </w:r>
      <w:r w:rsidRPr="00F5356B">
        <w:t xml:space="preserve"> 14 Suppl 1, 70-81.</w:t>
      </w:r>
    </w:p>
    <w:p w:rsidR="00F5356B" w:rsidRPr="00F5356B" w:rsidRDefault="00F5356B" w:rsidP="00F5356B">
      <w:pPr>
        <w:pStyle w:val="EndNoteBibliography"/>
        <w:ind w:left="720" w:hanging="720"/>
      </w:pPr>
      <w:r w:rsidRPr="00F5356B">
        <w:t xml:space="preserve">Safdie, M., et al. (2013), 'Impact of a school-based intervention program on obesity risk factors in Mexican children', </w:t>
      </w:r>
      <w:r w:rsidRPr="00F5356B">
        <w:rPr>
          <w:i/>
        </w:rPr>
        <w:t>Salud Publica De Mexico,</w:t>
      </w:r>
      <w:r w:rsidRPr="00F5356B">
        <w:t xml:space="preserve"> 55, S374-S87.</w:t>
      </w:r>
    </w:p>
    <w:p w:rsidR="00537CE1" w:rsidRDefault="007F6D28" w:rsidP="002D2627">
      <w:pPr>
        <w:rPr>
          <w:lang w:val="en-US"/>
        </w:rPr>
      </w:pPr>
      <w:r>
        <w:rPr>
          <w:lang w:val="en-US"/>
        </w:rPr>
        <w:fldChar w:fldCharType="end"/>
      </w:r>
    </w:p>
    <w:sectPr w:rsidR="00537CE1" w:rsidSect="002D262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73" w:rsidRDefault="00FC4C73" w:rsidP="00FA20FC">
      <w:pPr>
        <w:spacing w:after="0" w:line="240" w:lineRule="auto"/>
      </w:pPr>
      <w:r>
        <w:separator/>
      </w:r>
    </w:p>
  </w:endnote>
  <w:endnote w:type="continuationSeparator" w:id="0">
    <w:p w:rsidR="00FC4C73" w:rsidRDefault="00FC4C73" w:rsidP="00FA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73" w:rsidRPr="009C2A06" w:rsidRDefault="00FC4C73" w:rsidP="00FA20FC">
    <w:pPr>
      <w:pStyle w:val="Piedepgina"/>
      <w:jc w:val="right"/>
      <w:rPr>
        <w:sz w:val="18"/>
        <w:szCs w:val="18"/>
        <w:lang w:val="en-US"/>
      </w:rPr>
    </w:pPr>
    <w:r>
      <w:rPr>
        <w:noProof/>
        <w:sz w:val="18"/>
        <w:szCs w:val="18"/>
      </w:rPr>
      <w:fldChar w:fldCharType="begin"/>
    </w:r>
    <w:r w:rsidRPr="009C2A06">
      <w:rPr>
        <w:noProof/>
        <w:sz w:val="18"/>
        <w:szCs w:val="18"/>
        <w:lang w:val="en-US"/>
      </w:rPr>
      <w:instrText xml:space="preserve"> FILENAME   \* MERGEFORMAT </w:instrText>
    </w:r>
    <w:r>
      <w:rPr>
        <w:noProof/>
        <w:sz w:val="18"/>
        <w:szCs w:val="18"/>
      </w:rPr>
      <w:fldChar w:fldCharType="separate"/>
    </w:r>
    <w:r w:rsidRPr="009C2A06">
      <w:rPr>
        <w:noProof/>
        <w:sz w:val="18"/>
        <w:szCs w:val="18"/>
        <w:lang w:val="en-US"/>
      </w:rPr>
      <w:t>Supplementary files V6.docx</w:t>
    </w:r>
    <w:r>
      <w:rPr>
        <w:noProof/>
        <w:sz w:val="18"/>
        <w:szCs w:val="18"/>
      </w:rPr>
      <w:fldChar w:fldCharType="end"/>
    </w:r>
    <w:r w:rsidRPr="009C2A06">
      <w:rPr>
        <w:sz w:val="18"/>
        <w:szCs w:val="18"/>
        <w:lang w:val="en-US"/>
      </w:rPr>
      <w:t xml:space="preserve">   Page </w:t>
    </w:r>
    <w:r w:rsidRPr="00BB71EE">
      <w:rPr>
        <w:sz w:val="18"/>
        <w:szCs w:val="18"/>
      </w:rPr>
      <w:fldChar w:fldCharType="begin"/>
    </w:r>
    <w:r w:rsidRPr="009C2A06">
      <w:rPr>
        <w:sz w:val="18"/>
        <w:szCs w:val="18"/>
        <w:lang w:val="en-US"/>
      </w:rPr>
      <w:instrText xml:space="preserve"> PAGE  \* Arabic  \* MERGEFORMAT </w:instrText>
    </w:r>
    <w:r w:rsidRPr="00BB71EE">
      <w:rPr>
        <w:sz w:val="18"/>
        <w:szCs w:val="18"/>
      </w:rPr>
      <w:fldChar w:fldCharType="separate"/>
    </w:r>
    <w:r w:rsidR="003D457C">
      <w:rPr>
        <w:noProof/>
        <w:sz w:val="18"/>
        <w:szCs w:val="18"/>
        <w:lang w:val="en-US"/>
      </w:rPr>
      <w:t>16</w:t>
    </w:r>
    <w:r w:rsidRPr="00BB71EE">
      <w:rPr>
        <w:sz w:val="18"/>
        <w:szCs w:val="18"/>
      </w:rPr>
      <w:fldChar w:fldCharType="end"/>
    </w:r>
    <w:r w:rsidRPr="009C2A06">
      <w:rPr>
        <w:sz w:val="18"/>
        <w:szCs w:val="18"/>
        <w:lang w:val="en-US"/>
      </w:rPr>
      <w:t xml:space="preserve"> of </w:t>
    </w:r>
    <w:r>
      <w:rPr>
        <w:noProof/>
        <w:sz w:val="18"/>
        <w:szCs w:val="18"/>
      </w:rPr>
      <w:fldChar w:fldCharType="begin"/>
    </w:r>
    <w:r w:rsidRPr="009C2A06">
      <w:rPr>
        <w:noProof/>
        <w:sz w:val="18"/>
        <w:szCs w:val="18"/>
        <w:lang w:val="en-US"/>
      </w:rPr>
      <w:instrText xml:space="preserve"> NUMPAGES   \* MERGEFORMAT </w:instrText>
    </w:r>
    <w:r>
      <w:rPr>
        <w:noProof/>
        <w:sz w:val="18"/>
        <w:szCs w:val="18"/>
      </w:rPr>
      <w:fldChar w:fldCharType="separate"/>
    </w:r>
    <w:r w:rsidR="003D457C">
      <w:rPr>
        <w:noProof/>
        <w:sz w:val="18"/>
        <w:szCs w:val="18"/>
        <w:lang w:val="en-US"/>
      </w:rPr>
      <w:t>16</w:t>
    </w:r>
    <w:r>
      <w:rPr>
        <w:noProo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73" w:rsidRDefault="00FC4C73" w:rsidP="00FA20FC">
      <w:pPr>
        <w:spacing w:after="0" w:line="240" w:lineRule="auto"/>
      </w:pPr>
      <w:r>
        <w:separator/>
      </w:r>
    </w:p>
  </w:footnote>
  <w:footnote w:type="continuationSeparator" w:id="0">
    <w:p w:rsidR="00FC4C73" w:rsidRDefault="00FC4C73" w:rsidP="00FA2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29C5"/>
    <w:multiLevelType w:val="hybridMultilevel"/>
    <w:tmpl w:val="7E1C989E"/>
    <w:lvl w:ilvl="0" w:tplc="080A0001">
      <w:start w:val="18"/>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D34BA3"/>
    <w:multiLevelType w:val="hybridMultilevel"/>
    <w:tmpl w:val="71B8FCBE"/>
    <w:lvl w:ilvl="0" w:tplc="080A0001">
      <w:start w:val="18"/>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7849DE"/>
    <w:multiLevelType w:val="hybridMultilevel"/>
    <w:tmpl w:val="50AAE22E"/>
    <w:lvl w:ilvl="0" w:tplc="08090001">
      <w:start w:val="1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xford-Author 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arz9r23wvst4errfl5z92ar9wpz2psfa9v&quot;&gt;Endnote library_SLR_extra_lit&lt;record-ids&gt;&lt;item&gt;11&lt;/item&gt;&lt;item&gt;12&lt;/item&gt;&lt;item&gt;13&lt;/item&gt;&lt;item&gt;14&lt;/item&gt;&lt;item&gt;15&lt;/item&gt;&lt;item&gt;76&lt;/item&gt;&lt;item&gt;77&lt;/item&gt;&lt;item&gt;78&lt;/item&gt;&lt;item&gt;79&lt;/item&gt;&lt;item&gt;81&lt;/item&gt;&lt;item&gt;83&lt;/item&gt;&lt;item&gt;158&lt;/item&gt;&lt;item&gt;160&lt;/item&gt;&lt;item&gt;161&lt;/item&gt;&lt;/record-ids&gt;&lt;/item&gt;&lt;/Libraries&gt;"/>
  </w:docVars>
  <w:rsids>
    <w:rsidRoot w:val="00B307F3"/>
    <w:rsid w:val="000B560E"/>
    <w:rsid w:val="001C2A32"/>
    <w:rsid w:val="0020780D"/>
    <w:rsid w:val="00233BAC"/>
    <w:rsid w:val="002709EC"/>
    <w:rsid w:val="002B5160"/>
    <w:rsid w:val="002D2627"/>
    <w:rsid w:val="002F478F"/>
    <w:rsid w:val="003A740F"/>
    <w:rsid w:val="003B1F64"/>
    <w:rsid w:val="003D457C"/>
    <w:rsid w:val="003D770B"/>
    <w:rsid w:val="004C6117"/>
    <w:rsid w:val="004E24A1"/>
    <w:rsid w:val="004F6210"/>
    <w:rsid w:val="00516EDF"/>
    <w:rsid w:val="00537CE1"/>
    <w:rsid w:val="00583DF9"/>
    <w:rsid w:val="00587EF1"/>
    <w:rsid w:val="00612DC6"/>
    <w:rsid w:val="00635F6B"/>
    <w:rsid w:val="006B0373"/>
    <w:rsid w:val="006D0EFC"/>
    <w:rsid w:val="006D5D4C"/>
    <w:rsid w:val="006E5762"/>
    <w:rsid w:val="006F40A7"/>
    <w:rsid w:val="007F6D28"/>
    <w:rsid w:val="00847189"/>
    <w:rsid w:val="00854669"/>
    <w:rsid w:val="008829C7"/>
    <w:rsid w:val="008A680D"/>
    <w:rsid w:val="008A78E4"/>
    <w:rsid w:val="009339EF"/>
    <w:rsid w:val="009A664E"/>
    <w:rsid w:val="009C2A06"/>
    <w:rsid w:val="009F0B32"/>
    <w:rsid w:val="009F5DA4"/>
    <w:rsid w:val="00A80165"/>
    <w:rsid w:val="00B307F3"/>
    <w:rsid w:val="00B41C13"/>
    <w:rsid w:val="00B86491"/>
    <w:rsid w:val="00C35150"/>
    <w:rsid w:val="00CB0F71"/>
    <w:rsid w:val="00CD0306"/>
    <w:rsid w:val="00CF4FED"/>
    <w:rsid w:val="00D57ACC"/>
    <w:rsid w:val="00D62E07"/>
    <w:rsid w:val="00D75893"/>
    <w:rsid w:val="00DA1BC6"/>
    <w:rsid w:val="00DB1AFC"/>
    <w:rsid w:val="00DD736C"/>
    <w:rsid w:val="00E45F66"/>
    <w:rsid w:val="00E87A18"/>
    <w:rsid w:val="00EC44B7"/>
    <w:rsid w:val="00EE09B0"/>
    <w:rsid w:val="00F347C5"/>
    <w:rsid w:val="00F5356B"/>
    <w:rsid w:val="00F578E4"/>
    <w:rsid w:val="00FA20FC"/>
    <w:rsid w:val="00FA37A0"/>
    <w:rsid w:val="00FC4C73"/>
    <w:rsid w:val="00FD1FD4"/>
  </w:rsids>
  <m:mathPr>
    <m:mathFont m:val="Cambria Math"/>
    <m:brkBin m:val="before"/>
    <m:brkBinSub m:val="--"/>
    <m:smallFrac m:val="0"/>
    <m:dispDef/>
    <m:lMargin m:val="0"/>
    <m:rMargin m:val="0"/>
    <m:defJc m:val="centerGroup"/>
    <m:wrapIndent m:val="1440"/>
    <m:intLim m:val="subSup"/>
    <m:naryLim m:val="undOvr"/>
  </m:mathPr>
  <w:themeFontLang w:val="es-MX"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7C024FD"/>
  <w15:chartTrackingRefBased/>
  <w15:docId w15:val="{5515E754-A279-4365-8038-3630005B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7F3"/>
    <w:rPr>
      <w:lang w:val="es-MX"/>
    </w:rPr>
  </w:style>
  <w:style w:type="paragraph" w:styleId="Ttulo1">
    <w:name w:val="heading 1"/>
    <w:basedOn w:val="Normal"/>
    <w:next w:val="Normal"/>
    <w:link w:val="Ttulo1Car"/>
    <w:uiPriority w:val="9"/>
    <w:qFormat/>
    <w:rsid w:val="009F0B32"/>
    <w:pPr>
      <w:outlineLvl w:val="0"/>
    </w:pPr>
    <w:rPr>
      <w:rFonts w:hAnsiTheme="minorHAnsi" w:cstheme="minorHAnsi"/>
      <w:b/>
      <w:sz w:val="24"/>
      <w:szCs w:val="23"/>
      <w:lang w:val="en-US"/>
    </w:rPr>
  </w:style>
  <w:style w:type="paragraph" w:styleId="Ttulo2">
    <w:name w:val="heading 2"/>
    <w:basedOn w:val="Normal"/>
    <w:next w:val="Normal"/>
    <w:link w:val="Ttulo2Car"/>
    <w:uiPriority w:val="9"/>
    <w:unhideWhenUsed/>
    <w:qFormat/>
    <w:rsid w:val="00FA20FC"/>
    <w:pPr>
      <w:outlineLvl w:val="1"/>
    </w:pPr>
    <w:rPr>
      <w:b/>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07F3"/>
    <w:pPr>
      <w:ind w:left="720"/>
      <w:contextualSpacing/>
    </w:pPr>
  </w:style>
  <w:style w:type="character" w:styleId="Refdecomentario">
    <w:name w:val="annotation reference"/>
    <w:basedOn w:val="Fuentedeprrafopredeter"/>
    <w:uiPriority w:val="99"/>
    <w:semiHidden/>
    <w:unhideWhenUsed/>
    <w:rsid w:val="00B307F3"/>
    <w:rPr>
      <w:sz w:val="16"/>
      <w:szCs w:val="16"/>
    </w:rPr>
  </w:style>
  <w:style w:type="paragraph" w:styleId="Textocomentario">
    <w:name w:val="annotation text"/>
    <w:basedOn w:val="Normal"/>
    <w:link w:val="TextocomentarioCar"/>
    <w:uiPriority w:val="99"/>
    <w:semiHidden/>
    <w:unhideWhenUsed/>
    <w:rsid w:val="00B307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07F3"/>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B307F3"/>
    <w:rPr>
      <w:b/>
      <w:bCs/>
    </w:rPr>
  </w:style>
  <w:style w:type="character" w:customStyle="1" w:styleId="AsuntodelcomentarioCar">
    <w:name w:val="Asunto del comentario Car"/>
    <w:basedOn w:val="TextocomentarioCar"/>
    <w:link w:val="Asuntodelcomentario"/>
    <w:uiPriority w:val="99"/>
    <w:semiHidden/>
    <w:rsid w:val="00B307F3"/>
    <w:rPr>
      <w:b/>
      <w:bCs/>
      <w:sz w:val="20"/>
      <w:szCs w:val="20"/>
      <w:lang w:val="es-MX"/>
    </w:rPr>
  </w:style>
  <w:style w:type="paragraph" w:styleId="Textodeglobo">
    <w:name w:val="Balloon Text"/>
    <w:basedOn w:val="Normal"/>
    <w:link w:val="TextodegloboCar"/>
    <w:uiPriority w:val="99"/>
    <w:semiHidden/>
    <w:unhideWhenUsed/>
    <w:rsid w:val="00B307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07F3"/>
    <w:rPr>
      <w:rFonts w:ascii="Segoe UI" w:hAnsi="Segoe UI" w:cs="Segoe UI"/>
      <w:sz w:val="18"/>
      <w:szCs w:val="18"/>
      <w:lang w:val="es-MX"/>
    </w:rPr>
  </w:style>
  <w:style w:type="paragraph" w:customStyle="1" w:styleId="EndNoteBibliographyTitle">
    <w:name w:val="EndNote Bibliography Title"/>
    <w:basedOn w:val="Normal"/>
    <w:link w:val="EndNoteBibliographyTitleCar"/>
    <w:rsid w:val="00B307F3"/>
    <w:pPr>
      <w:spacing w:after="0"/>
      <w:jc w:val="center"/>
    </w:pPr>
    <w:rPr>
      <w:rFonts w:ascii="Calibri" w:hAnsi="Calibri" w:cs="Calibri"/>
      <w:noProof/>
      <w:lang w:val="en-GB"/>
    </w:rPr>
  </w:style>
  <w:style w:type="character" w:customStyle="1" w:styleId="EndNoteBibliographyTitleCar">
    <w:name w:val="EndNote Bibliography Title Car"/>
    <w:basedOn w:val="Fuentedeprrafopredeter"/>
    <w:link w:val="EndNoteBibliographyTitle"/>
    <w:rsid w:val="00B307F3"/>
    <w:rPr>
      <w:rFonts w:ascii="Calibri" w:hAnsi="Calibri" w:cs="Calibri"/>
      <w:noProof/>
    </w:rPr>
  </w:style>
  <w:style w:type="paragraph" w:customStyle="1" w:styleId="EndNoteBibliography">
    <w:name w:val="EndNote Bibliography"/>
    <w:basedOn w:val="Normal"/>
    <w:link w:val="EndNoteBibliographyCar"/>
    <w:rsid w:val="00B307F3"/>
    <w:pPr>
      <w:spacing w:line="240" w:lineRule="auto"/>
    </w:pPr>
    <w:rPr>
      <w:rFonts w:ascii="Calibri" w:hAnsi="Calibri" w:cs="Calibri"/>
      <w:noProof/>
      <w:lang w:val="en-GB"/>
    </w:rPr>
  </w:style>
  <w:style w:type="character" w:customStyle="1" w:styleId="EndNoteBibliographyCar">
    <w:name w:val="EndNote Bibliography Car"/>
    <w:basedOn w:val="Fuentedeprrafopredeter"/>
    <w:link w:val="EndNoteBibliography"/>
    <w:rsid w:val="00B307F3"/>
    <w:rPr>
      <w:rFonts w:ascii="Calibri" w:hAnsi="Calibri" w:cs="Calibri"/>
      <w:noProof/>
    </w:rPr>
  </w:style>
  <w:style w:type="character" w:styleId="Textodelmarcadordeposicin">
    <w:name w:val="Placeholder Text"/>
    <w:basedOn w:val="Fuentedeprrafopredeter"/>
    <w:uiPriority w:val="99"/>
    <w:semiHidden/>
    <w:rsid w:val="00FA37A0"/>
    <w:rPr>
      <w:color w:val="808080"/>
    </w:rPr>
  </w:style>
  <w:style w:type="character" w:customStyle="1" w:styleId="Ttulo1Car">
    <w:name w:val="Título 1 Car"/>
    <w:basedOn w:val="Fuentedeprrafopredeter"/>
    <w:link w:val="Ttulo1"/>
    <w:uiPriority w:val="9"/>
    <w:rsid w:val="009F0B32"/>
    <w:rPr>
      <w:rFonts w:hAnsiTheme="minorHAnsi" w:cstheme="minorHAnsi"/>
      <w:b/>
      <w:sz w:val="24"/>
      <w:szCs w:val="23"/>
      <w:lang w:val="en-US"/>
    </w:rPr>
  </w:style>
  <w:style w:type="character" w:customStyle="1" w:styleId="Ttulo2Car">
    <w:name w:val="Título 2 Car"/>
    <w:basedOn w:val="Fuentedeprrafopredeter"/>
    <w:link w:val="Ttulo2"/>
    <w:uiPriority w:val="9"/>
    <w:rsid w:val="00FA20FC"/>
    <w:rPr>
      <w:b/>
      <w:lang w:val="en-US"/>
    </w:rPr>
  </w:style>
  <w:style w:type="paragraph" w:styleId="TDC1">
    <w:name w:val="toc 1"/>
    <w:basedOn w:val="Normal"/>
    <w:next w:val="Normal"/>
    <w:autoRedefine/>
    <w:uiPriority w:val="39"/>
    <w:unhideWhenUsed/>
    <w:rsid w:val="00FA20FC"/>
    <w:pPr>
      <w:spacing w:after="100"/>
    </w:pPr>
  </w:style>
  <w:style w:type="paragraph" w:styleId="TDC2">
    <w:name w:val="toc 2"/>
    <w:basedOn w:val="Normal"/>
    <w:next w:val="Normal"/>
    <w:autoRedefine/>
    <w:uiPriority w:val="39"/>
    <w:unhideWhenUsed/>
    <w:rsid w:val="00FA20FC"/>
    <w:pPr>
      <w:spacing w:after="100"/>
      <w:ind w:left="220"/>
    </w:pPr>
  </w:style>
  <w:style w:type="character" w:styleId="Hipervnculo">
    <w:name w:val="Hyperlink"/>
    <w:basedOn w:val="Fuentedeprrafopredeter"/>
    <w:uiPriority w:val="99"/>
    <w:unhideWhenUsed/>
    <w:rsid w:val="00FA20FC"/>
    <w:rPr>
      <w:color w:val="0563C1" w:themeColor="hyperlink"/>
      <w:u w:val="single"/>
    </w:rPr>
  </w:style>
  <w:style w:type="paragraph" w:styleId="Encabezado">
    <w:name w:val="header"/>
    <w:basedOn w:val="Normal"/>
    <w:link w:val="EncabezadoCar"/>
    <w:uiPriority w:val="99"/>
    <w:unhideWhenUsed/>
    <w:rsid w:val="00FA20F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A20FC"/>
    <w:rPr>
      <w:lang w:val="es-MX"/>
    </w:rPr>
  </w:style>
  <w:style w:type="paragraph" w:styleId="Piedepgina">
    <w:name w:val="footer"/>
    <w:basedOn w:val="Normal"/>
    <w:link w:val="PiedepginaCar"/>
    <w:uiPriority w:val="99"/>
    <w:unhideWhenUsed/>
    <w:rsid w:val="00FA20F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A20FC"/>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82684">
      <w:bodyDiv w:val="1"/>
      <w:marLeft w:val="0"/>
      <w:marRight w:val="0"/>
      <w:marTop w:val="0"/>
      <w:marBottom w:val="0"/>
      <w:divBdr>
        <w:top w:val="none" w:sz="0" w:space="0" w:color="auto"/>
        <w:left w:val="none" w:sz="0" w:space="0" w:color="auto"/>
        <w:bottom w:val="none" w:sz="0" w:space="0" w:color="auto"/>
        <w:right w:val="none" w:sz="0" w:space="0" w:color="auto"/>
      </w:divBdr>
    </w:div>
    <w:div w:id="1140077932">
      <w:bodyDiv w:val="1"/>
      <w:marLeft w:val="0"/>
      <w:marRight w:val="0"/>
      <w:marTop w:val="0"/>
      <w:marBottom w:val="0"/>
      <w:divBdr>
        <w:top w:val="none" w:sz="0" w:space="0" w:color="auto"/>
        <w:left w:val="none" w:sz="0" w:space="0" w:color="auto"/>
        <w:bottom w:val="none" w:sz="0" w:space="0" w:color="auto"/>
        <w:right w:val="none" w:sz="0" w:space="0" w:color="auto"/>
      </w:divBdr>
    </w:div>
    <w:div w:id="149121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footer" Target="footer1.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charts/_rels/chart1.xml.rels><?xml version="1.0" encoding="UTF-8" standalone="yes"?>
<Relationships xmlns="http://schemas.openxmlformats.org/package/2006/relationships"><Relationship Id="rId3" Type="http://schemas.openxmlformats.org/officeDocument/2006/relationships/oleObject" Target="file:///C:\Users\carol\Dropbox\INSP\Healthier%20cities\Food%20environment\systematic%20review\Paper\Full%20draft%20V2\bar%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Hoja1!$B$1</c:f>
              <c:strCache>
                <c:ptCount val="1"/>
                <c:pt idx="0">
                  <c:v>Brazil</c:v>
                </c:pt>
              </c:strCache>
            </c:strRef>
          </c:tx>
          <c:spPr>
            <a:solidFill>
              <a:schemeClr val="accent2"/>
            </a:solidFill>
            <a:ln>
              <a:noFill/>
            </a:ln>
            <a:effectLst/>
          </c:spPr>
          <c:invertIfNegative val="0"/>
          <c:cat>
            <c:strRef>
              <c:f>Hoja1!$A$2:$A$6</c:f>
              <c:strCache>
                <c:ptCount val="5"/>
                <c:pt idx="0">
                  <c:v>Retail</c:v>
                </c:pt>
                <c:pt idx="1">
                  <c:v>Labelling</c:v>
                </c:pt>
                <c:pt idx="2">
                  <c:v>Promotion</c:v>
                </c:pt>
                <c:pt idx="3">
                  <c:v>Price</c:v>
                </c:pt>
                <c:pt idx="4">
                  <c:v>Composition</c:v>
                </c:pt>
              </c:strCache>
            </c:strRef>
          </c:cat>
          <c:val>
            <c:numRef>
              <c:f>Hoja1!$B$2:$B$6</c:f>
              <c:numCache>
                <c:formatCode>General</c:formatCode>
                <c:ptCount val="5"/>
                <c:pt idx="0">
                  <c:v>20</c:v>
                </c:pt>
                <c:pt idx="1">
                  <c:v>16</c:v>
                </c:pt>
                <c:pt idx="2">
                  <c:v>3</c:v>
                </c:pt>
                <c:pt idx="3">
                  <c:v>6</c:v>
                </c:pt>
                <c:pt idx="4">
                  <c:v>4</c:v>
                </c:pt>
              </c:numCache>
            </c:numRef>
          </c:val>
          <c:extLst>
            <c:ext xmlns:c16="http://schemas.microsoft.com/office/drawing/2014/chart" uri="{C3380CC4-5D6E-409C-BE32-E72D297353CC}">
              <c16:uniqueId val="{00000000-AE72-4FB5-9AE8-D3514F477539}"/>
            </c:ext>
          </c:extLst>
        </c:ser>
        <c:ser>
          <c:idx val="2"/>
          <c:order val="2"/>
          <c:tx>
            <c:strRef>
              <c:f>Hoja1!$C$1</c:f>
              <c:strCache>
                <c:ptCount val="1"/>
                <c:pt idx="0">
                  <c:v>Mexico</c:v>
                </c:pt>
              </c:strCache>
            </c:strRef>
          </c:tx>
          <c:spPr>
            <a:solidFill>
              <a:schemeClr val="accent3"/>
            </a:solidFill>
            <a:ln>
              <a:noFill/>
            </a:ln>
            <a:effectLst/>
          </c:spPr>
          <c:invertIfNegative val="0"/>
          <c:cat>
            <c:strRef>
              <c:f>Hoja1!$A$2:$A$6</c:f>
              <c:strCache>
                <c:ptCount val="5"/>
                <c:pt idx="0">
                  <c:v>Retail</c:v>
                </c:pt>
                <c:pt idx="1">
                  <c:v>Labelling</c:v>
                </c:pt>
                <c:pt idx="2">
                  <c:v>Promotion</c:v>
                </c:pt>
                <c:pt idx="3">
                  <c:v>Price</c:v>
                </c:pt>
                <c:pt idx="4">
                  <c:v>Composition</c:v>
                </c:pt>
              </c:strCache>
            </c:strRef>
          </c:cat>
          <c:val>
            <c:numRef>
              <c:f>Hoja1!$C$2:$C$6</c:f>
              <c:numCache>
                <c:formatCode>General</c:formatCode>
                <c:ptCount val="5"/>
                <c:pt idx="0">
                  <c:v>7</c:v>
                </c:pt>
                <c:pt idx="1">
                  <c:v>0</c:v>
                </c:pt>
                <c:pt idx="2">
                  <c:v>4</c:v>
                </c:pt>
                <c:pt idx="3">
                  <c:v>3</c:v>
                </c:pt>
                <c:pt idx="4">
                  <c:v>1</c:v>
                </c:pt>
              </c:numCache>
            </c:numRef>
          </c:val>
          <c:extLst>
            <c:ext xmlns:c16="http://schemas.microsoft.com/office/drawing/2014/chart" uri="{C3380CC4-5D6E-409C-BE32-E72D297353CC}">
              <c16:uniqueId val="{00000001-AE72-4FB5-9AE8-D3514F477539}"/>
            </c:ext>
          </c:extLst>
        </c:ser>
        <c:ser>
          <c:idx val="3"/>
          <c:order val="3"/>
          <c:tx>
            <c:strRef>
              <c:f>Hoja1!$D$1</c:f>
              <c:strCache>
                <c:ptCount val="1"/>
                <c:pt idx="0">
                  <c:v>Guatemala</c:v>
                </c:pt>
              </c:strCache>
            </c:strRef>
          </c:tx>
          <c:spPr>
            <a:solidFill>
              <a:schemeClr val="accent4"/>
            </a:solidFill>
            <a:ln>
              <a:noFill/>
            </a:ln>
            <a:effectLst/>
          </c:spPr>
          <c:invertIfNegative val="0"/>
          <c:cat>
            <c:strRef>
              <c:f>Hoja1!$A$2:$A$6</c:f>
              <c:strCache>
                <c:ptCount val="5"/>
                <c:pt idx="0">
                  <c:v>Retail</c:v>
                </c:pt>
                <c:pt idx="1">
                  <c:v>Labelling</c:v>
                </c:pt>
                <c:pt idx="2">
                  <c:v>Promotion</c:v>
                </c:pt>
                <c:pt idx="3">
                  <c:v>Price</c:v>
                </c:pt>
                <c:pt idx="4">
                  <c:v>Composition</c:v>
                </c:pt>
              </c:strCache>
            </c:strRef>
          </c:cat>
          <c:val>
            <c:numRef>
              <c:f>Hoja1!$D$2:$D$6</c:f>
              <c:numCache>
                <c:formatCode>General</c:formatCode>
                <c:ptCount val="5"/>
                <c:pt idx="0">
                  <c:v>0</c:v>
                </c:pt>
                <c:pt idx="1">
                  <c:v>0</c:v>
                </c:pt>
                <c:pt idx="2">
                  <c:v>4</c:v>
                </c:pt>
                <c:pt idx="3">
                  <c:v>0</c:v>
                </c:pt>
                <c:pt idx="4">
                  <c:v>1</c:v>
                </c:pt>
              </c:numCache>
            </c:numRef>
          </c:val>
          <c:extLst>
            <c:ext xmlns:c16="http://schemas.microsoft.com/office/drawing/2014/chart" uri="{C3380CC4-5D6E-409C-BE32-E72D297353CC}">
              <c16:uniqueId val="{00000002-AE72-4FB5-9AE8-D3514F477539}"/>
            </c:ext>
          </c:extLst>
        </c:ser>
        <c:ser>
          <c:idx val="4"/>
          <c:order val="4"/>
          <c:tx>
            <c:strRef>
              <c:f>Hoja1!$E$1</c:f>
              <c:strCache>
                <c:ptCount val="1"/>
                <c:pt idx="0">
                  <c:v>Costa Rica</c:v>
                </c:pt>
              </c:strCache>
            </c:strRef>
          </c:tx>
          <c:spPr>
            <a:solidFill>
              <a:schemeClr val="accent5"/>
            </a:solidFill>
            <a:ln>
              <a:noFill/>
            </a:ln>
            <a:effectLst/>
          </c:spPr>
          <c:invertIfNegative val="0"/>
          <c:cat>
            <c:strRef>
              <c:f>Hoja1!$A$2:$A$6</c:f>
              <c:strCache>
                <c:ptCount val="5"/>
                <c:pt idx="0">
                  <c:v>Retail</c:v>
                </c:pt>
                <c:pt idx="1">
                  <c:v>Labelling</c:v>
                </c:pt>
                <c:pt idx="2">
                  <c:v>Promotion</c:v>
                </c:pt>
                <c:pt idx="3">
                  <c:v>Price</c:v>
                </c:pt>
                <c:pt idx="4">
                  <c:v>Composition</c:v>
                </c:pt>
              </c:strCache>
            </c:strRef>
          </c:cat>
          <c:val>
            <c:numRef>
              <c:f>Hoja1!$E$2:$E$6</c:f>
              <c:numCache>
                <c:formatCode>General</c:formatCode>
                <c:ptCount val="5"/>
                <c:pt idx="0">
                  <c:v>0</c:v>
                </c:pt>
                <c:pt idx="1">
                  <c:v>1</c:v>
                </c:pt>
                <c:pt idx="2">
                  <c:v>0</c:v>
                </c:pt>
                <c:pt idx="3">
                  <c:v>0</c:v>
                </c:pt>
                <c:pt idx="4">
                  <c:v>2</c:v>
                </c:pt>
              </c:numCache>
            </c:numRef>
          </c:val>
          <c:extLst>
            <c:ext xmlns:c16="http://schemas.microsoft.com/office/drawing/2014/chart" uri="{C3380CC4-5D6E-409C-BE32-E72D297353CC}">
              <c16:uniqueId val="{00000003-AE72-4FB5-9AE8-D3514F477539}"/>
            </c:ext>
          </c:extLst>
        </c:ser>
        <c:ser>
          <c:idx val="5"/>
          <c:order val="5"/>
          <c:tx>
            <c:strRef>
              <c:f>Hoja1!$F$1</c:f>
              <c:strCache>
                <c:ptCount val="1"/>
                <c:pt idx="0">
                  <c:v>Chile </c:v>
                </c:pt>
              </c:strCache>
            </c:strRef>
          </c:tx>
          <c:spPr>
            <a:solidFill>
              <a:schemeClr val="accent6"/>
            </a:solidFill>
            <a:ln>
              <a:noFill/>
            </a:ln>
            <a:effectLst/>
          </c:spPr>
          <c:invertIfNegative val="0"/>
          <c:cat>
            <c:strRef>
              <c:f>Hoja1!$A$2:$A$6</c:f>
              <c:strCache>
                <c:ptCount val="5"/>
                <c:pt idx="0">
                  <c:v>Retail</c:v>
                </c:pt>
                <c:pt idx="1">
                  <c:v>Labelling</c:v>
                </c:pt>
                <c:pt idx="2">
                  <c:v>Promotion</c:v>
                </c:pt>
                <c:pt idx="3">
                  <c:v>Price</c:v>
                </c:pt>
                <c:pt idx="4">
                  <c:v>Composition</c:v>
                </c:pt>
              </c:strCache>
            </c:strRef>
          </c:cat>
          <c:val>
            <c:numRef>
              <c:f>Hoja1!$F$2:$F$6</c:f>
              <c:numCache>
                <c:formatCode>General</c:formatCode>
                <c:ptCount val="5"/>
                <c:pt idx="0">
                  <c:v>0</c:v>
                </c:pt>
                <c:pt idx="1">
                  <c:v>1</c:v>
                </c:pt>
                <c:pt idx="2">
                  <c:v>1</c:v>
                </c:pt>
                <c:pt idx="3">
                  <c:v>0</c:v>
                </c:pt>
                <c:pt idx="4">
                  <c:v>0</c:v>
                </c:pt>
              </c:numCache>
            </c:numRef>
          </c:val>
          <c:extLst>
            <c:ext xmlns:c16="http://schemas.microsoft.com/office/drawing/2014/chart" uri="{C3380CC4-5D6E-409C-BE32-E72D297353CC}">
              <c16:uniqueId val="{00000004-AE72-4FB5-9AE8-D3514F477539}"/>
            </c:ext>
          </c:extLst>
        </c:ser>
        <c:ser>
          <c:idx val="6"/>
          <c:order val="6"/>
          <c:tx>
            <c:strRef>
              <c:f>Hoja1!$G$1</c:f>
              <c:strCache>
                <c:ptCount val="1"/>
                <c:pt idx="0">
                  <c:v>El Salvador</c:v>
                </c:pt>
              </c:strCache>
            </c:strRef>
          </c:tx>
          <c:spPr>
            <a:solidFill>
              <a:schemeClr val="accent1">
                <a:lumMod val="60000"/>
              </a:schemeClr>
            </a:solidFill>
            <a:ln>
              <a:noFill/>
            </a:ln>
            <a:effectLst/>
          </c:spPr>
          <c:invertIfNegative val="0"/>
          <c:cat>
            <c:strRef>
              <c:f>Hoja1!$A$2:$A$6</c:f>
              <c:strCache>
                <c:ptCount val="5"/>
                <c:pt idx="0">
                  <c:v>Retail</c:v>
                </c:pt>
                <c:pt idx="1">
                  <c:v>Labelling</c:v>
                </c:pt>
                <c:pt idx="2">
                  <c:v>Promotion</c:v>
                </c:pt>
                <c:pt idx="3">
                  <c:v>Price</c:v>
                </c:pt>
                <c:pt idx="4">
                  <c:v>Composition</c:v>
                </c:pt>
              </c:strCache>
            </c:strRef>
          </c:cat>
          <c:val>
            <c:numRef>
              <c:f>Hoja1!$G$2:$G$6</c:f>
              <c:numCache>
                <c:formatCode>General</c:formatCode>
                <c:ptCount val="5"/>
                <c:pt idx="0">
                  <c:v>0</c:v>
                </c:pt>
                <c:pt idx="1">
                  <c:v>0</c:v>
                </c:pt>
                <c:pt idx="2">
                  <c:v>1</c:v>
                </c:pt>
                <c:pt idx="3">
                  <c:v>0</c:v>
                </c:pt>
                <c:pt idx="4">
                  <c:v>0</c:v>
                </c:pt>
              </c:numCache>
            </c:numRef>
          </c:val>
          <c:extLst>
            <c:ext xmlns:c16="http://schemas.microsoft.com/office/drawing/2014/chart" uri="{C3380CC4-5D6E-409C-BE32-E72D297353CC}">
              <c16:uniqueId val="{00000005-AE72-4FB5-9AE8-D3514F477539}"/>
            </c:ext>
          </c:extLst>
        </c:ser>
        <c:ser>
          <c:idx val="7"/>
          <c:order val="7"/>
          <c:tx>
            <c:strRef>
              <c:f>Hoja1!$H$1</c:f>
              <c:strCache>
                <c:ptCount val="1"/>
                <c:pt idx="0">
                  <c:v>Honduras</c:v>
                </c:pt>
              </c:strCache>
            </c:strRef>
          </c:tx>
          <c:spPr>
            <a:solidFill>
              <a:schemeClr val="accent2">
                <a:lumMod val="60000"/>
              </a:schemeClr>
            </a:solidFill>
            <a:ln>
              <a:noFill/>
            </a:ln>
            <a:effectLst/>
          </c:spPr>
          <c:invertIfNegative val="0"/>
          <c:cat>
            <c:strRef>
              <c:f>Hoja1!$A$2:$A$6</c:f>
              <c:strCache>
                <c:ptCount val="5"/>
                <c:pt idx="0">
                  <c:v>Retail</c:v>
                </c:pt>
                <c:pt idx="1">
                  <c:v>Labelling</c:v>
                </c:pt>
                <c:pt idx="2">
                  <c:v>Promotion</c:v>
                </c:pt>
                <c:pt idx="3">
                  <c:v>Price</c:v>
                </c:pt>
                <c:pt idx="4">
                  <c:v>Composition</c:v>
                </c:pt>
              </c:strCache>
            </c:strRef>
          </c:cat>
          <c:val>
            <c:numRef>
              <c:f>Hoja1!$H$2:$H$6</c:f>
              <c:numCache>
                <c:formatCode>General</c:formatCode>
                <c:ptCount val="5"/>
                <c:pt idx="0">
                  <c:v>0</c:v>
                </c:pt>
                <c:pt idx="1">
                  <c:v>0</c:v>
                </c:pt>
                <c:pt idx="2">
                  <c:v>1</c:v>
                </c:pt>
                <c:pt idx="3">
                  <c:v>0</c:v>
                </c:pt>
                <c:pt idx="4">
                  <c:v>0</c:v>
                </c:pt>
              </c:numCache>
            </c:numRef>
          </c:val>
          <c:extLst>
            <c:ext xmlns:c16="http://schemas.microsoft.com/office/drawing/2014/chart" uri="{C3380CC4-5D6E-409C-BE32-E72D297353CC}">
              <c16:uniqueId val="{00000006-AE72-4FB5-9AE8-D3514F477539}"/>
            </c:ext>
          </c:extLst>
        </c:ser>
        <c:ser>
          <c:idx val="8"/>
          <c:order val="8"/>
          <c:tx>
            <c:strRef>
              <c:f>Hoja1!$I$1</c:f>
              <c:strCache>
                <c:ptCount val="1"/>
                <c:pt idx="0">
                  <c:v>Paraguay</c:v>
                </c:pt>
              </c:strCache>
            </c:strRef>
          </c:tx>
          <c:spPr>
            <a:solidFill>
              <a:schemeClr val="accent3">
                <a:lumMod val="60000"/>
              </a:schemeClr>
            </a:solidFill>
            <a:ln>
              <a:noFill/>
            </a:ln>
            <a:effectLst/>
          </c:spPr>
          <c:invertIfNegative val="0"/>
          <c:cat>
            <c:strRef>
              <c:f>Hoja1!$A$2:$A$6</c:f>
              <c:strCache>
                <c:ptCount val="5"/>
                <c:pt idx="0">
                  <c:v>Retail</c:v>
                </c:pt>
                <c:pt idx="1">
                  <c:v>Labelling</c:v>
                </c:pt>
                <c:pt idx="2">
                  <c:v>Promotion</c:v>
                </c:pt>
                <c:pt idx="3">
                  <c:v>Price</c:v>
                </c:pt>
                <c:pt idx="4">
                  <c:v>Composition</c:v>
                </c:pt>
              </c:strCache>
            </c:strRef>
          </c:cat>
          <c:val>
            <c:numRef>
              <c:f>Hoja1!$I$2:$I$6</c:f>
              <c:numCache>
                <c:formatCode>General</c:formatCode>
                <c:ptCount val="5"/>
                <c:pt idx="0">
                  <c:v>1</c:v>
                </c:pt>
                <c:pt idx="1">
                  <c:v>0</c:v>
                </c:pt>
                <c:pt idx="2">
                  <c:v>0</c:v>
                </c:pt>
                <c:pt idx="3">
                  <c:v>0</c:v>
                </c:pt>
                <c:pt idx="4">
                  <c:v>0</c:v>
                </c:pt>
              </c:numCache>
            </c:numRef>
          </c:val>
          <c:extLst>
            <c:ext xmlns:c16="http://schemas.microsoft.com/office/drawing/2014/chart" uri="{C3380CC4-5D6E-409C-BE32-E72D297353CC}">
              <c16:uniqueId val="{00000007-AE72-4FB5-9AE8-D3514F477539}"/>
            </c:ext>
          </c:extLst>
        </c:ser>
        <c:ser>
          <c:idx val="9"/>
          <c:order val="9"/>
          <c:tx>
            <c:strRef>
              <c:f>Hoja1!$J$1</c:f>
              <c:strCache>
                <c:ptCount val="1"/>
                <c:pt idx="0">
                  <c:v>Uruguay </c:v>
                </c:pt>
              </c:strCache>
            </c:strRef>
          </c:tx>
          <c:spPr>
            <a:solidFill>
              <a:schemeClr val="accent4">
                <a:lumMod val="60000"/>
              </a:schemeClr>
            </a:solidFill>
            <a:ln>
              <a:noFill/>
            </a:ln>
            <a:effectLst/>
          </c:spPr>
          <c:invertIfNegative val="0"/>
          <c:cat>
            <c:strRef>
              <c:f>Hoja1!$A$2:$A$6</c:f>
              <c:strCache>
                <c:ptCount val="5"/>
                <c:pt idx="0">
                  <c:v>Retail</c:v>
                </c:pt>
                <c:pt idx="1">
                  <c:v>Labelling</c:v>
                </c:pt>
                <c:pt idx="2">
                  <c:v>Promotion</c:v>
                </c:pt>
                <c:pt idx="3">
                  <c:v>Price</c:v>
                </c:pt>
                <c:pt idx="4">
                  <c:v>Composition</c:v>
                </c:pt>
              </c:strCache>
            </c:strRef>
          </c:cat>
          <c:val>
            <c:numRef>
              <c:f>Hoja1!$J$2:$J$6</c:f>
              <c:numCache>
                <c:formatCode>General</c:formatCode>
                <c:ptCount val="5"/>
                <c:pt idx="0">
                  <c:v>0</c:v>
                </c:pt>
                <c:pt idx="1">
                  <c:v>0</c:v>
                </c:pt>
                <c:pt idx="2">
                  <c:v>1</c:v>
                </c:pt>
                <c:pt idx="3">
                  <c:v>0</c:v>
                </c:pt>
                <c:pt idx="4">
                  <c:v>0</c:v>
                </c:pt>
              </c:numCache>
            </c:numRef>
          </c:val>
          <c:extLst>
            <c:ext xmlns:c16="http://schemas.microsoft.com/office/drawing/2014/chart" uri="{C3380CC4-5D6E-409C-BE32-E72D297353CC}">
              <c16:uniqueId val="{00000008-AE72-4FB5-9AE8-D3514F477539}"/>
            </c:ext>
          </c:extLst>
        </c:ser>
        <c:ser>
          <c:idx val="10"/>
          <c:order val="10"/>
          <c:tx>
            <c:strRef>
              <c:f>Hoja1!$K$1</c:f>
              <c:strCache>
                <c:ptCount val="1"/>
                <c:pt idx="0">
                  <c:v>Peru</c:v>
                </c:pt>
              </c:strCache>
            </c:strRef>
          </c:tx>
          <c:spPr>
            <a:solidFill>
              <a:schemeClr val="accent5">
                <a:lumMod val="60000"/>
              </a:schemeClr>
            </a:solidFill>
            <a:ln>
              <a:noFill/>
            </a:ln>
            <a:effectLst/>
          </c:spPr>
          <c:invertIfNegative val="0"/>
          <c:cat>
            <c:strRef>
              <c:f>Hoja1!$A$2:$A$6</c:f>
              <c:strCache>
                <c:ptCount val="5"/>
                <c:pt idx="0">
                  <c:v>Retail</c:v>
                </c:pt>
                <c:pt idx="1">
                  <c:v>Labelling</c:v>
                </c:pt>
                <c:pt idx="2">
                  <c:v>Promotion</c:v>
                </c:pt>
                <c:pt idx="3">
                  <c:v>Price</c:v>
                </c:pt>
                <c:pt idx="4">
                  <c:v>Composition</c:v>
                </c:pt>
              </c:strCache>
            </c:strRef>
          </c:cat>
          <c:val>
            <c:numRef>
              <c:f>Hoja1!$K$2:$K$6</c:f>
              <c:numCache>
                <c:formatCode>General</c:formatCode>
                <c:ptCount val="5"/>
                <c:pt idx="0">
                  <c:v>1</c:v>
                </c:pt>
                <c:pt idx="1">
                  <c:v>0</c:v>
                </c:pt>
                <c:pt idx="2">
                  <c:v>0</c:v>
                </c:pt>
                <c:pt idx="3">
                  <c:v>0</c:v>
                </c:pt>
                <c:pt idx="4">
                  <c:v>0</c:v>
                </c:pt>
              </c:numCache>
            </c:numRef>
          </c:val>
          <c:extLst>
            <c:ext xmlns:c16="http://schemas.microsoft.com/office/drawing/2014/chart" uri="{C3380CC4-5D6E-409C-BE32-E72D297353CC}">
              <c16:uniqueId val="{00000009-AE72-4FB5-9AE8-D3514F477539}"/>
            </c:ext>
          </c:extLst>
        </c:ser>
        <c:ser>
          <c:idx val="11"/>
          <c:order val="11"/>
          <c:tx>
            <c:strRef>
              <c:f>Hoja1!$L$1</c:f>
              <c:strCache>
                <c:ptCount val="1"/>
                <c:pt idx="0">
                  <c:v>Multi-country</c:v>
                </c:pt>
              </c:strCache>
            </c:strRef>
          </c:tx>
          <c:spPr>
            <a:solidFill>
              <a:schemeClr val="accent6">
                <a:lumMod val="60000"/>
              </a:schemeClr>
            </a:solidFill>
            <a:ln>
              <a:noFill/>
            </a:ln>
            <a:effectLst/>
          </c:spPr>
          <c:invertIfNegative val="0"/>
          <c:cat>
            <c:strRef>
              <c:f>Hoja1!$A$2:$A$6</c:f>
              <c:strCache>
                <c:ptCount val="5"/>
                <c:pt idx="0">
                  <c:v>Retail</c:v>
                </c:pt>
                <c:pt idx="1">
                  <c:v>Labelling</c:v>
                </c:pt>
                <c:pt idx="2">
                  <c:v>Promotion</c:v>
                </c:pt>
                <c:pt idx="3">
                  <c:v>Price</c:v>
                </c:pt>
                <c:pt idx="4">
                  <c:v>Composition</c:v>
                </c:pt>
              </c:strCache>
            </c:strRef>
          </c:cat>
          <c:val>
            <c:numRef>
              <c:f>Hoja1!$L$2:$L$6</c:f>
              <c:numCache>
                <c:formatCode>General</c:formatCode>
                <c:ptCount val="5"/>
                <c:pt idx="0">
                  <c:v>1</c:v>
                </c:pt>
                <c:pt idx="1">
                  <c:v>1</c:v>
                </c:pt>
                <c:pt idx="2">
                  <c:v>1</c:v>
                </c:pt>
                <c:pt idx="3">
                  <c:v>0</c:v>
                </c:pt>
                <c:pt idx="4">
                  <c:v>0</c:v>
                </c:pt>
              </c:numCache>
            </c:numRef>
          </c:val>
          <c:extLst>
            <c:ext xmlns:c16="http://schemas.microsoft.com/office/drawing/2014/chart" uri="{C3380CC4-5D6E-409C-BE32-E72D297353CC}">
              <c16:uniqueId val="{0000000A-AE72-4FB5-9AE8-D3514F477539}"/>
            </c:ext>
          </c:extLst>
        </c:ser>
        <c:dLbls>
          <c:showLegendKey val="0"/>
          <c:showVal val="0"/>
          <c:showCatName val="0"/>
          <c:showSerName val="0"/>
          <c:showPercent val="0"/>
          <c:showBubbleSize val="0"/>
        </c:dLbls>
        <c:gapWidth val="219"/>
        <c:overlap val="-27"/>
        <c:axId val="575522024"/>
        <c:axId val="581977280"/>
        <c:extLst>
          <c:ext xmlns:c15="http://schemas.microsoft.com/office/drawing/2012/chart" uri="{02D57815-91ED-43cb-92C2-25804820EDAC}">
            <c15:filteredBarSeries>
              <c15:ser>
                <c:idx val="0"/>
                <c:order val="0"/>
                <c:tx>
                  <c:strRef>
                    <c:extLst>
                      <c:ext uri="{02D57815-91ED-43cb-92C2-25804820EDAC}">
                        <c15:formulaRef>
                          <c15:sqref>Hoja1!$A$1</c15:sqref>
                        </c15:formulaRef>
                      </c:ext>
                    </c:extLst>
                    <c:strCache>
                      <c:ptCount val="1"/>
                      <c:pt idx="0">
                        <c:v>Columna1</c:v>
                      </c:pt>
                    </c:strCache>
                  </c:strRef>
                </c:tx>
                <c:spPr>
                  <a:solidFill>
                    <a:schemeClr val="accent1"/>
                  </a:solidFill>
                  <a:ln>
                    <a:noFill/>
                  </a:ln>
                  <a:effectLst/>
                </c:spPr>
                <c:invertIfNegative val="0"/>
                <c:cat>
                  <c:strRef>
                    <c:extLst>
                      <c:ext uri="{02D57815-91ED-43cb-92C2-25804820EDAC}">
                        <c15:formulaRef>
                          <c15:sqref>Hoja1!$A$2:$A$6</c15:sqref>
                        </c15:formulaRef>
                      </c:ext>
                    </c:extLst>
                    <c:strCache>
                      <c:ptCount val="5"/>
                      <c:pt idx="0">
                        <c:v>Retail</c:v>
                      </c:pt>
                      <c:pt idx="1">
                        <c:v>Labelling</c:v>
                      </c:pt>
                      <c:pt idx="2">
                        <c:v>Promotion</c:v>
                      </c:pt>
                      <c:pt idx="3">
                        <c:v>Price</c:v>
                      </c:pt>
                      <c:pt idx="4">
                        <c:v>Composition</c:v>
                      </c:pt>
                    </c:strCache>
                  </c:strRef>
                </c:cat>
                <c:val>
                  <c:numRef>
                    <c:extLst>
                      <c:ext uri="{02D57815-91ED-43cb-92C2-25804820EDAC}">
                        <c15:formulaRef>
                          <c15:sqref>Hoja1!$A$2:$A$6</c15:sqref>
                        </c15:formulaRef>
                      </c:ext>
                    </c:extLst>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B-AE72-4FB5-9AE8-D3514F477539}"/>
                  </c:ext>
                </c:extLst>
              </c15:ser>
            </c15:filteredBarSeries>
          </c:ext>
        </c:extLst>
      </c:barChart>
      <c:catAx>
        <c:axId val="57552202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81977280"/>
        <c:crosses val="autoZero"/>
        <c:auto val="1"/>
        <c:lblAlgn val="ctr"/>
        <c:lblOffset val="100"/>
        <c:noMultiLvlLbl val="0"/>
      </c:catAx>
      <c:valAx>
        <c:axId val="581977280"/>
        <c:scaling>
          <c:orientation val="minMax"/>
          <c:max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a:t>
                </a:r>
                <a:r>
                  <a:rPr lang="en-US" baseline="0"/>
                  <a:t> studies</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75522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3C78F-A8D4-48CB-8D19-738064B9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7088</Words>
  <Characters>38987</Characters>
  <Application>Microsoft Office Word</Application>
  <DocSecurity>0</DocSecurity>
  <Lines>324</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Perez</dc:creator>
  <cp:keywords/>
  <dc:description/>
  <cp:lastModifiedBy>Carolina Perez Ferrer</cp:lastModifiedBy>
  <cp:revision>4</cp:revision>
  <dcterms:created xsi:type="dcterms:W3CDTF">2019-06-25T16:01:00Z</dcterms:created>
  <dcterms:modified xsi:type="dcterms:W3CDTF">2019-06-25T16:03:00Z</dcterms:modified>
</cp:coreProperties>
</file>