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-58"/>
        <w:tblW w:w="14914" w:type="dxa"/>
        <w:tblLook w:val="04A0" w:firstRow="1" w:lastRow="0" w:firstColumn="1" w:lastColumn="0" w:noHBand="0" w:noVBand="1"/>
      </w:tblPr>
      <w:tblGrid>
        <w:gridCol w:w="1777"/>
        <w:gridCol w:w="855"/>
        <w:gridCol w:w="788"/>
        <w:gridCol w:w="863"/>
        <w:gridCol w:w="787"/>
        <w:gridCol w:w="969"/>
        <w:gridCol w:w="790"/>
        <w:gridCol w:w="917"/>
        <w:gridCol w:w="338"/>
        <w:gridCol w:w="1044"/>
        <w:gridCol w:w="844"/>
        <w:gridCol w:w="1053"/>
        <w:gridCol w:w="844"/>
        <w:gridCol w:w="1098"/>
        <w:gridCol w:w="846"/>
        <w:gridCol w:w="1101"/>
      </w:tblGrid>
      <w:tr w:rsidR="00551168" w:rsidRPr="00685C62" w:rsidTr="003B1DF5">
        <w:trPr>
          <w:trHeight w:val="20"/>
        </w:trPr>
        <w:tc>
          <w:tcPr>
            <w:tcW w:w="14914" w:type="dxa"/>
            <w:gridSpan w:val="16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51168" w:rsidRPr="00685C62" w:rsidRDefault="00551168" w:rsidP="003B1DF5">
            <w:pPr>
              <w:rPr>
                <w:color w:val="000000"/>
                <w:sz w:val="22"/>
              </w:rPr>
            </w:pPr>
            <w:r w:rsidRPr="00685C62">
              <w:rPr>
                <w:b/>
                <w:color w:val="000000"/>
                <w:sz w:val="22"/>
              </w:rPr>
              <w:t>Supplemental Table 1.</w:t>
            </w:r>
            <w:r>
              <w:rPr>
                <w:color w:val="000000"/>
                <w:sz w:val="22"/>
              </w:rPr>
              <w:t xml:space="preserve"> </w:t>
            </w:r>
            <w:r w:rsidRPr="00043BCD">
              <w:rPr>
                <w:b/>
                <w:sz w:val="22"/>
              </w:rPr>
              <w:t xml:space="preserve"> </w:t>
            </w:r>
            <w:r w:rsidRPr="00043BCD">
              <w:rPr>
                <w:sz w:val="22"/>
              </w:rPr>
              <w:t xml:space="preserve">Fatty acid composition of </w:t>
            </w:r>
            <w:r>
              <w:rPr>
                <w:sz w:val="22"/>
              </w:rPr>
              <w:t>cooked muscle (</w:t>
            </w:r>
            <w:r w:rsidRPr="00043BCD">
              <w:rPr>
                <w:sz w:val="22"/>
              </w:rPr>
              <w:t>average of 4 cooked cuts</w:t>
            </w:r>
            <w:r>
              <w:rPr>
                <w:sz w:val="22"/>
              </w:rPr>
              <w:t>*) and fat following the</w:t>
            </w:r>
            <w:r w:rsidRPr="00043BCD">
              <w:rPr>
                <w:sz w:val="22"/>
              </w:rPr>
              <w:t xml:space="preserve"> beef intervention (g/100g)</w:t>
            </w:r>
            <w:r>
              <w:rPr>
                <w:sz w:val="22"/>
              </w:rPr>
              <w:t>.</w:t>
            </w:r>
            <w:r>
              <w:rPr>
                <w:color w:val="000000"/>
                <w:sz w:val="22"/>
              </w:rPr>
              <w:t xml:space="preserve"> Data illustrated as </w:t>
            </w:r>
            <w:r w:rsidRPr="00DF4739">
              <w:rPr>
                <w:color w:val="000000"/>
                <w:sz w:val="22"/>
              </w:rPr>
              <w:t>means and standard deviations</w:t>
            </w:r>
            <w:r>
              <w:rPr>
                <w:color w:val="000000"/>
                <w:sz w:val="22"/>
              </w:rPr>
              <w:t xml:space="preserve">. </w:t>
            </w:r>
            <w:r w:rsidRPr="00DF4739">
              <w:rPr>
                <w:color w:val="000000"/>
                <w:sz w:val="22"/>
              </w:rPr>
              <w:t xml:space="preserve">  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 </w:t>
            </w:r>
          </w:p>
        </w:tc>
        <w:tc>
          <w:tcPr>
            <w:tcW w:w="5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Muscle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Fat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GRASS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GRN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CONC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GRASS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GRN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CONC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Mean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SD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Mean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SD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Mean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SD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43BCD">
              <w:rPr>
                <w:sz w:val="22"/>
              </w:rPr>
              <w:t>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Mean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SD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Mean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SD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Mean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 w:rsidRPr="00410112">
              <w:rPr>
                <w:sz w:val="18"/>
                <w:szCs w:val="18"/>
              </w:rPr>
              <w:t>SD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43BCD">
              <w:rPr>
                <w:sz w:val="22"/>
              </w:rPr>
              <w:t>†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SFA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1.78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2.12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2.55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34.97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42.74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1.49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42.78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1.83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0.088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MUFA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1.83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2.05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2.89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0.56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42.37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46.89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1.60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53.75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0.052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PUFA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0.058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3.19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2.76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2.12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i/>
                <w:iCs/>
                <w:sz w:val="16"/>
                <w:szCs w:val="16"/>
              </w:rPr>
              <w:t>trans</w:t>
            </w:r>
            <w:r w:rsidRPr="00410112">
              <w:rPr>
                <w:sz w:val="16"/>
                <w:szCs w:val="16"/>
              </w:rPr>
              <w:t xml:space="preserve">-fat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0.15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0.15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5.84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4.21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2.98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Total n-6 PUFA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0.12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0.14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0.20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0.69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0.87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1.27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 xml:space="preserve">Total n-3 PUFA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0.56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0.30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LA:ALA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0.16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0.26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0.62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1.23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1.87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4.29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total n-6:total n-3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0.12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0.22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0.58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1.23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1.87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4.29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8"/>
                <w:szCs w:val="16"/>
              </w:rPr>
            </w:pPr>
            <w:r w:rsidRPr="00410112">
              <w:rPr>
                <w:sz w:val="8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rFonts w:cs="Calibri"/>
                <w:sz w:val="8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rFonts w:cs="Calibri"/>
                <w:sz w:val="8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8"/>
                <w:szCs w:val="16"/>
              </w:rPr>
            </w:pP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C14:0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0.14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0.18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2.66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3.87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3.68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0.029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C15:0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0.106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 xml:space="preserve">C16:0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0.95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1.21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1.51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20.72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26.63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0.96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27.02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1.23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0.039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C17:0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0.05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0.05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0.117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 xml:space="preserve">C18:0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0.70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0.77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0.869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10.16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10.66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10.48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C14:1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0.05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1.17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1.67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1.75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0.031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C16:1c9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0.15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0.19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0.26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5.04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6.38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6.58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0.089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C16:1 c13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0.34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0.37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0.43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0.033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 xml:space="preserve">C18:1c9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1.59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1.75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2.43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33.70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0.84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36.40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1.33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42.07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1.40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C18:1 c11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1.10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1.18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1.91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C18:1 c12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0.35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0.77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C18:1 c13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0.29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C18:1 c15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0.108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C18:2t10,c15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0.721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0.33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C18:2t11,c15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0.60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C18:2c9,12 (LA)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0.09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0.16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0.69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0.87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1.27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C18:2c9,t11(CLA)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1.34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0.84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0.55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C18:2t10,c12(CLA)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20"/>
              </w:rPr>
              <w:t>0.002</w:t>
            </w:r>
            <w:r w:rsidRPr="00410112">
              <w:rPr>
                <w:sz w:val="16"/>
                <w:szCs w:val="20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20"/>
              </w:rPr>
              <w:t>0.002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20"/>
              </w:rPr>
              <w:t>0.001</w:t>
            </w:r>
            <w:r w:rsidRPr="00410112">
              <w:rPr>
                <w:sz w:val="16"/>
                <w:szCs w:val="20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20"/>
              </w:rPr>
              <w:t>0.000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20"/>
              </w:rPr>
              <w:t>0.000</w:t>
            </w:r>
            <w:r w:rsidRPr="00410112">
              <w:rPr>
                <w:sz w:val="16"/>
                <w:szCs w:val="20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20"/>
              </w:rPr>
              <w:t>0.000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Cs/>
                <w:sz w:val="16"/>
                <w:szCs w:val="16"/>
              </w:rPr>
            </w:pPr>
            <w:r w:rsidRPr="00410112">
              <w:rPr>
                <w:bCs/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C18:3 c9,12,15 (ALA)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0.56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0.30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410112" w:rsidRDefault="00551168" w:rsidP="003B1DF5">
            <w:pPr>
              <w:jc w:val="center"/>
              <w:rPr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C20:4 (AA)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bCs/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C20:5 (EPA)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0.001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bCs/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C22:5 (DPA)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bCs/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C22:6 (DHA)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0.001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0.002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bCs/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C16:1t9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1.000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0.429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C16:1t10-12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1.000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0.31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0.31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0.26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0.021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C17:1 t11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0.032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0.027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0.029</w:t>
            </w:r>
            <w:r w:rsidRPr="00410112">
              <w:rPr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0.512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C18:1 t9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0.003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0.005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0.098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C18:1 t10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0.24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0.27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0.46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0.040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 xml:space="preserve">C18:1 t11 (TVA)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0.14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0.08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0.06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3.54</w:t>
            </w:r>
            <w:r w:rsidRPr="00410112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2.04</w:t>
            </w:r>
            <w:r w:rsidRPr="00410112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0.88</w:t>
            </w:r>
            <w:r w:rsidRPr="00410112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b/>
                <w:bCs/>
                <w:sz w:val="16"/>
                <w:szCs w:val="16"/>
              </w:rPr>
            </w:pPr>
            <w:r w:rsidRPr="00410112">
              <w:rPr>
                <w:b/>
                <w:bCs/>
                <w:sz w:val="16"/>
                <w:szCs w:val="16"/>
              </w:rPr>
              <w:t>&lt;0.001</w:t>
            </w:r>
          </w:p>
        </w:tc>
      </w:tr>
      <w:tr w:rsidR="00551168" w:rsidRPr="004C71E5" w:rsidTr="003B1DF5">
        <w:trPr>
          <w:trHeight w:val="20"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51168" w:rsidRPr="00410112" w:rsidRDefault="00551168" w:rsidP="003B1DF5">
            <w:pPr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C18:1 t16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0.759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410112" w:rsidRDefault="00551168" w:rsidP="003B1DF5">
            <w:pPr>
              <w:jc w:val="center"/>
              <w:rPr>
                <w:sz w:val="16"/>
                <w:szCs w:val="16"/>
              </w:rPr>
            </w:pPr>
            <w:r w:rsidRPr="00410112">
              <w:rPr>
                <w:sz w:val="16"/>
                <w:szCs w:val="16"/>
              </w:rPr>
              <w:t>1.000</w:t>
            </w:r>
          </w:p>
        </w:tc>
      </w:tr>
      <w:tr w:rsidR="00551168" w:rsidRPr="004C71E5" w:rsidTr="003B1DF5">
        <w:trPr>
          <w:trHeight w:val="20"/>
        </w:trPr>
        <w:tc>
          <w:tcPr>
            <w:tcW w:w="1491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551168" w:rsidRPr="000A4DBF" w:rsidRDefault="00551168" w:rsidP="003B1DF5">
            <w:pPr>
              <w:rPr>
                <w:color w:val="000000"/>
                <w:sz w:val="17"/>
                <w:szCs w:val="17"/>
              </w:rPr>
            </w:pPr>
            <w:r w:rsidRPr="000A4DBF">
              <w:rPr>
                <w:color w:val="000000"/>
                <w:sz w:val="17"/>
                <w:szCs w:val="17"/>
              </w:rPr>
              <w:t xml:space="preserve">GRASS, grass-fed; GRN, grass and concentrate fed; CONC, concentrate-fed; LA, linoleic acid; CLA; conjugated linoleic acid; ALA, α-linolenic acid; AA, arachidonic acid; EPA, eicosapentaenoic acid; DPA; docosapentaenoic acid; DHA, docosahexaenoic acid; TVA, </w:t>
            </w:r>
            <w:r w:rsidRPr="000A4DBF">
              <w:rPr>
                <w:i/>
                <w:color w:val="000000"/>
                <w:sz w:val="17"/>
                <w:szCs w:val="17"/>
              </w:rPr>
              <w:t>trans-</w:t>
            </w:r>
            <w:r w:rsidRPr="000A4DBF">
              <w:rPr>
                <w:color w:val="000000"/>
                <w:sz w:val="17"/>
                <w:szCs w:val="17"/>
              </w:rPr>
              <w:t>vaccenic acid.  Total n-6 PUFA</w:t>
            </w:r>
            <w:proofErr w:type="gramStart"/>
            <w:r w:rsidRPr="000A4DBF">
              <w:rPr>
                <w:color w:val="000000"/>
                <w:sz w:val="17"/>
                <w:szCs w:val="17"/>
              </w:rPr>
              <w:t>:LA</w:t>
            </w:r>
            <w:proofErr w:type="gramEnd"/>
            <w:r w:rsidRPr="000A4DBF">
              <w:rPr>
                <w:color w:val="000000"/>
                <w:sz w:val="17"/>
                <w:szCs w:val="17"/>
              </w:rPr>
              <w:t xml:space="preserve">+AA; Total n-3 PUFA: ALA+EPA+DPA+DHA. </w:t>
            </w:r>
            <w:r w:rsidRPr="000A4DBF">
              <w:rPr>
                <w:color w:val="000000"/>
                <w:sz w:val="17"/>
                <w:szCs w:val="17"/>
                <w:vertAlign w:val="superscript"/>
              </w:rPr>
              <w:t xml:space="preserve">  </w:t>
            </w:r>
            <w:proofErr w:type="gramStart"/>
            <w:r w:rsidRPr="000A4DBF">
              <w:rPr>
                <w:color w:val="000000"/>
                <w:sz w:val="17"/>
                <w:szCs w:val="17"/>
                <w:vertAlign w:val="superscript"/>
              </w:rPr>
              <w:t>a,</w:t>
            </w:r>
            <w:proofErr w:type="gramEnd"/>
            <w:r w:rsidRPr="000A4DBF">
              <w:rPr>
                <w:color w:val="000000"/>
                <w:sz w:val="17"/>
                <w:szCs w:val="17"/>
                <w:vertAlign w:val="superscript"/>
              </w:rPr>
              <w:t>b,c</w:t>
            </w:r>
            <w:r w:rsidRPr="000A4DBF">
              <w:rPr>
                <w:color w:val="000000"/>
                <w:sz w:val="17"/>
                <w:szCs w:val="17"/>
              </w:rPr>
              <w:t xml:space="preserve"> Indicates significant differences between </w:t>
            </w:r>
            <w:r>
              <w:rPr>
                <w:color w:val="000000"/>
                <w:sz w:val="17"/>
                <w:szCs w:val="17"/>
              </w:rPr>
              <w:t xml:space="preserve">dietary interventions (P&lt;0.05) </w:t>
            </w:r>
            <w:r>
              <w:rPr>
                <w:sz w:val="17"/>
                <w:szCs w:val="17"/>
              </w:rPr>
              <w:t>*</w:t>
            </w:r>
            <w:r w:rsidRPr="000A4DBF">
              <w:rPr>
                <w:sz w:val="17"/>
                <w:szCs w:val="17"/>
              </w:rPr>
              <w:t xml:space="preserve"> striploin, eye of t</w:t>
            </w:r>
            <w:r>
              <w:rPr>
                <w:sz w:val="17"/>
                <w:szCs w:val="17"/>
              </w:rPr>
              <w:t xml:space="preserve">he round, fillet, chuck tender </w:t>
            </w:r>
            <w:r>
              <w:rPr>
                <w:color w:val="000000"/>
                <w:sz w:val="17"/>
                <w:szCs w:val="17"/>
              </w:rPr>
              <w:t xml:space="preserve"> †</w:t>
            </w:r>
            <w:r w:rsidRPr="000A4DBF">
              <w:rPr>
                <w:color w:val="000000"/>
                <w:sz w:val="17"/>
                <w:szCs w:val="17"/>
              </w:rPr>
              <w:t xml:space="preserve"> One-way ANOVA for comparison of means between beef interventions. Bonferroni </w:t>
            </w:r>
            <w:proofErr w:type="gramStart"/>
            <w:r w:rsidRPr="000A4DBF">
              <w:rPr>
                <w:color w:val="000000"/>
                <w:sz w:val="17"/>
                <w:szCs w:val="17"/>
              </w:rPr>
              <w:t>correction  was</w:t>
            </w:r>
            <w:proofErr w:type="gramEnd"/>
            <w:r w:rsidRPr="000A4DBF">
              <w:rPr>
                <w:color w:val="000000"/>
                <w:sz w:val="17"/>
                <w:szCs w:val="17"/>
              </w:rPr>
              <w:t xml:space="preserve"> applied by multiplying th</w:t>
            </w:r>
            <w:r>
              <w:rPr>
                <w:color w:val="000000"/>
                <w:sz w:val="17"/>
                <w:szCs w:val="17"/>
              </w:rPr>
              <w:t>e P value by the number of row</w:t>
            </w:r>
            <w:r w:rsidRPr="000A4DBF">
              <w:rPr>
                <w:color w:val="000000"/>
                <w:sz w:val="17"/>
                <w:szCs w:val="17"/>
              </w:rPr>
              <w:t xml:space="preserve">s in the table. P values that exceeded 1.0 have been marked down to 1.000. </w:t>
            </w:r>
          </w:p>
        </w:tc>
      </w:tr>
    </w:tbl>
    <w:p w:rsidR="00551168" w:rsidRPr="004C71E5" w:rsidRDefault="00551168" w:rsidP="00551168">
      <w:pPr>
        <w:rPr>
          <w:vanish/>
        </w:rPr>
      </w:pPr>
    </w:p>
    <w:tbl>
      <w:tblPr>
        <w:tblW w:w="14312" w:type="dxa"/>
        <w:tblInd w:w="108" w:type="dxa"/>
        <w:tblLook w:val="04A0" w:firstRow="1" w:lastRow="0" w:firstColumn="1" w:lastColumn="0" w:noHBand="0" w:noVBand="1"/>
      </w:tblPr>
      <w:tblGrid>
        <w:gridCol w:w="1832"/>
        <w:gridCol w:w="1791"/>
        <w:gridCol w:w="1771"/>
        <w:gridCol w:w="1791"/>
        <w:gridCol w:w="1771"/>
        <w:gridCol w:w="1791"/>
        <w:gridCol w:w="1771"/>
        <w:gridCol w:w="1794"/>
      </w:tblGrid>
      <w:tr w:rsidR="00551168" w:rsidRPr="004C71E5" w:rsidTr="003B1DF5">
        <w:trPr>
          <w:trHeight w:val="273"/>
        </w:trPr>
        <w:tc>
          <w:tcPr>
            <w:tcW w:w="1430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168" w:rsidRDefault="00551168" w:rsidP="003B1DF5">
            <w:pPr>
              <w:rPr>
                <w:b/>
                <w:color w:val="000000"/>
                <w:sz w:val="22"/>
              </w:rPr>
            </w:pPr>
          </w:p>
          <w:p w:rsidR="00551168" w:rsidRDefault="00551168" w:rsidP="003B1DF5">
            <w:pPr>
              <w:rPr>
                <w:b/>
                <w:color w:val="000000"/>
                <w:sz w:val="22"/>
              </w:rPr>
            </w:pPr>
          </w:p>
          <w:p w:rsidR="00551168" w:rsidRPr="00764D34" w:rsidRDefault="00551168" w:rsidP="003B1DF5">
            <w:pPr>
              <w:rPr>
                <w:color w:val="000000"/>
              </w:rPr>
            </w:pPr>
            <w:r w:rsidRPr="00685C62">
              <w:rPr>
                <w:b/>
                <w:color w:val="000000"/>
                <w:sz w:val="22"/>
              </w:rPr>
              <w:lastRenderedPageBreak/>
              <w:t>Supplemental Table 2.</w:t>
            </w:r>
            <w:r w:rsidRPr="00685C62">
              <w:rPr>
                <w:color w:val="000000"/>
                <w:sz w:val="22"/>
              </w:rPr>
              <w:t xml:space="preserve">  Intakes of dietary fat (g/d and %TE) by beef intervention type in an Irish cohort including non-consumers  (</w:t>
            </w:r>
            <w:r w:rsidRPr="005B4CDE">
              <w:rPr>
                <w:i/>
                <w:color w:val="000000"/>
                <w:sz w:val="22"/>
              </w:rPr>
              <w:t>n</w:t>
            </w:r>
            <w:r w:rsidRPr="00685C62">
              <w:rPr>
                <w:color w:val="000000"/>
                <w:sz w:val="22"/>
              </w:rPr>
              <w:t>=1500) (means and standard deviations)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GRASS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GRN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CONC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SD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SD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SD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P*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g/d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Total Fat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76.36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29.67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76.42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29.60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77.04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29.82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SFA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29.71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30.02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30.16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MUFA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11.59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28.20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11.59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28.75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11.84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PUFA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13.51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i/>
                <w:color w:val="000000"/>
                <w:sz w:val="20"/>
                <w:szCs w:val="20"/>
              </w:rPr>
              <w:t>Trans-</w:t>
            </w:r>
            <w:r w:rsidRPr="00764D34">
              <w:rPr>
                <w:color w:val="000000"/>
                <w:sz w:val="20"/>
                <w:szCs w:val="20"/>
              </w:rPr>
              <w:t xml:space="preserve">fat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0.40</w:t>
            </w:r>
            <w:r w:rsidRPr="00764D34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0.32</w:t>
            </w:r>
            <w:r w:rsidRPr="00764D34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0.25</w:t>
            </w:r>
            <w:r w:rsidRPr="00764D34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ALA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EPA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DHA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3.95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%TE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Total Fat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34.03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6.61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34.05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34.33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SFA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13.21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3.60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3.60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13.41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3.61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MUFA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12.52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12.53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2.76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12.77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PUFA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5.97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5.96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i/>
                <w:color w:val="000000"/>
                <w:sz w:val="20"/>
                <w:szCs w:val="20"/>
              </w:rPr>
              <w:t>Trans-</w:t>
            </w:r>
            <w:r w:rsidRPr="00764D34">
              <w:rPr>
                <w:color w:val="000000"/>
                <w:sz w:val="20"/>
                <w:szCs w:val="20"/>
              </w:rPr>
              <w:t>fat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0.18</w:t>
            </w:r>
            <w:r w:rsidRPr="00764D34">
              <w:rPr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0.14</w:t>
            </w:r>
            <w:r w:rsidRPr="00764D34"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0.11</w:t>
            </w:r>
            <w:r w:rsidRPr="00764D34">
              <w:rPr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ALA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EPA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DHA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551168" w:rsidRPr="004C71E5" w:rsidTr="003B1DF5">
        <w:trPr>
          <w:trHeight w:val="273"/>
        </w:trPr>
        <w:tc>
          <w:tcPr>
            <w:tcW w:w="143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168" w:rsidRPr="00764D34" w:rsidRDefault="00551168" w:rsidP="003B1DF5">
            <w:pPr>
              <w:rPr>
                <w:color w:val="000000"/>
                <w:sz w:val="18"/>
                <w:szCs w:val="18"/>
              </w:rPr>
            </w:pPr>
            <w:r w:rsidRPr="00764D34">
              <w:rPr>
                <w:color w:val="000000"/>
                <w:sz w:val="18"/>
                <w:szCs w:val="18"/>
              </w:rPr>
              <w:t xml:space="preserve">GRASS, grass-fed; GRN, grass and concentrate fed; CONC, concentrate-fed; ALA, α-linolenic acid; EPA, eicosapentaenoic acid; DHA, docosahexaenoic acid. </w:t>
            </w:r>
            <w:proofErr w:type="gramStart"/>
            <w:r w:rsidRPr="00764D34">
              <w:rPr>
                <w:color w:val="000000"/>
                <w:sz w:val="18"/>
                <w:szCs w:val="18"/>
                <w:vertAlign w:val="superscript"/>
              </w:rPr>
              <w:t>a,</w:t>
            </w:r>
            <w:proofErr w:type="gramEnd"/>
            <w:r w:rsidRPr="00764D34">
              <w:rPr>
                <w:color w:val="000000"/>
                <w:sz w:val="18"/>
                <w:szCs w:val="18"/>
                <w:vertAlign w:val="superscript"/>
              </w:rPr>
              <w:t>b,c</w:t>
            </w:r>
            <w:r w:rsidRPr="00764D34">
              <w:rPr>
                <w:color w:val="000000"/>
                <w:sz w:val="18"/>
                <w:szCs w:val="18"/>
              </w:rPr>
              <w:t xml:space="preserve"> Indicate significant differences betwe</w:t>
            </w:r>
            <w:r>
              <w:rPr>
                <w:color w:val="000000"/>
                <w:sz w:val="18"/>
                <w:szCs w:val="18"/>
              </w:rPr>
              <w:t>en beef interventions (P&lt;0.05) *</w:t>
            </w:r>
            <w:r w:rsidRPr="00764D34">
              <w:rPr>
                <w:color w:val="000000"/>
                <w:sz w:val="18"/>
                <w:szCs w:val="18"/>
              </w:rPr>
              <w:t>One-way ANOVA for comparison of means between beef interventions. Bonferroni correction was applied by multiplying th</w:t>
            </w:r>
            <w:r>
              <w:rPr>
                <w:color w:val="000000"/>
                <w:sz w:val="18"/>
                <w:szCs w:val="18"/>
              </w:rPr>
              <w:t>e P value by the number of rows</w:t>
            </w:r>
            <w:r w:rsidRPr="00764D34">
              <w:rPr>
                <w:color w:val="000000"/>
                <w:sz w:val="18"/>
                <w:szCs w:val="18"/>
              </w:rPr>
              <w:t xml:space="preserve"> in the table. P values that exceeded 1.0 have been marked down to 1.000.</w:t>
            </w:r>
          </w:p>
        </w:tc>
      </w:tr>
    </w:tbl>
    <w:p w:rsidR="00551168" w:rsidRPr="00764D34" w:rsidRDefault="00551168" w:rsidP="00551168">
      <w:pPr>
        <w:rPr>
          <w:color w:val="000000"/>
          <w:sz w:val="20"/>
          <w:szCs w:val="18"/>
        </w:rPr>
        <w:sectPr w:rsidR="00551168" w:rsidRPr="00764D34" w:rsidSect="00D212F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764D34">
        <w:rPr>
          <w:color w:val="000000"/>
          <w:sz w:val="20"/>
          <w:szCs w:val="18"/>
        </w:rPr>
        <w:t xml:space="preserve"> </w:t>
      </w:r>
    </w:p>
    <w:tbl>
      <w:tblPr>
        <w:tblW w:w="8836" w:type="dxa"/>
        <w:tblInd w:w="108" w:type="dxa"/>
        <w:tblLook w:val="04A0" w:firstRow="1" w:lastRow="0" w:firstColumn="1" w:lastColumn="0" w:noHBand="0" w:noVBand="1"/>
      </w:tblPr>
      <w:tblGrid>
        <w:gridCol w:w="3218"/>
        <w:gridCol w:w="1112"/>
        <w:gridCol w:w="1112"/>
        <w:gridCol w:w="1151"/>
        <w:gridCol w:w="1271"/>
        <w:gridCol w:w="972"/>
      </w:tblGrid>
      <w:tr w:rsidR="00551168" w:rsidRPr="004C71E5" w:rsidTr="003B1DF5">
        <w:trPr>
          <w:trHeight w:val="307"/>
        </w:trPr>
        <w:tc>
          <w:tcPr>
            <w:tcW w:w="883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1168" w:rsidRPr="00685C62" w:rsidRDefault="00551168" w:rsidP="003B1DF5">
            <w:pPr>
              <w:rPr>
                <w:bCs/>
                <w:color w:val="000000"/>
                <w:sz w:val="22"/>
              </w:rPr>
            </w:pPr>
            <w:r w:rsidRPr="00685C62">
              <w:rPr>
                <w:b/>
                <w:bCs/>
                <w:color w:val="000000"/>
                <w:sz w:val="22"/>
              </w:rPr>
              <w:lastRenderedPageBreak/>
              <w:t xml:space="preserve">Supplemental Table 3. </w:t>
            </w:r>
            <w:r w:rsidRPr="00685C62">
              <w:rPr>
                <w:bCs/>
                <w:color w:val="000000"/>
                <w:sz w:val="22"/>
              </w:rPr>
              <w:t>Percentage contribution of food groups to d</w:t>
            </w:r>
            <w:r>
              <w:rPr>
                <w:bCs/>
                <w:color w:val="000000"/>
                <w:sz w:val="22"/>
              </w:rPr>
              <w:t xml:space="preserve">ietary fat intakes in an Irish </w:t>
            </w:r>
            <w:r w:rsidRPr="00685C62">
              <w:rPr>
                <w:bCs/>
                <w:color w:val="000000"/>
                <w:sz w:val="22"/>
              </w:rPr>
              <w:t>adult population (n=1500)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 xml:space="preserve">Total Fat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SFA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MUFA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PUFA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ALA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%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Unprocessed red meat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10.86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11.66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8.90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Processed red meat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7.24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5.83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D34">
              <w:rPr>
                <w:b/>
                <w:bCs/>
                <w:color w:val="000000"/>
                <w:sz w:val="20"/>
                <w:szCs w:val="20"/>
              </w:rPr>
              <w:t>4.41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Butters, fat spreads and hard cooking fats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9.84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9.38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7.38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11.26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Biscuits, cakes and pastries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6.65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7.75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6.91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5.08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5.51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Chips and processed potatoes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5.78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9.39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4.16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Cheeses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5.03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7.82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3.98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1.48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0.92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Soups, sauces and condiments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5.29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8.58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Whole milk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0.95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Vegetables and vegetable dishes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4.25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3.83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9.00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9.97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Savoury snacks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3.82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7.95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4.25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Fish, fish dishes and products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3.60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5.72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3.59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Unprocessed white meat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3.52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4.19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4.73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Confectionary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3.47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4.97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0.95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Savouries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3.00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White bread, rolls, scones and croissants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2.47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6.46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Egg and egg dishes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3.57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1.79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Processed white meat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4.38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Creams, ice creams, rice puddings &amp; custards, desserts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1.54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Low fat spreads and oils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1.57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Wholemeal, brown bread and rolls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2.85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4.40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Low fat and skimmed milks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0.85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Other breakfast cereals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1.00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Yogurts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0.56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RTEBC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1.52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Other milks and milk based beverages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Potatoes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551168" w:rsidRPr="004C71E5" w:rsidTr="003B1DF5">
        <w:trPr>
          <w:trHeight w:val="323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Rice, pasta, flours and starches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0.15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Fruit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1.54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Low energy beverages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0.02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Fruit juices and smoothies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0.99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Alcoholic beverages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Sugars, syrups, preserves and sweeteners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0.46</w:t>
            </w:r>
          </w:p>
        </w:tc>
      </w:tr>
      <w:tr w:rsidR="00551168" w:rsidRPr="004C71E5" w:rsidTr="003B1DF5">
        <w:trPr>
          <w:trHeight w:val="307"/>
        </w:trPr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High energy beverages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68" w:rsidRPr="00764D34" w:rsidRDefault="00551168" w:rsidP="003B1DF5">
            <w:pPr>
              <w:jc w:val="center"/>
              <w:rPr>
                <w:color w:val="000000"/>
                <w:sz w:val="20"/>
                <w:szCs w:val="20"/>
              </w:rPr>
            </w:pPr>
            <w:r w:rsidRPr="00764D34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551168" w:rsidRPr="004C71E5" w:rsidTr="003B1DF5">
        <w:trPr>
          <w:trHeight w:val="307"/>
        </w:trPr>
        <w:tc>
          <w:tcPr>
            <w:tcW w:w="88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1168" w:rsidRPr="00764D34" w:rsidRDefault="00551168" w:rsidP="003B1DF5">
            <w:pPr>
              <w:rPr>
                <w:color w:val="000000"/>
                <w:sz w:val="18"/>
                <w:szCs w:val="18"/>
              </w:rPr>
            </w:pPr>
            <w:r w:rsidRPr="00764D34">
              <w:rPr>
                <w:color w:val="000000"/>
                <w:sz w:val="18"/>
                <w:szCs w:val="18"/>
              </w:rPr>
              <w:t>ALA, α-linolenic acid; RTEBC, ready-to-eat breakfast cereal</w:t>
            </w:r>
          </w:p>
        </w:tc>
      </w:tr>
    </w:tbl>
    <w:p w:rsidR="00551168" w:rsidRPr="004B3978" w:rsidRDefault="00551168" w:rsidP="00551168">
      <w:pPr>
        <w:widowControl w:val="0"/>
        <w:suppressLineNumbers/>
        <w:autoSpaceDE w:val="0"/>
        <w:autoSpaceDN w:val="0"/>
        <w:adjustRightInd w:val="0"/>
        <w:rPr>
          <w:sz w:val="15"/>
          <w:szCs w:val="15"/>
        </w:rPr>
      </w:pPr>
    </w:p>
    <w:p w:rsidR="00320502" w:rsidRDefault="00320502">
      <w:bookmarkStart w:id="0" w:name="_GoBack"/>
      <w:bookmarkEnd w:id="0"/>
    </w:p>
    <w:sectPr w:rsidR="00320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6D4"/>
    <w:multiLevelType w:val="hybridMultilevel"/>
    <w:tmpl w:val="13F2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0439"/>
    <w:multiLevelType w:val="hybridMultilevel"/>
    <w:tmpl w:val="F28A2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D7883"/>
    <w:multiLevelType w:val="hybridMultilevel"/>
    <w:tmpl w:val="C4F23048"/>
    <w:lvl w:ilvl="0" w:tplc="421C9D4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1AC4"/>
    <w:multiLevelType w:val="hybridMultilevel"/>
    <w:tmpl w:val="F6B4014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C7774D1"/>
    <w:multiLevelType w:val="hybridMultilevel"/>
    <w:tmpl w:val="969A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3340B"/>
    <w:multiLevelType w:val="hybridMultilevel"/>
    <w:tmpl w:val="4FFAC1E8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247A1"/>
    <w:multiLevelType w:val="hybridMultilevel"/>
    <w:tmpl w:val="84C8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91F29"/>
    <w:multiLevelType w:val="hybridMultilevel"/>
    <w:tmpl w:val="55B0C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C7DAF"/>
    <w:multiLevelType w:val="hybridMultilevel"/>
    <w:tmpl w:val="D744C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6764D"/>
    <w:multiLevelType w:val="multilevel"/>
    <w:tmpl w:val="582A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F5FD4"/>
    <w:multiLevelType w:val="hybridMultilevel"/>
    <w:tmpl w:val="021A21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85C7C17"/>
    <w:multiLevelType w:val="hybridMultilevel"/>
    <w:tmpl w:val="8034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129E"/>
    <w:multiLevelType w:val="hybridMultilevel"/>
    <w:tmpl w:val="12D009EA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E5C39"/>
    <w:multiLevelType w:val="hybridMultilevel"/>
    <w:tmpl w:val="E66EAD64"/>
    <w:lvl w:ilvl="0" w:tplc="BF0480E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10DF3"/>
    <w:multiLevelType w:val="hybridMultilevel"/>
    <w:tmpl w:val="147678BA"/>
    <w:lvl w:ilvl="0" w:tplc="9A7CF7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31679"/>
    <w:multiLevelType w:val="hybridMultilevel"/>
    <w:tmpl w:val="A2B2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F3491"/>
    <w:multiLevelType w:val="hybridMultilevel"/>
    <w:tmpl w:val="7F72DA16"/>
    <w:lvl w:ilvl="0" w:tplc="B8CA924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A4D74"/>
    <w:multiLevelType w:val="hybridMultilevel"/>
    <w:tmpl w:val="890AE7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23A78"/>
    <w:multiLevelType w:val="hybridMultilevel"/>
    <w:tmpl w:val="ACDCE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471DA"/>
    <w:multiLevelType w:val="hybridMultilevel"/>
    <w:tmpl w:val="B7DADE82"/>
    <w:lvl w:ilvl="0" w:tplc="C2B8BC7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300AA"/>
    <w:multiLevelType w:val="hybridMultilevel"/>
    <w:tmpl w:val="72C2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8139A"/>
    <w:multiLevelType w:val="hybridMultilevel"/>
    <w:tmpl w:val="851A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77042"/>
    <w:multiLevelType w:val="hybridMultilevel"/>
    <w:tmpl w:val="55FAD328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85AF0"/>
    <w:multiLevelType w:val="hybridMultilevel"/>
    <w:tmpl w:val="37E2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D41A3"/>
    <w:multiLevelType w:val="hybridMultilevel"/>
    <w:tmpl w:val="85B4B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846BD"/>
    <w:multiLevelType w:val="hybridMultilevel"/>
    <w:tmpl w:val="2708E89E"/>
    <w:lvl w:ilvl="0" w:tplc="7338880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6172"/>
    <w:multiLevelType w:val="hybridMultilevel"/>
    <w:tmpl w:val="28F821EC"/>
    <w:lvl w:ilvl="0" w:tplc="4A0736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napToGrid/>
        <w:spacing w:val="7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075CA"/>
    <w:multiLevelType w:val="hybridMultilevel"/>
    <w:tmpl w:val="354E4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A1651"/>
    <w:multiLevelType w:val="hybridMultilevel"/>
    <w:tmpl w:val="CA92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41455"/>
    <w:multiLevelType w:val="hybridMultilevel"/>
    <w:tmpl w:val="5F54B0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FA1CC2"/>
    <w:multiLevelType w:val="hybridMultilevel"/>
    <w:tmpl w:val="E176FF0E"/>
    <w:lvl w:ilvl="0" w:tplc="B8CA924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64A70"/>
    <w:multiLevelType w:val="hybridMultilevel"/>
    <w:tmpl w:val="95F09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165A2"/>
    <w:multiLevelType w:val="hybridMultilevel"/>
    <w:tmpl w:val="5C849F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A200C"/>
    <w:multiLevelType w:val="hybridMultilevel"/>
    <w:tmpl w:val="3330458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4">
    <w:nsid w:val="69151A38"/>
    <w:multiLevelType w:val="hybridMultilevel"/>
    <w:tmpl w:val="C0E8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7595F"/>
    <w:multiLevelType w:val="hybridMultilevel"/>
    <w:tmpl w:val="A3821D2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6CCA6202"/>
    <w:multiLevelType w:val="hybridMultilevel"/>
    <w:tmpl w:val="FEDCE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408D6"/>
    <w:multiLevelType w:val="hybridMultilevel"/>
    <w:tmpl w:val="34EC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62778"/>
    <w:multiLevelType w:val="hybridMultilevel"/>
    <w:tmpl w:val="8676BE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1205C"/>
    <w:multiLevelType w:val="hybridMultilevel"/>
    <w:tmpl w:val="9992093E"/>
    <w:lvl w:ilvl="0" w:tplc="B8CA924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B2870"/>
    <w:multiLevelType w:val="hybridMultilevel"/>
    <w:tmpl w:val="F410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1"/>
  </w:num>
  <w:num w:numId="4">
    <w:abstractNumId w:val="35"/>
  </w:num>
  <w:num w:numId="5">
    <w:abstractNumId w:val="33"/>
  </w:num>
  <w:num w:numId="6">
    <w:abstractNumId w:val="27"/>
  </w:num>
  <w:num w:numId="7">
    <w:abstractNumId w:val="29"/>
  </w:num>
  <w:num w:numId="8">
    <w:abstractNumId w:val="8"/>
  </w:num>
  <w:num w:numId="9">
    <w:abstractNumId w:val="38"/>
  </w:num>
  <w:num w:numId="10">
    <w:abstractNumId w:val="13"/>
  </w:num>
  <w:num w:numId="11">
    <w:abstractNumId w:val="22"/>
  </w:num>
  <w:num w:numId="12">
    <w:abstractNumId w:val="12"/>
  </w:num>
  <w:num w:numId="13">
    <w:abstractNumId w:val="2"/>
  </w:num>
  <w:num w:numId="14">
    <w:abstractNumId w:val="25"/>
  </w:num>
  <w:num w:numId="15">
    <w:abstractNumId w:val="19"/>
  </w:num>
  <w:num w:numId="16">
    <w:abstractNumId w:val="5"/>
  </w:num>
  <w:num w:numId="17">
    <w:abstractNumId w:val="1"/>
  </w:num>
  <w:num w:numId="18">
    <w:abstractNumId w:val="0"/>
  </w:num>
  <w:num w:numId="19">
    <w:abstractNumId w:val="40"/>
  </w:num>
  <w:num w:numId="20">
    <w:abstractNumId w:val="4"/>
  </w:num>
  <w:num w:numId="21">
    <w:abstractNumId w:val="28"/>
  </w:num>
  <w:num w:numId="22">
    <w:abstractNumId w:val="3"/>
  </w:num>
  <w:num w:numId="23">
    <w:abstractNumId w:val="9"/>
  </w:num>
  <w:num w:numId="24">
    <w:abstractNumId w:val="10"/>
  </w:num>
  <w:num w:numId="25">
    <w:abstractNumId w:val="14"/>
  </w:num>
  <w:num w:numId="26">
    <w:abstractNumId w:val="39"/>
  </w:num>
  <w:num w:numId="27">
    <w:abstractNumId w:val="30"/>
  </w:num>
  <w:num w:numId="28">
    <w:abstractNumId w:val="16"/>
  </w:num>
  <w:num w:numId="29">
    <w:abstractNumId w:val="26"/>
  </w:num>
  <w:num w:numId="30">
    <w:abstractNumId w:val="24"/>
  </w:num>
  <w:num w:numId="31">
    <w:abstractNumId w:val="20"/>
  </w:num>
  <w:num w:numId="32">
    <w:abstractNumId w:val="18"/>
  </w:num>
  <w:num w:numId="33">
    <w:abstractNumId w:val="31"/>
  </w:num>
  <w:num w:numId="34">
    <w:abstractNumId w:val="23"/>
  </w:num>
  <w:num w:numId="35">
    <w:abstractNumId w:val="6"/>
  </w:num>
  <w:num w:numId="36">
    <w:abstractNumId w:val="34"/>
  </w:num>
  <w:num w:numId="37">
    <w:abstractNumId w:val="36"/>
  </w:num>
  <w:num w:numId="38">
    <w:abstractNumId w:val="21"/>
  </w:num>
  <w:num w:numId="39">
    <w:abstractNumId w:val="7"/>
  </w:num>
  <w:num w:numId="40">
    <w:abstractNumId w:val="17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68"/>
    <w:rsid w:val="00320502"/>
    <w:rsid w:val="005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511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1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51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1168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11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1168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116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51168"/>
    <w:rPr>
      <w:color w:val="0000FF"/>
      <w:u w:val="single"/>
    </w:rPr>
  </w:style>
  <w:style w:type="character" w:customStyle="1" w:styleId="current-selection">
    <w:name w:val="current-selection"/>
    <w:basedOn w:val="DefaultParagraphFont"/>
    <w:rsid w:val="00551168"/>
  </w:style>
  <w:style w:type="character" w:customStyle="1" w:styleId="a">
    <w:name w:val="_"/>
    <w:basedOn w:val="DefaultParagraphFont"/>
    <w:rsid w:val="00551168"/>
  </w:style>
  <w:style w:type="character" w:styleId="PlaceholderText">
    <w:name w:val="Placeholder Text"/>
    <w:uiPriority w:val="99"/>
    <w:semiHidden/>
    <w:rsid w:val="005511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168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6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5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16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16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55116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16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51168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51168"/>
  </w:style>
  <w:style w:type="character" w:styleId="SubtleEmphasis">
    <w:name w:val="Subtle Emphasis"/>
    <w:uiPriority w:val="19"/>
    <w:qFormat/>
    <w:rsid w:val="00551168"/>
    <w:rPr>
      <w:i/>
      <w:iCs/>
      <w:color w:val="808080"/>
    </w:rPr>
  </w:style>
  <w:style w:type="table" w:styleId="TableGrid">
    <w:name w:val="Table Grid"/>
    <w:basedOn w:val="TableNormal"/>
    <w:uiPriority w:val="59"/>
    <w:rsid w:val="00551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1168"/>
    <w:pPr>
      <w:spacing w:before="100" w:beforeAutospacing="1" w:after="100" w:afterAutospacing="1"/>
    </w:pPr>
  </w:style>
  <w:style w:type="character" w:customStyle="1" w:styleId="FootnoteTextChar1">
    <w:name w:val="Footnote Text Char1"/>
    <w:uiPriority w:val="99"/>
    <w:semiHidden/>
    <w:rsid w:val="00551168"/>
    <w:rPr>
      <w:rFonts w:ascii="Calibri" w:eastAsia="Calibri" w:hAnsi="Calibri"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51168"/>
    <w:rPr>
      <w:rFonts w:ascii="Calibri" w:eastAsia="Calibri" w:hAnsi="Calibri" w:cs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rsid w:val="005511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51168"/>
  </w:style>
  <w:style w:type="character" w:customStyle="1" w:styleId="slug-doi">
    <w:name w:val="slug-doi"/>
    <w:basedOn w:val="DefaultParagraphFont"/>
    <w:rsid w:val="00551168"/>
  </w:style>
  <w:style w:type="character" w:styleId="Emphasis">
    <w:name w:val="Emphasis"/>
    <w:uiPriority w:val="20"/>
    <w:qFormat/>
    <w:rsid w:val="00551168"/>
    <w:rPr>
      <w:i/>
      <w:iCs/>
    </w:rPr>
  </w:style>
  <w:style w:type="paragraph" w:customStyle="1" w:styleId="MDPI16affiliation">
    <w:name w:val="MDPI_1.6_affiliation"/>
    <w:basedOn w:val="Normal"/>
    <w:qFormat/>
    <w:rsid w:val="00551168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val="en-US" w:eastAsia="de-DE" w:bidi="en-US"/>
    </w:rPr>
  </w:style>
  <w:style w:type="paragraph" w:customStyle="1" w:styleId="MDPI62Acknowledgments">
    <w:name w:val="MDPI_6.2_Acknowledgments"/>
    <w:qFormat/>
    <w:rsid w:val="00551168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Revision">
    <w:name w:val="Revision"/>
    <w:hidden/>
    <w:uiPriority w:val="99"/>
    <w:semiHidden/>
    <w:rsid w:val="005511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1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nhanced-reference">
    <w:name w:val="enhanced-reference"/>
    <w:basedOn w:val="DefaultParagraphFont"/>
    <w:rsid w:val="00551168"/>
  </w:style>
  <w:style w:type="paragraph" w:styleId="Subtitle">
    <w:name w:val="Subtitle"/>
    <w:basedOn w:val="Normal"/>
    <w:next w:val="Normal"/>
    <w:link w:val="SubtitleChar"/>
    <w:uiPriority w:val="11"/>
    <w:qFormat/>
    <w:rsid w:val="0055116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116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51168"/>
  </w:style>
  <w:style w:type="table" w:customStyle="1" w:styleId="TableGrid1">
    <w:name w:val="Table Grid1"/>
    <w:basedOn w:val="TableNormal"/>
    <w:next w:val="TableGrid"/>
    <w:uiPriority w:val="59"/>
    <w:rsid w:val="00551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1168"/>
  </w:style>
  <w:style w:type="table" w:customStyle="1" w:styleId="TableGrid2">
    <w:name w:val="Table Grid2"/>
    <w:basedOn w:val="TableNormal"/>
    <w:next w:val="TableGrid"/>
    <w:uiPriority w:val="59"/>
    <w:rsid w:val="00551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51168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51168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55116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511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1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51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1168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11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1168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116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51168"/>
    <w:rPr>
      <w:color w:val="0000FF"/>
      <w:u w:val="single"/>
    </w:rPr>
  </w:style>
  <w:style w:type="character" w:customStyle="1" w:styleId="current-selection">
    <w:name w:val="current-selection"/>
    <w:basedOn w:val="DefaultParagraphFont"/>
    <w:rsid w:val="00551168"/>
  </w:style>
  <w:style w:type="character" w:customStyle="1" w:styleId="a">
    <w:name w:val="_"/>
    <w:basedOn w:val="DefaultParagraphFont"/>
    <w:rsid w:val="00551168"/>
  </w:style>
  <w:style w:type="character" w:styleId="PlaceholderText">
    <w:name w:val="Placeholder Text"/>
    <w:uiPriority w:val="99"/>
    <w:semiHidden/>
    <w:rsid w:val="005511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168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6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51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16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16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55116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16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51168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51168"/>
  </w:style>
  <w:style w:type="character" w:styleId="SubtleEmphasis">
    <w:name w:val="Subtle Emphasis"/>
    <w:uiPriority w:val="19"/>
    <w:qFormat/>
    <w:rsid w:val="00551168"/>
    <w:rPr>
      <w:i/>
      <w:iCs/>
      <w:color w:val="808080"/>
    </w:rPr>
  </w:style>
  <w:style w:type="table" w:styleId="TableGrid">
    <w:name w:val="Table Grid"/>
    <w:basedOn w:val="TableNormal"/>
    <w:uiPriority w:val="59"/>
    <w:rsid w:val="00551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1168"/>
    <w:pPr>
      <w:spacing w:before="100" w:beforeAutospacing="1" w:after="100" w:afterAutospacing="1"/>
    </w:pPr>
  </w:style>
  <w:style w:type="character" w:customStyle="1" w:styleId="FootnoteTextChar1">
    <w:name w:val="Footnote Text Char1"/>
    <w:uiPriority w:val="99"/>
    <w:semiHidden/>
    <w:rsid w:val="00551168"/>
    <w:rPr>
      <w:rFonts w:ascii="Calibri" w:eastAsia="Calibri" w:hAnsi="Calibri"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51168"/>
    <w:rPr>
      <w:rFonts w:ascii="Calibri" w:eastAsia="Calibri" w:hAnsi="Calibri" w:cs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rsid w:val="005511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51168"/>
  </w:style>
  <w:style w:type="character" w:customStyle="1" w:styleId="slug-doi">
    <w:name w:val="slug-doi"/>
    <w:basedOn w:val="DefaultParagraphFont"/>
    <w:rsid w:val="00551168"/>
  </w:style>
  <w:style w:type="character" w:styleId="Emphasis">
    <w:name w:val="Emphasis"/>
    <w:uiPriority w:val="20"/>
    <w:qFormat/>
    <w:rsid w:val="00551168"/>
    <w:rPr>
      <w:i/>
      <w:iCs/>
    </w:rPr>
  </w:style>
  <w:style w:type="paragraph" w:customStyle="1" w:styleId="MDPI16affiliation">
    <w:name w:val="MDPI_1.6_affiliation"/>
    <w:basedOn w:val="Normal"/>
    <w:qFormat/>
    <w:rsid w:val="00551168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val="en-US" w:eastAsia="de-DE" w:bidi="en-US"/>
    </w:rPr>
  </w:style>
  <w:style w:type="paragraph" w:customStyle="1" w:styleId="MDPI62Acknowledgments">
    <w:name w:val="MDPI_6.2_Acknowledgments"/>
    <w:qFormat/>
    <w:rsid w:val="00551168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Revision">
    <w:name w:val="Revision"/>
    <w:hidden/>
    <w:uiPriority w:val="99"/>
    <w:semiHidden/>
    <w:rsid w:val="005511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1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nhanced-reference">
    <w:name w:val="enhanced-reference"/>
    <w:basedOn w:val="DefaultParagraphFont"/>
    <w:rsid w:val="00551168"/>
  </w:style>
  <w:style w:type="paragraph" w:styleId="Subtitle">
    <w:name w:val="Subtitle"/>
    <w:basedOn w:val="Normal"/>
    <w:next w:val="Normal"/>
    <w:link w:val="SubtitleChar"/>
    <w:uiPriority w:val="11"/>
    <w:qFormat/>
    <w:rsid w:val="0055116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5116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51168"/>
  </w:style>
  <w:style w:type="table" w:customStyle="1" w:styleId="TableGrid1">
    <w:name w:val="Table Grid1"/>
    <w:basedOn w:val="TableNormal"/>
    <w:next w:val="TableGrid"/>
    <w:uiPriority w:val="59"/>
    <w:rsid w:val="00551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1168"/>
  </w:style>
  <w:style w:type="table" w:customStyle="1" w:styleId="TableGrid2">
    <w:name w:val="Table Grid2"/>
    <w:basedOn w:val="TableNormal"/>
    <w:next w:val="TableGrid"/>
    <w:uiPriority w:val="59"/>
    <w:rsid w:val="005511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51168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51168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5511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VEC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 VEC</dc:creator>
  <cp:lastModifiedBy>Mayo VEC</cp:lastModifiedBy>
  <cp:revision>1</cp:revision>
  <dcterms:created xsi:type="dcterms:W3CDTF">2019-07-19T19:26:00Z</dcterms:created>
  <dcterms:modified xsi:type="dcterms:W3CDTF">2019-07-19T19:26:00Z</dcterms:modified>
</cp:coreProperties>
</file>