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442287" w14:textId="2C512E9C" w:rsidR="002F1FD8" w:rsidRPr="005B26DB" w:rsidRDefault="005B6B82" w:rsidP="002F1FD8">
      <w:pPr>
        <w:rPr>
          <w:rFonts w:eastAsiaTheme="majorEastAsia" w:cstheme="majorBidi"/>
          <w:b/>
          <w:color w:val="000000" w:themeColor="text1"/>
          <w:szCs w:val="26"/>
        </w:rPr>
      </w:pPr>
      <w:r w:rsidRPr="005B26DB">
        <w:rPr>
          <w:rFonts w:eastAsiaTheme="majorEastAsia" w:cstheme="majorBidi"/>
          <w:b/>
          <w:color w:val="000000" w:themeColor="text1"/>
          <w:szCs w:val="26"/>
        </w:rPr>
        <w:t xml:space="preserve">The </w:t>
      </w:r>
      <w:r w:rsidR="00E223D3" w:rsidRPr="005B26DB">
        <w:rPr>
          <w:rFonts w:eastAsiaTheme="majorEastAsia" w:cstheme="majorBidi"/>
          <w:b/>
          <w:color w:val="000000" w:themeColor="text1"/>
          <w:szCs w:val="26"/>
        </w:rPr>
        <w:t xml:space="preserve">relationship between joining a </w:t>
      </w:r>
      <w:r w:rsidRPr="005B26DB">
        <w:rPr>
          <w:rFonts w:eastAsiaTheme="majorEastAsia" w:cstheme="majorBidi"/>
          <w:b/>
          <w:color w:val="000000" w:themeColor="text1"/>
          <w:szCs w:val="26"/>
        </w:rPr>
        <w:t>U.S. free trade agreement (FTA)</w:t>
      </w:r>
      <w:r w:rsidR="00E223D3" w:rsidRPr="005B26DB">
        <w:rPr>
          <w:rFonts w:eastAsiaTheme="majorEastAsia" w:cstheme="majorBidi"/>
          <w:b/>
          <w:color w:val="000000" w:themeColor="text1"/>
          <w:szCs w:val="26"/>
        </w:rPr>
        <w:t xml:space="preserve"> and</w:t>
      </w:r>
      <w:r w:rsidRPr="005B26DB">
        <w:rPr>
          <w:rFonts w:eastAsiaTheme="majorEastAsia" w:cstheme="majorBidi"/>
          <w:b/>
          <w:color w:val="000000" w:themeColor="text1"/>
          <w:szCs w:val="26"/>
        </w:rPr>
        <w:t xml:space="preserve"> processed food sales</w:t>
      </w:r>
      <w:r w:rsidR="00B837C2" w:rsidRPr="005B26DB">
        <w:rPr>
          <w:rFonts w:eastAsiaTheme="majorEastAsia" w:cstheme="majorBidi"/>
          <w:b/>
          <w:color w:val="000000" w:themeColor="text1"/>
          <w:szCs w:val="26"/>
        </w:rPr>
        <w:t>, 2002-2016: a comparative in</w:t>
      </w:r>
      <w:r w:rsidR="002F1FD8" w:rsidRPr="005B26DB">
        <w:rPr>
          <w:rFonts w:eastAsiaTheme="majorEastAsia" w:cstheme="majorBidi"/>
          <w:b/>
          <w:color w:val="000000" w:themeColor="text1"/>
          <w:szCs w:val="26"/>
        </w:rPr>
        <w:t xml:space="preserve">terrupted time-series analysis: </w:t>
      </w:r>
      <w:r w:rsidR="002F1FD8" w:rsidRPr="005B26DB">
        <w:rPr>
          <w:b/>
          <w:color w:val="000000" w:themeColor="text1"/>
        </w:rPr>
        <w:t>supplementary material</w:t>
      </w:r>
      <w:r w:rsidR="002F1FD8" w:rsidRPr="005B26DB">
        <w:rPr>
          <w:color w:val="000000" w:themeColor="text1"/>
        </w:rPr>
        <w:t xml:space="preserve"> </w:t>
      </w:r>
    </w:p>
    <w:p w14:paraId="624FF1B6" w14:textId="77777777" w:rsidR="005B6B82" w:rsidRPr="005B26DB" w:rsidRDefault="005B6B82" w:rsidP="00DF2673">
      <w:pPr>
        <w:pStyle w:val="Heading2"/>
        <w:spacing w:before="0" w:line="240" w:lineRule="auto"/>
      </w:pPr>
    </w:p>
    <w:p w14:paraId="2FF8C768" w14:textId="77777777" w:rsidR="005B6B82" w:rsidRPr="005B26DB" w:rsidRDefault="005B6B82" w:rsidP="005B6B82">
      <w:pPr>
        <w:rPr>
          <w:color w:val="000000" w:themeColor="text1"/>
        </w:rPr>
      </w:pPr>
    </w:p>
    <w:p w14:paraId="053FDB27" w14:textId="77777777" w:rsidR="00DF2673" w:rsidRPr="005B26DB" w:rsidRDefault="00DF2673" w:rsidP="00DF2673">
      <w:pPr>
        <w:pStyle w:val="Heading2"/>
        <w:spacing w:before="0" w:line="240" w:lineRule="auto"/>
      </w:pPr>
    </w:p>
    <w:p w14:paraId="7DC71AB7" w14:textId="77777777" w:rsidR="00DF2673" w:rsidRPr="005B26DB" w:rsidRDefault="00DF2673" w:rsidP="00DF2673">
      <w:pPr>
        <w:pStyle w:val="Heading2"/>
        <w:spacing w:before="0" w:line="240" w:lineRule="auto"/>
      </w:pPr>
    </w:p>
    <w:p w14:paraId="5A58DD7C" w14:textId="6D9517BD" w:rsidR="00DF2673" w:rsidRPr="005B26DB" w:rsidRDefault="00DF2673" w:rsidP="00F1222A">
      <w:pPr>
        <w:pStyle w:val="Heading2"/>
        <w:numPr>
          <w:ilvl w:val="0"/>
          <w:numId w:val="1"/>
        </w:numPr>
        <w:spacing w:before="0" w:line="240" w:lineRule="auto"/>
        <w:rPr>
          <w:sz w:val="20"/>
          <w:szCs w:val="20"/>
        </w:rPr>
      </w:pPr>
      <w:r w:rsidRPr="005B26DB">
        <w:rPr>
          <w:sz w:val="20"/>
          <w:szCs w:val="20"/>
        </w:rPr>
        <w:t>Definitions of product categories used to generate outcomes</w:t>
      </w:r>
    </w:p>
    <w:p w14:paraId="1E35B365" w14:textId="77777777" w:rsidR="00DF2673" w:rsidRPr="005B26DB" w:rsidRDefault="00DF2673" w:rsidP="00DF2673">
      <w:pPr>
        <w:rPr>
          <w:color w:val="000000" w:themeColor="text1"/>
        </w:rPr>
      </w:pPr>
    </w:p>
    <w:tbl>
      <w:tblPr>
        <w:tblStyle w:val="TableGrid"/>
        <w:tblW w:w="9445" w:type="dxa"/>
        <w:tblLook w:val="04A0" w:firstRow="1" w:lastRow="0" w:firstColumn="1" w:lastColumn="0" w:noHBand="0" w:noVBand="1"/>
      </w:tblPr>
      <w:tblGrid>
        <w:gridCol w:w="1505"/>
        <w:gridCol w:w="1385"/>
        <w:gridCol w:w="6555"/>
      </w:tblGrid>
      <w:tr w:rsidR="005B26DB" w:rsidRPr="005B26DB" w14:paraId="0F5949E3" w14:textId="77777777" w:rsidTr="00601639">
        <w:trPr>
          <w:trHeight w:val="548"/>
        </w:trPr>
        <w:tc>
          <w:tcPr>
            <w:tcW w:w="1505" w:type="dxa"/>
            <w:shd w:val="clear" w:color="auto" w:fill="D9D9D9" w:themeFill="background1" w:themeFillShade="D9"/>
            <w:vAlign w:val="center"/>
          </w:tcPr>
          <w:p w14:paraId="0D2FD8E6" w14:textId="77777777" w:rsidR="00DF2673" w:rsidRPr="005B26DB" w:rsidRDefault="00DF2673" w:rsidP="00601639">
            <w:pPr>
              <w:rPr>
                <w:b/>
                <w:color w:val="000000" w:themeColor="text1"/>
                <w:sz w:val="20"/>
                <w:szCs w:val="20"/>
              </w:rPr>
            </w:pPr>
            <w:r w:rsidRPr="005B26DB">
              <w:rPr>
                <w:b/>
                <w:color w:val="000000" w:themeColor="text1"/>
                <w:sz w:val="20"/>
                <w:szCs w:val="20"/>
              </w:rPr>
              <w:t>Outcome</w:t>
            </w:r>
          </w:p>
        </w:tc>
        <w:tc>
          <w:tcPr>
            <w:tcW w:w="1385" w:type="dxa"/>
            <w:shd w:val="clear" w:color="auto" w:fill="D9D9D9" w:themeFill="background1" w:themeFillShade="D9"/>
            <w:vAlign w:val="center"/>
          </w:tcPr>
          <w:p w14:paraId="7FA0B3A9" w14:textId="77777777" w:rsidR="00DF2673" w:rsidRPr="005B26DB" w:rsidRDefault="00DF2673" w:rsidP="00601639">
            <w:pPr>
              <w:rPr>
                <w:b/>
                <w:color w:val="000000" w:themeColor="text1"/>
                <w:sz w:val="20"/>
                <w:szCs w:val="20"/>
              </w:rPr>
            </w:pPr>
            <w:r w:rsidRPr="005B26DB">
              <w:rPr>
                <w:b/>
                <w:color w:val="000000" w:themeColor="text1"/>
                <w:sz w:val="20"/>
                <w:szCs w:val="20"/>
              </w:rPr>
              <w:t>Data elements</w:t>
            </w:r>
          </w:p>
        </w:tc>
        <w:tc>
          <w:tcPr>
            <w:tcW w:w="6555" w:type="dxa"/>
            <w:shd w:val="clear" w:color="auto" w:fill="D9D9D9" w:themeFill="background1" w:themeFillShade="D9"/>
            <w:vAlign w:val="center"/>
          </w:tcPr>
          <w:p w14:paraId="53195EDE" w14:textId="77777777" w:rsidR="00DF2673" w:rsidRPr="005B26DB" w:rsidRDefault="00DF2673" w:rsidP="00601639">
            <w:pPr>
              <w:rPr>
                <w:b/>
                <w:color w:val="000000" w:themeColor="text1"/>
                <w:sz w:val="20"/>
                <w:szCs w:val="20"/>
              </w:rPr>
            </w:pPr>
            <w:r w:rsidRPr="005B26DB">
              <w:rPr>
                <w:b/>
                <w:color w:val="000000" w:themeColor="text1"/>
                <w:sz w:val="20"/>
                <w:szCs w:val="20"/>
              </w:rPr>
              <w:t>Definition (from Euromonitor International)*</w:t>
            </w:r>
          </w:p>
        </w:tc>
      </w:tr>
      <w:tr w:rsidR="005B26DB" w:rsidRPr="005B26DB" w14:paraId="7622F62F" w14:textId="77777777" w:rsidTr="00601639">
        <w:tc>
          <w:tcPr>
            <w:tcW w:w="1505" w:type="dxa"/>
            <w:vMerge w:val="restart"/>
          </w:tcPr>
          <w:p w14:paraId="6F7437C5" w14:textId="77777777" w:rsidR="00DF2673" w:rsidRPr="005B26DB" w:rsidRDefault="00DF2673" w:rsidP="00601639">
            <w:pPr>
              <w:rPr>
                <w:color w:val="000000" w:themeColor="text1"/>
                <w:sz w:val="20"/>
                <w:szCs w:val="20"/>
              </w:rPr>
            </w:pPr>
            <w:r w:rsidRPr="005B26DB">
              <w:rPr>
                <w:color w:val="000000" w:themeColor="text1"/>
                <w:sz w:val="20"/>
                <w:szCs w:val="20"/>
              </w:rPr>
              <w:t>Minimally processed foods (total sales)</w:t>
            </w:r>
          </w:p>
        </w:tc>
        <w:tc>
          <w:tcPr>
            <w:tcW w:w="1385" w:type="dxa"/>
          </w:tcPr>
          <w:p w14:paraId="588C6425" w14:textId="77777777" w:rsidR="00DF2673" w:rsidRPr="005B26DB" w:rsidRDefault="00DF2673" w:rsidP="00601639">
            <w:pPr>
              <w:rPr>
                <w:color w:val="000000" w:themeColor="text1"/>
                <w:sz w:val="20"/>
                <w:szCs w:val="20"/>
              </w:rPr>
            </w:pPr>
            <w:r w:rsidRPr="005B26DB">
              <w:rPr>
                <w:color w:val="000000" w:themeColor="text1"/>
                <w:sz w:val="20"/>
                <w:szCs w:val="20"/>
              </w:rPr>
              <w:t>Eggs</w:t>
            </w:r>
          </w:p>
        </w:tc>
        <w:tc>
          <w:tcPr>
            <w:tcW w:w="6555" w:type="dxa"/>
          </w:tcPr>
          <w:p w14:paraId="1CEAC8B8" w14:textId="77777777" w:rsidR="00DF2673" w:rsidRPr="005B26DB" w:rsidRDefault="00DF2673" w:rsidP="00601639">
            <w:pPr>
              <w:ind w:right="-730"/>
              <w:rPr>
                <w:color w:val="000000" w:themeColor="text1"/>
                <w:sz w:val="20"/>
                <w:szCs w:val="20"/>
              </w:rPr>
            </w:pPr>
            <w:r w:rsidRPr="005B26DB">
              <w:rPr>
                <w:color w:val="000000" w:themeColor="text1"/>
                <w:sz w:val="20"/>
                <w:szCs w:val="20"/>
              </w:rPr>
              <w:t xml:space="preserve">Includes all fresh poultry eggs, egg albumen (egg whites) as well as liquid or dry hen eggs. </w:t>
            </w:r>
          </w:p>
        </w:tc>
      </w:tr>
      <w:tr w:rsidR="005B26DB" w:rsidRPr="005B26DB" w14:paraId="6A3A9D47" w14:textId="77777777" w:rsidTr="00601639">
        <w:tc>
          <w:tcPr>
            <w:tcW w:w="1505" w:type="dxa"/>
            <w:vMerge/>
          </w:tcPr>
          <w:p w14:paraId="364B63E2" w14:textId="77777777" w:rsidR="00DF2673" w:rsidRPr="005B26DB" w:rsidRDefault="00DF2673" w:rsidP="00601639">
            <w:pPr>
              <w:rPr>
                <w:color w:val="000000" w:themeColor="text1"/>
                <w:sz w:val="20"/>
                <w:szCs w:val="20"/>
              </w:rPr>
            </w:pPr>
          </w:p>
        </w:tc>
        <w:tc>
          <w:tcPr>
            <w:tcW w:w="1385" w:type="dxa"/>
          </w:tcPr>
          <w:p w14:paraId="0543A3DB" w14:textId="77777777" w:rsidR="00DF2673" w:rsidRPr="005B26DB" w:rsidRDefault="00DF2673" w:rsidP="00601639">
            <w:pPr>
              <w:rPr>
                <w:color w:val="000000" w:themeColor="text1"/>
                <w:sz w:val="20"/>
                <w:szCs w:val="20"/>
              </w:rPr>
            </w:pPr>
            <w:r w:rsidRPr="005B26DB">
              <w:rPr>
                <w:color w:val="000000" w:themeColor="text1"/>
                <w:sz w:val="20"/>
                <w:szCs w:val="20"/>
              </w:rPr>
              <w:t>Fish and seafood</w:t>
            </w:r>
          </w:p>
        </w:tc>
        <w:tc>
          <w:tcPr>
            <w:tcW w:w="6555" w:type="dxa"/>
          </w:tcPr>
          <w:p w14:paraId="0EF1B85E"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fish, crustaceans, mollusks and cephalopods. Includes: fresh raw (chilled and frozen) packaged and unpackaged unprocessed fish and seafood. Chilled and frozen fish and seafood can be cleaned, gutted, peeled/trimmed/filleted/cut to a different extent, but not cooked and no sauces, herbs or condiments can be added. Excludes: All packaged/processed fish and seafood products typically sold via the self-service counters in retail outlets.</w:t>
            </w:r>
          </w:p>
        </w:tc>
      </w:tr>
      <w:tr w:rsidR="005B26DB" w:rsidRPr="005B26DB" w14:paraId="74C8D6EB" w14:textId="77777777" w:rsidTr="00601639">
        <w:tc>
          <w:tcPr>
            <w:tcW w:w="1505" w:type="dxa"/>
            <w:vMerge/>
          </w:tcPr>
          <w:p w14:paraId="65B0904C" w14:textId="77777777" w:rsidR="00DF2673" w:rsidRPr="005B26DB" w:rsidRDefault="00DF2673" w:rsidP="00601639">
            <w:pPr>
              <w:rPr>
                <w:color w:val="000000" w:themeColor="text1"/>
                <w:sz w:val="20"/>
                <w:szCs w:val="20"/>
              </w:rPr>
            </w:pPr>
          </w:p>
        </w:tc>
        <w:tc>
          <w:tcPr>
            <w:tcW w:w="1385" w:type="dxa"/>
          </w:tcPr>
          <w:p w14:paraId="419C95D7" w14:textId="77777777" w:rsidR="00DF2673" w:rsidRPr="005B26DB" w:rsidRDefault="00DF2673" w:rsidP="00601639">
            <w:pPr>
              <w:rPr>
                <w:color w:val="000000" w:themeColor="text1"/>
                <w:sz w:val="20"/>
                <w:szCs w:val="20"/>
              </w:rPr>
            </w:pPr>
            <w:r w:rsidRPr="005B26DB">
              <w:rPr>
                <w:color w:val="000000" w:themeColor="text1"/>
                <w:sz w:val="20"/>
                <w:szCs w:val="20"/>
              </w:rPr>
              <w:t>Fruits</w:t>
            </w:r>
          </w:p>
        </w:tc>
        <w:tc>
          <w:tcPr>
            <w:tcW w:w="6555" w:type="dxa"/>
          </w:tcPr>
          <w:p w14:paraId="2F2D37F7"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fresh apples, bananas, cherries, cranberries &amp; blueberries, grapefruit &amp; pomelo, grapes, kiwi fruit, lemons &amp; limes, oranges, tangerines &amp; mandarins, peaches &amp; nectarines, pears &amp;quinces, plums &amp; sloes, pineapples, strawberries and other fruits, whether sold packaged or unpackaged. Dried fruits and fruit snacks whether sold packaged or by weight are included. Large fruit, such as watermelons and melons, cut and packed by retailers at their premises are also included. All other packaged, processed fruit products such as fresh cut fruits marketed as fresh fruit snacks and salads, cut frozen fruits and berries, jams &amp; preserves, canned/preserved fruits, fruit juices and juice drinks are excluded.</w:t>
            </w:r>
          </w:p>
        </w:tc>
      </w:tr>
      <w:tr w:rsidR="005B26DB" w:rsidRPr="005B26DB" w14:paraId="40DD59C7" w14:textId="77777777" w:rsidTr="00601639">
        <w:tc>
          <w:tcPr>
            <w:tcW w:w="1505" w:type="dxa"/>
            <w:vMerge/>
          </w:tcPr>
          <w:p w14:paraId="57E9ED8E" w14:textId="77777777" w:rsidR="00DF2673" w:rsidRPr="005B26DB" w:rsidRDefault="00DF2673" w:rsidP="00601639">
            <w:pPr>
              <w:rPr>
                <w:color w:val="000000" w:themeColor="text1"/>
                <w:sz w:val="20"/>
                <w:szCs w:val="20"/>
              </w:rPr>
            </w:pPr>
          </w:p>
        </w:tc>
        <w:tc>
          <w:tcPr>
            <w:tcW w:w="1385" w:type="dxa"/>
          </w:tcPr>
          <w:p w14:paraId="444B47EA" w14:textId="77777777" w:rsidR="00DF2673" w:rsidRPr="005B26DB" w:rsidRDefault="00DF2673" w:rsidP="00601639">
            <w:pPr>
              <w:rPr>
                <w:color w:val="000000" w:themeColor="text1"/>
                <w:sz w:val="20"/>
                <w:szCs w:val="20"/>
              </w:rPr>
            </w:pPr>
            <w:r w:rsidRPr="005B26DB">
              <w:rPr>
                <w:color w:val="000000" w:themeColor="text1"/>
                <w:sz w:val="20"/>
                <w:szCs w:val="20"/>
              </w:rPr>
              <w:t>Meat</w:t>
            </w:r>
          </w:p>
        </w:tc>
        <w:tc>
          <w:tcPr>
            <w:tcW w:w="6555" w:type="dxa"/>
          </w:tcPr>
          <w:p w14:paraId="1712A1FE"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beef &amp; veal, lamb, mutton &amp; goat, pork, poultry and other meat. Only includes fresh uncooked and unprocessed meat whether packaged or unpackaged. All industrially packaged/processed meat products typically sold via the self-service or delicatessen counters in retail outlets are excluded. This category does not cover offal, animal fat, skins and hides.</w:t>
            </w:r>
          </w:p>
        </w:tc>
      </w:tr>
      <w:tr w:rsidR="005B26DB" w:rsidRPr="005B26DB" w14:paraId="37DC68B1" w14:textId="77777777" w:rsidTr="00601639">
        <w:tc>
          <w:tcPr>
            <w:tcW w:w="1505" w:type="dxa"/>
            <w:vMerge/>
          </w:tcPr>
          <w:p w14:paraId="06C9EC3B" w14:textId="77777777" w:rsidR="00DF2673" w:rsidRPr="005B26DB" w:rsidRDefault="00DF2673" w:rsidP="00601639">
            <w:pPr>
              <w:rPr>
                <w:color w:val="000000" w:themeColor="text1"/>
                <w:sz w:val="20"/>
                <w:szCs w:val="20"/>
              </w:rPr>
            </w:pPr>
          </w:p>
        </w:tc>
        <w:tc>
          <w:tcPr>
            <w:tcW w:w="1385" w:type="dxa"/>
          </w:tcPr>
          <w:p w14:paraId="0B784B1C" w14:textId="77777777" w:rsidR="00DF2673" w:rsidRPr="005B26DB" w:rsidRDefault="00DF2673" w:rsidP="00601639">
            <w:pPr>
              <w:rPr>
                <w:color w:val="000000" w:themeColor="text1"/>
                <w:sz w:val="20"/>
                <w:szCs w:val="20"/>
              </w:rPr>
            </w:pPr>
            <w:r w:rsidRPr="005B26DB">
              <w:rPr>
                <w:color w:val="000000" w:themeColor="text1"/>
                <w:sz w:val="20"/>
                <w:szCs w:val="20"/>
              </w:rPr>
              <w:t>Nuts</w:t>
            </w:r>
          </w:p>
        </w:tc>
        <w:tc>
          <w:tcPr>
            <w:tcW w:w="6555" w:type="dxa"/>
          </w:tcPr>
          <w:p w14:paraId="20E62314" w14:textId="77777777" w:rsidR="00DF2673" w:rsidRPr="005B26DB" w:rsidRDefault="00DF2673" w:rsidP="00601639">
            <w:pPr>
              <w:rPr>
                <w:color w:val="000000" w:themeColor="text1"/>
                <w:sz w:val="20"/>
                <w:szCs w:val="20"/>
              </w:rPr>
            </w:pPr>
            <w:r w:rsidRPr="005B26DB">
              <w:rPr>
                <w:color w:val="000000" w:themeColor="text1"/>
                <w:sz w:val="20"/>
                <w:szCs w:val="20"/>
              </w:rPr>
              <w:t>This includes unpackaged nuts used mainly as dessert or table nuts and is the aggregation of almonds, walnuts, pistachio, peanuts (or groundnuts) and other nuts. Note: nuts used mainly for flavoring beverages and the extraction of oil or fat are excluded, as are chewing/stimulant nuts: areca/betel nuts, kola nuts, illipe nuts, karate/</w:t>
            </w:r>
            <w:proofErr w:type="spellStart"/>
            <w:r w:rsidRPr="005B26DB">
              <w:rPr>
                <w:color w:val="000000" w:themeColor="text1"/>
                <w:sz w:val="20"/>
                <w:szCs w:val="20"/>
              </w:rPr>
              <w:t>shea</w:t>
            </w:r>
            <w:proofErr w:type="spellEnd"/>
            <w:r w:rsidRPr="005B26DB">
              <w:rPr>
                <w:color w:val="000000" w:themeColor="text1"/>
                <w:sz w:val="20"/>
                <w:szCs w:val="20"/>
              </w:rPr>
              <w:t xml:space="preserve"> nuts, </w:t>
            </w:r>
            <w:proofErr w:type="spellStart"/>
            <w:r w:rsidRPr="005B26DB">
              <w:rPr>
                <w:color w:val="000000" w:themeColor="text1"/>
                <w:sz w:val="20"/>
                <w:szCs w:val="20"/>
              </w:rPr>
              <w:t>tung</w:t>
            </w:r>
            <w:proofErr w:type="spellEnd"/>
            <w:r w:rsidRPr="005B26DB">
              <w:rPr>
                <w:color w:val="000000" w:themeColor="text1"/>
                <w:sz w:val="20"/>
                <w:szCs w:val="20"/>
              </w:rPr>
              <w:t xml:space="preserve"> nuts, oil palm nuts, etc. All packaged, processed nuts such as roasted nuts and raw but de-shelled nuts are excluded.</w:t>
            </w:r>
          </w:p>
        </w:tc>
      </w:tr>
      <w:tr w:rsidR="005B26DB" w:rsidRPr="005B26DB" w14:paraId="73C64DCC" w14:textId="77777777" w:rsidTr="00601639">
        <w:tc>
          <w:tcPr>
            <w:tcW w:w="1505" w:type="dxa"/>
            <w:vMerge/>
          </w:tcPr>
          <w:p w14:paraId="1DA93182" w14:textId="77777777" w:rsidR="00DF2673" w:rsidRPr="005B26DB" w:rsidRDefault="00DF2673" w:rsidP="00601639">
            <w:pPr>
              <w:rPr>
                <w:color w:val="000000" w:themeColor="text1"/>
                <w:sz w:val="20"/>
                <w:szCs w:val="20"/>
              </w:rPr>
            </w:pPr>
          </w:p>
        </w:tc>
        <w:tc>
          <w:tcPr>
            <w:tcW w:w="1385" w:type="dxa"/>
          </w:tcPr>
          <w:p w14:paraId="7EDD0E95" w14:textId="77777777" w:rsidR="00DF2673" w:rsidRPr="005B26DB" w:rsidRDefault="00DF2673" w:rsidP="00601639">
            <w:pPr>
              <w:rPr>
                <w:color w:val="000000" w:themeColor="text1"/>
                <w:sz w:val="20"/>
                <w:szCs w:val="20"/>
              </w:rPr>
            </w:pPr>
            <w:r w:rsidRPr="005B26DB">
              <w:rPr>
                <w:color w:val="000000" w:themeColor="text1"/>
                <w:sz w:val="20"/>
                <w:szCs w:val="20"/>
              </w:rPr>
              <w:t>Pulses</w:t>
            </w:r>
          </w:p>
        </w:tc>
        <w:tc>
          <w:tcPr>
            <w:tcW w:w="6555" w:type="dxa"/>
          </w:tcPr>
          <w:p w14:paraId="0185597A" w14:textId="77777777" w:rsidR="00DF2673" w:rsidRPr="005B26DB" w:rsidRDefault="00DF2673" w:rsidP="00601639">
            <w:pPr>
              <w:rPr>
                <w:color w:val="000000" w:themeColor="text1"/>
                <w:sz w:val="20"/>
                <w:szCs w:val="20"/>
              </w:rPr>
            </w:pPr>
            <w:r w:rsidRPr="005B26DB">
              <w:rPr>
                <w:color w:val="000000" w:themeColor="text1"/>
                <w:sz w:val="20"/>
                <w:szCs w:val="20"/>
              </w:rPr>
              <w:t>This category is limited to leguminous crops harvested only for dry grains, excluding crops harvested green for food (green peas, green bean, string beans, etc.), which are considered to be vegetables. Also exclude those used mainly for the extraction of oil (e.g., soybeans) and those leguminous crops such as clover and alfalfa, which seeds are almost used exclusively for sowing purpose. This is the aggregation of dry beans, peas and other pulses.</w:t>
            </w:r>
          </w:p>
        </w:tc>
      </w:tr>
      <w:tr w:rsidR="005B26DB" w:rsidRPr="005B26DB" w14:paraId="5C7865A5" w14:textId="77777777" w:rsidTr="00601639">
        <w:tc>
          <w:tcPr>
            <w:tcW w:w="1505" w:type="dxa"/>
            <w:vMerge/>
          </w:tcPr>
          <w:p w14:paraId="19A378F5" w14:textId="77777777" w:rsidR="00DF2673" w:rsidRPr="005B26DB" w:rsidRDefault="00DF2673" w:rsidP="00601639">
            <w:pPr>
              <w:rPr>
                <w:color w:val="000000" w:themeColor="text1"/>
                <w:sz w:val="20"/>
                <w:szCs w:val="20"/>
              </w:rPr>
            </w:pPr>
          </w:p>
        </w:tc>
        <w:tc>
          <w:tcPr>
            <w:tcW w:w="1385" w:type="dxa"/>
          </w:tcPr>
          <w:p w14:paraId="2F6418F6" w14:textId="77777777" w:rsidR="00DF2673" w:rsidRPr="005B26DB" w:rsidRDefault="00DF2673" w:rsidP="00601639">
            <w:pPr>
              <w:rPr>
                <w:color w:val="000000" w:themeColor="text1"/>
                <w:sz w:val="20"/>
                <w:szCs w:val="20"/>
              </w:rPr>
            </w:pPr>
            <w:r w:rsidRPr="005B26DB">
              <w:rPr>
                <w:color w:val="000000" w:themeColor="text1"/>
                <w:sz w:val="20"/>
                <w:szCs w:val="20"/>
              </w:rPr>
              <w:t>Starchy roots</w:t>
            </w:r>
          </w:p>
        </w:tc>
        <w:tc>
          <w:tcPr>
            <w:tcW w:w="6555" w:type="dxa"/>
          </w:tcPr>
          <w:p w14:paraId="2E1E538F"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unpackaged and unprocessed potatoes, cassava, sweet potatoes and other roots. Starchy root-based products such as chips, crisps as well as flour are excluded.</w:t>
            </w:r>
          </w:p>
        </w:tc>
      </w:tr>
      <w:tr w:rsidR="005B26DB" w:rsidRPr="005B26DB" w14:paraId="18D36499" w14:textId="77777777" w:rsidTr="00601639">
        <w:tc>
          <w:tcPr>
            <w:tcW w:w="1505" w:type="dxa"/>
            <w:vMerge/>
          </w:tcPr>
          <w:p w14:paraId="11E05CD6" w14:textId="77777777" w:rsidR="00DF2673" w:rsidRPr="005B26DB" w:rsidRDefault="00DF2673" w:rsidP="00601639">
            <w:pPr>
              <w:rPr>
                <w:color w:val="000000" w:themeColor="text1"/>
                <w:sz w:val="20"/>
                <w:szCs w:val="20"/>
              </w:rPr>
            </w:pPr>
          </w:p>
        </w:tc>
        <w:tc>
          <w:tcPr>
            <w:tcW w:w="1385" w:type="dxa"/>
          </w:tcPr>
          <w:p w14:paraId="675634D0" w14:textId="77777777" w:rsidR="00DF2673" w:rsidRPr="005B26DB" w:rsidRDefault="00DF2673" w:rsidP="00601639">
            <w:pPr>
              <w:rPr>
                <w:color w:val="000000" w:themeColor="text1"/>
                <w:sz w:val="20"/>
                <w:szCs w:val="20"/>
              </w:rPr>
            </w:pPr>
            <w:r w:rsidRPr="005B26DB">
              <w:rPr>
                <w:color w:val="000000" w:themeColor="text1"/>
                <w:sz w:val="20"/>
                <w:szCs w:val="20"/>
              </w:rPr>
              <w:t>Vegetables</w:t>
            </w:r>
          </w:p>
        </w:tc>
        <w:tc>
          <w:tcPr>
            <w:tcW w:w="6555" w:type="dxa"/>
          </w:tcPr>
          <w:p w14:paraId="7134FCCE" w14:textId="77777777" w:rsidR="00DF2673" w:rsidRPr="005B26DB" w:rsidRDefault="00DF2673" w:rsidP="00601639">
            <w:pPr>
              <w:rPr>
                <w:color w:val="000000" w:themeColor="text1"/>
                <w:sz w:val="20"/>
                <w:szCs w:val="20"/>
              </w:rPr>
            </w:pPr>
            <w:r w:rsidRPr="005B26DB">
              <w:rPr>
                <w:color w:val="000000" w:themeColor="text1"/>
                <w:sz w:val="20"/>
                <w:szCs w:val="20"/>
              </w:rPr>
              <w:t xml:space="preserve">This is the aggregation of tomatoes, onions and other vegetables. Only include fresh uncooked and unprocessed vegetables (packaged and unpackaged) and unpackaged processed vegetables, </w:t>
            </w:r>
            <w:proofErr w:type="spellStart"/>
            <w:r w:rsidRPr="005B26DB">
              <w:rPr>
                <w:color w:val="000000" w:themeColor="text1"/>
                <w:sz w:val="20"/>
                <w:szCs w:val="20"/>
              </w:rPr>
              <w:t>eg.</w:t>
            </w:r>
            <w:proofErr w:type="spellEnd"/>
            <w:r w:rsidRPr="005B26DB">
              <w:rPr>
                <w:color w:val="000000" w:themeColor="text1"/>
                <w:sz w:val="20"/>
                <w:szCs w:val="20"/>
              </w:rPr>
              <w:t xml:space="preserve"> salted vegetables sold from open market. All packaged/processed vegetable products are excluded.</w:t>
            </w:r>
          </w:p>
        </w:tc>
      </w:tr>
      <w:tr w:rsidR="005B26DB" w:rsidRPr="005B26DB" w14:paraId="1483B9F3" w14:textId="77777777" w:rsidTr="00601639">
        <w:trPr>
          <w:trHeight w:val="173"/>
        </w:trPr>
        <w:tc>
          <w:tcPr>
            <w:tcW w:w="1505" w:type="dxa"/>
            <w:vMerge w:val="restart"/>
          </w:tcPr>
          <w:p w14:paraId="00C6FB81" w14:textId="77777777" w:rsidR="00DF2673" w:rsidRPr="005B26DB" w:rsidRDefault="00DF2673" w:rsidP="00601639">
            <w:pPr>
              <w:rPr>
                <w:color w:val="000000" w:themeColor="text1"/>
                <w:sz w:val="20"/>
                <w:szCs w:val="20"/>
              </w:rPr>
            </w:pPr>
            <w:r w:rsidRPr="005B26DB">
              <w:rPr>
                <w:color w:val="000000" w:themeColor="text1"/>
                <w:sz w:val="20"/>
                <w:szCs w:val="20"/>
              </w:rPr>
              <w:lastRenderedPageBreak/>
              <w:t>Processed culinary ingredients (total sales)</w:t>
            </w:r>
          </w:p>
        </w:tc>
        <w:tc>
          <w:tcPr>
            <w:tcW w:w="1385" w:type="dxa"/>
          </w:tcPr>
          <w:p w14:paraId="6CAB46FF" w14:textId="77777777" w:rsidR="00DF2673" w:rsidRPr="005B26DB" w:rsidRDefault="00DF2673" w:rsidP="00601639">
            <w:pPr>
              <w:rPr>
                <w:color w:val="000000" w:themeColor="text1"/>
                <w:sz w:val="20"/>
                <w:szCs w:val="20"/>
              </w:rPr>
            </w:pPr>
            <w:r w:rsidRPr="005B26DB">
              <w:rPr>
                <w:color w:val="000000" w:themeColor="text1"/>
                <w:sz w:val="20"/>
                <w:szCs w:val="20"/>
              </w:rPr>
              <w:t>Butter and margarine</w:t>
            </w:r>
          </w:p>
        </w:tc>
        <w:tc>
          <w:tcPr>
            <w:tcW w:w="6555" w:type="dxa"/>
          </w:tcPr>
          <w:p w14:paraId="01CF9B41"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butter and margarine.</w:t>
            </w:r>
          </w:p>
        </w:tc>
      </w:tr>
      <w:tr w:rsidR="005B26DB" w:rsidRPr="005B26DB" w14:paraId="377962A7" w14:textId="77777777" w:rsidTr="00601639">
        <w:trPr>
          <w:trHeight w:val="173"/>
        </w:trPr>
        <w:tc>
          <w:tcPr>
            <w:tcW w:w="1505" w:type="dxa"/>
            <w:vMerge/>
          </w:tcPr>
          <w:p w14:paraId="1C814EA3" w14:textId="77777777" w:rsidR="00DF2673" w:rsidRPr="005B26DB" w:rsidRDefault="00DF2673" w:rsidP="00601639">
            <w:pPr>
              <w:rPr>
                <w:color w:val="000000" w:themeColor="text1"/>
                <w:sz w:val="20"/>
                <w:szCs w:val="20"/>
              </w:rPr>
            </w:pPr>
          </w:p>
        </w:tc>
        <w:tc>
          <w:tcPr>
            <w:tcW w:w="1385" w:type="dxa"/>
          </w:tcPr>
          <w:p w14:paraId="27B285E7" w14:textId="77777777" w:rsidR="00DF2673" w:rsidRPr="005B26DB" w:rsidRDefault="00DF2673" w:rsidP="00601639">
            <w:pPr>
              <w:rPr>
                <w:color w:val="000000" w:themeColor="text1"/>
                <w:sz w:val="20"/>
                <w:szCs w:val="20"/>
              </w:rPr>
            </w:pPr>
            <w:r w:rsidRPr="005B26DB">
              <w:rPr>
                <w:color w:val="000000" w:themeColor="text1"/>
                <w:sz w:val="20"/>
                <w:szCs w:val="20"/>
              </w:rPr>
              <w:t>Drinking milk products</w:t>
            </w:r>
          </w:p>
        </w:tc>
        <w:tc>
          <w:tcPr>
            <w:tcW w:w="6555" w:type="dxa"/>
          </w:tcPr>
          <w:p w14:paraId="06C7BBB9"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fresh/</w:t>
            </w:r>
            <w:proofErr w:type="spellStart"/>
            <w:r w:rsidRPr="005B26DB">
              <w:rPr>
                <w:color w:val="000000" w:themeColor="text1"/>
                <w:sz w:val="20"/>
                <w:szCs w:val="20"/>
              </w:rPr>
              <w:t>pasteurised</w:t>
            </w:r>
            <w:proofErr w:type="spellEnd"/>
            <w:r w:rsidRPr="005B26DB">
              <w:rPr>
                <w:color w:val="000000" w:themeColor="text1"/>
                <w:sz w:val="20"/>
                <w:szCs w:val="20"/>
              </w:rPr>
              <w:t xml:space="preserve"> milk, long-life/UHT milk, goat milk, </w:t>
            </w:r>
            <w:proofErr w:type="spellStart"/>
            <w:r w:rsidRPr="005B26DB">
              <w:rPr>
                <w:color w:val="000000" w:themeColor="text1"/>
                <w:sz w:val="20"/>
                <w:szCs w:val="20"/>
              </w:rPr>
              <w:t>flavoured</w:t>
            </w:r>
            <w:proofErr w:type="spellEnd"/>
            <w:r w:rsidRPr="005B26DB">
              <w:rPr>
                <w:color w:val="000000" w:themeColor="text1"/>
                <w:sz w:val="20"/>
                <w:szCs w:val="20"/>
              </w:rPr>
              <w:t xml:space="preserve"> milk drinks, non-dairy milk alternatives, powder milk and </w:t>
            </w:r>
            <w:proofErr w:type="spellStart"/>
            <w:r w:rsidRPr="005B26DB">
              <w:rPr>
                <w:color w:val="000000" w:themeColor="text1"/>
                <w:sz w:val="20"/>
                <w:szCs w:val="20"/>
              </w:rPr>
              <w:t>flavoured</w:t>
            </w:r>
            <w:proofErr w:type="spellEnd"/>
            <w:r w:rsidRPr="005B26DB">
              <w:rPr>
                <w:color w:val="000000" w:themeColor="text1"/>
                <w:sz w:val="20"/>
                <w:szCs w:val="20"/>
              </w:rPr>
              <w:t xml:space="preserve"> powder milk drinks.</w:t>
            </w:r>
          </w:p>
        </w:tc>
      </w:tr>
      <w:tr w:rsidR="005B26DB" w:rsidRPr="005B26DB" w14:paraId="5C19CEE2" w14:textId="77777777" w:rsidTr="00601639">
        <w:trPr>
          <w:trHeight w:val="173"/>
        </w:trPr>
        <w:tc>
          <w:tcPr>
            <w:tcW w:w="1505" w:type="dxa"/>
            <w:vMerge/>
          </w:tcPr>
          <w:p w14:paraId="46CA6E38" w14:textId="77777777" w:rsidR="00DF2673" w:rsidRPr="005B26DB" w:rsidRDefault="00DF2673" w:rsidP="00601639">
            <w:pPr>
              <w:rPr>
                <w:color w:val="000000" w:themeColor="text1"/>
                <w:sz w:val="20"/>
                <w:szCs w:val="20"/>
              </w:rPr>
            </w:pPr>
          </w:p>
        </w:tc>
        <w:tc>
          <w:tcPr>
            <w:tcW w:w="1385" w:type="dxa"/>
          </w:tcPr>
          <w:p w14:paraId="5EF3341B" w14:textId="77777777" w:rsidR="00DF2673" w:rsidRPr="005B26DB" w:rsidRDefault="00DF2673" w:rsidP="00601639">
            <w:pPr>
              <w:rPr>
                <w:color w:val="000000" w:themeColor="text1"/>
                <w:sz w:val="20"/>
                <w:szCs w:val="20"/>
              </w:rPr>
            </w:pPr>
            <w:r w:rsidRPr="005B26DB">
              <w:rPr>
                <w:color w:val="000000" w:themeColor="text1"/>
                <w:sz w:val="20"/>
                <w:szCs w:val="20"/>
              </w:rPr>
              <w:t>Oils and fats</w:t>
            </w:r>
          </w:p>
        </w:tc>
        <w:tc>
          <w:tcPr>
            <w:tcW w:w="6555" w:type="dxa"/>
          </w:tcPr>
          <w:p w14:paraId="3322E0E0"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olive oil, vegetable and seed oil, cooking fats, butter, margarine, and spreadable oils and fats.</w:t>
            </w:r>
          </w:p>
        </w:tc>
      </w:tr>
      <w:tr w:rsidR="005B26DB" w:rsidRPr="005B26DB" w14:paraId="214F90C2" w14:textId="77777777" w:rsidTr="00601639">
        <w:trPr>
          <w:trHeight w:val="173"/>
        </w:trPr>
        <w:tc>
          <w:tcPr>
            <w:tcW w:w="1505" w:type="dxa"/>
            <w:vMerge/>
          </w:tcPr>
          <w:p w14:paraId="6522A850" w14:textId="77777777" w:rsidR="00DF2673" w:rsidRPr="005B26DB" w:rsidRDefault="00DF2673" w:rsidP="00601639">
            <w:pPr>
              <w:rPr>
                <w:color w:val="000000" w:themeColor="text1"/>
                <w:sz w:val="20"/>
                <w:szCs w:val="20"/>
              </w:rPr>
            </w:pPr>
          </w:p>
        </w:tc>
        <w:tc>
          <w:tcPr>
            <w:tcW w:w="1385" w:type="dxa"/>
          </w:tcPr>
          <w:p w14:paraId="7D9FFAB2" w14:textId="77777777" w:rsidR="00DF2673" w:rsidRPr="005B26DB" w:rsidRDefault="00DF2673" w:rsidP="00601639">
            <w:pPr>
              <w:rPr>
                <w:color w:val="000000" w:themeColor="text1"/>
                <w:sz w:val="20"/>
                <w:szCs w:val="20"/>
              </w:rPr>
            </w:pPr>
            <w:r w:rsidRPr="005B26DB">
              <w:rPr>
                <w:color w:val="000000" w:themeColor="text1"/>
                <w:sz w:val="20"/>
                <w:szCs w:val="20"/>
              </w:rPr>
              <w:t>Other dairy</w:t>
            </w:r>
          </w:p>
        </w:tc>
        <w:tc>
          <w:tcPr>
            <w:tcW w:w="6555" w:type="dxa"/>
          </w:tcPr>
          <w:p w14:paraId="7D61859B" w14:textId="77777777" w:rsidR="00DF2673" w:rsidRPr="005B26DB" w:rsidRDefault="00DF2673" w:rsidP="00601639">
            <w:pPr>
              <w:rPr>
                <w:color w:val="000000" w:themeColor="text1"/>
                <w:sz w:val="20"/>
                <w:szCs w:val="20"/>
              </w:rPr>
            </w:pPr>
            <w:r w:rsidRPr="005B26DB">
              <w:rPr>
                <w:color w:val="000000" w:themeColor="text1"/>
                <w:sz w:val="20"/>
                <w:szCs w:val="20"/>
              </w:rPr>
              <w:t xml:space="preserve">This is the aggregation of chilled and shelf stable desserts, chilled snacks, coffee whiteners, condensed/evaporated milk, cream, and </w:t>
            </w:r>
            <w:proofErr w:type="spellStart"/>
            <w:r w:rsidRPr="005B26DB">
              <w:rPr>
                <w:color w:val="000000" w:themeColor="text1"/>
                <w:sz w:val="20"/>
                <w:szCs w:val="20"/>
              </w:rPr>
              <w:t>fromage</w:t>
            </w:r>
            <w:proofErr w:type="spellEnd"/>
            <w:r w:rsidRPr="005B26DB">
              <w:rPr>
                <w:color w:val="000000" w:themeColor="text1"/>
                <w:sz w:val="20"/>
                <w:szCs w:val="20"/>
              </w:rPr>
              <w:t xml:space="preserve"> frais and quark.</w:t>
            </w:r>
          </w:p>
        </w:tc>
      </w:tr>
      <w:tr w:rsidR="005B26DB" w:rsidRPr="005B26DB" w14:paraId="208E1DAF" w14:textId="77777777" w:rsidTr="00601639">
        <w:trPr>
          <w:trHeight w:val="173"/>
        </w:trPr>
        <w:tc>
          <w:tcPr>
            <w:tcW w:w="1505" w:type="dxa"/>
            <w:vMerge/>
          </w:tcPr>
          <w:p w14:paraId="0471294A" w14:textId="77777777" w:rsidR="00DF2673" w:rsidRPr="005B26DB" w:rsidRDefault="00DF2673" w:rsidP="00601639">
            <w:pPr>
              <w:rPr>
                <w:color w:val="000000" w:themeColor="text1"/>
                <w:sz w:val="20"/>
                <w:szCs w:val="20"/>
              </w:rPr>
            </w:pPr>
          </w:p>
        </w:tc>
        <w:tc>
          <w:tcPr>
            <w:tcW w:w="1385" w:type="dxa"/>
          </w:tcPr>
          <w:p w14:paraId="0449A1F3" w14:textId="77777777" w:rsidR="00DF2673" w:rsidRPr="005B26DB" w:rsidRDefault="00DF2673" w:rsidP="00601639">
            <w:pPr>
              <w:rPr>
                <w:color w:val="000000" w:themeColor="text1"/>
                <w:sz w:val="20"/>
                <w:szCs w:val="20"/>
              </w:rPr>
            </w:pPr>
            <w:r w:rsidRPr="005B26DB">
              <w:rPr>
                <w:color w:val="000000" w:themeColor="text1"/>
                <w:sz w:val="20"/>
                <w:szCs w:val="20"/>
              </w:rPr>
              <w:t>Processed fruits and vegetables</w:t>
            </w:r>
          </w:p>
        </w:tc>
        <w:tc>
          <w:tcPr>
            <w:tcW w:w="6555" w:type="dxa"/>
          </w:tcPr>
          <w:p w14:paraId="17D6A53F"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shelf stable fruit and vegetables and frozen fruit and vegetables.</w:t>
            </w:r>
          </w:p>
        </w:tc>
      </w:tr>
      <w:tr w:rsidR="005B26DB" w:rsidRPr="005B26DB" w14:paraId="50C98C95" w14:textId="77777777" w:rsidTr="00601639">
        <w:trPr>
          <w:trHeight w:val="173"/>
        </w:trPr>
        <w:tc>
          <w:tcPr>
            <w:tcW w:w="1505" w:type="dxa"/>
            <w:vMerge/>
          </w:tcPr>
          <w:p w14:paraId="0715741B" w14:textId="77777777" w:rsidR="00DF2673" w:rsidRPr="005B26DB" w:rsidRDefault="00DF2673" w:rsidP="00601639">
            <w:pPr>
              <w:rPr>
                <w:color w:val="000000" w:themeColor="text1"/>
                <w:sz w:val="20"/>
                <w:szCs w:val="20"/>
              </w:rPr>
            </w:pPr>
          </w:p>
        </w:tc>
        <w:tc>
          <w:tcPr>
            <w:tcW w:w="1385" w:type="dxa"/>
          </w:tcPr>
          <w:p w14:paraId="5D13E5C1" w14:textId="77777777" w:rsidR="00DF2673" w:rsidRPr="005B26DB" w:rsidRDefault="00DF2673" w:rsidP="00601639">
            <w:pPr>
              <w:rPr>
                <w:color w:val="000000" w:themeColor="text1"/>
                <w:sz w:val="20"/>
                <w:szCs w:val="20"/>
              </w:rPr>
            </w:pPr>
            <w:r w:rsidRPr="005B26DB">
              <w:rPr>
                <w:color w:val="000000" w:themeColor="text1"/>
                <w:sz w:val="20"/>
                <w:szCs w:val="20"/>
              </w:rPr>
              <w:t>Rice, pasta, and noodles</w:t>
            </w:r>
          </w:p>
        </w:tc>
        <w:tc>
          <w:tcPr>
            <w:tcW w:w="6555" w:type="dxa"/>
          </w:tcPr>
          <w:p w14:paraId="5F6214EC"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rice, noodles and pasta. Includes: Pre-packaged noodles. Excludes: Any noodles, pasta or rice bought loose, bulk and/or unpackaged. Excludes: Any noodle-based ready meals, which would be tracked under ready meals.</w:t>
            </w:r>
          </w:p>
        </w:tc>
      </w:tr>
      <w:tr w:rsidR="005B26DB" w:rsidRPr="005B26DB" w14:paraId="0A094F7A" w14:textId="77777777" w:rsidTr="00601639">
        <w:trPr>
          <w:trHeight w:val="173"/>
        </w:trPr>
        <w:tc>
          <w:tcPr>
            <w:tcW w:w="1505" w:type="dxa"/>
            <w:vMerge/>
          </w:tcPr>
          <w:p w14:paraId="5F230AB7" w14:textId="77777777" w:rsidR="00DF2673" w:rsidRPr="005B26DB" w:rsidRDefault="00DF2673" w:rsidP="00601639">
            <w:pPr>
              <w:rPr>
                <w:color w:val="000000" w:themeColor="text1"/>
                <w:sz w:val="20"/>
                <w:szCs w:val="20"/>
              </w:rPr>
            </w:pPr>
          </w:p>
        </w:tc>
        <w:tc>
          <w:tcPr>
            <w:tcW w:w="1385" w:type="dxa"/>
          </w:tcPr>
          <w:p w14:paraId="5E5EFF79" w14:textId="77777777" w:rsidR="00DF2673" w:rsidRPr="005B26DB" w:rsidRDefault="00DF2673" w:rsidP="00601639">
            <w:pPr>
              <w:rPr>
                <w:color w:val="000000" w:themeColor="text1"/>
                <w:sz w:val="20"/>
                <w:szCs w:val="20"/>
              </w:rPr>
            </w:pPr>
            <w:r w:rsidRPr="005B26DB">
              <w:rPr>
                <w:color w:val="000000" w:themeColor="text1"/>
                <w:sz w:val="20"/>
                <w:szCs w:val="20"/>
              </w:rPr>
              <w:t>Sugar and sweeteners</w:t>
            </w:r>
          </w:p>
        </w:tc>
        <w:tc>
          <w:tcPr>
            <w:tcW w:w="6555" w:type="dxa"/>
          </w:tcPr>
          <w:p w14:paraId="7D7B9B7F" w14:textId="77777777" w:rsidR="00DF2673" w:rsidRPr="005B26DB" w:rsidRDefault="00DF2673" w:rsidP="00601639">
            <w:pPr>
              <w:rPr>
                <w:rFonts w:eastAsia="Times New Roman"/>
                <w:color w:val="000000" w:themeColor="text1"/>
                <w:sz w:val="20"/>
                <w:szCs w:val="20"/>
              </w:rPr>
            </w:pPr>
            <w:r w:rsidRPr="005B26DB">
              <w:rPr>
                <w:rFonts w:eastAsia="Times New Roman"/>
                <w:color w:val="000000" w:themeColor="text1"/>
                <w:sz w:val="20"/>
                <w:szCs w:val="20"/>
              </w:rPr>
              <w:t xml:space="preserve">All raw sugar products and natural sweeteners, whether sold packaged or unpackaged, including yellow/brown sugar, fructose, maltose, maple sugar, molasses, corn syrup, glucose, table sugar (also known as granulated refined white sugar), icing sugar, castor sugar, etc. Honey is included here. Note: Artificial sweeteners such as aspartame and </w:t>
            </w:r>
            <w:proofErr w:type="spellStart"/>
            <w:r w:rsidRPr="005B26DB">
              <w:rPr>
                <w:rFonts w:eastAsia="Times New Roman"/>
                <w:color w:val="000000" w:themeColor="text1"/>
                <w:sz w:val="20"/>
                <w:szCs w:val="20"/>
              </w:rPr>
              <w:t>acesulfame</w:t>
            </w:r>
            <w:proofErr w:type="spellEnd"/>
            <w:r w:rsidRPr="005B26DB">
              <w:rPr>
                <w:rFonts w:eastAsia="Times New Roman"/>
                <w:color w:val="000000" w:themeColor="text1"/>
                <w:sz w:val="20"/>
                <w:szCs w:val="20"/>
              </w:rPr>
              <w:t>-K are excluded. Also exclude sugar alcohol such as erythritol, xylitol and mannitol, which are commonly used for replacing sucrose in foodstuffs and often used in combination with high intensity artificial sweeteners.</w:t>
            </w:r>
          </w:p>
        </w:tc>
      </w:tr>
      <w:tr w:rsidR="005B26DB" w:rsidRPr="005B26DB" w14:paraId="2118E863" w14:textId="77777777" w:rsidTr="00601639">
        <w:tc>
          <w:tcPr>
            <w:tcW w:w="1505" w:type="dxa"/>
            <w:vMerge w:val="restart"/>
          </w:tcPr>
          <w:p w14:paraId="223AA402" w14:textId="77777777" w:rsidR="00DF2673" w:rsidRPr="005B26DB" w:rsidRDefault="00DF2673" w:rsidP="00601639">
            <w:pPr>
              <w:rPr>
                <w:color w:val="000000" w:themeColor="text1"/>
                <w:sz w:val="20"/>
                <w:szCs w:val="20"/>
              </w:rPr>
            </w:pPr>
            <w:r w:rsidRPr="005B26DB">
              <w:rPr>
                <w:color w:val="000000" w:themeColor="text1"/>
                <w:sz w:val="20"/>
                <w:szCs w:val="20"/>
              </w:rPr>
              <w:t>Ultra-processed products (total sales)</w:t>
            </w:r>
          </w:p>
        </w:tc>
        <w:tc>
          <w:tcPr>
            <w:tcW w:w="1385" w:type="dxa"/>
          </w:tcPr>
          <w:p w14:paraId="3EB2AC68" w14:textId="77777777" w:rsidR="00DF2673" w:rsidRPr="005B26DB" w:rsidRDefault="00DF2673" w:rsidP="00601639">
            <w:pPr>
              <w:rPr>
                <w:color w:val="000000" w:themeColor="text1"/>
                <w:sz w:val="20"/>
                <w:szCs w:val="20"/>
              </w:rPr>
            </w:pPr>
            <w:r w:rsidRPr="005B26DB">
              <w:rPr>
                <w:color w:val="000000" w:themeColor="text1"/>
                <w:sz w:val="20"/>
                <w:szCs w:val="20"/>
              </w:rPr>
              <w:t>Baked goods</w:t>
            </w:r>
          </w:p>
        </w:tc>
        <w:tc>
          <w:tcPr>
            <w:tcW w:w="6555" w:type="dxa"/>
          </w:tcPr>
          <w:p w14:paraId="678CD6CA" w14:textId="77777777" w:rsidR="00DF2673" w:rsidRPr="005B26DB" w:rsidRDefault="00DF2673" w:rsidP="00601639">
            <w:pPr>
              <w:rPr>
                <w:color w:val="000000" w:themeColor="text1"/>
                <w:sz w:val="20"/>
                <w:szCs w:val="20"/>
              </w:rPr>
            </w:pPr>
            <w:r w:rsidRPr="005B26DB">
              <w:rPr>
                <w:color w:val="000000" w:themeColor="text1"/>
                <w:sz w:val="20"/>
                <w:szCs w:val="20"/>
              </w:rPr>
              <w:t xml:space="preserve">This is the aggregation of bread, pastries and cakes. Note: Baked goods from in-store bakeries are classified under unpackaged/artisanal, not packaged/industrial. While they may be finished on-site, they are often prepared, then frozen or par-baked, at other locations. Such production models are very important for supermarket in-store bakeries, which have in the past been used to drive traffic and fill stores with appetizing aromas, but for which the labor resources required to run a full-service scratch bakery are not always available </w:t>
            </w:r>
          </w:p>
        </w:tc>
      </w:tr>
      <w:tr w:rsidR="005B26DB" w:rsidRPr="005B26DB" w14:paraId="1DE03337" w14:textId="77777777" w:rsidTr="00601639">
        <w:tc>
          <w:tcPr>
            <w:tcW w:w="1505" w:type="dxa"/>
            <w:vMerge/>
          </w:tcPr>
          <w:p w14:paraId="5397F21C" w14:textId="77777777" w:rsidR="00DF2673" w:rsidRPr="005B26DB" w:rsidRDefault="00DF2673" w:rsidP="00601639">
            <w:pPr>
              <w:rPr>
                <w:color w:val="000000" w:themeColor="text1"/>
                <w:sz w:val="20"/>
                <w:szCs w:val="20"/>
              </w:rPr>
            </w:pPr>
          </w:p>
        </w:tc>
        <w:tc>
          <w:tcPr>
            <w:tcW w:w="1385" w:type="dxa"/>
          </w:tcPr>
          <w:p w14:paraId="072FF557" w14:textId="77777777" w:rsidR="00DF2673" w:rsidRPr="005B26DB" w:rsidRDefault="00DF2673" w:rsidP="00601639">
            <w:pPr>
              <w:rPr>
                <w:color w:val="000000" w:themeColor="text1"/>
                <w:sz w:val="20"/>
                <w:szCs w:val="20"/>
              </w:rPr>
            </w:pPr>
            <w:r w:rsidRPr="005B26DB">
              <w:rPr>
                <w:color w:val="000000" w:themeColor="text1"/>
                <w:sz w:val="20"/>
                <w:szCs w:val="20"/>
              </w:rPr>
              <w:t>Breakfast cereals</w:t>
            </w:r>
          </w:p>
        </w:tc>
        <w:tc>
          <w:tcPr>
            <w:tcW w:w="6555" w:type="dxa"/>
          </w:tcPr>
          <w:p w14:paraId="55E3C3ED"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ready-to-eat (RTE) and hot cereals.</w:t>
            </w:r>
          </w:p>
        </w:tc>
      </w:tr>
      <w:tr w:rsidR="005B26DB" w:rsidRPr="005B26DB" w14:paraId="3738BD26" w14:textId="77777777" w:rsidTr="00601639">
        <w:tc>
          <w:tcPr>
            <w:tcW w:w="1505" w:type="dxa"/>
            <w:vMerge/>
          </w:tcPr>
          <w:p w14:paraId="3D198FD6" w14:textId="77777777" w:rsidR="00DF2673" w:rsidRPr="005B26DB" w:rsidRDefault="00DF2673" w:rsidP="00601639">
            <w:pPr>
              <w:rPr>
                <w:color w:val="000000" w:themeColor="text1"/>
                <w:sz w:val="20"/>
                <w:szCs w:val="20"/>
              </w:rPr>
            </w:pPr>
          </w:p>
        </w:tc>
        <w:tc>
          <w:tcPr>
            <w:tcW w:w="1385" w:type="dxa"/>
          </w:tcPr>
          <w:p w14:paraId="18AFC9D4" w14:textId="77777777" w:rsidR="00DF2673" w:rsidRPr="005B26DB" w:rsidRDefault="00DF2673" w:rsidP="00601639">
            <w:pPr>
              <w:rPr>
                <w:color w:val="000000" w:themeColor="text1"/>
                <w:sz w:val="20"/>
                <w:szCs w:val="20"/>
              </w:rPr>
            </w:pPr>
            <w:r w:rsidRPr="005B26DB">
              <w:rPr>
                <w:color w:val="000000" w:themeColor="text1"/>
                <w:sz w:val="20"/>
                <w:szCs w:val="20"/>
              </w:rPr>
              <w:t>Cheese</w:t>
            </w:r>
          </w:p>
        </w:tc>
        <w:tc>
          <w:tcPr>
            <w:tcW w:w="6555" w:type="dxa"/>
          </w:tcPr>
          <w:p w14:paraId="2ADE8FA0"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processed and unprocessed cheese.</w:t>
            </w:r>
          </w:p>
        </w:tc>
      </w:tr>
      <w:tr w:rsidR="005B26DB" w:rsidRPr="005B26DB" w14:paraId="2BCDEA17" w14:textId="77777777" w:rsidTr="00601639">
        <w:tc>
          <w:tcPr>
            <w:tcW w:w="1505" w:type="dxa"/>
            <w:vMerge/>
          </w:tcPr>
          <w:p w14:paraId="16BD3459" w14:textId="77777777" w:rsidR="00DF2673" w:rsidRPr="005B26DB" w:rsidRDefault="00DF2673" w:rsidP="00601639">
            <w:pPr>
              <w:rPr>
                <w:color w:val="000000" w:themeColor="text1"/>
                <w:sz w:val="20"/>
                <w:szCs w:val="20"/>
              </w:rPr>
            </w:pPr>
          </w:p>
        </w:tc>
        <w:tc>
          <w:tcPr>
            <w:tcW w:w="1385" w:type="dxa"/>
          </w:tcPr>
          <w:p w14:paraId="738DF021" w14:textId="77777777" w:rsidR="00DF2673" w:rsidRPr="005B26DB" w:rsidRDefault="00DF2673" w:rsidP="00601639">
            <w:pPr>
              <w:rPr>
                <w:color w:val="000000" w:themeColor="text1"/>
                <w:sz w:val="20"/>
                <w:szCs w:val="20"/>
              </w:rPr>
            </w:pPr>
            <w:r w:rsidRPr="005B26DB">
              <w:rPr>
                <w:color w:val="000000" w:themeColor="text1"/>
                <w:sz w:val="20"/>
                <w:szCs w:val="20"/>
              </w:rPr>
              <w:t>Chocolate confectionary</w:t>
            </w:r>
          </w:p>
        </w:tc>
        <w:tc>
          <w:tcPr>
            <w:tcW w:w="6555" w:type="dxa"/>
          </w:tcPr>
          <w:p w14:paraId="27420BDD" w14:textId="77777777" w:rsidR="00DF2673" w:rsidRPr="005B26DB" w:rsidRDefault="00DF2673" w:rsidP="00601639">
            <w:pPr>
              <w:rPr>
                <w:color w:val="000000" w:themeColor="text1"/>
                <w:sz w:val="20"/>
                <w:szCs w:val="20"/>
              </w:rPr>
            </w:pPr>
            <w:r w:rsidRPr="005B26DB">
              <w:rPr>
                <w:color w:val="000000" w:themeColor="text1"/>
                <w:sz w:val="20"/>
                <w:szCs w:val="20"/>
              </w:rPr>
              <w:t xml:space="preserve">This is the aggregation of tablets, </w:t>
            </w:r>
            <w:proofErr w:type="spellStart"/>
            <w:r w:rsidRPr="005B26DB">
              <w:rPr>
                <w:color w:val="000000" w:themeColor="text1"/>
                <w:sz w:val="20"/>
                <w:szCs w:val="20"/>
              </w:rPr>
              <w:t>countlines</w:t>
            </w:r>
            <w:proofErr w:type="spellEnd"/>
            <w:r w:rsidRPr="005B26DB">
              <w:rPr>
                <w:color w:val="000000" w:themeColor="text1"/>
                <w:sz w:val="20"/>
                <w:szCs w:val="20"/>
              </w:rPr>
              <w:t xml:space="preserve">, bagged </w:t>
            </w:r>
            <w:proofErr w:type="spellStart"/>
            <w:r w:rsidRPr="005B26DB">
              <w:rPr>
                <w:color w:val="000000" w:themeColor="text1"/>
                <w:sz w:val="20"/>
                <w:szCs w:val="20"/>
              </w:rPr>
              <w:t>selflines</w:t>
            </w:r>
            <w:proofErr w:type="spellEnd"/>
            <w:r w:rsidRPr="005B26DB">
              <w:rPr>
                <w:color w:val="000000" w:themeColor="text1"/>
                <w:sz w:val="20"/>
                <w:szCs w:val="20"/>
              </w:rPr>
              <w:t>/</w:t>
            </w:r>
            <w:proofErr w:type="spellStart"/>
            <w:r w:rsidRPr="005B26DB">
              <w:rPr>
                <w:color w:val="000000" w:themeColor="text1"/>
                <w:sz w:val="20"/>
                <w:szCs w:val="20"/>
              </w:rPr>
              <w:t>softlines</w:t>
            </w:r>
            <w:proofErr w:type="spellEnd"/>
            <w:r w:rsidRPr="005B26DB">
              <w:rPr>
                <w:color w:val="000000" w:themeColor="text1"/>
                <w:sz w:val="20"/>
                <w:szCs w:val="20"/>
              </w:rPr>
              <w:t xml:space="preserve">, boxed assortments, seasonal chocolate, chocolate with toys, </w:t>
            </w:r>
            <w:proofErr w:type="spellStart"/>
            <w:r w:rsidRPr="005B26DB">
              <w:rPr>
                <w:color w:val="000000" w:themeColor="text1"/>
                <w:sz w:val="20"/>
                <w:szCs w:val="20"/>
              </w:rPr>
              <w:t>alfajores</w:t>
            </w:r>
            <w:proofErr w:type="spellEnd"/>
            <w:r w:rsidRPr="005B26DB">
              <w:rPr>
                <w:color w:val="000000" w:themeColor="text1"/>
                <w:sz w:val="20"/>
                <w:szCs w:val="20"/>
              </w:rPr>
              <w:t xml:space="preserve"> and other chocolate confectionery. Note that chocolate overtly positioned for baking/cooking purposes is excluded from Euromonitor International's confectionery coverage.</w:t>
            </w:r>
          </w:p>
        </w:tc>
      </w:tr>
      <w:tr w:rsidR="005B26DB" w:rsidRPr="005B26DB" w14:paraId="34968D9E" w14:textId="77777777" w:rsidTr="00601639">
        <w:tc>
          <w:tcPr>
            <w:tcW w:w="1505" w:type="dxa"/>
            <w:vMerge/>
          </w:tcPr>
          <w:p w14:paraId="159A2ECD" w14:textId="77777777" w:rsidR="00DF2673" w:rsidRPr="005B26DB" w:rsidRDefault="00DF2673" w:rsidP="00601639">
            <w:pPr>
              <w:rPr>
                <w:color w:val="000000" w:themeColor="text1"/>
                <w:sz w:val="20"/>
                <w:szCs w:val="20"/>
              </w:rPr>
            </w:pPr>
          </w:p>
        </w:tc>
        <w:tc>
          <w:tcPr>
            <w:tcW w:w="1385" w:type="dxa"/>
          </w:tcPr>
          <w:p w14:paraId="57023C06" w14:textId="77777777" w:rsidR="00DF2673" w:rsidRPr="005B26DB" w:rsidRDefault="00DF2673" w:rsidP="00601639">
            <w:pPr>
              <w:rPr>
                <w:color w:val="000000" w:themeColor="text1"/>
                <w:sz w:val="20"/>
                <w:szCs w:val="20"/>
              </w:rPr>
            </w:pPr>
            <w:r w:rsidRPr="005B26DB">
              <w:rPr>
                <w:color w:val="000000" w:themeColor="text1"/>
                <w:sz w:val="20"/>
                <w:szCs w:val="20"/>
              </w:rPr>
              <w:t>Ice cream and frozen desserts</w:t>
            </w:r>
          </w:p>
        </w:tc>
        <w:tc>
          <w:tcPr>
            <w:tcW w:w="6555" w:type="dxa"/>
          </w:tcPr>
          <w:p w14:paraId="0BC58BF3"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all sales of ice cream and frozen desserts</w:t>
            </w:r>
          </w:p>
        </w:tc>
      </w:tr>
      <w:tr w:rsidR="005B26DB" w:rsidRPr="005B26DB" w14:paraId="7E11FEB9" w14:textId="77777777" w:rsidTr="00601639">
        <w:tc>
          <w:tcPr>
            <w:tcW w:w="1505" w:type="dxa"/>
            <w:vMerge/>
          </w:tcPr>
          <w:p w14:paraId="0EC3C3EA" w14:textId="77777777" w:rsidR="00DF2673" w:rsidRPr="005B26DB" w:rsidRDefault="00DF2673" w:rsidP="00601639">
            <w:pPr>
              <w:rPr>
                <w:color w:val="000000" w:themeColor="text1"/>
                <w:sz w:val="20"/>
                <w:szCs w:val="20"/>
              </w:rPr>
            </w:pPr>
          </w:p>
        </w:tc>
        <w:tc>
          <w:tcPr>
            <w:tcW w:w="1385" w:type="dxa"/>
          </w:tcPr>
          <w:p w14:paraId="073F8F80" w14:textId="77777777" w:rsidR="00DF2673" w:rsidRPr="005B26DB" w:rsidRDefault="00DF2673" w:rsidP="00601639">
            <w:pPr>
              <w:rPr>
                <w:color w:val="000000" w:themeColor="text1"/>
                <w:sz w:val="20"/>
                <w:szCs w:val="20"/>
              </w:rPr>
            </w:pPr>
            <w:r w:rsidRPr="005B26DB">
              <w:rPr>
                <w:color w:val="000000" w:themeColor="text1"/>
                <w:sz w:val="20"/>
                <w:szCs w:val="20"/>
              </w:rPr>
              <w:t>Processed meat and seafood</w:t>
            </w:r>
          </w:p>
        </w:tc>
        <w:tc>
          <w:tcPr>
            <w:tcW w:w="6555" w:type="dxa"/>
          </w:tcPr>
          <w:p w14:paraId="2C70CA6A"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processed meat, processed seafood and meat substitutes.</w:t>
            </w:r>
          </w:p>
        </w:tc>
      </w:tr>
      <w:tr w:rsidR="005B26DB" w:rsidRPr="005B26DB" w14:paraId="39D1DEA4" w14:textId="77777777" w:rsidTr="00601639">
        <w:tc>
          <w:tcPr>
            <w:tcW w:w="1505" w:type="dxa"/>
            <w:vMerge/>
          </w:tcPr>
          <w:p w14:paraId="13660495" w14:textId="77777777" w:rsidR="00DF2673" w:rsidRPr="005B26DB" w:rsidRDefault="00DF2673" w:rsidP="00601639">
            <w:pPr>
              <w:rPr>
                <w:color w:val="000000" w:themeColor="text1"/>
                <w:sz w:val="20"/>
                <w:szCs w:val="20"/>
              </w:rPr>
            </w:pPr>
          </w:p>
        </w:tc>
        <w:tc>
          <w:tcPr>
            <w:tcW w:w="1385" w:type="dxa"/>
          </w:tcPr>
          <w:p w14:paraId="4BCA87E4" w14:textId="77777777" w:rsidR="00DF2673" w:rsidRPr="005B26DB" w:rsidRDefault="00DF2673" w:rsidP="00601639">
            <w:pPr>
              <w:rPr>
                <w:color w:val="000000" w:themeColor="text1"/>
                <w:sz w:val="20"/>
                <w:szCs w:val="20"/>
              </w:rPr>
            </w:pPr>
            <w:r w:rsidRPr="005B26DB">
              <w:rPr>
                <w:color w:val="000000" w:themeColor="text1"/>
                <w:sz w:val="20"/>
                <w:szCs w:val="20"/>
              </w:rPr>
              <w:t>Ready meals</w:t>
            </w:r>
          </w:p>
        </w:tc>
        <w:tc>
          <w:tcPr>
            <w:tcW w:w="6555" w:type="dxa"/>
          </w:tcPr>
          <w:p w14:paraId="33CC25C6" w14:textId="77777777" w:rsidR="00DF2673" w:rsidRPr="005B26DB" w:rsidRDefault="00DF2673" w:rsidP="00601639">
            <w:pPr>
              <w:rPr>
                <w:color w:val="000000" w:themeColor="text1"/>
                <w:sz w:val="20"/>
                <w:szCs w:val="20"/>
              </w:rPr>
            </w:pPr>
            <w:r w:rsidRPr="005B26DB">
              <w:rPr>
                <w:color w:val="000000" w:themeColor="text1"/>
                <w:sz w:val="20"/>
                <w:szCs w:val="20"/>
              </w:rPr>
              <w:t xml:space="preserve">This is the aggregation of canned/preserved, frozen, dried, chilled ready meals, dinner mixes, frozen pizza, chilled pizza and prepared salads. Note: Ready meals are products that have had recipe ''skills'' added to them by the manufacturer, resulting in a high degree of readiness, completion and convenience. Ready meals are generally accepted to be complete meals that require few or no extra ingredients, however, in the case of canned/preserved ready meals, the term also encompasses meal ''centers’; for dinner mixes, the </w:t>
            </w:r>
            <w:r w:rsidRPr="005B26DB">
              <w:rPr>
                <w:color w:val="000000" w:themeColor="text1"/>
                <w:sz w:val="20"/>
                <w:szCs w:val="20"/>
              </w:rPr>
              <w:lastRenderedPageBreak/>
              <w:t xml:space="preserve">term encompasses part meals. Some ready meals may require cooking; others may simply need reheating, prior to serving. </w:t>
            </w:r>
          </w:p>
        </w:tc>
      </w:tr>
      <w:tr w:rsidR="005B26DB" w:rsidRPr="005B26DB" w14:paraId="2BD923B7" w14:textId="77777777" w:rsidTr="00601639">
        <w:tc>
          <w:tcPr>
            <w:tcW w:w="1505" w:type="dxa"/>
            <w:vMerge/>
          </w:tcPr>
          <w:p w14:paraId="43571EE2" w14:textId="77777777" w:rsidR="00DF2673" w:rsidRPr="005B26DB" w:rsidRDefault="00DF2673" w:rsidP="00601639">
            <w:pPr>
              <w:rPr>
                <w:color w:val="000000" w:themeColor="text1"/>
                <w:sz w:val="20"/>
                <w:szCs w:val="20"/>
              </w:rPr>
            </w:pPr>
          </w:p>
        </w:tc>
        <w:tc>
          <w:tcPr>
            <w:tcW w:w="1385" w:type="dxa"/>
          </w:tcPr>
          <w:p w14:paraId="00488DC3" w14:textId="77777777" w:rsidR="00DF2673" w:rsidRPr="005B26DB" w:rsidRDefault="00DF2673" w:rsidP="00601639">
            <w:pPr>
              <w:rPr>
                <w:color w:val="000000" w:themeColor="text1"/>
                <w:sz w:val="20"/>
                <w:szCs w:val="20"/>
              </w:rPr>
            </w:pPr>
            <w:r w:rsidRPr="005B26DB">
              <w:rPr>
                <w:color w:val="000000" w:themeColor="text1"/>
                <w:sz w:val="20"/>
                <w:szCs w:val="20"/>
              </w:rPr>
              <w:t>Sauces, dressings, and condiments</w:t>
            </w:r>
          </w:p>
        </w:tc>
        <w:tc>
          <w:tcPr>
            <w:tcW w:w="6555" w:type="dxa"/>
          </w:tcPr>
          <w:p w14:paraId="7A731427"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tomato pastes and purees, bouillon/stock cubes, herbs and spices, monosodium glutamate (MSG), table sauces, soy based sauces, pasta sauces, wet/cooking sauces, dry sauces/powder mixes, ketchup, mayonnaise, mustard, salad dressings, vinaigrettes, dips, pickled products, and other sauces, dressings and condiments.</w:t>
            </w:r>
          </w:p>
        </w:tc>
      </w:tr>
      <w:tr w:rsidR="005B26DB" w:rsidRPr="005B26DB" w14:paraId="70799A8D" w14:textId="77777777" w:rsidTr="00601639">
        <w:tc>
          <w:tcPr>
            <w:tcW w:w="1505" w:type="dxa"/>
            <w:vMerge/>
          </w:tcPr>
          <w:p w14:paraId="443BFBF9" w14:textId="77777777" w:rsidR="00DF2673" w:rsidRPr="005B26DB" w:rsidRDefault="00DF2673" w:rsidP="00601639">
            <w:pPr>
              <w:rPr>
                <w:color w:val="000000" w:themeColor="text1"/>
                <w:sz w:val="20"/>
                <w:szCs w:val="20"/>
              </w:rPr>
            </w:pPr>
          </w:p>
        </w:tc>
        <w:tc>
          <w:tcPr>
            <w:tcW w:w="1385" w:type="dxa"/>
          </w:tcPr>
          <w:p w14:paraId="4C3E46CA" w14:textId="77777777" w:rsidR="00DF2673" w:rsidRPr="005B26DB" w:rsidRDefault="00DF2673" w:rsidP="00601639">
            <w:pPr>
              <w:rPr>
                <w:color w:val="000000" w:themeColor="text1"/>
                <w:sz w:val="20"/>
                <w:szCs w:val="20"/>
              </w:rPr>
            </w:pPr>
            <w:r w:rsidRPr="005B26DB">
              <w:rPr>
                <w:color w:val="000000" w:themeColor="text1"/>
                <w:sz w:val="20"/>
                <w:szCs w:val="20"/>
              </w:rPr>
              <w:t>Savory snacks</w:t>
            </w:r>
          </w:p>
        </w:tc>
        <w:tc>
          <w:tcPr>
            <w:tcW w:w="6555" w:type="dxa"/>
          </w:tcPr>
          <w:p w14:paraId="0C2E8A3A"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fruit snacks, chips/crisps, extruded snacks, tortilla/corn chips, popcorn, pretzels, nuts and other sweet and savory snacks</w:t>
            </w:r>
          </w:p>
        </w:tc>
      </w:tr>
      <w:tr w:rsidR="005B26DB" w:rsidRPr="005B26DB" w14:paraId="68348468" w14:textId="77777777" w:rsidTr="00601639">
        <w:tc>
          <w:tcPr>
            <w:tcW w:w="1505" w:type="dxa"/>
            <w:vMerge/>
          </w:tcPr>
          <w:p w14:paraId="042AF801" w14:textId="77777777" w:rsidR="00DF2673" w:rsidRPr="005B26DB" w:rsidRDefault="00DF2673" w:rsidP="00601639">
            <w:pPr>
              <w:rPr>
                <w:color w:val="000000" w:themeColor="text1"/>
                <w:sz w:val="20"/>
                <w:szCs w:val="20"/>
              </w:rPr>
            </w:pPr>
          </w:p>
        </w:tc>
        <w:tc>
          <w:tcPr>
            <w:tcW w:w="1385" w:type="dxa"/>
          </w:tcPr>
          <w:p w14:paraId="7F78FDAD" w14:textId="77777777" w:rsidR="00DF2673" w:rsidRPr="005B26DB" w:rsidRDefault="00DF2673" w:rsidP="00601639">
            <w:pPr>
              <w:rPr>
                <w:color w:val="000000" w:themeColor="text1"/>
                <w:sz w:val="20"/>
                <w:szCs w:val="20"/>
              </w:rPr>
            </w:pPr>
            <w:r w:rsidRPr="005B26DB">
              <w:rPr>
                <w:color w:val="000000" w:themeColor="text1"/>
                <w:sz w:val="20"/>
                <w:szCs w:val="20"/>
              </w:rPr>
              <w:t>Soup</w:t>
            </w:r>
          </w:p>
        </w:tc>
        <w:tc>
          <w:tcPr>
            <w:tcW w:w="6555" w:type="dxa"/>
          </w:tcPr>
          <w:p w14:paraId="5FA8C258"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canned/preserved, dehydrated, instant, chilled, UHT and frozen soup.</w:t>
            </w:r>
          </w:p>
        </w:tc>
      </w:tr>
      <w:tr w:rsidR="005B26DB" w:rsidRPr="005B26DB" w14:paraId="52A2EEA5" w14:textId="77777777" w:rsidTr="00601639">
        <w:tc>
          <w:tcPr>
            <w:tcW w:w="1505" w:type="dxa"/>
            <w:vMerge/>
          </w:tcPr>
          <w:p w14:paraId="41C86CD6" w14:textId="77777777" w:rsidR="00DF2673" w:rsidRPr="005B26DB" w:rsidRDefault="00DF2673" w:rsidP="00601639">
            <w:pPr>
              <w:rPr>
                <w:color w:val="000000" w:themeColor="text1"/>
                <w:sz w:val="20"/>
                <w:szCs w:val="20"/>
              </w:rPr>
            </w:pPr>
          </w:p>
        </w:tc>
        <w:tc>
          <w:tcPr>
            <w:tcW w:w="1385" w:type="dxa"/>
          </w:tcPr>
          <w:p w14:paraId="41042C87" w14:textId="77777777" w:rsidR="00DF2673" w:rsidRPr="005B26DB" w:rsidRDefault="00DF2673" w:rsidP="00601639">
            <w:pPr>
              <w:rPr>
                <w:color w:val="000000" w:themeColor="text1"/>
                <w:sz w:val="20"/>
                <w:szCs w:val="20"/>
              </w:rPr>
            </w:pPr>
            <w:r w:rsidRPr="005B26DB">
              <w:rPr>
                <w:color w:val="000000" w:themeColor="text1"/>
                <w:sz w:val="20"/>
                <w:szCs w:val="20"/>
              </w:rPr>
              <w:t>Spreads</w:t>
            </w:r>
          </w:p>
        </w:tc>
        <w:tc>
          <w:tcPr>
            <w:tcW w:w="6555" w:type="dxa"/>
          </w:tcPr>
          <w:p w14:paraId="582D0844"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jams and preserves, honey, chocolate spreads, nut based spreads, and yeast based spreads</w:t>
            </w:r>
          </w:p>
        </w:tc>
      </w:tr>
      <w:tr w:rsidR="005B26DB" w:rsidRPr="005B26DB" w14:paraId="6D267FFD" w14:textId="77777777" w:rsidTr="00601639">
        <w:tc>
          <w:tcPr>
            <w:tcW w:w="1505" w:type="dxa"/>
            <w:vMerge/>
          </w:tcPr>
          <w:p w14:paraId="4FAA16E4" w14:textId="77777777" w:rsidR="00DF2673" w:rsidRPr="005B26DB" w:rsidRDefault="00DF2673" w:rsidP="00601639">
            <w:pPr>
              <w:rPr>
                <w:color w:val="000000" w:themeColor="text1"/>
                <w:sz w:val="20"/>
                <w:szCs w:val="20"/>
              </w:rPr>
            </w:pPr>
          </w:p>
        </w:tc>
        <w:tc>
          <w:tcPr>
            <w:tcW w:w="1385" w:type="dxa"/>
          </w:tcPr>
          <w:p w14:paraId="4B3D18B2" w14:textId="77777777" w:rsidR="00DF2673" w:rsidRPr="005B26DB" w:rsidRDefault="00DF2673" w:rsidP="00601639">
            <w:pPr>
              <w:rPr>
                <w:color w:val="000000" w:themeColor="text1"/>
                <w:sz w:val="20"/>
                <w:szCs w:val="20"/>
              </w:rPr>
            </w:pPr>
            <w:r w:rsidRPr="005B26DB">
              <w:rPr>
                <w:color w:val="000000" w:themeColor="text1"/>
                <w:sz w:val="20"/>
                <w:szCs w:val="20"/>
              </w:rPr>
              <w:t>Sugar confectionary</w:t>
            </w:r>
          </w:p>
        </w:tc>
        <w:tc>
          <w:tcPr>
            <w:tcW w:w="6555" w:type="dxa"/>
          </w:tcPr>
          <w:p w14:paraId="01E945C6" w14:textId="77777777" w:rsidR="00DF2673" w:rsidRPr="005B26DB" w:rsidRDefault="00DF2673" w:rsidP="00601639">
            <w:pPr>
              <w:rPr>
                <w:color w:val="000000" w:themeColor="text1"/>
                <w:sz w:val="20"/>
                <w:szCs w:val="20"/>
              </w:rPr>
            </w:pPr>
            <w:r w:rsidRPr="005B26DB">
              <w:rPr>
                <w:color w:val="000000" w:themeColor="text1"/>
                <w:sz w:val="20"/>
                <w:szCs w:val="20"/>
              </w:rPr>
              <w:t xml:space="preserve">This is the aggregation of mints, boiled sweets, pastilles, gums, jellies and chews, toffees, caramels, nougat, medicated confectionery, lollipops, </w:t>
            </w:r>
            <w:proofErr w:type="spellStart"/>
            <w:r w:rsidRPr="005B26DB">
              <w:rPr>
                <w:color w:val="000000" w:themeColor="text1"/>
                <w:sz w:val="20"/>
                <w:szCs w:val="20"/>
              </w:rPr>
              <w:t>liquorice</w:t>
            </w:r>
            <w:proofErr w:type="spellEnd"/>
            <w:r w:rsidRPr="005B26DB">
              <w:rPr>
                <w:color w:val="000000" w:themeColor="text1"/>
                <w:sz w:val="20"/>
                <w:szCs w:val="20"/>
              </w:rPr>
              <w:t xml:space="preserve"> and other sugar confectionery.</w:t>
            </w:r>
          </w:p>
        </w:tc>
      </w:tr>
      <w:tr w:rsidR="005B26DB" w:rsidRPr="005B26DB" w14:paraId="2C5BAA2B" w14:textId="77777777" w:rsidTr="00601639">
        <w:tc>
          <w:tcPr>
            <w:tcW w:w="1505" w:type="dxa"/>
            <w:vMerge/>
          </w:tcPr>
          <w:p w14:paraId="7908FC8D" w14:textId="77777777" w:rsidR="00DF2673" w:rsidRPr="005B26DB" w:rsidRDefault="00DF2673" w:rsidP="00601639">
            <w:pPr>
              <w:rPr>
                <w:color w:val="000000" w:themeColor="text1"/>
                <w:sz w:val="20"/>
                <w:szCs w:val="20"/>
              </w:rPr>
            </w:pPr>
          </w:p>
        </w:tc>
        <w:tc>
          <w:tcPr>
            <w:tcW w:w="1385" w:type="dxa"/>
          </w:tcPr>
          <w:p w14:paraId="68CDB6DD" w14:textId="77777777" w:rsidR="00DF2673" w:rsidRPr="005B26DB" w:rsidRDefault="00DF2673" w:rsidP="00601639">
            <w:pPr>
              <w:rPr>
                <w:color w:val="000000" w:themeColor="text1"/>
                <w:sz w:val="20"/>
                <w:szCs w:val="20"/>
              </w:rPr>
            </w:pPr>
            <w:r w:rsidRPr="005B26DB">
              <w:rPr>
                <w:color w:val="000000" w:themeColor="text1"/>
                <w:sz w:val="20"/>
                <w:szCs w:val="20"/>
              </w:rPr>
              <w:t>Sweet biscuits, snack bars, and fruit snacks</w:t>
            </w:r>
          </w:p>
        </w:tc>
        <w:tc>
          <w:tcPr>
            <w:tcW w:w="6555" w:type="dxa"/>
          </w:tcPr>
          <w:p w14:paraId="36ED300D"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biscuits and snack bars.</w:t>
            </w:r>
          </w:p>
          <w:p w14:paraId="44592E8D" w14:textId="77777777" w:rsidR="00DF2673" w:rsidRPr="005B26DB" w:rsidRDefault="00DF2673" w:rsidP="00601639">
            <w:pPr>
              <w:rPr>
                <w:color w:val="000000" w:themeColor="text1"/>
                <w:sz w:val="20"/>
                <w:szCs w:val="20"/>
              </w:rPr>
            </w:pPr>
          </w:p>
        </w:tc>
      </w:tr>
      <w:tr w:rsidR="005B26DB" w:rsidRPr="005B26DB" w14:paraId="039FE6D1" w14:textId="77777777" w:rsidTr="00601639">
        <w:tc>
          <w:tcPr>
            <w:tcW w:w="1505" w:type="dxa"/>
            <w:vMerge/>
          </w:tcPr>
          <w:p w14:paraId="539C1062" w14:textId="77777777" w:rsidR="00DF2673" w:rsidRPr="005B26DB" w:rsidRDefault="00DF2673" w:rsidP="00601639">
            <w:pPr>
              <w:rPr>
                <w:color w:val="000000" w:themeColor="text1"/>
                <w:sz w:val="20"/>
                <w:szCs w:val="20"/>
              </w:rPr>
            </w:pPr>
          </w:p>
        </w:tc>
        <w:tc>
          <w:tcPr>
            <w:tcW w:w="1385" w:type="dxa"/>
          </w:tcPr>
          <w:p w14:paraId="252D547F" w14:textId="77777777" w:rsidR="00DF2673" w:rsidRPr="005B26DB" w:rsidRDefault="00DF2673" w:rsidP="00601639">
            <w:pPr>
              <w:rPr>
                <w:color w:val="000000" w:themeColor="text1"/>
                <w:sz w:val="20"/>
                <w:szCs w:val="20"/>
              </w:rPr>
            </w:pPr>
            <w:r w:rsidRPr="005B26DB">
              <w:rPr>
                <w:color w:val="000000" w:themeColor="text1"/>
                <w:sz w:val="20"/>
                <w:szCs w:val="20"/>
              </w:rPr>
              <w:t>Yogurt and sour milk products</w:t>
            </w:r>
          </w:p>
        </w:tc>
        <w:tc>
          <w:tcPr>
            <w:tcW w:w="6555" w:type="dxa"/>
          </w:tcPr>
          <w:p w14:paraId="570F5E42"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yoghurt and sour milk drinks.</w:t>
            </w:r>
          </w:p>
        </w:tc>
      </w:tr>
      <w:tr w:rsidR="005B26DB" w:rsidRPr="005B26DB" w14:paraId="6E480A16" w14:textId="77777777" w:rsidTr="00601639">
        <w:trPr>
          <w:trHeight w:val="260"/>
        </w:trPr>
        <w:tc>
          <w:tcPr>
            <w:tcW w:w="1505" w:type="dxa"/>
            <w:vMerge/>
          </w:tcPr>
          <w:p w14:paraId="2866956D" w14:textId="77777777" w:rsidR="00DF2673" w:rsidRPr="005B26DB" w:rsidRDefault="00DF2673" w:rsidP="00601639">
            <w:pPr>
              <w:rPr>
                <w:color w:val="000000" w:themeColor="text1"/>
                <w:sz w:val="20"/>
                <w:szCs w:val="20"/>
              </w:rPr>
            </w:pPr>
          </w:p>
        </w:tc>
        <w:tc>
          <w:tcPr>
            <w:tcW w:w="1385" w:type="dxa"/>
          </w:tcPr>
          <w:p w14:paraId="027F449A" w14:textId="77777777" w:rsidR="00DF2673" w:rsidRPr="005B26DB" w:rsidRDefault="00DF2673" w:rsidP="00601639">
            <w:pPr>
              <w:rPr>
                <w:color w:val="000000" w:themeColor="text1"/>
                <w:sz w:val="20"/>
                <w:szCs w:val="20"/>
              </w:rPr>
            </w:pPr>
            <w:r w:rsidRPr="005B26DB">
              <w:rPr>
                <w:color w:val="000000" w:themeColor="text1"/>
                <w:sz w:val="20"/>
                <w:szCs w:val="20"/>
              </w:rPr>
              <w:t>Carbonates</w:t>
            </w:r>
          </w:p>
        </w:tc>
        <w:tc>
          <w:tcPr>
            <w:tcW w:w="6555" w:type="dxa"/>
          </w:tcPr>
          <w:p w14:paraId="67777ECA" w14:textId="77777777" w:rsidR="00DF2673" w:rsidRPr="005B26DB" w:rsidRDefault="00DF2673" w:rsidP="00601639">
            <w:pPr>
              <w:rPr>
                <w:color w:val="000000" w:themeColor="text1"/>
                <w:sz w:val="20"/>
                <w:szCs w:val="20"/>
              </w:rPr>
            </w:pPr>
            <w:r w:rsidRPr="005B26DB">
              <w:rPr>
                <w:color w:val="000000" w:themeColor="text1"/>
                <w:sz w:val="20"/>
                <w:szCs w:val="20"/>
              </w:rPr>
              <w:t>Sweetened, non-alcoholic drinks containing carbon dioxide are included here. All carbonated products containing fruit juice (“sparkling juices”) are included here, unless they are tea-based (these are included in carbonated RTD tea) or carbonated Energy drinks, which are included in Energy Drinks. Carbonated bottled water is also excluded. Carbonates are an aggregation of cola carbonates and non-cola carbonates, whether regular or low calorie. Euromonitor International includes both naturally and artificially-sweetened carbonates.</w:t>
            </w:r>
          </w:p>
        </w:tc>
      </w:tr>
      <w:tr w:rsidR="005B26DB" w:rsidRPr="005B26DB" w14:paraId="51C8E2EB" w14:textId="77777777" w:rsidTr="00601639">
        <w:tc>
          <w:tcPr>
            <w:tcW w:w="1505" w:type="dxa"/>
            <w:vMerge/>
          </w:tcPr>
          <w:p w14:paraId="5CB7E4C1" w14:textId="77777777" w:rsidR="00DF2673" w:rsidRPr="005B26DB" w:rsidRDefault="00DF2673" w:rsidP="00601639">
            <w:pPr>
              <w:rPr>
                <w:color w:val="000000" w:themeColor="text1"/>
                <w:sz w:val="20"/>
                <w:szCs w:val="20"/>
              </w:rPr>
            </w:pPr>
          </w:p>
        </w:tc>
        <w:tc>
          <w:tcPr>
            <w:tcW w:w="1385" w:type="dxa"/>
          </w:tcPr>
          <w:p w14:paraId="15CF9635" w14:textId="77777777" w:rsidR="00DF2673" w:rsidRPr="005B26DB" w:rsidRDefault="00DF2673" w:rsidP="00601639">
            <w:pPr>
              <w:rPr>
                <w:color w:val="000000" w:themeColor="text1"/>
                <w:sz w:val="20"/>
                <w:szCs w:val="20"/>
              </w:rPr>
            </w:pPr>
            <w:r w:rsidRPr="005B26DB">
              <w:rPr>
                <w:color w:val="000000" w:themeColor="text1"/>
                <w:sz w:val="20"/>
                <w:szCs w:val="20"/>
              </w:rPr>
              <w:t>Concentrates</w:t>
            </w:r>
          </w:p>
        </w:tc>
        <w:tc>
          <w:tcPr>
            <w:tcW w:w="6555" w:type="dxa"/>
          </w:tcPr>
          <w:p w14:paraId="57C23DC7" w14:textId="77777777" w:rsidR="00DF2673" w:rsidRPr="005B26DB" w:rsidRDefault="00DF2673" w:rsidP="00601639">
            <w:pPr>
              <w:rPr>
                <w:color w:val="000000" w:themeColor="text1"/>
                <w:sz w:val="20"/>
                <w:szCs w:val="20"/>
              </w:rPr>
            </w:pPr>
            <w:r w:rsidRPr="005B26DB">
              <w:rPr>
                <w:color w:val="000000" w:themeColor="text1"/>
                <w:sz w:val="20"/>
                <w:szCs w:val="20"/>
              </w:rPr>
              <w:t>This is the aggregation of liquid concentrates and powder concentrates.</w:t>
            </w:r>
          </w:p>
        </w:tc>
      </w:tr>
      <w:tr w:rsidR="005B26DB" w:rsidRPr="005B26DB" w14:paraId="5BE5C959" w14:textId="77777777" w:rsidTr="00601639">
        <w:tc>
          <w:tcPr>
            <w:tcW w:w="1505" w:type="dxa"/>
            <w:vMerge/>
          </w:tcPr>
          <w:p w14:paraId="22B6333B" w14:textId="77777777" w:rsidR="00DF2673" w:rsidRPr="005B26DB" w:rsidRDefault="00DF2673" w:rsidP="00601639">
            <w:pPr>
              <w:rPr>
                <w:color w:val="000000" w:themeColor="text1"/>
                <w:sz w:val="20"/>
                <w:szCs w:val="20"/>
              </w:rPr>
            </w:pPr>
          </w:p>
        </w:tc>
        <w:tc>
          <w:tcPr>
            <w:tcW w:w="1385" w:type="dxa"/>
          </w:tcPr>
          <w:p w14:paraId="42D81A74" w14:textId="77777777" w:rsidR="00DF2673" w:rsidRPr="005B26DB" w:rsidRDefault="00DF2673" w:rsidP="00601639">
            <w:pPr>
              <w:rPr>
                <w:color w:val="000000" w:themeColor="text1"/>
                <w:sz w:val="20"/>
                <w:szCs w:val="20"/>
              </w:rPr>
            </w:pPr>
            <w:r w:rsidRPr="005B26DB">
              <w:rPr>
                <w:color w:val="000000" w:themeColor="text1"/>
                <w:sz w:val="20"/>
                <w:szCs w:val="20"/>
              </w:rPr>
              <w:t>Juice</w:t>
            </w:r>
          </w:p>
        </w:tc>
        <w:tc>
          <w:tcPr>
            <w:tcW w:w="6555" w:type="dxa"/>
          </w:tcPr>
          <w:p w14:paraId="777B9A92" w14:textId="77777777" w:rsidR="00DF2673" w:rsidRPr="005B26DB" w:rsidRDefault="00DF2673" w:rsidP="00601639">
            <w:pPr>
              <w:rPr>
                <w:color w:val="000000" w:themeColor="text1"/>
                <w:sz w:val="20"/>
                <w:szCs w:val="20"/>
              </w:rPr>
            </w:pPr>
            <w:r w:rsidRPr="005B26DB">
              <w:rPr>
                <w:color w:val="000000" w:themeColor="text1"/>
                <w:sz w:val="20"/>
                <w:szCs w:val="20"/>
              </w:rPr>
              <w:t>This category covers all still packaged juice obtained from fruits or vegetables by mechanical processes, reconstituted or fresh, often including pulp or fruit/vegetable puree. All unpackaged juices are excluded. Only still drinks are included here. Carbonated varieties are included non-cola carbonates. Juice-</w:t>
            </w:r>
            <w:proofErr w:type="spellStart"/>
            <w:r w:rsidRPr="005B26DB">
              <w:rPr>
                <w:color w:val="000000" w:themeColor="text1"/>
                <w:sz w:val="20"/>
                <w:szCs w:val="20"/>
              </w:rPr>
              <w:t>flavoured</w:t>
            </w:r>
            <w:proofErr w:type="spellEnd"/>
            <w:r w:rsidRPr="005B26DB">
              <w:rPr>
                <w:color w:val="000000" w:themeColor="text1"/>
                <w:sz w:val="20"/>
                <w:szCs w:val="20"/>
              </w:rPr>
              <w:t xml:space="preserve"> milk drinks and fruit shakes which are primarily milk are excluded–these are instead tracked in Packaged Foods Dairy. However, if the juice component is greater, the product is to be excluded from Packaged Foods Dairy coverage and tracked under the relevant category (based on % juice content) within Soft Drinks juice. This sector is the aggregation of 100% juice, nectars (25-99% juice content), juice drinks (up to 24% juice content), and fruit-flavored drinks (no juice content).</w:t>
            </w:r>
          </w:p>
        </w:tc>
      </w:tr>
      <w:tr w:rsidR="005B26DB" w:rsidRPr="005B26DB" w14:paraId="0E10F9D0" w14:textId="77777777" w:rsidTr="00601639">
        <w:tc>
          <w:tcPr>
            <w:tcW w:w="1505" w:type="dxa"/>
            <w:vMerge/>
          </w:tcPr>
          <w:p w14:paraId="196A5458" w14:textId="77777777" w:rsidR="00DF2673" w:rsidRPr="005B26DB" w:rsidRDefault="00DF2673" w:rsidP="00601639">
            <w:pPr>
              <w:rPr>
                <w:color w:val="000000" w:themeColor="text1"/>
                <w:sz w:val="20"/>
                <w:szCs w:val="20"/>
              </w:rPr>
            </w:pPr>
          </w:p>
        </w:tc>
        <w:tc>
          <w:tcPr>
            <w:tcW w:w="1385" w:type="dxa"/>
          </w:tcPr>
          <w:p w14:paraId="1F3274DC" w14:textId="77777777" w:rsidR="00DF2673" w:rsidRPr="005B26DB" w:rsidRDefault="00DF2673" w:rsidP="00601639">
            <w:pPr>
              <w:rPr>
                <w:color w:val="000000" w:themeColor="text1"/>
                <w:sz w:val="20"/>
                <w:szCs w:val="20"/>
              </w:rPr>
            </w:pPr>
            <w:r w:rsidRPr="005B26DB">
              <w:rPr>
                <w:color w:val="000000" w:themeColor="text1"/>
                <w:sz w:val="20"/>
                <w:szCs w:val="20"/>
              </w:rPr>
              <w:t>Ready-to-drink coffee</w:t>
            </w:r>
          </w:p>
        </w:tc>
        <w:tc>
          <w:tcPr>
            <w:tcW w:w="6555" w:type="dxa"/>
          </w:tcPr>
          <w:p w14:paraId="6DB9DAEF" w14:textId="77777777" w:rsidR="00DF2673" w:rsidRPr="005B26DB" w:rsidRDefault="00DF2673" w:rsidP="00601639">
            <w:pPr>
              <w:rPr>
                <w:color w:val="000000" w:themeColor="text1"/>
                <w:sz w:val="20"/>
                <w:szCs w:val="20"/>
              </w:rPr>
            </w:pPr>
            <w:r w:rsidRPr="005B26DB">
              <w:rPr>
                <w:color w:val="000000" w:themeColor="text1"/>
                <w:sz w:val="20"/>
                <w:szCs w:val="20"/>
              </w:rPr>
              <w:t>Includes packaged ready-to-drink coffee, consumed either hot or cold, made using a base of either brewed coffee or coffee extract. Excludes all coffee flavored milk drinks that primarily target children, or where coffee is one of a number of flavors within the brand range. Leading brands in off-trade volume include Georgia, Nescafé and Suntory Boss.</w:t>
            </w:r>
          </w:p>
        </w:tc>
      </w:tr>
      <w:tr w:rsidR="005B26DB" w:rsidRPr="005B26DB" w14:paraId="51881E07" w14:textId="77777777" w:rsidTr="00601639">
        <w:tc>
          <w:tcPr>
            <w:tcW w:w="1505" w:type="dxa"/>
            <w:vMerge/>
          </w:tcPr>
          <w:p w14:paraId="3C4C651F" w14:textId="77777777" w:rsidR="00DF2673" w:rsidRPr="005B26DB" w:rsidRDefault="00DF2673" w:rsidP="00601639">
            <w:pPr>
              <w:rPr>
                <w:color w:val="000000" w:themeColor="text1"/>
                <w:sz w:val="20"/>
                <w:szCs w:val="20"/>
              </w:rPr>
            </w:pPr>
          </w:p>
        </w:tc>
        <w:tc>
          <w:tcPr>
            <w:tcW w:w="1385" w:type="dxa"/>
          </w:tcPr>
          <w:p w14:paraId="59D037D1" w14:textId="77777777" w:rsidR="00DF2673" w:rsidRPr="005B26DB" w:rsidRDefault="00DF2673" w:rsidP="00601639">
            <w:pPr>
              <w:rPr>
                <w:color w:val="000000" w:themeColor="text1"/>
                <w:sz w:val="20"/>
                <w:szCs w:val="20"/>
              </w:rPr>
            </w:pPr>
            <w:r w:rsidRPr="005B26DB">
              <w:rPr>
                <w:color w:val="000000" w:themeColor="text1"/>
                <w:sz w:val="20"/>
                <w:szCs w:val="20"/>
              </w:rPr>
              <w:t>Ready-to-drink tea</w:t>
            </w:r>
          </w:p>
        </w:tc>
        <w:tc>
          <w:tcPr>
            <w:tcW w:w="6555" w:type="dxa"/>
          </w:tcPr>
          <w:p w14:paraId="23FA39CC" w14:textId="77777777" w:rsidR="00DF2673" w:rsidRPr="005B26DB" w:rsidRDefault="00DF2673" w:rsidP="00601639">
            <w:pPr>
              <w:rPr>
                <w:color w:val="000000" w:themeColor="text1"/>
                <w:sz w:val="20"/>
                <w:szCs w:val="20"/>
              </w:rPr>
            </w:pPr>
            <w:r w:rsidRPr="005B26DB">
              <w:rPr>
                <w:color w:val="000000" w:themeColor="text1"/>
                <w:sz w:val="20"/>
                <w:szCs w:val="20"/>
              </w:rPr>
              <w:t>This category includes all packaged products based on brewed tea or tea extract. May be sweetened or unsweetened, carbonated or still, with a wide variety of different flavorings. May contain juice.</w:t>
            </w:r>
          </w:p>
        </w:tc>
      </w:tr>
      <w:tr w:rsidR="005B26DB" w:rsidRPr="005B26DB" w14:paraId="531DEA6F" w14:textId="77777777" w:rsidTr="00601639">
        <w:tc>
          <w:tcPr>
            <w:tcW w:w="1505" w:type="dxa"/>
            <w:vMerge/>
          </w:tcPr>
          <w:p w14:paraId="6DF4C0FE" w14:textId="77777777" w:rsidR="00DF2673" w:rsidRPr="005B26DB" w:rsidRDefault="00DF2673" w:rsidP="00601639">
            <w:pPr>
              <w:rPr>
                <w:color w:val="000000" w:themeColor="text1"/>
                <w:sz w:val="20"/>
                <w:szCs w:val="20"/>
              </w:rPr>
            </w:pPr>
          </w:p>
        </w:tc>
        <w:tc>
          <w:tcPr>
            <w:tcW w:w="1385" w:type="dxa"/>
          </w:tcPr>
          <w:p w14:paraId="619CB0EE" w14:textId="77777777" w:rsidR="00DF2673" w:rsidRPr="005B26DB" w:rsidRDefault="00DF2673" w:rsidP="00601639">
            <w:pPr>
              <w:rPr>
                <w:color w:val="000000" w:themeColor="text1"/>
                <w:sz w:val="20"/>
                <w:szCs w:val="20"/>
              </w:rPr>
            </w:pPr>
            <w:r w:rsidRPr="005B26DB">
              <w:rPr>
                <w:color w:val="000000" w:themeColor="text1"/>
                <w:sz w:val="20"/>
                <w:szCs w:val="20"/>
              </w:rPr>
              <w:t>Sports and energy drinks</w:t>
            </w:r>
          </w:p>
        </w:tc>
        <w:tc>
          <w:tcPr>
            <w:tcW w:w="6555" w:type="dxa"/>
          </w:tcPr>
          <w:p w14:paraId="533C8096" w14:textId="77777777" w:rsidR="00DF2673" w:rsidRPr="005B26DB" w:rsidRDefault="00DF2673" w:rsidP="00601639">
            <w:pPr>
              <w:rPr>
                <w:color w:val="000000" w:themeColor="text1"/>
                <w:sz w:val="20"/>
                <w:szCs w:val="20"/>
              </w:rPr>
            </w:pPr>
            <w:r w:rsidRPr="005B26DB">
              <w:rPr>
                <w:color w:val="000000" w:themeColor="text1"/>
                <w:sz w:val="20"/>
                <w:szCs w:val="20"/>
              </w:rPr>
              <w:t>This category is the aggregation of sports and energy drinks.</w:t>
            </w:r>
          </w:p>
        </w:tc>
      </w:tr>
      <w:tr w:rsidR="005B26DB" w:rsidRPr="005B26DB" w14:paraId="4C9508F2" w14:textId="77777777" w:rsidTr="00601639">
        <w:tc>
          <w:tcPr>
            <w:tcW w:w="1505" w:type="dxa"/>
          </w:tcPr>
          <w:p w14:paraId="3DB78C66" w14:textId="77777777" w:rsidR="00DF2673" w:rsidRPr="005B26DB" w:rsidRDefault="00DF2673" w:rsidP="00601639">
            <w:pPr>
              <w:rPr>
                <w:color w:val="000000" w:themeColor="text1"/>
                <w:sz w:val="20"/>
                <w:szCs w:val="20"/>
              </w:rPr>
            </w:pPr>
            <w:r w:rsidRPr="005B26DB">
              <w:rPr>
                <w:color w:val="000000" w:themeColor="text1"/>
                <w:sz w:val="20"/>
                <w:szCs w:val="20"/>
              </w:rPr>
              <w:t>Baby food (total sales)</w:t>
            </w:r>
          </w:p>
        </w:tc>
        <w:tc>
          <w:tcPr>
            <w:tcW w:w="1385" w:type="dxa"/>
          </w:tcPr>
          <w:p w14:paraId="45920A5C" w14:textId="77777777" w:rsidR="00DF2673" w:rsidRPr="005B26DB" w:rsidRDefault="00DF2673" w:rsidP="00601639">
            <w:pPr>
              <w:rPr>
                <w:color w:val="000000" w:themeColor="text1"/>
                <w:sz w:val="20"/>
                <w:szCs w:val="20"/>
              </w:rPr>
            </w:pPr>
            <w:r w:rsidRPr="005B26DB">
              <w:rPr>
                <w:color w:val="000000" w:themeColor="text1"/>
                <w:sz w:val="20"/>
                <w:szCs w:val="20"/>
              </w:rPr>
              <w:t xml:space="preserve">Baby food </w:t>
            </w:r>
          </w:p>
        </w:tc>
        <w:tc>
          <w:tcPr>
            <w:tcW w:w="6555" w:type="dxa"/>
          </w:tcPr>
          <w:p w14:paraId="0EA43514" w14:textId="77777777" w:rsidR="00DF2673" w:rsidRPr="005B26DB" w:rsidRDefault="00DF2673" w:rsidP="00601639">
            <w:pPr>
              <w:rPr>
                <w:rFonts w:eastAsia="Times New Roman"/>
                <w:color w:val="000000" w:themeColor="text1"/>
              </w:rPr>
            </w:pPr>
            <w:r w:rsidRPr="005B26DB">
              <w:rPr>
                <w:color w:val="000000" w:themeColor="text1"/>
                <w:sz w:val="20"/>
                <w:szCs w:val="20"/>
              </w:rPr>
              <w:t>This is the aggregation of milk formula, prepared, dried and other baby food.</w:t>
            </w:r>
          </w:p>
        </w:tc>
      </w:tr>
      <w:tr w:rsidR="005B26DB" w:rsidRPr="005B26DB" w14:paraId="0E8ED43E" w14:textId="77777777" w:rsidTr="00601639">
        <w:trPr>
          <w:trHeight w:val="269"/>
        </w:trPr>
        <w:tc>
          <w:tcPr>
            <w:tcW w:w="1505" w:type="dxa"/>
            <w:vMerge w:val="restart"/>
          </w:tcPr>
          <w:p w14:paraId="0C850D19" w14:textId="77777777" w:rsidR="00DF2673" w:rsidRPr="005B26DB" w:rsidRDefault="00DF2673" w:rsidP="00601639">
            <w:pPr>
              <w:rPr>
                <w:color w:val="000000" w:themeColor="text1"/>
                <w:sz w:val="20"/>
                <w:szCs w:val="20"/>
              </w:rPr>
            </w:pPr>
            <w:r w:rsidRPr="005B26DB">
              <w:rPr>
                <w:color w:val="000000" w:themeColor="text1"/>
                <w:sz w:val="20"/>
                <w:szCs w:val="20"/>
              </w:rPr>
              <w:lastRenderedPageBreak/>
              <w:t>Fresh/processed meat and seafood (sales ratio)</w:t>
            </w:r>
          </w:p>
        </w:tc>
        <w:tc>
          <w:tcPr>
            <w:tcW w:w="1385" w:type="dxa"/>
          </w:tcPr>
          <w:p w14:paraId="6754421C" w14:textId="77777777" w:rsidR="00DF2673" w:rsidRPr="005B26DB" w:rsidRDefault="00DF2673" w:rsidP="00601639">
            <w:pPr>
              <w:rPr>
                <w:color w:val="000000" w:themeColor="text1"/>
                <w:sz w:val="20"/>
                <w:szCs w:val="20"/>
              </w:rPr>
            </w:pPr>
            <w:r w:rsidRPr="005B26DB">
              <w:rPr>
                <w:color w:val="000000" w:themeColor="text1"/>
                <w:sz w:val="20"/>
                <w:szCs w:val="20"/>
              </w:rPr>
              <w:t>Meat</w:t>
            </w:r>
          </w:p>
        </w:tc>
        <w:tc>
          <w:tcPr>
            <w:tcW w:w="6555" w:type="dxa"/>
          </w:tcPr>
          <w:p w14:paraId="267917B2" w14:textId="77777777" w:rsidR="00DF2673" w:rsidRPr="005B26DB" w:rsidRDefault="00DF2673" w:rsidP="00601639">
            <w:pPr>
              <w:rPr>
                <w:color w:val="000000" w:themeColor="text1"/>
                <w:sz w:val="20"/>
                <w:szCs w:val="20"/>
              </w:rPr>
            </w:pPr>
            <w:r w:rsidRPr="005B26DB">
              <w:rPr>
                <w:i/>
                <w:color w:val="000000" w:themeColor="text1"/>
                <w:sz w:val="20"/>
                <w:szCs w:val="20"/>
              </w:rPr>
              <w:t>See above</w:t>
            </w:r>
            <w:r w:rsidRPr="005B26DB">
              <w:rPr>
                <w:color w:val="000000" w:themeColor="text1"/>
                <w:sz w:val="20"/>
                <w:szCs w:val="20"/>
              </w:rPr>
              <w:t xml:space="preserve"> – Minimally processed foods: Meat</w:t>
            </w:r>
          </w:p>
        </w:tc>
      </w:tr>
      <w:tr w:rsidR="005B26DB" w:rsidRPr="005B26DB" w14:paraId="732067B3" w14:textId="77777777" w:rsidTr="00601639">
        <w:trPr>
          <w:trHeight w:val="206"/>
        </w:trPr>
        <w:tc>
          <w:tcPr>
            <w:tcW w:w="1505" w:type="dxa"/>
            <w:vMerge/>
          </w:tcPr>
          <w:p w14:paraId="18711A6E" w14:textId="77777777" w:rsidR="00DF2673" w:rsidRPr="005B26DB" w:rsidRDefault="00DF2673" w:rsidP="00601639">
            <w:pPr>
              <w:rPr>
                <w:color w:val="000000" w:themeColor="text1"/>
                <w:sz w:val="20"/>
                <w:szCs w:val="20"/>
              </w:rPr>
            </w:pPr>
          </w:p>
        </w:tc>
        <w:tc>
          <w:tcPr>
            <w:tcW w:w="1385" w:type="dxa"/>
          </w:tcPr>
          <w:p w14:paraId="460FA183" w14:textId="77777777" w:rsidR="00DF2673" w:rsidRPr="005B26DB" w:rsidRDefault="00DF2673" w:rsidP="00601639">
            <w:pPr>
              <w:rPr>
                <w:color w:val="000000" w:themeColor="text1"/>
                <w:sz w:val="20"/>
                <w:szCs w:val="20"/>
              </w:rPr>
            </w:pPr>
            <w:r w:rsidRPr="005B26DB">
              <w:rPr>
                <w:color w:val="000000" w:themeColor="text1"/>
                <w:sz w:val="20"/>
                <w:szCs w:val="20"/>
              </w:rPr>
              <w:t>Fish and seafood</w:t>
            </w:r>
          </w:p>
        </w:tc>
        <w:tc>
          <w:tcPr>
            <w:tcW w:w="6555" w:type="dxa"/>
          </w:tcPr>
          <w:p w14:paraId="60B3F73A" w14:textId="77777777" w:rsidR="00DF2673" w:rsidRPr="005B26DB" w:rsidRDefault="00DF2673" w:rsidP="00601639">
            <w:pPr>
              <w:rPr>
                <w:rFonts w:eastAsia="Times New Roman"/>
                <w:color w:val="000000" w:themeColor="text1"/>
              </w:rPr>
            </w:pPr>
            <w:r w:rsidRPr="005B26DB">
              <w:rPr>
                <w:i/>
                <w:color w:val="000000" w:themeColor="text1"/>
                <w:sz w:val="20"/>
                <w:szCs w:val="20"/>
              </w:rPr>
              <w:t>See above</w:t>
            </w:r>
            <w:r w:rsidRPr="005B26DB">
              <w:rPr>
                <w:color w:val="000000" w:themeColor="text1"/>
                <w:sz w:val="20"/>
                <w:szCs w:val="20"/>
              </w:rPr>
              <w:t xml:space="preserve"> – Minimally processed foods: Fish and seafood</w:t>
            </w:r>
          </w:p>
        </w:tc>
      </w:tr>
      <w:tr w:rsidR="005B26DB" w:rsidRPr="005B26DB" w14:paraId="3F0FF63B" w14:textId="77777777" w:rsidTr="00601639">
        <w:trPr>
          <w:trHeight w:val="206"/>
        </w:trPr>
        <w:tc>
          <w:tcPr>
            <w:tcW w:w="1505" w:type="dxa"/>
            <w:vMerge/>
          </w:tcPr>
          <w:p w14:paraId="3D3732FE" w14:textId="77777777" w:rsidR="00DF2673" w:rsidRPr="005B26DB" w:rsidRDefault="00DF2673" w:rsidP="00601639">
            <w:pPr>
              <w:rPr>
                <w:color w:val="000000" w:themeColor="text1"/>
                <w:sz w:val="20"/>
                <w:szCs w:val="20"/>
              </w:rPr>
            </w:pPr>
          </w:p>
        </w:tc>
        <w:tc>
          <w:tcPr>
            <w:tcW w:w="1385" w:type="dxa"/>
          </w:tcPr>
          <w:p w14:paraId="09AC0295" w14:textId="77777777" w:rsidR="00DF2673" w:rsidRPr="005B26DB" w:rsidRDefault="00DF2673" w:rsidP="00601639">
            <w:pPr>
              <w:rPr>
                <w:color w:val="000000" w:themeColor="text1"/>
                <w:sz w:val="20"/>
                <w:szCs w:val="20"/>
              </w:rPr>
            </w:pPr>
            <w:r w:rsidRPr="005B26DB">
              <w:rPr>
                <w:color w:val="000000" w:themeColor="text1"/>
                <w:sz w:val="20"/>
                <w:szCs w:val="20"/>
              </w:rPr>
              <w:t>Processed meat and seafood</w:t>
            </w:r>
          </w:p>
        </w:tc>
        <w:tc>
          <w:tcPr>
            <w:tcW w:w="6555" w:type="dxa"/>
          </w:tcPr>
          <w:p w14:paraId="26EBCC79" w14:textId="77777777" w:rsidR="00DF2673" w:rsidRPr="005B26DB" w:rsidRDefault="00DF2673" w:rsidP="00601639">
            <w:pPr>
              <w:rPr>
                <w:color w:val="000000" w:themeColor="text1"/>
                <w:sz w:val="20"/>
                <w:szCs w:val="20"/>
              </w:rPr>
            </w:pPr>
            <w:r w:rsidRPr="005B26DB">
              <w:rPr>
                <w:i/>
                <w:color w:val="000000" w:themeColor="text1"/>
                <w:sz w:val="20"/>
                <w:szCs w:val="20"/>
              </w:rPr>
              <w:t>See above</w:t>
            </w:r>
            <w:r w:rsidRPr="005B26DB">
              <w:rPr>
                <w:color w:val="000000" w:themeColor="text1"/>
                <w:sz w:val="20"/>
                <w:szCs w:val="20"/>
              </w:rPr>
              <w:t xml:space="preserve"> – Ultra-processed products: Processed meat and seafood</w:t>
            </w:r>
          </w:p>
        </w:tc>
      </w:tr>
      <w:tr w:rsidR="005B26DB" w:rsidRPr="005B26DB" w14:paraId="7C11EAEE" w14:textId="77777777" w:rsidTr="00601639">
        <w:trPr>
          <w:trHeight w:val="206"/>
        </w:trPr>
        <w:tc>
          <w:tcPr>
            <w:tcW w:w="1505" w:type="dxa"/>
            <w:vMerge w:val="restart"/>
          </w:tcPr>
          <w:p w14:paraId="6265F8B8" w14:textId="77777777" w:rsidR="00DF2673" w:rsidRPr="005B26DB" w:rsidRDefault="00DF2673" w:rsidP="00601639">
            <w:pPr>
              <w:rPr>
                <w:color w:val="000000" w:themeColor="text1"/>
                <w:sz w:val="20"/>
                <w:szCs w:val="20"/>
              </w:rPr>
            </w:pPr>
            <w:r w:rsidRPr="005B26DB">
              <w:rPr>
                <w:color w:val="000000" w:themeColor="text1"/>
                <w:sz w:val="20"/>
                <w:szCs w:val="20"/>
              </w:rPr>
              <w:t>Fresh/processed fruits and vegetables (sales ratio)</w:t>
            </w:r>
          </w:p>
        </w:tc>
        <w:tc>
          <w:tcPr>
            <w:tcW w:w="1385" w:type="dxa"/>
          </w:tcPr>
          <w:p w14:paraId="7D038906" w14:textId="77777777" w:rsidR="00DF2673" w:rsidRPr="005B26DB" w:rsidRDefault="00DF2673" w:rsidP="00601639">
            <w:pPr>
              <w:rPr>
                <w:color w:val="000000" w:themeColor="text1"/>
                <w:sz w:val="20"/>
                <w:szCs w:val="20"/>
              </w:rPr>
            </w:pPr>
            <w:r w:rsidRPr="005B26DB">
              <w:rPr>
                <w:color w:val="000000" w:themeColor="text1"/>
                <w:sz w:val="20"/>
                <w:szCs w:val="20"/>
              </w:rPr>
              <w:t xml:space="preserve">Fruits </w:t>
            </w:r>
          </w:p>
        </w:tc>
        <w:tc>
          <w:tcPr>
            <w:tcW w:w="6555" w:type="dxa"/>
          </w:tcPr>
          <w:p w14:paraId="0BACB7C0" w14:textId="77777777" w:rsidR="00DF2673" w:rsidRPr="005B26DB" w:rsidRDefault="00DF2673" w:rsidP="00601639">
            <w:pPr>
              <w:rPr>
                <w:color w:val="000000" w:themeColor="text1"/>
                <w:sz w:val="20"/>
                <w:szCs w:val="20"/>
              </w:rPr>
            </w:pPr>
            <w:r w:rsidRPr="005B26DB">
              <w:rPr>
                <w:i/>
                <w:color w:val="000000" w:themeColor="text1"/>
                <w:sz w:val="20"/>
                <w:szCs w:val="20"/>
              </w:rPr>
              <w:t>See above</w:t>
            </w:r>
            <w:r w:rsidRPr="005B26DB">
              <w:rPr>
                <w:color w:val="000000" w:themeColor="text1"/>
                <w:sz w:val="20"/>
                <w:szCs w:val="20"/>
              </w:rPr>
              <w:t xml:space="preserve"> – Minimally processed foods: Fruits</w:t>
            </w:r>
          </w:p>
        </w:tc>
      </w:tr>
      <w:tr w:rsidR="005B26DB" w:rsidRPr="005B26DB" w14:paraId="5F248A39" w14:textId="77777777" w:rsidTr="00601639">
        <w:trPr>
          <w:trHeight w:val="206"/>
        </w:trPr>
        <w:tc>
          <w:tcPr>
            <w:tcW w:w="1505" w:type="dxa"/>
            <w:vMerge/>
          </w:tcPr>
          <w:p w14:paraId="566EB6C7" w14:textId="77777777" w:rsidR="00DF2673" w:rsidRPr="005B26DB" w:rsidRDefault="00DF2673" w:rsidP="00601639">
            <w:pPr>
              <w:rPr>
                <w:color w:val="000000" w:themeColor="text1"/>
                <w:sz w:val="20"/>
                <w:szCs w:val="20"/>
              </w:rPr>
            </w:pPr>
          </w:p>
        </w:tc>
        <w:tc>
          <w:tcPr>
            <w:tcW w:w="1385" w:type="dxa"/>
          </w:tcPr>
          <w:p w14:paraId="7066D61E" w14:textId="77777777" w:rsidR="00DF2673" w:rsidRPr="005B26DB" w:rsidRDefault="00DF2673" w:rsidP="00601639">
            <w:pPr>
              <w:rPr>
                <w:color w:val="000000" w:themeColor="text1"/>
                <w:sz w:val="20"/>
                <w:szCs w:val="20"/>
              </w:rPr>
            </w:pPr>
            <w:r w:rsidRPr="005B26DB">
              <w:rPr>
                <w:color w:val="000000" w:themeColor="text1"/>
                <w:sz w:val="20"/>
                <w:szCs w:val="20"/>
              </w:rPr>
              <w:t>Vegetables</w:t>
            </w:r>
          </w:p>
        </w:tc>
        <w:tc>
          <w:tcPr>
            <w:tcW w:w="6555" w:type="dxa"/>
          </w:tcPr>
          <w:p w14:paraId="34313755" w14:textId="77777777" w:rsidR="00DF2673" w:rsidRPr="005B26DB" w:rsidRDefault="00DF2673" w:rsidP="00601639">
            <w:pPr>
              <w:rPr>
                <w:color w:val="000000" w:themeColor="text1"/>
                <w:sz w:val="20"/>
                <w:szCs w:val="20"/>
              </w:rPr>
            </w:pPr>
            <w:r w:rsidRPr="005B26DB">
              <w:rPr>
                <w:i/>
                <w:color w:val="000000" w:themeColor="text1"/>
                <w:sz w:val="20"/>
                <w:szCs w:val="20"/>
              </w:rPr>
              <w:t>See above</w:t>
            </w:r>
            <w:r w:rsidRPr="005B26DB">
              <w:rPr>
                <w:color w:val="000000" w:themeColor="text1"/>
                <w:sz w:val="20"/>
                <w:szCs w:val="20"/>
              </w:rPr>
              <w:t xml:space="preserve"> – Minimally processed foods: Vegetables</w:t>
            </w:r>
          </w:p>
        </w:tc>
      </w:tr>
      <w:tr w:rsidR="005B26DB" w:rsidRPr="005B26DB" w14:paraId="3FFC2D04" w14:textId="77777777" w:rsidTr="00601639">
        <w:trPr>
          <w:trHeight w:val="206"/>
        </w:trPr>
        <w:tc>
          <w:tcPr>
            <w:tcW w:w="1505" w:type="dxa"/>
            <w:vMerge/>
          </w:tcPr>
          <w:p w14:paraId="17D79E73" w14:textId="77777777" w:rsidR="00DF2673" w:rsidRPr="005B26DB" w:rsidRDefault="00DF2673" w:rsidP="00601639">
            <w:pPr>
              <w:rPr>
                <w:color w:val="000000" w:themeColor="text1"/>
                <w:sz w:val="20"/>
                <w:szCs w:val="20"/>
              </w:rPr>
            </w:pPr>
          </w:p>
        </w:tc>
        <w:tc>
          <w:tcPr>
            <w:tcW w:w="1385" w:type="dxa"/>
          </w:tcPr>
          <w:p w14:paraId="45E67147" w14:textId="77777777" w:rsidR="00DF2673" w:rsidRPr="005B26DB" w:rsidRDefault="00DF2673" w:rsidP="00601639">
            <w:pPr>
              <w:rPr>
                <w:color w:val="000000" w:themeColor="text1"/>
                <w:sz w:val="20"/>
                <w:szCs w:val="20"/>
              </w:rPr>
            </w:pPr>
            <w:r w:rsidRPr="005B26DB">
              <w:rPr>
                <w:color w:val="000000" w:themeColor="text1"/>
                <w:sz w:val="20"/>
                <w:szCs w:val="20"/>
              </w:rPr>
              <w:t>Processed fruits and vegetables</w:t>
            </w:r>
          </w:p>
        </w:tc>
        <w:tc>
          <w:tcPr>
            <w:tcW w:w="6555" w:type="dxa"/>
          </w:tcPr>
          <w:p w14:paraId="34947FEB" w14:textId="77777777" w:rsidR="00DF2673" w:rsidRPr="005B26DB" w:rsidRDefault="00DF2673" w:rsidP="00601639">
            <w:pPr>
              <w:rPr>
                <w:color w:val="000000" w:themeColor="text1"/>
                <w:sz w:val="20"/>
                <w:szCs w:val="20"/>
              </w:rPr>
            </w:pPr>
            <w:r w:rsidRPr="005B26DB">
              <w:rPr>
                <w:i/>
                <w:color w:val="000000" w:themeColor="text1"/>
                <w:sz w:val="20"/>
                <w:szCs w:val="20"/>
              </w:rPr>
              <w:t>See above</w:t>
            </w:r>
            <w:r w:rsidRPr="005B26DB">
              <w:rPr>
                <w:color w:val="000000" w:themeColor="text1"/>
                <w:sz w:val="20"/>
                <w:szCs w:val="20"/>
              </w:rPr>
              <w:t xml:space="preserve"> – Processed culinary ingredients: Processed fruits and vegetables</w:t>
            </w:r>
          </w:p>
        </w:tc>
      </w:tr>
    </w:tbl>
    <w:p w14:paraId="4857D9B4" w14:textId="77777777" w:rsidR="00DF2673" w:rsidRPr="005B26DB" w:rsidRDefault="00DF2673" w:rsidP="00DF2673">
      <w:pPr>
        <w:rPr>
          <w:i/>
          <w:color w:val="000000" w:themeColor="text1"/>
          <w:sz w:val="20"/>
          <w:szCs w:val="20"/>
        </w:rPr>
      </w:pPr>
      <w:r w:rsidRPr="005B26DB">
        <w:rPr>
          <w:i/>
          <w:color w:val="000000" w:themeColor="text1"/>
          <w:sz w:val="20"/>
          <w:szCs w:val="20"/>
        </w:rPr>
        <w:t>*Definitions as provided in 2017; Available from:</w:t>
      </w:r>
      <w:r w:rsidRPr="005B26DB">
        <w:rPr>
          <w:color w:val="000000" w:themeColor="text1"/>
          <w:sz w:val="20"/>
          <w:szCs w:val="20"/>
        </w:rPr>
        <w:t xml:space="preserve"> </w:t>
      </w:r>
      <w:r w:rsidRPr="005B26DB">
        <w:rPr>
          <w:i/>
          <w:color w:val="000000" w:themeColor="text1"/>
          <w:sz w:val="20"/>
          <w:szCs w:val="20"/>
        </w:rPr>
        <w:t>http://www.portal.euromonitor.com/help/definitions (subscription required)</w:t>
      </w:r>
    </w:p>
    <w:p w14:paraId="6D47B3C4" w14:textId="77777777" w:rsidR="00DF2673" w:rsidRPr="005B26DB" w:rsidRDefault="00DF2673" w:rsidP="00DF2673">
      <w:pPr>
        <w:rPr>
          <w:color w:val="000000" w:themeColor="text1"/>
        </w:rPr>
        <w:sectPr w:rsidR="00DF2673" w:rsidRPr="005B26DB" w:rsidSect="00601639">
          <w:footerReference w:type="even" r:id="rId7"/>
          <w:footerReference w:type="default" r:id="rId8"/>
          <w:pgSz w:w="12240" w:h="15840"/>
          <w:pgMar w:top="1440" w:right="1440" w:bottom="1440" w:left="1440" w:header="720" w:footer="720" w:gutter="0"/>
          <w:cols w:space="720"/>
          <w:docGrid w:linePitch="360"/>
        </w:sectPr>
      </w:pPr>
    </w:p>
    <w:p w14:paraId="72C85D30" w14:textId="295B3412" w:rsidR="00DF2673" w:rsidRPr="005B26DB" w:rsidRDefault="00DF2673" w:rsidP="00F1222A">
      <w:pPr>
        <w:pStyle w:val="Heading2"/>
        <w:numPr>
          <w:ilvl w:val="0"/>
          <w:numId w:val="1"/>
        </w:numPr>
        <w:rPr>
          <w:sz w:val="20"/>
          <w:szCs w:val="20"/>
        </w:rPr>
      </w:pPr>
      <w:r w:rsidRPr="005B26DB">
        <w:rPr>
          <w:sz w:val="20"/>
          <w:szCs w:val="20"/>
        </w:rPr>
        <w:lastRenderedPageBreak/>
        <w:t xml:space="preserve">Model fit graphs, model output, and sensitivity analyses </w:t>
      </w:r>
    </w:p>
    <w:p w14:paraId="0BABE55D" w14:textId="77777777" w:rsidR="00DF2673" w:rsidRPr="005B26DB" w:rsidRDefault="00DF2673" w:rsidP="00DF2673">
      <w:pPr>
        <w:rPr>
          <w:color w:val="000000" w:themeColor="text1"/>
          <w:sz w:val="20"/>
          <w:szCs w:val="20"/>
        </w:rPr>
      </w:pPr>
    </w:p>
    <w:p w14:paraId="5C8ADC0D" w14:textId="77777777" w:rsidR="00DF2673" w:rsidRPr="005B26DB" w:rsidRDefault="00DF2673" w:rsidP="00DF2673">
      <w:pPr>
        <w:pStyle w:val="Heading2"/>
        <w:rPr>
          <w:sz w:val="20"/>
          <w:szCs w:val="20"/>
        </w:rPr>
      </w:pPr>
      <w:bookmarkStart w:id="0" w:name="_Toc492475531"/>
      <w:r w:rsidRPr="005B26DB">
        <w:rPr>
          <w:sz w:val="20"/>
          <w:szCs w:val="20"/>
        </w:rPr>
        <w:t>Model fit graphs</w:t>
      </w:r>
      <w:bookmarkEnd w:id="0"/>
    </w:p>
    <w:p w14:paraId="5628D290" w14:textId="77777777" w:rsidR="00DF2673" w:rsidRPr="005B26DB" w:rsidRDefault="00DF2673" w:rsidP="00DF2673">
      <w:pPr>
        <w:rPr>
          <w:color w:val="000000" w:themeColor="text1"/>
        </w:rPr>
      </w:pPr>
      <w:r w:rsidRPr="005B26DB">
        <w:rPr>
          <w:noProof/>
          <w:color w:val="000000" w:themeColor="text1"/>
        </w:rPr>
        <w:drawing>
          <wp:inline distT="0" distB="0" distL="0" distR="0" wp14:anchorId="65CA95C6" wp14:editId="27E0CC9C">
            <wp:extent cx="2680335" cy="1949447"/>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im2_babyfood_kgpcu5.tif"/>
                    <pic:cNvPicPr/>
                  </pic:nvPicPr>
                  <pic:blipFill>
                    <a:blip r:embed="rId9" cstate="screen">
                      <a:extLst>
                        <a:ext uri="{28A0092B-C50C-407E-A947-70E740481C1C}">
                          <a14:useLocalDpi xmlns:a14="http://schemas.microsoft.com/office/drawing/2010/main"/>
                        </a:ext>
                      </a:extLst>
                    </a:blip>
                    <a:stretch>
                      <a:fillRect/>
                    </a:stretch>
                  </pic:blipFill>
                  <pic:spPr>
                    <a:xfrm>
                      <a:off x="0" y="0"/>
                      <a:ext cx="2694455" cy="1959716"/>
                    </a:xfrm>
                    <a:prstGeom prst="rect">
                      <a:avLst/>
                    </a:prstGeom>
                  </pic:spPr>
                </pic:pic>
              </a:graphicData>
            </a:graphic>
          </wp:inline>
        </w:drawing>
      </w:r>
      <w:r w:rsidRPr="005B26DB">
        <w:rPr>
          <w:noProof/>
          <w:color w:val="000000" w:themeColor="text1"/>
        </w:rPr>
        <w:drawing>
          <wp:inline distT="0" distB="0" distL="0" distR="0" wp14:anchorId="761643ED" wp14:editId="4F38D155">
            <wp:extent cx="2727486" cy="19837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im2_minimalproc_kgpc.tif"/>
                    <pic:cNvPicPr/>
                  </pic:nvPicPr>
                  <pic:blipFill>
                    <a:blip r:embed="rId10" cstate="screen">
                      <a:extLst>
                        <a:ext uri="{28A0092B-C50C-407E-A947-70E740481C1C}">
                          <a14:useLocalDpi xmlns:a14="http://schemas.microsoft.com/office/drawing/2010/main"/>
                        </a:ext>
                      </a:extLst>
                    </a:blip>
                    <a:stretch>
                      <a:fillRect/>
                    </a:stretch>
                  </pic:blipFill>
                  <pic:spPr>
                    <a:xfrm>
                      <a:off x="0" y="0"/>
                      <a:ext cx="2738906" cy="1992046"/>
                    </a:xfrm>
                    <a:prstGeom prst="rect">
                      <a:avLst/>
                    </a:prstGeom>
                  </pic:spPr>
                </pic:pic>
              </a:graphicData>
            </a:graphic>
          </wp:inline>
        </w:drawing>
      </w:r>
      <w:r w:rsidRPr="005B26DB">
        <w:rPr>
          <w:noProof/>
          <w:color w:val="000000" w:themeColor="text1"/>
        </w:rPr>
        <w:drawing>
          <wp:inline distT="0" distB="0" distL="0" distR="0" wp14:anchorId="51C39BFE" wp14:editId="5844519D">
            <wp:extent cx="2680921" cy="1949873"/>
            <wp:effectExtent l="0" t="0" r="12065"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im2_procingreds_kgpc.tif"/>
                    <pic:cNvPicPr/>
                  </pic:nvPicPr>
                  <pic:blipFill>
                    <a:blip r:embed="rId11" cstate="screen">
                      <a:extLst>
                        <a:ext uri="{28A0092B-C50C-407E-A947-70E740481C1C}">
                          <a14:useLocalDpi xmlns:a14="http://schemas.microsoft.com/office/drawing/2010/main"/>
                        </a:ext>
                      </a:extLst>
                    </a:blip>
                    <a:stretch>
                      <a:fillRect/>
                    </a:stretch>
                  </pic:blipFill>
                  <pic:spPr>
                    <a:xfrm>
                      <a:off x="0" y="0"/>
                      <a:ext cx="2680921" cy="1949873"/>
                    </a:xfrm>
                    <a:prstGeom prst="rect">
                      <a:avLst/>
                    </a:prstGeom>
                  </pic:spPr>
                </pic:pic>
              </a:graphicData>
            </a:graphic>
          </wp:inline>
        </w:drawing>
      </w:r>
      <w:r w:rsidRPr="005B26DB">
        <w:rPr>
          <w:noProof/>
          <w:color w:val="000000" w:themeColor="text1"/>
        </w:rPr>
        <w:drawing>
          <wp:inline distT="0" distB="0" distL="0" distR="0" wp14:anchorId="4FFBD4EB" wp14:editId="0B240FE5">
            <wp:extent cx="2762407" cy="2009140"/>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im2_ultraproc_kgpc.tif"/>
                    <pic:cNvPicPr/>
                  </pic:nvPicPr>
                  <pic:blipFill>
                    <a:blip r:embed="rId12" cstate="screen">
                      <a:extLst>
                        <a:ext uri="{28A0092B-C50C-407E-A947-70E740481C1C}">
                          <a14:useLocalDpi xmlns:a14="http://schemas.microsoft.com/office/drawing/2010/main"/>
                        </a:ext>
                      </a:extLst>
                    </a:blip>
                    <a:stretch>
                      <a:fillRect/>
                    </a:stretch>
                  </pic:blipFill>
                  <pic:spPr>
                    <a:xfrm>
                      <a:off x="0" y="0"/>
                      <a:ext cx="2780299" cy="2022153"/>
                    </a:xfrm>
                    <a:prstGeom prst="rect">
                      <a:avLst/>
                    </a:prstGeom>
                  </pic:spPr>
                </pic:pic>
              </a:graphicData>
            </a:graphic>
          </wp:inline>
        </w:drawing>
      </w:r>
    </w:p>
    <w:p w14:paraId="7722B11B" w14:textId="77777777" w:rsidR="00DF2673" w:rsidRPr="005B26DB" w:rsidRDefault="00DF2673" w:rsidP="00DF2673">
      <w:pPr>
        <w:rPr>
          <w:i/>
          <w:color w:val="000000" w:themeColor="text1"/>
          <w:sz w:val="20"/>
          <w:szCs w:val="20"/>
        </w:rPr>
      </w:pPr>
      <w:r w:rsidRPr="005B26DB">
        <w:rPr>
          <w:i/>
          <w:color w:val="000000" w:themeColor="text1"/>
          <w:sz w:val="20"/>
          <w:szCs w:val="20"/>
        </w:rPr>
        <w:t xml:space="preserve">*FEs = fixed effects; REs = random intercepts; Rand </w:t>
      </w:r>
      <w:proofErr w:type="spellStart"/>
      <w:r w:rsidRPr="005B26DB">
        <w:rPr>
          <w:i/>
          <w:color w:val="000000" w:themeColor="text1"/>
          <w:sz w:val="20"/>
          <w:szCs w:val="20"/>
        </w:rPr>
        <w:t>Int</w:t>
      </w:r>
      <w:proofErr w:type="spellEnd"/>
      <w:r w:rsidRPr="005B26DB">
        <w:rPr>
          <w:i/>
          <w:color w:val="000000" w:themeColor="text1"/>
          <w:sz w:val="20"/>
          <w:szCs w:val="20"/>
        </w:rPr>
        <w:t xml:space="preserve"> &amp; Slope = random intercept and random slope</w:t>
      </w:r>
    </w:p>
    <w:p w14:paraId="08F14E00" w14:textId="77777777" w:rsidR="00DF2673" w:rsidRPr="005B26DB" w:rsidRDefault="00DF2673" w:rsidP="00DF2673">
      <w:pPr>
        <w:rPr>
          <w:i/>
          <w:color w:val="000000" w:themeColor="text1"/>
          <w:sz w:val="20"/>
          <w:szCs w:val="20"/>
        </w:rPr>
      </w:pPr>
      <w:r w:rsidRPr="005B26DB">
        <w:rPr>
          <w:i/>
          <w:color w:val="000000" w:themeColor="text1"/>
          <w:sz w:val="20"/>
          <w:szCs w:val="20"/>
        </w:rPr>
        <w:t xml:space="preserve">*Model fits for all models with year fixed effects (with addition of: country random intercept, country random intercept and random slope, or country fixed effects) are shown but are indistinguishable. </w:t>
      </w:r>
    </w:p>
    <w:p w14:paraId="2C4A0CC6" w14:textId="77777777" w:rsidR="00DF2673" w:rsidRPr="005B26DB" w:rsidRDefault="00DF2673" w:rsidP="00DF2673">
      <w:pPr>
        <w:rPr>
          <w:i/>
          <w:color w:val="000000" w:themeColor="text1"/>
          <w:sz w:val="20"/>
          <w:szCs w:val="20"/>
        </w:rPr>
      </w:pPr>
    </w:p>
    <w:p w14:paraId="2FD8D94E" w14:textId="77777777" w:rsidR="00DF2673" w:rsidRPr="005B26DB" w:rsidRDefault="00DF2673" w:rsidP="00DF2673">
      <w:pPr>
        <w:rPr>
          <w:rFonts w:eastAsiaTheme="majorEastAsia" w:cstheme="majorBidi"/>
          <w:b/>
          <w:color w:val="000000" w:themeColor="text1"/>
          <w:szCs w:val="26"/>
        </w:rPr>
      </w:pPr>
    </w:p>
    <w:p w14:paraId="2D1542DB" w14:textId="77777777" w:rsidR="00DF2673" w:rsidRPr="005B26DB" w:rsidRDefault="00DF2673" w:rsidP="00DF2673">
      <w:pPr>
        <w:rPr>
          <w:rFonts w:eastAsiaTheme="majorEastAsia" w:cstheme="majorBidi"/>
          <w:b/>
          <w:color w:val="000000" w:themeColor="text1"/>
          <w:szCs w:val="26"/>
        </w:rPr>
      </w:pPr>
      <w:bookmarkStart w:id="1" w:name="_Toc492475532"/>
      <w:r w:rsidRPr="005B26DB">
        <w:rPr>
          <w:color w:val="000000" w:themeColor="text1"/>
        </w:rPr>
        <w:br w:type="page"/>
      </w:r>
    </w:p>
    <w:p w14:paraId="23B283E8" w14:textId="77777777" w:rsidR="00DF2673" w:rsidRPr="005B26DB" w:rsidRDefault="00DF2673" w:rsidP="00DF2673">
      <w:pPr>
        <w:pStyle w:val="Heading2"/>
        <w:rPr>
          <w:sz w:val="20"/>
          <w:szCs w:val="20"/>
        </w:rPr>
      </w:pPr>
      <w:r w:rsidRPr="005B26DB">
        <w:rPr>
          <w:sz w:val="20"/>
          <w:szCs w:val="20"/>
        </w:rPr>
        <w:lastRenderedPageBreak/>
        <w:t>Model output</w:t>
      </w:r>
      <w:bookmarkEnd w:id="1"/>
    </w:p>
    <w:p w14:paraId="127B258A" w14:textId="77777777" w:rsidR="00DF2673" w:rsidRPr="005B26DB" w:rsidRDefault="00DF2673" w:rsidP="00DF2673">
      <w:pPr>
        <w:pStyle w:val="Heading3"/>
        <w:rPr>
          <w:sz w:val="20"/>
          <w:szCs w:val="20"/>
        </w:rPr>
      </w:pPr>
      <w:r w:rsidRPr="005B26DB">
        <w:rPr>
          <w:sz w:val="20"/>
          <w:szCs w:val="20"/>
        </w:rPr>
        <w:t>Main model – full output</w:t>
      </w:r>
    </w:p>
    <w:tbl>
      <w:tblPr>
        <w:tblStyle w:val="TableGrid"/>
        <w:tblW w:w="0" w:type="auto"/>
        <w:tblLook w:val="04A0" w:firstRow="1" w:lastRow="0" w:firstColumn="1" w:lastColumn="0" w:noHBand="0" w:noVBand="1"/>
      </w:tblPr>
      <w:tblGrid>
        <w:gridCol w:w="1915"/>
        <w:gridCol w:w="1135"/>
        <w:gridCol w:w="1172"/>
        <w:gridCol w:w="1101"/>
        <w:gridCol w:w="1053"/>
      </w:tblGrid>
      <w:tr w:rsidR="005B26DB" w:rsidRPr="005B26DB" w14:paraId="61435F24" w14:textId="77777777" w:rsidTr="005768A3">
        <w:tc>
          <w:tcPr>
            <w:tcW w:w="1915" w:type="dxa"/>
            <w:shd w:val="clear" w:color="auto" w:fill="D9D9D9" w:themeFill="background1" w:themeFillShade="D9"/>
            <w:vAlign w:val="center"/>
          </w:tcPr>
          <w:p w14:paraId="195BD2D6" w14:textId="77777777" w:rsidR="00DF2673" w:rsidRPr="005B26DB" w:rsidRDefault="00DF2673" w:rsidP="00601639">
            <w:pPr>
              <w:rPr>
                <w:b/>
                <w:color w:val="000000" w:themeColor="text1"/>
                <w:sz w:val="20"/>
                <w:szCs w:val="20"/>
              </w:rPr>
            </w:pPr>
            <w:r w:rsidRPr="005B26DB">
              <w:rPr>
                <w:b/>
                <w:color w:val="000000" w:themeColor="text1"/>
                <w:sz w:val="20"/>
                <w:szCs w:val="20"/>
              </w:rPr>
              <w:t>Variable</w:t>
            </w:r>
          </w:p>
        </w:tc>
        <w:tc>
          <w:tcPr>
            <w:tcW w:w="1135" w:type="dxa"/>
            <w:shd w:val="clear" w:color="auto" w:fill="D9D9D9" w:themeFill="background1" w:themeFillShade="D9"/>
            <w:vAlign w:val="center"/>
          </w:tcPr>
          <w:p w14:paraId="72B41BF4" w14:textId="77777777" w:rsidR="00DF2673" w:rsidRPr="005B26DB" w:rsidRDefault="00DF2673" w:rsidP="00601639">
            <w:pPr>
              <w:rPr>
                <w:b/>
                <w:color w:val="000000" w:themeColor="text1"/>
                <w:sz w:val="20"/>
                <w:szCs w:val="20"/>
              </w:rPr>
            </w:pPr>
            <w:r w:rsidRPr="005B26DB">
              <w:rPr>
                <w:b/>
                <w:color w:val="000000" w:themeColor="text1"/>
                <w:sz w:val="20"/>
                <w:szCs w:val="20"/>
              </w:rPr>
              <w:t>Minimally processed foods</w:t>
            </w:r>
          </w:p>
        </w:tc>
        <w:tc>
          <w:tcPr>
            <w:tcW w:w="1172" w:type="dxa"/>
            <w:shd w:val="clear" w:color="auto" w:fill="D9D9D9" w:themeFill="background1" w:themeFillShade="D9"/>
            <w:vAlign w:val="center"/>
          </w:tcPr>
          <w:p w14:paraId="02A15309" w14:textId="77777777" w:rsidR="00DF2673" w:rsidRPr="005B26DB" w:rsidRDefault="00DF2673" w:rsidP="00601639">
            <w:pPr>
              <w:rPr>
                <w:b/>
                <w:color w:val="000000" w:themeColor="text1"/>
                <w:sz w:val="20"/>
                <w:szCs w:val="20"/>
              </w:rPr>
            </w:pPr>
            <w:r w:rsidRPr="005B26DB">
              <w:rPr>
                <w:b/>
                <w:color w:val="000000" w:themeColor="text1"/>
                <w:sz w:val="20"/>
                <w:szCs w:val="20"/>
              </w:rPr>
              <w:t>Processed culinary ingredients</w:t>
            </w:r>
          </w:p>
        </w:tc>
        <w:tc>
          <w:tcPr>
            <w:tcW w:w="1101" w:type="dxa"/>
            <w:shd w:val="clear" w:color="auto" w:fill="D9D9D9" w:themeFill="background1" w:themeFillShade="D9"/>
            <w:vAlign w:val="center"/>
          </w:tcPr>
          <w:p w14:paraId="01FB2942" w14:textId="77777777" w:rsidR="00DF2673" w:rsidRPr="005B26DB" w:rsidRDefault="00DF2673" w:rsidP="00601639">
            <w:pPr>
              <w:rPr>
                <w:b/>
                <w:color w:val="000000" w:themeColor="text1"/>
                <w:sz w:val="20"/>
                <w:szCs w:val="20"/>
              </w:rPr>
            </w:pPr>
            <w:r w:rsidRPr="005B26DB">
              <w:rPr>
                <w:b/>
                <w:color w:val="000000" w:themeColor="text1"/>
                <w:sz w:val="20"/>
                <w:szCs w:val="20"/>
              </w:rPr>
              <w:t>Ultra-processed products</w:t>
            </w:r>
          </w:p>
        </w:tc>
        <w:tc>
          <w:tcPr>
            <w:tcW w:w="1053" w:type="dxa"/>
            <w:shd w:val="clear" w:color="auto" w:fill="D9D9D9" w:themeFill="background1" w:themeFillShade="D9"/>
            <w:vAlign w:val="center"/>
          </w:tcPr>
          <w:p w14:paraId="1B6A8A2B" w14:textId="77777777" w:rsidR="00DF2673" w:rsidRPr="005B26DB" w:rsidRDefault="00DF2673" w:rsidP="00601639">
            <w:pPr>
              <w:rPr>
                <w:b/>
                <w:color w:val="000000" w:themeColor="text1"/>
                <w:sz w:val="20"/>
                <w:szCs w:val="20"/>
              </w:rPr>
            </w:pPr>
            <w:r w:rsidRPr="005B26DB">
              <w:rPr>
                <w:b/>
                <w:color w:val="000000" w:themeColor="text1"/>
                <w:sz w:val="20"/>
                <w:szCs w:val="20"/>
              </w:rPr>
              <w:t>Baby Food</w:t>
            </w:r>
          </w:p>
        </w:tc>
      </w:tr>
      <w:tr w:rsidR="005B26DB" w:rsidRPr="005B26DB" w14:paraId="59C65E29" w14:textId="77777777" w:rsidTr="005768A3">
        <w:tc>
          <w:tcPr>
            <w:tcW w:w="1915" w:type="dxa"/>
          </w:tcPr>
          <w:p w14:paraId="70A5E43B" w14:textId="77777777" w:rsidR="0094279F" w:rsidRPr="005B26DB" w:rsidRDefault="0094279F" w:rsidP="0094279F">
            <w:pPr>
              <w:rPr>
                <w:b/>
                <w:color w:val="000000" w:themeColor="text1"/>
                <w:sz w:val="20"/>
                <w:szCs w:val="20"/>
              </w:rPr>
            </w:pPr>
            <w:r w:rsidRPr="005B26DB">
              <w:rPr>
                <w:b/>
                <w:color w:val="000000" w:themeColor="text1"/>
                <w:sz w:val="20"/>
                <w:szCs w:val="20"/>
              </w:rPr>
              <w:t>FTA membership</w:t>
            </w:r>
          </w:p>
        </w:tc>
        <w:tc>
          <w:tcPr>
            <w:tcW w:w="1135" w:type="dxa"/>
          </w:tcPr>
          <w:p w14:paraId="765C5120" w14:textId="77777777" w:rsidR="0094279F" w:rsidRPr="005B26DB" w:rsidRDefault="0094279F" w:rsidP="0094279F">
            <w:pPr>
              <w:rPr>
                <w:color w:val="000000" w:themeColor="text1"/>
                <w:sz w:val="20"/>
                <w:szCs w:val="20"/>
              </w:rPr>
            </w:pPr>
            <w:r w:rsidRPr="005B26DB">
              <w:rPr>
                <w:color w:val="000000" w:themeColor="text1"/>
                <w:sz w:val="20"/>
                <w:szCs w:val="20"/>
              </w:rPr>
              <w:t>-1.189</w:t>
            </w:r>
          </w:p>
          <w:p w14:paraId="3772BF4F" w14:textId="4EA13980" w:rsidR="0094279F" w:rsidRPr="005B26DB" w:rsidRDefault="0094279F" w:rsidP="0094279F">
            <w:pPr>
              <w:rPr>
                <w:i/>
                <w:color w:val="000000" w:themeColor="text1"/>
                <w:sz w:val="20"/>
                <w:szCs w:val="20"/>
              </w:rPr>
            </w:pPr>
            <w:r w:rsidRPr="005B26DB">
              <w:rPr>
                <w:i/>
                <w:color w:val="000000" w:themeColor="text1"/>
                <w:sz w:val="20"/>
                <w:szCs w:val="20"/>
              </w:rPr>
              <w:t>(0.231)</w:t>
            </w:r>
          </w:p>
        </w:tc>
        <w:tc>
          <w:tcPr>
            <w:tcW w:w="1172" w:type="dxa"/>
          </w:tcPr>
          <w:p w14:paraId="5F4E7B8D" w14:textId="04046859" w:rsidR="0094279F" w:rsidRPr="005B26DB" w:rsidRDefault="0094279F" w:rsidP="0094279F">
            <w:pPr>
              <w:rPr>
                <w:i/>
                <w:color w:val="000000" w:themeColor="text1"/>
                <w:sz w:val="20"/>
                <w:szCs w:val="20"/>
              </w:rPr>
            </w:pPr>
            <w:r w:rsidRPr="005B26DB">
              <w:rPr>
                <w:color w:val="000000" w:themeColor="text1"/>
                <w:sz w:val="20"/>
                <w:szCs w:val="20"/>
              </w:rPr>
              <w:t xml:space="preserve">-0.461 </w:t>
            </w:r>
            <w:r w:rsidRPr="005B26DB">
              <w:rPr>
                <w:i/>
                <w:color w:val="000000" w:themeColor="text1"/>
                <w:sz w:val="20"/>
                <w:szCs w:val="20"/>
              </w:rPr>
              <w:t>(0.331)</w:t>
            </w:r>
          </w:p>
        </w:tc>
        <w:tc>
          <w:tcPr>
            <w:tcW w:w="1101" w:type="dxa"/>
          </w:tcPr>
          <w:p w14:paraId="4FF89219" w14:textId="77777777" w:rsidR="0094279F" w:rsidRPr="005B26DB" w:rsidRDefault="0094279F" w:rsidP="0094279F">
            <w:pPr>
              <w:rPr>
                <w:color w:val="000000" w:themeColor="text1"/>
                <w:sz w:val="20"/>
                <w:szCs w:val="20"/>
              </w:rPr>
            </w:pPr>
            <w:r w:rsidRPr="005B26DB">
              <w:rPr>
                <w:color w:val="000000" w:themeColor="text1"/>
                <w:sz w:val="20"/>
                <w:szCs w:val="20"/>
              </w:rPr>
              <w:t>-1.647</w:t>
            </w:r>
          </w:p>
          <w:p w14:paraId="0FC8AEF0" w14:textId="0E099B6E" w:rsidR="0094279F" w:rsidRPr="005B26DB" w:rsidRDefault="0094279F" w:rsidP="0094279F">
            <w:pPr>
              <w:rPr>
                <w:i/>
                <w:color w:val="000000" w:themeColor="text1"/>
                <w:sz w:val="20"/>
                <w:szCs w:val="20"/>
              </w:rPr>
            </w:pPr>
            <w:r w:rsidRPr="005B26DB">
              <w:rPr>
                <w:i/>
                <w:color w:val="000000" w:themeColor="text1"/>
                <w:sz w:val="20"/>
                <w:szCs w:val="20"/>
              </w:rPr>
              <w:t>(.123)</w:t>
            </w:r>
          </w:p>
        </w:tc>
        <w:tc>
          <w:tcPr>
            <w:tcW w:w="1053" w:type="dxa"/>
          </w:tcPr>
          <w:p w14:paraId="0F40571C" w14:textId="77777777" w:rsidR="0094279F" w:rsidRPr="005B26DB" w:rsidRDefault="0094279F" w:rsidP="0094279F">
            <w:pPr>
              <w:rPr>
                <w:color w:val="000000" w:themeColor="text1"/>
                <w:sz w:val="20"/>
                <w:szCs w:val="20"/>
              </w:rPr>
            </w:pPr>
            <w:r w:rsidRPr="005B26DB">
              <w:rPr>
                <w:color w:val="000000" w:themeColor="text1"/>
                <w:sz w:val="20"/>
                <w:szCs w:val="20"/>
              </w:rPr>
              <w:t>-0.278</w:t>
            </w:r>
          </w:p>
          <w:p w14:paraId="17CE20A0" w14:textId="325A75EF" w:rsidR="0094279F" w:rsidRPr="005B26DB" w:rsidRDefault="0094279F" w:rsidP="0094279F">
            <w:pPr>
              <w:rPr>
                <w:i/>
                <w:color w:val="000000" w:themeColor="text1"/>
                <w:sz w:val="20"/>
                <w:szCs w:val="20"/>
              </w:rPr>
            </w:pPr>
            <w:r w:rsidRPr="005B26DB">
              <w:rPr>
                <w:i/>
                <w:color w:val="000000" w:themeColor="text1"/>
                <w:sz w:val="20"/>
                <w:szCs w:val="20"/>
              </w:rPr>
              <w:t>(0.131)</w:t>
            </w:r>
          </w:p>
        </w:tc>
      </w:tr>
      <w:tr w:rsidR="005B26DB" w:rsidRPr="005B26DB" w14:paraId="71FEC3C3" w14:textId="77777777" w:rsidTr="005768A3">
        <w:tc>
          <w:tcPr>
            <w:tcW w:w="1915" w:type="dxa"/>
          </w:tcPr>
          <w:p w14:paraId="2A17220A" w14:textId="77777777" w:rsidR="0094279F" w:rsidRPr="005B26DB" w:rsidRDefault="0094279F" w:rsidP="0094279F">
            <w:pPr>
              <w:rPr>
                <w:b/>
                <w:color w:val="000000" w:themeColor="text1"/>
                <w:sz w:val="20"/>
                <w:szCs w:val="20"/>
              </w:rPr>
            </w:pPr>
            <w:r w:rsidRPr="005B26DB">
              <w:rPr>
                <w:b/>
                <w:color w:val="000000" w:themeColor="text1"/>
                <w:sz w:val="20"/>
                <w:szCs w:val="20"/>
              </w:rPr>
              <w:t>FTA membership*year</w:t>
            </w:r>
          </w:p>
        </w:tc>
        <w:tc>
          <w:tcPr>
            <w:tcW w:w="1135" w:type="dxa"/>
          </w:tcPr>
          <w:p w14:paraId="5062F6D8" w14:textId="77777777" w:rsidR="0094279F" w:rsidRPr="005B26DB" w:rsidRDefault="0094279F" w:rsidP="0094279F">
            <w:pPr>
              <w:rPr>
                <w:color w:val="000000" w:themeColor="text1"/>
                <w:sz w:val="20"/>
                <w:szCs w:val="20"/>
              </w:rPr>
            </w:pPr>
            <w:r w:rsidRPr="005B26DB">
              <w:rPr>
                <w:color w:val="000000" w:themeColor="text1"/>
                <w:sz w:val="20"/>
                <w:szCs w:val="20"/>
              </w:rPr>
              <w:t>-0.222</w:t>
            </w:r>
          </w:p>
          <w:p w14:paraId="0A7C4C6C" w14:textId="7FA4A1D8" w:rsidR="0094279F" w:rsidRPr="005B26DB" w:rsidRDefault="0094279F" w:rsidP="0094279F">
            <w:pPr>
              <w:rPr>
                <w:i/>
                <w:color w:val="000000" w:themeColor="text1"/>
                <w:sz w:val="20"/>
                <w:szCs w:val="20"/>
              </w:rPr>
            </w:pPr>
            <w:r w:rsidRPr="005B26DB">
              <w:rPr>
                <w:i/>
                <w:color w:val="000000" w:themeColor="text1"/>
                <w:sz w:val="20"/>
                <w:szCs w:val="20"/>
              </w:rPr>
              <w:t>(0.520)</w:t>
            </w:r>
          </w:p>
        </w:tc>
        <w:tc>
          <w:tcPr>
            <w:tcW w:w="1172" w:type="dxa"/>
          </w:tcPr>
          <w:p w14:paraId="17539711" w14:textId="77777777" w:rsidR="0094279F" w:rsidRPr="005B26DB" w:rsidRDefault="0094279F" w:rsidP="0094279F">
            <w:pPr>
              <w:rPr>
                <w:color w:val="000000" w:themeColor="text1"/>
                <w:sz w:val="20"/>
                <w:szCs w:val="20"/>
              </w:rPr>
            </w:pPr>
            <w:r w:rsidRPr="005B26DB">
              <w:rPr>
                <w:color w:val="000000" w:themeColor="text1"/>
                <w:sz w:val="20"/>
                <w:szCs w:val="20"/>
              </w:rPr>
              <w:t>0.806***</w:t>
            </w:r>
          </w:p>
          <w:p w14:paraId="73E2A6E5" w14:textId="7CD7225E" w:rsidR="0094279F" w:rsidRPr="005B26DB" w:rsidRDefault="0094279F" w:rsidP="0094279F">
            <w:pPr>
              <w:rPr>
                <w:color w:val="000000" w:themeColor="text1"/>
                <w:sz w:val="20"/>
                <w:szCs w:val="20"/>
              </w:rPr>
            </w:pPr>
            <w:r w:rsidRPr="005B26DB">
              <w:rPr>
                <w:i/>
                <w:color w:val="000000" w:themeColor="text1"/>
                <w:sz w:val="20"/>
                <w:szCs w:val="20"/>
              </w:rPr>
              <w:t>(&lt;.001)</w:t>
            </w:r>
          </w:p>
        </w:tc>
        <w:tc>
          <w:tcPr>
            <w:tcW w:w="1101" w:type="dxa"/>
          </w:tcPr>
          <w:p w14:paraId="2D535FCF" w14:textId="77777777" w:rsidR="0094279F" w:rsidRPr="005B26DB" w:rsidRDefault="0094279F" w:rsidP="0094279F">
            <w:pPr>
              <w:rPr>
                <w:color w:val="000000" w:themeColor="text1"/>
                <w:sz w:val="20"/>
                <w:szCs w:val="20"/>
              </w:rPr>
            </w:pPr>
            <w:r w:rsidRPr="005B26DB">
              <w:rPr>
                <w:color w:val="000000" w:themeColor="text1"/>
                <w:sz w:val="20"/>
                <w:szCs w:val="20"/>
              </w:rPr>
              <w:t>0.888*</w:t>
            </w:r>
          </w:p>
          <w:p w14:paraId="2CAF5932" w14:textId="728F5D9D" w:rsidR="0094279F" w:rsidRPr="005B26DB" w:rsidRDefault="0094279F" w:rsidP="0094279F">
            <w:pPr>
              <w:rPr>
                <w:i/>
                <w:color w:val="000000" w:themeColor="text1"/>
                <w:sz w:val="20"/>
                <w:szCs w:val="20"/>
              </w:rPr>
            </w:pPr>
            <w:r w:rsidRPr="005B26DB">
              <w:rPr>
                <w:i/>
                <w:color w:val="000000" w:themeColor="text1"/>
                <w:sz w:val="20"/>
                <w:szCs w:val="20"/>
              </w:rPr>
              <w:t>(.016)</w:t>
            </w:r>
          </w:p>
        </w:tc>
        <w:tc>
          <w:tcPr>
            <w:tcW w:w="1053" w:type="dxa"/>
          </w:tcPr>
          <w:p w14:paraId="11058141" w14:textId="77777777" w:rsidR="0094279F" w:rsidRPr="005B26DB" w:rsidRDefault="0094279F" w:rsidP="0094279F">
            <w:pPr>
              <w:rPr>
                <w:color w:val="000000" w:themeColor="text1"/>
                <w:sz w:val="20"/>
                <w:szCs w:val="20"/>
              </w:rPr>
            </w:pPr>
            <w:r w:rsidRPr="005B26DB">
              <w:rPr>
                <w:color w:val="000000" w:themeColor="text1"/>
                <w:sz w:val="20"/>
                <w:szCs w:val="20"/>
              </w:rPr>
              <w:t>0.173**</w:t>
            </w:r>
          </w:p>
          <w:p w14:paraId="667001B7" w14:textId="1B3C59B5" w:rsidR="0094279F" w:rsidRPr="005B26DB" w:rsidRDefault="0094279F" w:rsidP="0094279F">
            <w:pPr>
              <w:rPr>
                <w:i/>
                <w:color w:val="000000" w:themeColor="text1"/>
                <w:sz w:val="20"/>
                <w:szCs w:val="20"/>
              </w:rPr>
            </w:pPr>
            <w:r w:rsidRPr="005B26DB">
              <w:rPr>
                <w:i/>
                <w:color w:val="000000" w:themeColor="text1"/>
                <w:sz w:val="20"/>
                <w:szCs w:val="20"/>
              </w:rPr>
              <w:t>(0.005)</w:t>
            </w:r>
          </w:p>
        </w:tc>
      </w:tr>
      <w:tr w:rsidR="005B26DB" w:rsidRPr="005B26DB" w14:paraId="66D4FB0E" w14:textId="77777777" w:rsidTr="005768A3">
        <w:tc>
          <w:tcPr>
            <w:tcW w:w="1915" w:type="dxa"/>
          </w:tcPr>
          <w:p w14:paraId="55A8FA76" w14:textId="77777777" w:rsidR="0094279F" w:rsidRPr="005B26DB" w:rsidRDefault="0094279F" w:rsidP="0094279F">
            <w:pPr>
              <w:rPr>
                <w:b/>
                <w:color w:val="000000" w:themeColor="text1"/>
                <w:sz w:val="20"/>
                <w:szCs w:val="20"/>
              </w:rPr>
            </w:pPr>
            <w:proofErr w:type="spellStart"/>
            <w:r w:rsidRPr="005B26DB">
              <w:rPr>
                <w:b/>
                <w:color w:val="000000" w:themeColor="text1"/>
                <w:sz w:val="20"/>
                <w:szCs w:val="20"/>
              </w:rPr>
              <w:t>GDPpc</w:t>
            </w:r>
            <w:proofErr w:type="spellEnd"/>
            <w:r w:rsidRPr="005B26DB">
              <w:rPr>
                <w:b/>
                <w:color w:val="000000" w:themeColor="text1"/>
                <w:sz w:val="20"/>
                <w:szCs w:val="20"/>
              </w:rPr>
              <w:t xml:space="preserve"> (log) </w:t>
            </w:r>
          </w:p>
          <w:p w14:paraId="4E9D6CFD" w14:textId="0722D8D2" w:rsidR="0094279F" w:rsidRPr="005B26DB" w:rsidRDefault="0094279F" w:rsidP="0094279F">
            <w:pPr>
              <w:rPr>
                <w:b/>
                <w:color w:val="000000" w:themeColor="text1"/>
                <w:sz w:val="20"/>
                <w:szCs w:val="20"/>
              </w:rPr>
            </w:pPr>
            <w:r w:rsidRPr="005B26DB">
              <w:rPr>
                <w:b/>
                <w:color w:val="000000" w:themeColor="text1"/>
                <w:sz w:val="20"/>
                <w:szCs w:val="20"/>
              </w:rPr>
              <w:t xml:space="preserve">(2011 </w:t>
            </w:r>
            <w:proofErr w:type="spellStart"/>
            <w:r w:rsidRPr="005B26DB">
              <w:rPr>
                <w:b/>
                <w:color w:val="000000" w:themeColor="text1"/>
                <w:sz w:val="20"/>
                <w:szCs w:val="20"/>
              </w:rPr>
              <w:t>Int</w:t>
            </w:r>
            <w:proofErr w:type="spellEnd"/>
            <w:r w:rsidRPr="005B26DB">
              <w:rPr>
                <w:b/>
                <w:color w:val="000000" w:themeColor="text1"/>
                <w:sz w:val="20"/>
                <w:szCs w:val="20"/>
              </w:rPr>
              <w:t xml:space="preserve"> $)</w:t>
            </w:r>
          </w:p>
        </w:tc>
        <w:tc>
          <w:tcPr>
            <w:tcW w:w="1135" w:type="dxa"/>
          </w:tcPr>
          <w:p w14:paraId="3A593122" w14:textId="77777777" w:rsidR="0094279F" w:rsidRPr="005B26DB" w:rsidRDefault="0094279F" w:rsidP="0094279F">
            <w:pPr>
              <w:rPr>
                <w:color w:val="000000" w:themeColor="text1"/>
                <w:sz w:val="20"/>
                <w:szCs w:val="20"/>
              </w:rPr>
            </w:pPr>
            <w:r w:rsidRPr="005B26DB">
              <w:rPr>
                <w:color w:val="000000" w:themeColor="text1"/>
                <w:sz w:val="20"/>
                <w:szCs w:val="20"/>
              </w:rPr>
              <w:t>11.55*</w:t>
            </w:r>
          </w:p>
          <w:p w14:paraId="0C805350" w14:textId="0ABEC7BC" w:rsidR="0094279F" w:rsidRPr="005B26DB" w:rsidRDefault="0094279F" w:rsidP="0094279F">
            <w:pPr>
              <w:rPr>
                <w:i/>
                <w:color w:val="000000" w:themeColor="text1"/>
                <w:sz w:val="20"/>
                <w:szCs w:val="20"/>
              </w:rPr>
            </w:pPr>
            <w:r w:rsidRPr="005B26DB">
              <w:rPr>
                <w:i/>
                <w:color w:val="000000" w:themeColor="text1"/>
                <w:sz w:val="20"/>
                <w:szCs w:val="20"/>
              </w:rPr>
              <w:t>(0.034)</w:t>
            </w:r>
          </w:p>
        </w:tc>
        <w:tc>
          <w:tcPr>
            <w:tcW w:w="1172" w:type="dxa"/>
          </w:tcPr>
          <w:p w14:paraId="18B77581" w14:textId="4EA9FEE2" w:rsidR="0094279F" w:rsidRPr="005B26DB" w:rsidRDefault="0094279F" w:rsidP="0094279F">
            <w:pPr>
              <w:rPr>
                <w:color w:val="000000" w:themeColor="text1"/>
                <w:sz w:val="20"/>
                <w:szCs w:val="20"/>
              </w:rPr>
            </w:pPr>
            <w:r w:rsidRPr="005B26DB">
              <w:rPr>
                <w:i/>
                <w:color w:val="000000" w:themeColor="text1"/>
                <w:sz w:val="20"/>
                <w:szCs w:val="20"/>
              </w:rPr>
              <w:t>23.69*** (&lt;.001)</w:t>
            </w:r>
          </w:p>
        </w:tc>
        <w:tc>
          <w:tcPr>
            <w:tcW w:w="1101" w:type="dxa"/>
          </w:tcPr>
          <w:p w14:paraId="5EB4199B" w14:textId="2F3B04C5" w:rsidR="0094279F" w:rsidRPr="005B26DB" w:rsidRDefault="0094279F" w:rsidP="0094279F">
            <w:pPr>
              <w:rPr>
                <w:color w:val="000000" w:themeColor="text1"/>
                <w:sz w:val="20"/>
                <w:szCs w:val="20"/>
              </w:rPr>
            </w:pPr>
            <w:r w:rsidRPr="005B26DB">
              <w:rPr>
                <w:color w:val="000000" w:themeColor="text1"/>
                <w:sz w:val="20"/>
                <w:szCs w:val="20"/>
              </w:rPr>
              <w:t>123.1***</w:t>
            </w:r>
            <w:r w:rsidRPr="005B26DB">
              <w:rPr>
                <w:i/>
                <w:color w:val="000000" w:themeColor="text1"/>
                <w:sz w:val="20"/>
                <w:szCs w:val="20"/>
              </w:rPr>
              <w:t xml:space="preserve"> (&lt;.001)</w:t>
            </w:r>
          </w:p>
        </w:tc>
        <w:tc>
          <w:tcPr>
            <w:tcW w:w="1053" w:type="dxa"/>
          </w:tcPr>
          <w:p w14:paraId="50018EED" w14:textId="637E15A3" w:rsidR="0094279F" w:rsidRPr="005B26DB" w:rsidRDefault="0094279F" w:rsidP="0094279F">
            <w:pPr>
              <w:rPr>
                <w:i/>
                <w:color w:val="000000" w:themeColor="text1"/>
                <w:sz w:val="20"/>
                <w:szCs w:val="20"/>
              </w:rPr>
            </w:pPr>
            <w:r w:rsidRPr="005B26DB">
              <w:rPr>
                <w:color w:val="000000" w:themeColor="text1"/>
                <w:sz w:val="20"/>
                <w:szCs w:val="20"/>
              </w:rPr>
              <w:t>6.942***</w:t>
            </w:r>
            <w:r w:rsidRPr="005B26DB">
              <w:rPr>
                <w:i/>
                <w:color w:val="000000" w:themeColor="text1"/>
                <w:sz w:val="20"/>
                <w:szCs w:val="20"/>
              </w:rPr>
              <w:t xml:space="preserve"> (&lt;.001)</w:t>
            </w:r>
          </w:p>
        </w:tc>
      </w:tr>
      <w:tr w:rsidR="005B26DB" w:rsidRPr="005B26DB" w14:paraId="20162FDC" w14:textId="77777777" w:rsidTr="005768A3">
        <w:tc>
          <w:tcPr>
            <w:tcW w:w="1915" w:type="dxa"/>
          </w:tcPr>
          <w:p w14:paraId="13B02394" w14:textId="77777777" w:rsidR="0094279F" w:rsidRPr="005B26DB" w:rsidRDefault="0094279F" w:rsidP="0094279F">
            <w:pPr>
              <w:rPr>
                <w:b/>
                <w:color w:val="000000" w:themeColor="text1"/>
                <w:sz w:val="20"/>
                <w:szCs w:val="20"/>
              </w:rPr>
            </w:pPr>
            <w:r w:rsidRPr="005B26DB">
              <w:rPr>
                <w:b/>
                <w:color w:val="000000" w:themeColor="text1"/>
                <w:sz w:val="20"/>
                <w:szCs w:val="20"/>
              </w:rPr>
              <w:t>Urbanization rate (%)</w:t>
            </w:r>
          </w:p>
        </w:tc>
        <w:tc>
          <w:tcPr>
            <w:tcW w:w="1135" w:type="dxa"/>
          </w:tcPr>
          <w:p w14:paraId="3F0B428D" w14:textId="61B9AF31" w:rsidR="0094279F" w:rsidRPr="005B26DB" w:rsidRDefault="0094279F" w:rsidP="0094279F">
            <w:pPr>
              <w:rPr>
                <w:i/>
                <w:color w:val="000000" w:themeColor="text1"/>
                <w:sz w:val="20"/>
                <w:szCs w:val="20"/>
              </w:rPr>
            </w:pPr>
            <w:r w:rsidRPr="005B26DB">
              <w:rPr>
                <w:color w:val="000000" w:themeColor="text1"/>
                <w:sz w:val="20"/>
                <w:szCs w:val="20"/>
              </w:rPr>
              <w:t xml:space="preserve">1.681*** </w:t>
            </w:r>
            <w:r w:rsidRPr="005B26DB">
              <w:rPr>
                <w:i/>
                <w:color w:val="000000" w:themeColor="text1"/>
                <w:sz w:val="20"/>
                <w:szCs w:val="20"/>
              </w:rPr>
              <w:t xml:space="preserve"> (&lt;.001)</w:t>
            </w:r>
          </w:p>
        </w:tc>
        <w:tc>
          <w:tcPr>
            <w:tcW w:w="1172" w:type="dxa"/>
          </w:tcPr>
          <w:p w14:paraId="0EB8DE4F" w14:textId="5553BB81" w:rsidR="0094279F" w:rsidRPr="005B26DB" w:rsidRDefault="0094279F" w:rsidP="0094279F">
            <w:pPr>
              <w:rPr>
                <w:i/>
                <w:color w:val="000000" w:themeColor="text1"/>
                <w:sz w:val="20"/>
                <w:szCs w:val="20"/>
              </w:rPr>
            </w:pPr>
            <w:r w:rsidRPr="005B26DB">
              <w:rPr>
                <w:color w:val="000000" w:themeColor="text1"/>
                <w:sz w:val="20"/>
                <w:szCs w:val="20"/>
              </w:rPr>
              <w:t xml:space="preserve">-0.206 </w:t>
            </w:r>
            <w:r w:rsidRPr="005B26DB">
              <w:rPr>
                <w:i/>
                <w:color w:val="000000" w:themeColor="text1"/>
                <w:sz w:val="20"/>
                <w:szCs w:val="20"/>
              </w:rPr>
              <w:t>(0.397)</w:t>
            </w:r>
          </w:p>
        </w:tc>
        <w:tc>
          <w:tcPr>
            <w:tcW w:w="1101" w:type="dxa"/>
          </w:tcPr>
          <w:p w14:paraId="43806BCA" w14:textId="13174171" w:rsidR="0094279F" w:rsidRPr="005B26DB" w:rsidRDefault="0094279F" w:rsidP="0094279F">
            <w:pPr>
              <w:rPr>
                <w:color w:val="000000" w:themeColor="text1"/>
                <w:sz w:val="20"/>
                <w:szCs w:val="20"/>
              </w:rPr>
            </w:pPr>
            <w:r w:rsidRPr="005B26DB">
              <w:rPr>
                <w:color w:val="000000" w:themeColor="text1"/>
                <w:sz w:val="20"/>
                <w:szCs w:val="20"/>
              </w:rPr>
              <w:t>-1.398**</w:t>
            </w:r>
            <w:r w:rsidRPr="005B26DB">
              <w:rPr>
                <w:i/>
                <w:color w:val="000000" w:themeColor="text1"/>
                <w:sz w:val="20"/>
                <w:szCs w:val="20"/>
              </w:rPr>
              <w:t xml:space="preserve"> (.003)</w:t>
            </w:r>
          </w:p>
        </w:tc>
        <w:tc>
          <w:tcPr>
            <w:tcW w:w="1053" w:type="dxa"/>
          </w:tcPr>
          <w:p w14:paraId="02D0D208" w14:textId="052C8D51" w:rsidR="0094279F" w:rsidRPr="005B26DB" w:rsidRDefault="0094279F" w:rsidP="0094279F">
            <w:pPr>
              <w:rPr>
                <w:i/>
                <w:color w:val="000000" w:themeColor="text1"/>
                <w:sz w:val="20"/>
                <w:szCs w:val="20"/>
              </w:rPr>
            </w:pPr>
            <w:r w:rsidRPr="005B26DB">
              <w:rPr>
                <w:color w:val="000000" w:themeColor="text1"/>
                <w:sz w:val="20"/>
                <w:szCs w:val="20"/>
              </w:rPr>
              <w:t>-0.073*</w:t>
            </w:r>
            <w:r w:rsidRPr="005B26DB">
              <w:rPr>
                <w:i/>
                <w:color w:val="000000" w:themeColor="text1"/>
                <w:sz w:val="20"/>
                <w:szCs w:val="20"/>
              </w:rPr>
              <w:t xml:space="preserve"> (0.012)</w:t>
            </w:r>
          </w:p>
        </w:tc>
      </w:tr>
      <w:tr w:rsidR="005B26DB" w:rsidRPr="005B26DB" w14:paraId="7A357E01" w14:textId="77777777" w:rsidTr="005768A3">
        <w:tc>
          <w:tcPr>
            <w:tcW w:w="1915" w:type="dxa"/>
          </w:tcPr>
          <w:p w14:paraId="0E36D22F" w14:textId="77777777" w:rsidR="0094279F" w:rsidRPr="005B26DB" w:rsidRDefault="0094279F" w:rsidP="0094279F">
            <w:pPr>
              <w:rPr>
                <w:b/>
                <w:color w:val="000000" w:themeColor="text1"/>
                <w:sz w:val="20"/>
                <w:szCs w:val="20"/>
              </w:rPr>
            </w:pPr>
            <w:r w:rsidRPr="005B26DB">
              <w:rPr>
                <w:b/>
                <w:color w:val="000000" w:themeColor="text1"/>
                <w:sz w:val="20"/>
                <w:szCs w:val="20"/>
              </w:rPr>
              <w:t xml:space="preserve">FLFP rate </w:t>
            </w:r>
          </w:p>
          <w:p w14:paraId="682A1596" w14:textId="77777777" w:rsidR="0094279F" w:rsidRPr="005B26DB" w:rsidRDefault="0094279F" w:rsidP="0094279F">
            <w:pPr>
              <w:rPr>
                <w:b/>
                <w:color w:val="000000" w:themeColor="text1"/>
                <w:sz w:val="20"/>
                <w:szCs w:val="20"/>
              </w:rPr>
            </w:pPr>
            <w:r w:rsidRPr="005B26DB">
              <w:rPr>
                <w:b/>
                <w:color w:val="000000" w:themeColor="text1"/>
                <w:sz w:val="20"/>
                <w:szCs w:val="20"/>
              </w:rPr>
              <w:t>(%)</w:t>
            </w:r>
          </w:p>
        </w:tc>
        <w:tc>
          <w:tcPr>
            <w:tcW w:w="1135" w:type="dxa"/>
          </w:tcPr>
          <w:p w14:paraId="4C6E472C" w14:textId="77777777" w:rsidR="0094279F" w:rsidRPr="005B26DB" w:rsidRDefault="0094279F" w:rsidP="0094279F">
            <w:pPr>
              <w:rPr>
                <w:color w:val="000000" w:themeColor="text1"/>
                <w:sz w:val="20"/>
                <w:szCs w:val="20"/>
              </w:rPr>
            </w:pPr>
            <w:r w:rsidRPr="005B26DB">
              <w:rPr>
                <w:color w:val="000000" w:themeColor="text1"/>
                <w:sz w:val="20"/>
                <w:szCs w:val="20"/>
              </w:rPr>
              <w:t>-0.079</w:t>
            </w:r>
          </w:p>
          <w:p w14:paraId="3D34558F" w14:textId="3DAD4511" w:rsidR="0094279F" w:rsidRPr="005B26DB" w:rsidRDefault="0094279F" w:rsidP="0094279F">
            <w:pPr>
              <w:rPr>
                <w:i/>
                <w:color w:val="000000" w:themeColor="text1"/>
                <w:sz w:val="20"/>
                <w:szCs w:val="20"/>
              </w:rPr>
            </w:pPr>
            <w:r w:rsidRPr="005B26DB">
              <w:rPr>
                <w:i/>
                <w:color w:val="000000" w:themeColor="text1"/>
                <w:sz w:val="20"/>
                <w:szCs w:val="20"/>
              </w:rPr>
              <w:t>(0.663)</w:t>
            </w:r>
          </w:p>
        </w:tc>
        <w:tc>
          <w:tcPr>
            <w:tcW w:w="1172" w:type="dxa"/>
          </w:tcPr>
          <w:p w14:paraId="25886705" w14:textId="0B6F9585" w:rsidR="0094279F" w:rsidRPr="005B26DB" w:rsidRDefault="0094279F" w:rsidP="0094279F">
            <w:pPr>
              <w:rPr>
                <w:i/>
                <w:color w:val="000000" w:themeColor="text1"/>
                <w:sz w:val="20"/>
                <w:szCs w:val="20"/>
              </w:rPr>
            </w:pPr>
            <w:r w:rsidRPr="005B26DB">
              <w:rPr>
                <w:color w:val="000000" w:themeColor="text1"/>
                <w:sz w:val="20"/>
                <w:szCs w:val="20"/>
              </w:rPr>
              <w:t xml:space="preserve">-0.187* </w:t>
            </w:r>
            <w:r w:rsidRPr="005B26DB">
              <w:rPr>
                <w:i/>
                <w:color w:val="000000" w:themeColor="text1"/>
                <w:sz w:val="20"/>
                <w:szCs w:val="20"/>
              </w:rPr>
              <w:t>(0.034)</w:t>
            </w:r>
          </w:p>
        </w:tc>
        <w:tc>
          <w:tcPr>
            <w:tcW w:w="1101" w:type="dxa"/>
          </w:tcPr>
          <w:p w14:paraId="5338668C" w14:textId="77777777" w:rsidR="0094279F" w:rsidRPr="005B26DB" w:rsidRDefault="0094279F" w:rsidP="0094279F">
            <w:pPr>
              <w:rPr>
                <w:color w:val="000000" w:themeColor="text1"/>
                <w:sz w:val="20"/>
                <w:szCs w:val="20"/>
              </w:rPr>
            </w:pPr>
            <w:r w:rsidRPr="005B26DB">
              <w:rPr>
                <w:color w:val="000000" w:themeColor="text1"/>
                <w:sz w:val="20"/>
                <w:szCs w:val="20"/>
              </w:rPr>
              <w:t>0.839***</w:t>
            </w:r>
          </w:p>
          <w:p w14:paraId="743C08E3" w14:textId="35C2F80E" w:rsidR="0094279F" w:rsidRPr="005B26DB" w:rsidRDefault="0094279F" w:rsidP="0094279F">
            <w:pPr>
              <w:rPr>
                <w:color w:val="000000" w:themeColor="text1"/>
                <w:sz w:val="20"/>
                <w:szCs w:val="20"/>
              </w:rPr>
            </w:pPr>
            <w:r w:rsidRPr="005B26DB">
              <w:rPr>
                <w:i/>
                <w:color w:val="000000" w:themeColor="text1"/>
                <w:sz w:val="20"/>
                <w:szCs w:val="20"/>
              </w:rPr>
              <w:t>(&lt;.001)</w:t>
            </w:r>
          </w:p>
        </w:tc>
        <w:tc>
          <w:tcPr>
            <w:tcW w:w="1053" w:type="dxa"/>
          </w:tcPr>
          <w:p w14:paraId="54279541" w14:textId="77777777" w:rsidR="0094279F" w:rsidRPr="005B26DB" w:rsidRDefault="0094279F" w:rsidP="0094279F">
            <w:pPr>
              <w:rPr>
                <w:color w:val="000000" w:themeColor="text1"/>
                <w:sz w:val="20"/>
                <w:szCs w:val="20"/>
              </w:rPr>
            </w:pPr>
            <w:r w:rsidRPr="005B26DB">
              <w:rPr>
                <w:color w:val="000000" w:themeColor="text1"/>
                <w:sz w:val="20"/>
                <w:szCs w:val="20"/>
              </w:rPr>
              <w:t>0.022</w:t>
            </w:r>
          </w:p>
          <w:p w14:paraId="02DD2DDF" w14:textId="0D95CAE3" w:rsidR="0094279F" w:rsidRPr="005B26DB" w:rsidRDefault="0094279F" w:rsidP="0094279F">
            <w:pPr>
              <w:rPr>
                <w:i/>
                <w:color w:val="000000" w:themeColor="text1"/>
                <w:sz w:val="20"/>
                <w:szCs w:val="20"/>
              </w:rPr>
            </w:pPr>
            <w:r w:rsidRPr="005B26DB">
              <w:rPr>
                <w:i/>
                <w:color w:val="000000" w:themeColor="text1"/>
                <w:sz w:val="20"/>
                <w:szCs w:val="20"/>
              </w:rPr>
              <w:t>(.363)</w:t>
            </w:r>
          </w:p>
        </w:tc>
      </w:tr>
      <w:tr w:rsidR="005B26DB" w:rsidRPr="005B26DB" w14:paraId="0653E71F" w14:textId="77777777" w:rsidTr="005768A3">
        <w:tc>
          <w:tcPr>
            <w:tcW w:w="1915" w:type="dxa"/>
          </w:tcPr>
          <w:p w14:paraId="712FDCD5" w14:textId="77777777" w:rsidR="00DF2673" w:rsidRPr="005B26DB" w:rsidRDefault="00DF2673" w:rsidP="00601639">
            <w:pPr>
              <w:rPr>
                <w:b/>
                <w:color w:val="000000" w:themeColor="text1"/>
                <w:sz w:val="20"/>
                <w:szCs w:val="20"/>
              </w:rPr>
            </w:pPr>
            <w:r w:rsidRPr="005B26DB">
              <w:rPr>
                <w:b/>
                <w:color w:val="000000" w:themeColor="text1"/>
                <w:sz w:val="20"/>
                <w:szCs w:val="20"/>
              </w:rPr>
              <w:t>2002</w:t>
            </w:r>
          </w:p>
        </w:tc>
        <w:tc>
          <w:tcPr>
            <w:tcW w:w="1135" w:type="dxa"/>
          </w:tcPr>
          <w:p w14:paraId="5437BA82" w14:textId="77777777" w:rsidR="00DF2673" w:rsidRPr="005B26DB" w:rsidRDefault="00DF2673" w:rsidP="00601639">
            <w:pPr>
              <w:rPr>
                <w:color w:val="000000" w:themeColor="text1"/>
                <w:sz w:val="20"/>
                <w:szCs w:val="20"/>
              </w:rPr>
            </w:pPr>
            <w:r w:rsidRPr="005B26DB">
              <w:rPr>
                <w:color w:val="000000" w:themeColor="text1"/>
                <w:sz w:val="20"/>
                <w:szCs w:val="20"/>
              </w:rPr>
              <w:t>(ref)</w:t>
            </w:r>
          </w:p>
        </w:tc>
        <w:tc>
          <w:tcPr>
            <w:tcW w:w="1172" w:type="dxa"/>
          </w:tcPr>
          <w:p w14:paraId="78FAF30D" w14:textId="77777777" w:rsidR="00DF2673" w:rsidRPr="005B26DB" w:rsidRDefault="00DF2673" w:rsidP="00601639">
            <w:pPr>
              <w:rPr>
                <w:color w:val="000000" w:themeColor="text1"/>
                <w:sz w:val="20"/>
                <w:szCs w:val="20"/>
              </w:rPr>
            </w:pPr>
            <w:r w:rsidRPr="005B26DB">
              <w:rPr>
                <w:color w:val="000000" w:themeColor="text1"/>
                <w:sz w:val="20"/>
                <w:szCs w:val="20"/>
              </w:rPr>
              <w:t>(ref)</w:t>
            </w:r>
          </w:p>
        </w:tc>
        <w:tc>
          <w:tcPr>
            <w:tcW w:w="1101" w:type="dxa"/>
          </w:tcPr>
          <w:p w14:paraId="4E4B3428" w14:textId="77777777" w:rsidR="00DF2673" w:rsidRPr="005B26DB" w:rsidRDefault="00DF2673" w:rsidP="00601639">
            <w:pPr>
              <w:rPr>
                <w:color w:val="000000" w:themeColor="text1"/>
                <w:sz w:val="20"/>
                <w:szCs w:val="20"/>
              </w:rPr>
            </w:pPr>
            <w:r w:rsidRPr="005B26DB">
              <w:rPr>
                <w:color w:val="000000" w:themeColor="text1"/>
                <w:sz w:val="20"/>
                <w:szCs w:val="20"/>
              </w:rPr>
              <w:t>(ref)</w:t>
            </w:r>
          </w:p>
        </w:tc>
        <w:tc>
          <w:tcPr>
            <w:tcW w:w="1053" w:type="dxa"/>
          </w:tcPr>
          <w:p w14:paraId="361CB4E1" w14:textId="77777777" w:rsidR="00DF2673" w:rsidRPr="005B26DB" w:rsidRDefault="00DF2673" w:rsidP="00601639">
            <w:pPr>
              <w:rPr>
                <w:color w:val="000000" w:themeColor="text1"/>
                <w:sz w:val="20"/>
                <w:szCs w:val="20"/>
              </w:rPr>
            </w:pPr>
            <w:r w:rsidRPr="005B26DB">
              <w:rPr>
                <w:color w:val="000000" w:themeColor="text1"/>
                <w:sz w:val="20"/>
                <w:szCs w:val="20"/>
              </w:rPr>
              <w:t>(ref)</w:t>
            </w:r>
          </w:p>
        </w:tc>
      </w:tr>
      <w:tr w:rsidR="00F1222A" w:rsidRPr="005B26DB" w14:paraId="3BF93DB9" w14:textId="77777777" w:rsidTr="005768A3">
        <w:tc>
          <w:tcPr>
            <w:tcW w:w="1915" w:type="dxa"/>
          </w:tcPr>
          <w:p w14:paraId="5BD63965" w14:textId="77777777" w:rsidR="00F1222A" w:rsidRPr="005B26DB" w:rsidRDefault="00F1222A" w:rsidP="00F1222A">
            <w:pPr>
              <w:rPr>
                <w:b/>
                <w:color w:val="000000" w:themeColor="text1"/>
                <w:sz w:val="20"/>
                <w:szCs w:val="20"/>
              </w:rPr>
            </w:pPr>
            <w:r w:rsidRPr="005B26DB">
              <w:rPr>
                <w:b/>
                <w:color w:val="000000" w:themeColor="text1"/>
                <w:sz w:val="20"/>
                <w:szCs w:val="20"/>
              </w:rPr>
              <w:t>2003</w:t>
            </w:r>
          </w:p>
        </w:tc>
        <w:tc>
          <w:tcPr>
            <w:tcW w:w="1135" w:type="dxa"/>
          </w:tcPr>
          <w:p w14:paraId="4BB5B10E" w14:textId="771CB6C9" w:rsidR="00F1222A" w:rsidRDefault="00F1222A" w:rsidP="00F1222A">
            <w:pPr>
              <w:rPr>
                <w:color w:val="000000" w:themeColor="text1"/>
                <w:sz w:val="20"/>
                <w:szCs w:val="20"/>
              </w:rPr>
            </w:pPr>
            <w:r>
              <w:rPr>
                <w:color w:val="000000" w:themeColor="text1"/>
                <w:sz w:val="20"/>
                <w:szCs w:val="20"/>
              </w:rPr>
              <w:t>2.24</w:t>
            </w:r>
          </w:p>
          <w:p w14:paraId="6A20305B" w14:textId="35F2F22A" w:rsidR="00F1222A" w:rsidRPr="005B26DB" w:rsidRDefault="00F1222A" w:rsidP="00F1222A">
            <w:pPr>
              <w:rPr>
                <w:color w:val="000000" w:themeColor="text1"/>
                <w:sz w:val="20"/>
                <w:szCs w:val="20"/>
              </w:rPr>
            </w:pPr>
            <w:r>
              <w:rPr>
                <w:i/>
                <w:color w:val="000000" w:themeColor="text1"/>
                <w:sz w:val="20"/>
                <w:szCs w:val="20"/>
              </w:rPr>
              <w:t>(0.028)</w:t>
            </w:r>
            <w:r w:rsidR="00235D46">
              <w:rPr>
                <w:i/>
                <w:color w:val="000000" w:themeColor="text1"/>
                <w:sz w:val="20"/>
                <w:szCs w:val="20"/>
              </w:rPr>
              <w:t>*</w:t>
            </w:r>
          </w:p>
        </w:tc>
        <w:tc>
          <w:tcPr>
            <w:tcW w:w="1172" w:type="dxa"/>
          </w:tcPr>
          <w:p w14:paraId="2CD9D177" w14:textId="6B77E0BD" w:rsidR="00F1222A" w:rsidRDefault="00F1222A" w:rsidP="00F1222A">
            <w:pPr>
              <w:rPr>
                <w:color w:val="000000" w:themeColor="text1"/>
                <w:sz w:val="20"/>
                <w:szCs w:val="20"/>
              </w:rPr>
            </w:pPr>
            <w:r>
              <w:rPr>
                <w:color w:val="000000" w:themeColor="text1"/>
                <w:sz w:val="20"/>
                <w:szCs w:val="20"/>
              </w:rPr>
              <w:t>0.</w:t>
            </w:r>
            <w:r w:rsidR="003B2F91">
              <w:rPr>
                <w:color w:val="000000" w:themeColor="text1"/>
                <w:sz w:val="20"/>
                <w:szCs w:val="20"/>
              </w:rPr>
              <w:t>650</w:t>
            </w:r>
          </w:p>
          <w:p w14:paraId="4AEE8E14" w14:textId="33FB41E5"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184</w:t>
            </w:r>
            <w:r>
              <w:rPr>
                <w:i/>
                <w:color w:val="000000" w:themeColor="text1"/>
                <w:sz w:val="20"/>
                <w:szCs w:val="20"/>
              </w:rPr>
              <w:t>)</w:t>
            </w:r>
          </w:p>
        </w:tc>
        <w:tc>
          <w:tcPr>
            <w:tcW w:w="1101" w:type="dxa"/>
          </w:tcPr>
          <w:p w14:paraId="55829C3C" w14:textId="04BEC4CD" w:rsidR="00F1222A" w:rsidRDefault="003B2F91" w:rsidP="00F1222A">
            <w:pPr>
              <w:rPr>
                <w:color w:val="000000" w:themeColor="text1"/>
                <w:sz w:val="20"/>
                <w:szCs w:val="20"/>
              </w:rPr>
            </w:pPr>
            <w:r>
              <w:rPr>
                <w:color w:val="000000" w:themeColor="text1"/>
                <w:sz w:val="20"/>
                <w:szCs w:val="20"/>
              </w:rPr>
              <w:t>-0.868</w:t>
            </w:r>
          </w:p>
          <w:p w14:paraId="2ECD8042" w14:textId="75EE4DB3"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423</w:t>
            </w:r>
            <w:r>
              <w:rPr>
                <w:i/>
                <w:color w:val="000000" w:themeColor="text1"/>
                <w:sz w:val="20"/>
                <w:szCs w:val="20"/>
              </w:rPr>
              <w:t>)</w:t>
            </w:r>
          </w:p>
        </w:tc>
        <w:tc>
          <w:tcPr>
            <w:tcW w:w="1053" w:type="dxa"/>
          </w:tcPr>
          <w:p w14:paraId="59095D6D" w14:textId="77777777" w:rsidR="00F1222A" w:rsidRDefault="00F1222A" w:rsidP="00F1222A">
            <w:pPr>
              <w:rPr>
                <w:color w:val="000000" w:themeColor="text1"/>
                <w:sz w:val="20"/>
                <w:szCs w:val="20"/>
              </w:rPr>
            </w:pPr>
            <w:r w:rsidRPr="00F1222A">
              <w:rPr>
                <w:color w:val="000000" w:themeColor="text1"/>
                <w:sz w:val="20"/>
                <w:szCs w:val="20"/>
              </w:rPr>
              <w:t>0.210</w:t>
            </w:r>
          </w:p>
          <w:p w14:paraId="49E04664" w14:textId="074E6132" w:rsidR="00F1222A" w:rsidRPr="00F1222A" w:rsidRDefault="00F1222A" w:rsidP="00F1222A">
            <w:pPr>
              <w:rPr>
                <w:i/>
                <w:color w:val="000000" w:themeColor="text1"/>
                <w:sz w:val="20"/>
                <w:szCs w:val="20"/>
              </w:rPr>
            </w:pPr>
            <w:r w:rsidRPr="00F1222A">
              <w:rPr>
                <w:i/>
                <w:color w:val="000000" w:themeColor="text1"/>
                <w:sz w:val="20"/>
                <w:szCs w:val="20"/>
              </w:rPr>
              <w:t>(0.262)</w:t>
            </w:r>
          </w:p>
        </w:tc>
      </w:tr>
      <w:tr w:rsidR="00F1222A" w:rsidRPr="005B26DB" w14:paraId="1CE00AD1" w14:textId="77777777" w:rsidTr="005768A3">
        <w:tc>
          <w:tcPr>
            <w:tcW w:w="1915" w:type="dxa"/>
          </w:tcPr>
          <w:p w14:paraId="63C1C26A" w14:textId="77777777" w:rsidR="00F1222A" w:rsidRPr="005B26DB" w:rsidRDefault="00F1222A" w:rsidP="00F1222A">
            <w:pPr>
              <w:rPr>
                <w:b/>
                <w:color w:val="000000" w:themeColor="text1"/>
                <w:sz w:val="20"/>
                <w:szCs w:val="20"/>
              </w:rPr>
            </w:pPr>
            <w:r w:rsidRPr="005B26DB">
              <w:rPr>
                <w:b/>
                <w:color w:val="000000" w:themeColor="text1"/>
                <w:sz w:val="20"/>
                <w:szCs w:val="20"/>
              </w:rPr>
              <w:t>2004</w:t>
            </w:r>
          </w:p>
        </w:tc>
        <w:tc>
          <w:tcPr>
            <w:tcW w:w="1135" w:type="dxa"/>
          </w:tcPr>
          <w:p w14:paraId="4D188AAC" w14:textId="334FFACF" w:rsidR="00F1222A" w:rsidRDefault="00F1222A" w:rsidP="00F1222A">
            <w:pPr>
              <w:rPr>
                <w:color w:val="000000" w:themeColor="text1"/>
                <w:sz w:val="20"/>
                <w:szCs w:val="20"/>
              </w:rPr>
            </w:pPr>
            <w:r>
              <w:rPr>
                <w:color w:val="000000" w:themeColor="text1"/>
                <w:sz w:val="20"/>
                <w:szCs w:val="20"/>
              </w:rPr>
              <w:t>3.14</w:t>
            </w:r>
          </w:p>
          <w:p w14:paraId="571B3700" w14:textId="3F0B7777" w:rsidR="00F1222A" w:rsidRPr="005B26DB" w:rsidRDefault="00F1222A" w:rsidP="00F1222A">
            <w:pPr>
              <w:rPr>
                <w:i/>
                <w:color w:val="000000" w:themeColor="text1"/>
                <w:sz w:val="20"/>
                <w:szCs w:val="20"/>
              </w:rPr>
            </w:pPr>
            <w:r>
              <w:rPr>
                <w:i/>
                <w:color w:val="000000" w:themeColor="text1"/>
                <w:sz w:val="20"/>
                <w:szCs w:val="20"/>
              </w:rPr>
              <w:t>(0.011)</w:t>
            </w:r>
            <w:r w:rsidR="00235D46">
              <w:rPr>
                <w:i/>
                <w:color w:val="000000" w:themeColor="text1"/>
                <w:sz w:val="20"/>
                <w:szCs w:val="20"/>
              </w:rPr>
              <w:t>*</w:t>
            </w:r>
          </w:p>
        </w:tc>
        <w:tc>
          <w:tcPr>
            <w:tcW w:w="1172" w:type="dxa"/>
          </w:tcPr>
          <w:p w14:paraId="74B87BCA" w14:textId="1B3E445F" w:rsidR="00F1222A" w:rsidRDefault="003B2F91" w:rsidP="00F1222A">
            <w:pPr>
              <w:rPr>
                <w:color w:val="000000" w:themeColor="text1"/>
                <w:sz w:val="20"/>
                <w:szCs w:val="20"/>
              </w:rPr>
            </w:pPr>
            <w:r>
              <w:rPr>
                <w:color w:val="000000" w:themeColor="text1"/>
                <w:sz w:val="20"/>
                <w:szCs w:val="20"/>
              </w:rPr>
              <w:t>1.08</w:t>
            </w:r>
          </w:p>
          <w:p w14:paraId="5F0F2ADC" w14:textId="3EB9897F"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073</w:t>
            </w:r>
            <w:r>
              <w:rPr>
                <w:i/>
                <w:color w:val="000000" w:themeColor="text1"/>
                <w:sz w:val="20"/>
                <w:szCs w:val="20"/>
              </w:rPr>
              <w:t>)</w:t>
            </w:r>
          </w:p>
        </w:tc>
        <w:tc>
          <w:tcPr>
            <w:tcW w:w="1101" w:type="dxa"/>
          </w:tcPr>
          <w:p w14:paraId="267741B7" w14:textId="704CAFB8" w:rsidR="00F1222A" w:rsidRDefault="003B2F91" w:rsidP="00F1222A">
            <w:pPr>
              <w:rPr>
                <w:color w:val="000000" w:themeColor="text1"/>
                <w:sz w:val="20"/>
                <w:szCs w:val="20"/>
              </w:rPr>
            </w:pPr>
            <w:r>
              <w:rPr>
                <w:color w:val="000000" w:themeColor="text1"/>
                <w:sz w:val="20"/>
                <w:szCs w:val="20"/>
              </w:rPr>
              <w:t>-1.56</w:t>
            </w:r>
          </w:p>
          <w:p w14:paraId="72A7F28B" w14:textId="316082F2"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224</w:t>
            </w:r>
            <w:r>
              <w:rPr>
                <w:i/>
                <w:color w:val="000000" w:themeColor="text1"/>
                <w:sz w:val="20"/>
                <w:szCs w:val="20"/>
              </w:rPr>
              <w:t>)</w:t>
            </w:r>
          </w:p>
        </w:tc>
        <w:tc>
          <w:tcPr>
            <w:tcW w:w="1053" w:type="dxa"/>
          </w:tcPr>
          <w:p w14:paraId="38B84E51" w14:textId="77777777" w:rsidR="00F1222A" w:rsidRDefault="00F1222A" w:rsidP="00F1222A">
            <w:pPr>
              <w:rPr>
                <w:color w:val="000000" w:themeColor="text1"/>
                <w:sz w:val="20"/>
                <w:szCs w:val="20"/>
              </w:rPr>
            </w:pPr>
            <w:r>
              <w:rPr>
                <w:color w:val="000000" w:themeColor="text1"/>
                <w:sz w:val="20"/>
                <w:szCs w:val="20"/>
              </w:rPr>
              <w:t>0.100</w:t>
            </w:r>
          </w:p>
          <w:p w14:paraId="0C9074DD" w14:textId="3D1E1927" w:rsidR="00F1222A" w:rsidRPr="00F1222A" w:rsidRDefault="00F1222A" w:rsidP="00F1222A">
            <w:pPr>
              <w:rPr>
                <w:i/>
                <w:color w:val="000000" w:themeColor="text1"/>
                <w:sz w:val="20"/>
                <w:szCs w:val="20"/>
              </w:rPr>
            </w:pPr>
            <w:r>
              <w:rPr>
                <w:i/>
                <w:color w:val="000000" w:themeColor="text1"/>
                <w:sz w:val="20"/>
                <w:szCs w:val="20"/>
              </w:rPr>
              <w:t>(0.626)</w:t>
            </w:r>
          </w:p>
        </w:tc>
      </w:tr>
      <w:tr w:rsidR="00F1222A" w:rsidRPr="005B26DB" w14:paraId="298CBAEA" w14:textId="77777777" w:rsidTr="005768A3">
        <w:tc>
          <w:tcPr>
            <w:tcW w:w="1915" w:type="dxa"/>
          </w:tcPr>
          <w:p w14:paraId="5A0BC72B" w14:textId="77777777" w:rsidR="00F1222A" w:rsidRPr="005B26DB" w:rsidRDefault="00F1222A" w:rsidP="00F1222A">
            <w:pPr>
              <w:rPr>
                <w:b/>
                <w:color w:val="000000" w:themeColor="text1"/>
                <w:sz w:val="20"/>
                <w:szCs w:val="20"/>
              </w:rPr>
            </w:pPr>
            <w:r w:rsidRPr="005B26DB">
              <w:rPr>
                <w:b/>
                <w:color w:val="000000" w:themeColor="text1"/>
                <w:sz w:val="20"/>
                <w:szCs w:val="20"/>
              </w:rPr>
              <w:t>2005</w:t>
            </w:r>
          </w:p>
        </w:tc>
        <w:tc>
          <w:tcPr>
            <w:tcW w:w="1135" w:type="dxa"/>
          </w:tcPr>
          <w:p w14:paraId="51A2C954" w14:textId="28D1366E" w:rsidR="00F1222A" w:rsidRDefault="00F1222A" w:rsidP="00F1222A">
            <w:pPr>
              <w:rPr>
                <w:color w:val="000000" w:themeColor="text1"/>
                <w:sz w:val="20"/>
                <w:szCs w:val="20"/>
              </w:rPr>
            </w:pPr>
            <w:r>
              <w:rPr>
                <w:color w:val="000000" w:themeColor="text1"/>
                <w:sz w:val="20"/>
                <w:szCs w:val="20"/>
              </w:rPr>
              <w:t>5.35</w:t>
            </w:r>
          </w:p>
          <w:p w14:paraId="310A6963" w14:textId="78ED34B2" w:rsidR="00F1222A" w:rsidRPr="005B26DB" w:rsidRDefault="00F1222A" w:rsidP="00F1222A">
            <w:pPr>
              <w:rPr>
                <w:i/>
                <w:color w:val="000000" w:themeColor="text1"/>
                <w:sz w:val="20"/>
                <w:szCs w:val="20"/>
              </w:rPr>
            </w:pPr>
            <w:r>
              <w:rPr>
                <w:i/>
                <w:color w:val="000000" w:themeColor="text1"/>
                <w:sz w:val="20"/>
                <w:szCs w:val="20"/>
              </w:rPr>
              <w:t>(&lt;.001)</w:t>
            </w:r>
            <w:r w:rsidR="00235D46">
              <w:rPr>
                <w:i/>
                <w:color w:val="000000" w:themeColor="text1"/>
                <w:sz w:val="20"/>
                <w:szCs w:val="20"/>
              </w:rPr>
              <w:t>***</w:t>
            </w:r>
          </w:p>
        </w:tc>
        <w:tc>
          <w:tcPr>
            <w:tcW w:w="1172" w:type="dxa"/>
          </w:tcPr>
          <w:p w14:paraId="03D7C3A0" w14:textId="21DF52A0" w:rsidR="00F1222A" w:rsidRDefault="003B2F91" w:rsidP="00F1222A">
            <w:pPr>
              <w:rPr>
                <w:color w:val="000000" w:themeColor="text1"/>
                <w:sz w:val="20"/>
                <w:szCs w:val="20"/>
              </w:rPr>
            </w:pPr>
            <w:r>
              <w:rPr>
                <w:color w:val="000000" w:themeColor="text1"/>
                <w:sz w:val="20"/>
                <w:szCs w:val="20"/>
              </w:rPr>
              <w:t>1.20</w:t>
            </w:r>
          </w:p>
          <w:p w14:paraId="16F71F3F" w14:textId="0A3C2B5E"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114</w:t>
            </w:r>
            <w:r>
              <w:rPr>
                <w:i/>
                <w:color w:val="000000" w:themeColor="text1"/>
                <w:sz w:val="20"/>
                <w:szCs w:val="20"/>
              </w:rPr>
              <w:t>)</w:t>
            </w:r>
          </w:p>
        </w:tc>
        <w:tc>
          <w:tcPr>
            <w:tcW w:w="1101" w:type="dxa"/>
          </w:tcPr>
          <w:p w14:paraId="2C51056B" w14:textId="797368DB" w:rsidR="00F1222A" w:rsidRDefault="003B2F91" w:rsidP="00F1222A">
            <w:pPr>
              <w:rPr>
                <w:color w:val="000000" w:themeColor="text1"/>
                <w:sz w:val="20"/>
                <w:szCs w:val="20"/>
              </w:rPr>
            </w:pPr>
            <w:r>
              <w:rPr>
                <w:color w:val="000000" w:themeColor="text1"/>
                <w:sz w:val="20"/>
                <w:szCs w:val="20"/>
              </w:rPr>
              <w:t>-3.21</w:t>
            </w:r>
          </w:p>
          <w:p w14:paraId="55DE32AA" w14:textId="6F638539"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041</w:t>
            </w:r>
            <w:r>
              <w:rPr>
                <w:i/>
                <w:color w:val="000000" w:themeColor="text1"/>
                <w:sz w:val="20"/>
                <w:szCs w:val="20"/>
              </w:rPr>
              <w:t>)</w:t>
            </w:r>
            <w:r w:rsidR="00235D46">
              <w:rPr>
                <w:i/>
                <w:color w:val="000000" w:themeColor="text1"/>
                <w:sz w:val="20"/>
                <w:szCs w:val="20"/>
              </w:rPr>
              <w:t>*</w:t>
            </w:r>
          </w:p>
        </w:tc>
        <w:tc>
          <w:tcPr>
            <w:tcW w:w="1053" w:type="dxa"/>
          </w:tcPr>
          <w:p w14:paraId="73FF6AA5" w14:textId="77777777" w:rsidR="00F1222A" w:rsidRDefault="00F1222A" w:rsidP="00F1222A">
            <w:pPr>
              <w:rPr>
                <w:color w:val="000000" w:themeColor="text1"/>
                <w:sz w:val="20"/>
                <w:szCs w:val="20"/>
              </w:rPr>
            </w:pPr>
            <w:r>
              <w:rPr>
                <w:color w:val="000000" w:themeColor="text1"/>
                <w:sz w:val="20"/>
                <w:szCs w:val="20"/>
              </w:rPr>
              <w:t>0.071</w:t>
            </w:r>
          </w:p>
          <w:p w14:paraId="6D95DEAE" w14:textId="535524F0" w:rsidR="00F1222A" w:rsidRPr="00F1222A" w:rsidRDefault="00F1222A" w:rsidP="00F1222A">
            <w:pPr>
              <w:rPr>
                <w:i/>
                <w:color w:val="000000" w:themeColor="text1"/>
                <w:sz w:val="20"/>
                <w:szCs w:val="20"/>
              </w:rPr>
            </w:pPr>
            <w:r>
              <w:rPr>
                <w:i/>
                <w:color w:val="000000" w:themeColor="text1"/>
                <w:sz w:val="20"/>
                <w:szCs w:val="20"/>
              </w:rPr>
              <w:t>(0.761)</w:t>
            </w:r>
          </w:p>
        </w:tc>
      </w:tr>
      <w:tr w:rsidR="00F1222A" w:rsidRPr="005B26DB" w14:paraId="0C29B5EA" w14:textId="77777777" w:rsidTr="005768A3">
        <w:tc>
          <w:tcPr>
            <w:tcW w:w="1915" w:type="dxa"/>
          </w:tcPr>
          <w:p w14:paraId="16EB66AC" w14:textId="77777777" w:rsidR="00F1222A" w:rsidRPr="005B26DB" w:rsidRDefault="00F1222A" w:rsidP="00F1222A">
            <w:pPr>
              <w:rPr>
                <w:b/>
                <w:color w:val="000000" w:themeColor="text1"/>
                <w:sz w:val="20"/>
                <w:szCs w:val="20"/>
              </w:rPr>
            </w:pPr>
            <w:r w:rsidRPr="005B26DB">
              <w:rPr>
                <w:b/>
                <w:color w:val="000000" w:themeColor="text1"/>
                <w:sz w:val="20"/>
                <w:szCs w:val="20"/>
              </w:rPr>
              <w:t>2006</w:t>
            </w:r>
          </w:p>
        </w:tc>
        <w:tc>
          <w:tcPr>
            <w:tcW w:w="1135" w:type="dxa"/>
          </w:tcPr>
          <w:p w14:paraId="7BC7AC37" w14:textId="755EAB12" w:rsidR="00F1222A" w:rsidRDefault="00F1222A" w:rsidP="00F1222A">
            <w:pPr>
              <w:rPr>
                <w:color w:val="000000" w:themeColor="text1"/>
                <w:sz w:val="20"/>
                <w:szCs w:val="20"/>
              </w:rPr>
            </w:pPr>
            <w:r>
              <w:rPr>
                <w:color w:val="000000" w:themeColor="text1"/>
                <w:sz w:val="20"/>
                <w:szCs w:val="20"/>
              </w:rPr>
              <w:t>6.75</w:t>
            </w:r>
          </w:p>
          <w:p w14:paraId="1162589F" w14:textId="4255377A" w:rsidR="00F1222A" w:rsidRPr="005B26DB" w:rsidRDefault="00F1222A" w:rsidP="00F1222A">
            <w:pPr>
              <w:rPr>
                <w:color w:val="000000" w:themeColor="text1"/>
                <w:sz w:val="20"/>
                <w:szCs w:val="20"/>
              </w:rPr>
            </w:pPr>
            <w:r>
              <w:rPr>
                <w:i/>
                <w:color w:val="000000" w:themeColor="text1"/>
                <w:sz w:val="20"/>
                <w:szCs w:val="20"/>
              </w:rPr>
              <w:t>(&lt;.001)</w:t>
            </w:r>
            <w:r w:rsidR="00235D46">
              <w:rPr>
                <w:i/>
                <w:color w:val="000000" w:themeColor="text1"/>
                <w:sz w:val="20"/>
                <w:szCs w:val="20"/>
              </w:rPr>
              <w:t>***</w:t>
            </w:r>
          </w:p>
        </w:tc>
        <w:tc>
          <w:tcPr>
            <w:tcW w:w="1172" w:type="dxa"/>
          </w:tcPr>
          <w:p w14:paraId="33089633" w14:textId="03557444" w:rsidR="00F1222A" w:rsidRDefault="00F1222A" w:rsidP="00F1222A">
            <w:pPr>
              <w:rPr>
                <w:color w:val="000000" w:themeColor="text1"/>
                <w:sz w:val="20"/>
                <w:szCs w:val="20"/>
              </w:rPr>
            </w:pPr>
            <w:r>
              <w:rPr>
                <w:color w:val="000000" w:themeColor="text1"/>
                <w:sz w:val="20"/>
                <w:szCs w:val="20"/>
              </w:rPr>
              <w:t>0.</w:t>
            </w:r>
            <w:r w:rsidR="003B2F91">
              <w:rPr>
                <w:color w:val="000000" w:themeColor="text1"/>
                <w:sz w:val="20"/>
                <w:szCs w:val="20"/>
              </w:rPr>
              <w:t>817</w:t>
            </w:r>
          </w:p>
          <w:p w14:paraId="4B7785A3" w14:textId="4DFA968E"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386</w:t>
            </w:r>
            <w:r>
              <w:rPr>
                <w:i/>
                <w:color w:val="000000" w:themeColor="text1"/>
                <w:sz w:val="20"/>
                <w:szCs w:val="20"/>
              </w:rPr>
              <w:t>)</w:t>
            </w:r>
          </w:p>
        </w:tc>
        <w:tc>
          <w:tcPr>
            <w:tcW w:w="1101" w:type="dxa"/>
          </w:tcPr>
          <w:p w14:paraId="118C4C51" w14:textId="2667B632" w:rsidR="00F1222A" w:rsidRDefault="003B2F91" w:rsidP="00F1222A">
            <w:pPr>
              <w:rPr>
                <w:color w:val="000000" w:themeColor="text1"/>
                <w:sz w:val="20"/>
                <w:szCs w:val="20"/>
              </w:rPr>
            </w:pPr>
            <w:r>
              <w:rPr>
                <w:color w:val="000000" w:themeColor="text1"/>
                <w:sz w:val="20"/>
                <w:szCs w:val="20"/>
              </w:rPr>
              <w:t>-5.13</w:t>
            </w:r>
          </w:p>
          <w:p w14:paraId="37015BB8" w14:textId="21D5706B"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008</w:t>
            </w:r>
            <w:r>
              <w:rPr>
                <w:i/>
                <w:color w:val="000000" w:themeColor="text1"/>
                <w:sz w:val="20"/>
                <w:szCs w:val="20"/>
              </w:rPr>
              <w:t>)</w:t>
            </w:r>
            <w:r w:rsidR="00235D46">
              <w:rPr>
                <w:i/>
                <w:color w:val="000000" w:themeColor="text1"/>
                <w:sz w:val="20"/>
                <w:szCs w:val="20"/>
              </w:rPr>
              <w:t>**</w:t>
            </w:r>
          </w:p>
        </w:tc>
        <w:tc>
          <w:tcPr>
            <w:tcW w:w="1053" w:type="dxa"/>
          </w:tcPr>
          <w:p w14:paraId="05AC43DD" w14:textId="77777777" w:rsidR="00F1222A" w:rsidRDefault="00F1222A" w:rsidP="00F1222A">
            <w:pPr>
              <w:rPr>
                <w:color w:val="000000" w:themeColor="text1"/>
                <w:sz w:val="20"/>
                <w:szCs w:val="20"/>
              </w:rPr>
            </w:pPr>
            <w:r>
              <w:rPr>
                <w:color w:val="000000" w:themeColor="text1"/>
                <w:sz w:val="20"/>
                <w:szCs w:val="20"/>
              </w:rPr>
              <w:t>0.133</w:t>
            </w:r>
          </w:p>
          <w:p w14:paraId="0C82ACBE" w14:textId="59B050B0" w:rsidR="00F1222A" w:rsidRPr="00F1222A" w:rsidRDefault="00F1222A" w:rsidP="00F1222A">
            <w:pPr>
              <w:rPr>
                <w:i/>
                <w:color w:val="000000" w:themeColor="text1"/>
                <w:sz w:val="20"/>
                <w:szCs w:val="20"/>
              </w:rPr>
            </w:pPr>
            <w:r>
              <w:rPr>
                <w:i/>
                <w:color w:val="000000" w:themeColor="text1"/>
                <w:sz w:val="20"/>
                <w:szCs w:val="20"/>
              </w:rPr>
              <w:t>(0.622)</w:t>
            </w:r>
          </w:p>
        </w:tc>
      </w:tr>
      <w:tr w:rsidR="00F1222A" w:rsidRPr="005B26DB" w14:paraId="54A9C376" w14:textId="77777777" w:rsidTr="005768A3">
        <w:tc>
          <w:tcPr>
            <w:tcW w:w="1915" w:type="dxa"/>
          </w:tcPr>
          <w:p w14:paraId="37349106" w14:textId="77777777" w:rsidR="00F1222A" w:rsidRPr="005B26DB" w:rsidRDefault="00F1222A" w:rsidP="00F1222A">
            <w:pPr>
              <w:rPr>
                <w:b/>
                <w:color w:val="000000" w:themeColor="text1"/>
                <w:sz w:val="20"/>
                <w:szCs w:val="20"/>
              </w:rPr>
            </w:pPr>
            <w:r w:rsidRPr="005B26DB">
              <w:rPr>
                <w:b/>
                <w:color w:val="000000" w:themeColor="text1"/>
                <w:sz w:val="20"/>
                <w:szCs w:val="20"/>
              </w:rPr>
              <w:t>2007</w:t>
            </w:r>
          </w:p>
        </w:tc>
        <w:tc>
          <w:tcPr>
            <w:tcW w:w="1135" w:type="dxa"/>
          </w:tcPr>
          <w:p w14:paraId="51A29025" w14:textId="6942B126" w:rsidR="00F1222A" w:rsidRDefault="00F1222A" w:rsidP="00F1222A">
            <w:pPr>
              <w:rPr>
                <w:color w:val="000000" w:themeColor="text1"/>
                <w:sz w:val="20"/>
                <w:szCs w:val="20"/>
              </w:rPr>
            </w:pPr>
            <w:r>
              <w:rPr>
                <w:color w:val="000000" w:themeColor="text1"/>
                <w:sz w:val="20"/>
                <w:szCs w:val="20"/>
              </w:rPr>
              <w:t>6.98</w:t>
            </w:r>
          </w:p>
          <w:p w14:paraId="4E7D9A65" w14:textId="5005AB71" w:rsidR="00F1222A" w:rsidRPr="005B26DB" w:rsidRDefault="00F1222A" w:rsidP="00F1222A">
            <w:pPr>
              <w:rPr>
                <w:color w:val="000000" w:themeColor="text1"/>
                <w:sz w:val="20"/>
                <w:szCs w:val="20"/>
              </w:rPr>
            </w:pPr>
            <w:r>
              <w:rPr>
                <w:i/>
                <w:color w:val="000000" w:themeColor="text1"/>
                <w:sz w:val="20"/>
                <w:szCs w:val="20"/>
              </w:rPr>
              <w:t>(0.002)</w:t>
            </w:r>
            <w:r w:rsidR="00235D46">
              <w:rPr>
                <w:i/>
                <w:color w:val="000000" w:themeColor="text1"/>
                <w:sz w:val="20"/>
                <w:szCs w:val="20"/>
              </w:rPr>
              <w:t>**</w:t>
            </w:r>
          </w:p>
        </w:tc>
        <w:tc>
          <w:tcPr>
            <w:tcW w:w="1172" w:type="dxa"/>
          </w:tcPr>
          <w:p w14:paraId="6007B1F4" w14:textId="2376E2B6" w:rsidR="00F1222A" w:rsidRDefault="003B2F91" w:rsidP="00F1222A">
            <w:pPr>
              <w:rPr>
                <w:color w:val="000000" w:themeColor="text1"/>
                <w:sz w:val="20"/>
                <w:szCs w:val="20"/>
              </w:rPr>
            </w:pPr>
            <w:r>
              <w:rPr>
                <w:color w:val="000000" w:themeColor="text1"/>
                <w:sz w:val="20"/>
                <w:szCs w:val="20"/>
              </w:rPr>
              <w:t>-</w:t>
            </w:r>
            <w:r w:rsidR="00F1222A">
              <w:rPr>
                <w:color w:val="000000" w:themeColor="text1"/>
                <w:sz w:val="20"/>
                <w:szCs w:val="20"/>
              </w:rPr>
              <w:t>0.</w:t>
            </w:r>
            <w:r>
              <w:rPr>
                <w:color w:val="000000" w:themeColor="text1"/>
                <w:sz w:val="20"/>
                <w:szCs w:val="20"/>
              </w:rPr>
              <w:t>214</w:t>
            </w:r>
          </w:p>
          <w:p w14:paraId="5E2E9BA0" w14:textId="1BBD5362"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851</w:t>
            </w:r>
            <w:r>
              <w:rPr>
                <w:i/>
                <w:color w:val="000000" w:themeColor="text1"/>
                <w:sz w:val="20"/>
                <w:szCs w:val="20"/>
              </w:rPr>
              <w:t>)</w:t>
            </w:r>
          </w:p>
        </w:tc>
        <w:tc>
          <w:tcPr>
            <w:tcW w:w="1101" w:type="dxa"/>
          </w:tcPr>
          <w:p w14:paraId="3551EDAF" w14:textId="4E706DDA" w:rsidR="00F1222A" w:rsidRDefault="003B2F91" w:rsidP="00F1222A">
            <w:pPr>
              <w:rPr>
                <w:color w:val="000000" w:themeColor="text1"/>
                <w:sz w:val="20"/>
                <w:szCs w:val="20"/>
              </w:rPr>
            </w:pPr>
            <w:r>
              <w:rPr>
                <w:color w:val="000000" w:themeColor="text1"/>
                <w:sz w:val="20"/>
                <w:szCs w:val="20"/>
              </w:rPr>
              <w:t>-7.11</w:t>
            </w:r>
          </w:p>
          <w:p w14:paraId="739CB957" w14:textId="1106EEBD"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002</w:t>
            </w:r>
            <w:r>
              <w:rPr>
                <w:i/>
                <w:color w:val="000000" w:themeColor="text1"/>
                <w:sz w:val="20"/>
                <w:szCs w:val="20"/>
              </w:rPr>
              <w:t>)</w:t>
            </w:r>
            <w:r w:rsidR="00235D46">
              <w:rPr>
                <w:i/>
                <w:color w:val="000000" w:themeColor="text1"/>
                <w:sz w:val="20"/>
                <w:szCs w:val="20"/>
              </w:rPr>
              <w:t>**</w:t>
            </w:r>
          </w:p>
        </w:tc>
        <w:tc>
          <w:tcPr>
            <w:tcW w:w="1053" w:type="dxa"/>
          </w:tcPr>
          <w:p w14:paraId="096DC2E8" w14:textId="77777777" w:rsidR="00F1222A" w:rsidRDefault="00F1222A" w:rsidP="00F1222A">
            <w:pPr>
              <w:rPr>
                <w:color w:val="000000" w:themeColor="text1"/>
                <w:sz w:val="20"/>
                <w:szCs w:val="20"/>
              </w:rPr>
            </w:pPr>
            <w:r>
              <w:rPr>
                <w:color w:val="000000" w:themeColor="text1"/>
                <w:sz w:val="20"/>
                <w:szCs w:val="20"/>
              </w:rPr>
              <w:t>(0.246)</w:t>
            </w:r>
          </w:p>
          <w:p w14:paraId="5317D741" w14:textId="197A0647" w:rsidR="00F1222A" w:rsidRPr="00F1222A" w:rsidRDefault="00F1222A" w:rsidP="00F1222A">
            <w:pPr>
              <w:rPr>
                <w:i/>
                <w:color w:val="000000" w:themeColor="text1"/>
                <w:sz w:val="20"/>
                <w:szCs w:val="20"/>
              </w:rPr>
            </w:pPr>
            <w:r>
              <w:rPr>
                <w:i/>
                <w:color w:val="000000" w:themeColor="text1"/>
                <w:sz w:val="20"/>
                <w:szCs w:val="20"/>
              </w:rPr>
              <w:t>(0.431)</w:t>
            </w:r>
          </w:p>
        </w:tc>
      </w:tr>
      <w:tr w:rsidR="00F1222A" w:rsidRPr="005B26DB" w14:paraId="40EBCB17" w14:textId="77777777" w:rsidTr="005768A3">
        <w:tc>
          <w:tcPr>
            <w:tcW w:w="1915" w:type="dxa"/>
          </w:tcPr>
          <w:p w14:paraId="0FBC6075" w14:textId="77777777" w:rsidR="00F1222A" w:rsidRPr="005B26DB" w:rsidRDefault="00F1222A" w:rsidP="00F1222A">
            <w:pPr>
              <w:rPr>
                <w:b/>
                <w:color w:val="000000" w:themeColor="text1"/>
                <w:sz w:val="20"/>
                <w:szCs w:val="20"/>
              </w:rPr>
            </w:pPr>
            <w:r w:rsidRPr="005B26DB">
              <w:rPr>
                <w:b/>
                <w:color w:val="000000" w:themeColor="text1"/>
                <w:sz w:val="20"/>
                <w:szCs w:val="20"/>
              </w:rPr>
              <w:t>2008</w:t>
            </w:r>
          </w:p>
        </w:tc>
        <w:tc>
          <w:tcPr>
            <w:tcW w:w="1135" w:type="dxa"/>
          </w:tcPr>
          <w:p w14:paraId="381F03AF" w14:textId="269B89D9" w:rsidR="00F1222A" w:rsidRDefault="00F1222A" w:rsidP="00F1222A">
            <w:pPr>
              <w:rPr>
                <w:color w:val="000000" w:themeColor="text1"/>
                <w:sz w:val="20"/>
                <w:szCs w:val="20"/>
              </w:rPr>
            </w:pPr>
            <w:r>
              <w:rPr>
                <w:color w:val="000000" w:themeColor="text1"/>
                <w:sz w:val="20"/>
                <w:szCs w:val="20"/>
              </w:rPr>
              <w:t>8.36</w:t>
            </w:r>
          </w:p>
          <w:p w14:paraId="032F75E6" w14:textId="40016A5D" w:rsidR="00F1222A" w:rsidRPr="005B26DB" w:rsidRDefault="00F1222A" w:rsidP="00F1222A">
            <w:pPr>
              <w:rPr>
                <w:color w:val="000000" w:themeColor="text1"/>
                <w:sz w:val="20"/>
                <w:szCs w:val="20"/>
              </w:rPr>
            </w:pPr>
            <w:r>
              <w:rPr>
                <w:i/>
                <w:color w:val="000000" w:themeColor="text1"/>
                <w:sz w:val="20"/>
                <w:szCs w:val="20"/>
              </w:rPr>
              <w:t>(0.001)</w:t>
            </w:r>
            <w:r w:rsidR="00235D46">
              <w:rPr>
                <w:i/>
                <w:color w:val="000000" w:themeColor="text1"/>
                <w:sz w:val="20"/>
                <w:szCs w:val="20"/>
              </w:rPr>
              <w:t>**</w:t>
            </w:r>
          </w:p>
        </w:tc>
        <w:tc>
          <w:tcPr>
            <w:tcW w:w="1172" w:type="dxa"/>
          </w:tcPr>
          <w:p w14:paraId="762C4857" w14:textId="01A813C4" w:rsidR="00F1222A" w:rsidRDefault="003B2F91" w:rsidP="00F1222A">
            <w:pPr>
              <w:rPr>
                <w:color w:val="000000" w:themeColor="text1"/>
                <w:sz w:val="20"/>
                <w:szCs w:val="20"/>
              </w:rPr>
            </w:pPr>
            <w:r>
              <w:rPr>
                <w:color w:val="000000" w:themeColor="text1"/>
                <w:sz w:val="20"/>
                <w:szCs w:val="20"/>
              </w:rPr>
              <w:t>-</w:t>
            </w:r>
            <w:r w:rsidR="00F1222A">
              <w:rPr>
                <w:color w:val="000000" w:themeColor="text1"/>
                <w:sz w:val="20"/>
                <w:szCs w:val="20"/>
              </w:rPr>
              <w:t>0.</w:t>
            </w:r>
            <w:r>
              <w:rPr>
                <w:color w:val="000000" w:themeColor="text1"/>
                <w:sz w:val="20"/>
                <w:szCs w:val="20"/>
              </w:rPr>
              <w:t>150</w:t>
            </w:r>
          </w:p>
          <w:p w14:paraId="4F08AE29" w14:textId="0DD2510A"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909</w:t>
            </w:r>
            <w:r>
              <w:rPr>
                <w:i/>
                <w:color w:val="000000" w:themeColor="text1"/>
                <w:sz w:val="20"/>
                <w:szCs w:val="20"/>
              </w:rPr>
              <w:t>)</w:t>
            </w:r>
          </w:p>
        </w:tc>
        <w:tc>
          <w:tcPr>
            <w:tcW w:w="1101" w:type="dxa"/>
          </w:tcPr>
          <w:p w14:paraId="7010DFD3" w14:textId="5BD60040" w:rsidR="00F1222A" w:rsidRDefault="003B2F91" w:rsidP="00F1222A">
            <w:pPr>
              <w:rPr>
                <w:color w:val="000000" w:themeColor="text1"/>
                <w:sz w:val="20"/>
                <w:szCs w:val="20"/>
              </w:rPr>
            </w:pPr>
            <w:r>
              <w:rPr>
                <w:color w:val="000000" w:themeColor="text1"/>
                <w:sz w:val="20"/>
                <w:szCs w:val="20"/>
              </w:rPr>
              <w:t>-7.49</w:t>
            </w:r>
          </w:p>
          <w:p w14:paraId="0A466AC4" w14:textId="717A0B24"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004</w:t>
            </w:r>
            <w:r>
              <w:rPr>
                <w:i/>
                <w:color w:val="000000" w:themeColor="text1"/>
                <w:sz w:val="20"/>
                <w:szCs w:val="20"/>
              </w:rPr>
              <w:t>)</w:t>
            </w:r>
            <w:r w:rsidR="00235D46">
              <w:rPr>
                <w:i/>
                <w:color w:val="000000" w:themeColor="text1"/>
                <w:sz w:val="20"/>
                <w:szCs w:val="20"/>
              </w:rPr>
              <w:t>**</w:t>
            </w:r>
          </w:p>
        </w:tc>
        <w:tc>
          <w:tcPr>
            <w:tcW w:w="1053" w:type="dxa"/>
          </w:tcPr>
          <w:p w14:paraId="7B1ED1FE" w14:textId="77777777" w:rsidR="00F1222A" w:rsidRDefault="00F1222A" w:rsidP="00F1222A">
            <w:pPr>
              <w:rPr>
                <w:color w:val="000000" w:themeColor="text1"/>
                <w:sz w:val="20"/>
                <w:szCs w:val="20"/>
              </w:rPr>
            </w:pPr>
            <w:r>
              <w:rPr>
                <w:color w:val="000000" w:themeColor="text1"/>
                <w:sz w:val="20"/>
                <w:szCs w:val="20"/>
              </w:rPr>
              <w:t>(0.330)</w:t>
            </w:r>
          </w:p>
          <w:p w14:paraId="5D55D57C" w14:textId="2F5FE2A8" w:rsidR="00F1222A" w:rsidRPr="00F1222A" w:rsidRDefault="00F1222A" w:rsidP="00F1222A">
            <w:pPr>
              <w:rPr>
                <w:i/>
                <w:color w:val="000000" w:themeColor="text1"/>
                <w:sz w:val="20"/>
                <w:szCs w:val="20"/>
              </w:rPr>
            </w:pPr>
            <w:r>
              <w:rPr>
                <w:i/>
                <w:color w:val="000000" w:themeColor="text1"/>
                <w:sz w:val="20"/>
                <w:szCs w:val="20"/>
              </w:rPr>
              <w:t>(0.350)</w:t>
            </w:r>
          </w:p>
        </w:tc>
      </w:tr>
      <w:tr w:rsidR="00F1222A" w:rsidRPr="005B26DB" w14:paraId="09A0AADD" w14:textId="77777777" w:rsidTr="005768A3">
        <w:tc>
          <w:tcPr>
            <w:tcW w:w="1915" w:type="dxa"/>
          </w:tcPr>
          <w:p w14:paraId="30DB116A" w14:textId="77777777" w:rsidR="00F1222A" w:rsidRPr="005B26DB" w:rsidRDefault="00F1222A" w:rsidP="00F1222A">
            <w:pPr>
              <w:rPr>
                <w:b/>
                <w:color w:val="000000" w:themeColor="text1"/>
                <w:sz w:val="20"/>
                <w:szCs w:val="20"/>
              </w:rPr>
            </w:pPr>
            <w:r w:rsidRPr="005B26DB">
              <w:rPr>
                <w:b/>
                <w:color w:val="000000" w:themeColor="text1"/>
                <w:sz w:val="20"/>
                <w:szCs w:val="20"/>
              </w:rPr>
              <w:t>2009</w:t>
            </w:r>
          </w:p>
        </w:tc>
        <w:tc>
          <w:tcPr>
            <w:tcW w:w="1135" w:type="dxa"/>
          </w:tcPr>
          <w:p w14:paraId="75DC6B42" w14:textId="7BCCF89E" w:rsidR="00F1222A" w:rsidRDefault="00F1222A" w:rsidP="00F1222A">
            <w:pPr>
              <w:rPr>
                <w:color w:val="000000" w:themeColor="text1"/>
                <w:sz w:val="20"/>
                <w:szCs w:val="20"/>
              </w:rPr>
            </w:pPr>
            <w:r>
              <w:rPr>
                <w:color w:val="000000" w:themeColor="text1"/>
                <w:sz w:val="20"/>
                <w:szCs w:val="20"/>
              </w:rPr>
              <w:t>9.93</w:t>
            </w:r>
          </w:p>
          <w:p w14:paraId="7E36960E" w14:textId="7F6ACF5B" w:rsidR="00F1222A" w:rsidRPr="005B26DB" w:rsidRDefault="00F1222A" w:rsidP="00F1222A">
            <w:pPr>
              <w:rPr>
                <w:color w:val="000000" w:themeColor="text1"/>
                <w:sz w:val="20"/>
                <w:szCs w:val="20"/>
              </w:rPr>
            </w:pPr>
            <w:r>
              <w:rPr>
                <w:i/>
                <w:color w:val="000000" w:themeColor="text1"/>
                <w:sz w:val="20"/>
                <w:szCs w:val="20"/>
              </w:rPr>
              <w:t>(0.001)</w:t>
            </w:r>
            <w:r w:rsidR="00235D46">
              <w:rPr>
                <w:i/>
                <w:color w:val="000000" w:themeColor="text1"/>
                <w:sz w:val="20"/>
                <w:szCs w:val="20"/>
              </w:rPr>
              <w:t>**</w:t>
            </w:r>
          </w:p>
        </w:tc>
        <w:tc>
          <w:tcPr>
            <w:tcW w:w="1172" w:type="dxa"/>
          </w:tcPr>
          <w:p w14:paraId="0405F6D0" w14:textId="07C3F5AE" w:rsidR="00F1222A" w:rsidRDefault="003B2F91" w:rsidP="00F1222A">
            <w:pPr>
              <w:rPr>
                <w:color w:val="000000" w:themeColor="text1"/>
                <w:sz w:val="20"/>
                <w:szCs w:val="20"/>
              </w:rPr>
            </w:pPr>
            <w:r>
              <w:rPr>
                <w:color w:val="000000" w:themeColor="text1"/>
                <w:sz w:val="20"/>
                <w:szCs w:val="20"/>
              </w:rPr>
              <w:t>-</w:t>
            </w:r>
            <w:r w:rsidR="00F1222A">
              <w:rPr>
                <w:color w:val="000000" w:themeColor="text1"/>
                <w:sz w:val="20"/>
                <w:szCs w:val="20"/>
              </w:rPr>
              <w:t>0.</w:t>
            </w:r>
            <w:r>
              <w:rPr>
                <w:color w:val="000000" w:themeColor="text1"/>
                <w:sz w:val="20"/>
                <w:szCs w:val="20"/>
              </w:rPr>
              <w:t>314</w:t>
            </w:r>
          </w:p>
          <w:p w14:paraId="7A0F6437" w14:textId="5957B23D"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829</w:t>
            </w:r>
            <w:r>
              <w:rPr>
                <w:i/>
                <w:color w:val="000000" w:themeColor="text1"/>
                <w:sz w:val="20"/>
                <w:szCs w:val="20"/>
              </w:rPr>
              <w:t>)</w:t>
            </w:r>
          </w:p>
        </w:tc>
        <w:tc>
          <w:tcPr>
            <w:tcW w:w="1101" w:type="dxa"/>
          </w:tcPr>
          <w:p w14:paraId="6CA50122" w14:textId="50A3B3E4" w:rsidR="00F1222A" w:rsidRDefault="003B2F91" w:rsidP="00F1222A">
            <w:pPr>
              <w:rPr>
                <w:color w:val="000000" w:themeColor="text1"/>
                <w:sz w:val="20"/>
                <w:szCs w:val="20"/>
              </w:rPr>
            </w:pPr>
            <w:r>
              <w:rPr>
                <w:color w:val="000000" w:themeColor="text1"/>
                <w:sz w:val="20"/>
                <w:szCs w:val="20"/>
              </w:rPr>
              <w:t>-5.75</w:t>
            </w:r>
          </w:p>
          <w:p w14:paraId="694A76FD" w14:textId="73CDEEE1"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047</w:t>
            </w:r>
            <w:r>
              <w:rPr>
                <w:i/>
                <w:color w:val="000000" w:themeColor="text1"/>
                <w:sz w:val="20"/>
                <w:szCs w:val="20"/>
              </w:rPr>
              <w:t>)</w:t>
            </w:r>
            <w:r w:rsidR="00235D46">
              <w:rPr>
                <w:i/>
                <w:color w:val="000000" w:themeColor="text1"/>
                <w:sz w:val="20"/>
                <w:szCs w:val="20"/>
              </w:rPr>
              <w:t>*</w:t>
            </w:r>
          </w:p>
        </w:tc>
        <w:tc>
          <w:tcPr>
            <w:tcW w:w="1053" w:type="dxa"/>
          </w:tcPr>
          <w:p w14:paraId="1C140B2C" w14:textId="77777777" w:rsidR="00F1222A" w:rsidRDefault="00F1222A" w:rsidP="00F1222A">
            <w:pPr>
              <w:rPr>
                <w:color w:val="000000" w:themeColor="text1"/>
                <w:sz w:val="20"/>
                <w:szCs w:val="20"/>
              </w:rPr>
            </w:pPr>
            <w:r>
              <w:rPr>
                <w:color w:val="000000" w:themeColor="text1"/>
                <w:sz w:val="20"/>
                <w:szCs w:val="20"/>
              </w:rPr>
              <w:t>0.654)</w:t>
            </w:r>
          </w:p>
          <w:p w14:paraId="34ED2B3E" w14:textId="6E39882E" w:rsidR="00F1222A" w:rsidRPr="00F1222A" w:rsidRDefault="00F1222A" w:rsidP="00F1222A">
            <w:pPr>
              <w:rPr>
                <w:i/>
                <w:color w:val="000000" w:themeColor="text1"/>
                <w:sz w:val="20"/>
                <w:szCs w:val="20"/>
              </w:rPr>
            </w:pPr>
            <w:r>
              <w:rPr>
                <w:i/>
                <w:color w:val="000000" w:themeColor="text1"/>
                <w:sz w:val="20"/>
                <w:szCs w:val="20"/>
              </w:rPr>
              <w:t>(0.099)</w:t>
            </w:r>
          </w:p>
        </w:tc>
      </w:tr>
      <w:tr w:rsidR="00F1222A" w:rsidRPr="005B26DB" w14:paraId="66C56A34" w14:textId="77777777" w:rsidTr="005768A3">
        <w:tc>
          <w:tcPr>
            <w:tcW w:w="1915" w:type="dxa"/>
          </w:tcPr>
          <w:p w14:paraId="73C7A2BE" w14:textId="77777777" w:rsidR="00F1222A" w:rsidRPr="005B26DB" w:rsidRDefault="00F1222A" w:rsidP="00F1222A">
            <w:pPr>
              <w:rPr>
                <w:b/>
                <w:color w:val="000000" w:themeColor="text1"/>
                <w:sz w:val="20"/>
                <w:szCs w:val="20"/>
              </w:rPr>
            </w:pPr>
            <w:r w:rsidRPr="005B26DB">
              <w:rPr>
                <w:b/>
                <w:color w:val="000000" w:themeColor="text1"/>
                <w:sz w:val="20"/>
                <w:szCs w:val="20"/>
              </w:rPr>
              <w:t>2010</w:t>
            </w:r>
          </w:p>
        </w:tc>
        <w:tc>
          <w:tcPr>
            <w:tcW w:w="1135" w:type="dxa"/>
          </w:tcPr>
          <w:p w14:paraId="6F68CEC4" w14:textId="16A47EEE" w:rsidR="00F1222A" w:rsidRDefault="00F1222A" w:rsidP="00F1222A">
            <w:pPr>
              <w:rPr>
                <w:color w:val="000000" w:themeColor="text1"/>
                <w:sz w:val="20"/>
                <w:szCs w:val="20"/>
              </w:rPr>
            </w:pPr>
            <w:r>
              <w:rPr>
                <w:color w:val="000000" w:themeColor="text1"/>
                <w:sz w:val="20"/>
                <w:szCs w:val="20"/>
              </w:rPr>
              <w:t>10.39</w:t>
            </w:r>
          </w:p>
          <w:p w14:paraId="4A1E4243" w14:textId="7A124F25" w:rsidR="00F1222A" w:rsidRPr="005B26DB" w:rsidRDefault="00F1222A" w:rsidP="00F1222A">
            <w:pPr>
              <w:rPr>
                <w:color w:val="000000" w:themeColor="text1"/>
                <w:sz w:val="20"/>
                <w:szCs w:val="20"/>
              </w:rPr>
            </w:pPr>
            <w:r>
              <w:rPr>
                <w:i/>
                <w:color w:val="000000" w:themeColor="text1"/>
                <w:sz w:val="20"/>
                <w:szCs w:val="20"/>
              </w:rPr>
              <w:t>(0.001)</w:t>
            </w:r>
            <w:r w:rsidR="00235D46">
              <w:rPr>
                <w:i/>
                <w:color w:val="000000" w:themeColor="text1"/>
                <w:sz w:val="20"/>
                <w:szCs w:val="20"/>
              </w:rPr>
              <w:t>**</w:t>
            </w:r>
          </w:p>
        </w:tc>
        <w:tc>
          <w:tcPr>
            <w:tcW w:w="1172" w:type="dxa"/>
          </w:tcPr>
          <w:p w14:paraId="17309120" w14:textId="2EAB930A" w:rsidR="00F1222A" w:rsidRDefault="003B2F91" w:rsidP="00F1222A">
            <w:pPr>
              <w:rPr>
                <w:color w:val="000000" w:themeColor="text1"/>
                <w:sz w:val="20"/>
                <w:szCs w:val="20"/>
              </w:rPr>
            </w:pPr>
            <w:r>
              <w:rPr>
                <w:color w:val="000000" w:themeColor="text1"/>
                <w:sz w:val="20"/>
                <w:szCs w:val="20"/>
              </w:rPr>
              <w:t>-0.843</w:t>
            </w:r>
          </w:p>
          <w:p w14:paraId="1ECC7B7B" w14:textId="40DB80F6"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611</w:t>
            </w:r>
            <w:r>
              <w:rPr>
                <w:i/>
                <w:color w:val="000000" w:themeColor="text1"/>
                <w:sz w:val="20"/>
                <w:szCs w:val="20"/>
              </w:rPr>
              <w:t>)</w:t>
            </w:r>
          </w:p>
        </w:tc>
        <w:tc>
          <w:tcPr>
            <w:tcW w:w="1101" w:type="dxa"/>
          </w:tcPr>
          <w:p w14:paraId="7D114B9B" w14:textId="03F48BBC" w:rsidR="00F1222A" w:rsidRDefault="003B2F91" w:rsidP="00F1222A">
            <w:pPr>
              <w:rPr>
                <w:color w:val="000000" w:themeColor="text1"/>
                <w:sz w:val="20"/>
                <w:szCs w:val="20"/>
              </w:rPr>
            </w:pPr>
            <w:r>
              <w:rPr>
                <w:color w:val="000000" w:themeColor="text1"/>
                <w:sz w:val="20"/>
                <w:szCs w:val="20"/>
              </w:rPr>
              <w:t>-7.20</w:t>
            </w:r>
          </w:p>
          <w:p w14:paraId="0025B3EC" w14:textId="7FB592CE"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028</w:t>
            </w:r>
            <w:r>
              <w:rPr>
                <w:i/>
                <w:color w:val="000000" w:themeColor="text1"/>
                <w:sz w:val="20"/>
                <w:szCs w:val="20"/>
              </w:rPr>
              <w:t>)</w:t>
            </w:r>
            <w:r w:rsidR="00235D46">
              <w:rPr>
                <w:i/>
                <w:color w:val="000000" w:themeColor="text1"/>
                <w:sz w:val="20"/>
                <w:szCs w:val="20"/>
              </w:rPr>
              <w:t>*</w:t>
            </w:r>
          </w:p>
        </w:tc>
        <w:tc>
          <w:tcPr>
            <w:tcW w:w="1053" w:type="dxa"/>
          </w:tcPr>
          <w:p w14:paraId="08C40658" w14:textId="77777777" w:rsidR="00F1222A" w:rsidRDefault="00F1222A" w:rsidP="00F1222A">
            <w:pPr>
              <w:rPr>
                <w:color w:val="000000" w:themeColor="text1"/>
                <w:sz w:val="20"/>
                <w:szCs w:val="20"/>
              </w:rPr>
            </w:pPr>
            <w:r>
              <w:rPr>
                <w:color w:val="000000" w:themeColor="text1"/>
                <w:sz w:val="20"/>
                <w:szCs w:val="20"/>
              </w:rPr>
              <w:t>0.698</w:t>
            </w:r>
          </w:p>
          <w:p w14:paraId="1DC341F1" w14:textId="255743AB" w:rsidR="00F1222A" w:rsidRPr="00F1222A" w:rsidRDefault="00F1222A" w:rsidP="00F1222A">
            <w:pPr>
              <w:rPr>
                <w:i/>
                <w:color w:val="000000" w:themeColor="text1"/>
                <w:sz w:val="20"/>
                <w:szCs w:val="20"/>
              </w:rPr>
            </w:pPr>
            <w:r>
              <w:rPr>
                <w:i/>
                <w:color w:val="000000" w:themeColor="text1"/>
                <w:sz w:val="20"/>
                <w:szCs w:val="20"/>
              </w:rPr>
              <w:t>(0.117)</w:t>
            </w:r>
          </w:p>
        </w:tc>
      </w:tr>
      <w:tr w:rsidR="00F1222A" w:rsidRPr="005B26DB" w14:paraId="70FB5564" w14:textId="77777777" w:rsidTr="005768A3">
        <w:tc>
          <w:tcPr>
            <w:tcW w:w="1915" w:type="dxa"/>
          </w:tcPr>
          <w:p w14:paraId="3E883AD0" w14:textId="77777777" w:rsidR="00F1222A" w:rsidRPr="005B26DB" w:rsidRDefault="00F1222A" w:rsidP="00F1222A">
            <w:pPr>
              <w:rPr>
                <w:b/>
                <w:color w:val="000000" w:themeColor="text1"/>
                <w:sz w:val="20"/>
                <w:szCs w:val="20"/>
              </w:rPr>
            </w:pPr>
            <w:r w:rsidRPr="005B26DB">
              <w:rPr>
                <w:b/>
                <w:color w:val="000000" w:themeColor="text1"/>
                <w:sz w:val="20"/>
                <w:szCs w:val="20"/>
              </w:rPr>
              <w:t>2011</w:t>
            </w:r>
          </w:p>
        </w:tc>
        <w:tc>
          <w:tcPr>
            <w:tcW w:w="1135" w:type="dxa"/>
          </w:tcPr>
          <w:p w14:paraId="4EBE4B51" w14:textId="25F7C2EC" w:rsidR="00F1222A" w:rsidRDefault="00F1222A" w:rsidP="00F1222A">
            <w:pPr>
              <w:rPr>
                <w:color w:val="000000" w:themeColor="text1"/>
                <w:sz w:val="20"/>
                <w:szCs w:val="20"/>
              </w:rPr>
            </w:pPr>
            <w:r>
              <w:rPr>
                <w:color w:val="000000" w:themeColor="text1"/>
                <w:sz w:val="20"/>
                <w:szCs w:val="20"/>
              </w:rPr>
              <w:t>11.26</w:t>
            </w:r>
          </w:p>
          <w:p w14:paraId="718EDF65" w14:textId="30ABF3FD" w:rsidR="00F1222A" w:rsidRPr="005B26DB" w:rsidRDefault="00F1222A" w:rsidP="00F1222A">
            <w:pPr>
              <w:rPr>
                <w:color w:val="000000" w:themeColor="text1"/>
                <w:sz w:val="20"/>
                <w:szCs w:val="20"/>
              </w:rPr>
            </w:pPr>
            <w:r>
              <w:rPr>
                <w:i/>
                <w:color w:val="000000" w:themeColor="text1"/>
                <w:sz w:val="20"/>
                <w:szCs w:val="20"/>
              </w:rPr>
              <w:t>(0.002)</w:t>
            </w:r>
            <w:r w:rsidR="00235D46">
              <w:rPr>
                <w:i/>
                <w:color w:val="000000" w:themeColor="text1"/>
                <w:sz w:val="20"/>
                <w:szCs w:val="20"/>
              </w:rPr>
              <w:t>**</w:t>
            </w:r>
          </w:p>
        </w:tc>
        <w:tc>
          <w:tcPr>
            <w:tcW w:w="1172" w:type="dxa"/>
          </w:tcPr>
          <w:p w14:paraId="4A8B5B10" w14:textId="4B0EDCA2" w:rsidR="00F1222A" w:rsidRDefault="003B2F91" w:rsidP="00F1222A">
            <w:pPr>
              <w:rPr>
                <w:color w:val="000000" w:themeColor="text1"/>
                <w:sz w:val="20"/>
                <w:szCs w:val="20"/>
              </w:rPr>
            </w:pPr>
            <w:r>
              <w:rPr>
                <w:color w:val="000000" w:themeColor="text1"/>
                <w:sz w:val="20"/>
                <w:szCs w:val="20"/>
              </w:rPr>
              <w:t>-1.11</w:t>
            </w:r>
          </w:p>
          <w:p w14:paraId="2252A142" w14:textId="23CBFFF2"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548</w:t>
            </w:r>
            <w:r>
              <w:rPr>
                <w:i/>
                <w:color w:val="000000" w:themeColor="text1"/>
                <w:sz w:val="20"/>
                <w:szCs w:val="20"/>
              </w:rPr>
              <w:t>)</w:t>
            </w:r>
          </w:p>
        </w:tc>
        <w:tc>
          <w:tcPr>
            <w:tcW w:w="1101" w:type="dxa"/>
          </w:tcPr>
          <w:p w14:paraId="41C4A056" w14:textId="02171594" w:rsidR="00F1222A" w:rsidRDefault="003B2F91" w:rsidP="00F1222A">
            <w:pPr>
              <w:rPr>
                <w:color w:val="000000" w:themeColor="text1"/>
                <w:sz w:val="20"/>
                <w:szCs w:val="20"/>
              </w:rPr>
            </w:pPr>
            <w:r>
              <w:rPr>
                <w:color w:val="000000" w:themeColor="text1"/>
                <w:sz w:val="20"/>
                <w:szCs w:val="20"/>
              </w:rPr>
              <w:t>-8.97</w:t>
            </w:r>
          </w:p>
          <w:p w14:paraId="6376E9E6" w14:textId="26C21BE9"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014</w:t>
            </w:r>
            <w:r>
              <w:rPr>
                <w:i/>
                <w:color w:val="000000" w:themeColor="text1"/>
                <w:sz w:val="20"/>
                <w:szCs w:val="20"/>
              </w:rPr>
              <w:t>)</w:t>
            </w:r>
            <w:r w:rsidR="00235D46">
              <w:rPr>
                <w:i/>
                <w:color w:val="000000" w:themeColor="text1"/>
                <w:sz w:val="20"/>
                <w:szCs w:val="20"/>
              </w:rPr>
              <w:t>*</w:t>
            </w:r>
          </w:p>
        </w:tc>
        <w:tc>
          <w:tcPr>
            <w:tcW w:w="1053" w:type="dxa"/>
          </w:tcPr>
          <w:p w14:paraId="594B98F9" w14:textId="77777777" w:rsidR="00F1222A" w:rsidRDefault="00F1222A" w:rsidP="00F1222A">
            <w:pPr>
              <w:rPr>
                <w:color w:val="000000" w:themeColor="text1"/>
                <w:sz w:val="20"/>
                <w:szCs w:val="20"/>
              </w:rPr>
            </w:pPr>
            <w:r>
              <w:rPr>
                <w:color w:val="000000" w:themeColor="text1"/>
                <w:sz w:val="20"/>
                <w:szCs w:val="20"/>
              </w:rPr>
              <w:t>0.875</w:t>
            </w:r>
          </w:p>
          <w:p w14:paraId="3F9C79D9" w14:textId="07146F8B" w:rsidR="00F1222A" w:rsidRPr="00F1222A" w:rsidRDefault="00F1222A" w:rsidP="00F1222A">
            <w:pPr>
              <w:rPr>
                <w:i/>
                <w:color w:val="000000" w:themeColor="text1"/>
                <w:sz w:val="20"/>
                <w:szCs w:val="20"/>
              </w:rPr>
            </w:pPr>
            <w:r>
              <w:rPr>
                <w:i/>
                <w:color w:val="000000" w:themeColor="text1"/>
                <w:sz w:val="20"/>
                <w:szCs w:val="20"/>
              </w:rPr>
              <w:t>(0.076)</w:t>
            </w:r>
          </w:p>
        </w:tc>
      </w:tr>
      <w:tr w:rsidR="00F1222A" w:rsidRPr="005B26DB" w14:paraId="55EF499D" w14:textId="77777777" w:rsidTr="005768A3">
        <w:tc>
          <w:tcPr>
            <w:tcW w:w="1915" w:type="dxa"/>
          </w:tcPr>
          <w:p w14:paraId="7507DC2E" w14:textId="77777777" w:rsidR="00F1222A" w:rsidRPr="005B26DB" w:rsidRDefault="00F1222A" w:rsidP="00F1222A">
            <w:pPr>
              <w:rPr>
                <w:b/>
                <w:color w:val="000000" w:themeColor="text1"/>
                <w:sz w:val="20"/>
                <w:szCs w:val="20"/>
              </w:rPr>
            </w:pPr>
            <w:r w:rsidRPr="005B26DB">
              <w:rPr>
                <w:b/>
                <w:color w:val="000000" w:themeColor="text1"/>
                <w:sz w:val="20"/>
                <w:szCs w:val="20"/>
              </w:rPr>
              <w:t>2012</w:t>
            </w:r>
          </w:p>
        </w:tc>
        <w:tc>
          <w:tcPr>
            <w:tcW w:w="1135" w:type="dxa"/>
          </w:tcPr>
          <w:p w14:paraId="62DEE28F" w14:textId="276885BE" w:rsidR="00F1222A" w:rsidRDefault="00F1222A" w:rsidP="00F1222A">
            <w:pPr>
              <w:rPr>
                <w:color w:val="000000" w:themeColor="text1"/>
                <w:sz w:val="20"/>
                <w:szCs w:val="20"/>
              </w:rPr>
            </w:pPr>
            <w:r>
              <w:rPr>
                <w:color w:val="000000" w:themeColor="text1"/>
                <w:sz w:val="20"/>
                <w:szCs w:val="20"/>
              </w:rPr>
              <w:t>10.64</w:t>
            </w:r>
          </w:p>
          <w:p w14:paraId="37165292" w14:textId="49C249B4"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w:t>
            </w:r>
            <w:r>
              <w:rPr>
                <w:i/>
                <w:color w:val="000000" w:themeColor="text1"/>
                <w:sz w:val="20"/>
                <w:szCs w:val="20"/>
              </w:rPr>
              <w:t>008)</w:t>
            </w:r>
            <w:r w:rsidR="00235D46">
              <w:rPr>
                <w:i/>
                <w:color w:val="000000" w:themeColor="text1"/>
                <w:sz w:val="20"/>
                <w:szCs w:val="20"/>
              </w:rPr>
              <w:t>**</w:t>
            </w:r>
          </w:p>
        </w:tc>
        <w:tc>
          <w:tcPr>
            <w:tcW w:w="1172" w:type="dxa"/>
          </w:tcPr>
          <w:p w14:paraId="04F655B6" w14:textId="498928F6" w:rsidR="00F1222A" w:rsidRDefault="003B2F91" w:rsidP="00F1222A">
            <w:pPr>
              <w:rPr>
                <w:color w:val="000000" w:themeColor="text1"/>
                <w:sz w:val="20"/>
                <w:szCs w:val="20"/>
              </w:rPr>
            </w:pPr>
            <w:r>
              <w:rPr>
                <w:color w:val="000000" w:themeColor="text1"/>
                <w:sz w:val="20"/>
                <w:szCs w:val="20"/>
              </w:rPr>
              <w:t>-1.08</w:t>
            </w:r>
          </w:p>
          <w:p w14:paraId="0525782F" w14:textId="6F72A495"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593</w:t>
            </w:r>
            <w:r>
              <w:rPr>
                <w:i/>
                <w:color w:val="000000" w:themeColor="text1"/>
                <w:sz w:val="20"/>
                <w:szCs w:val="20"/>
              </w:rPr>
              <w:t>)</w:t>
            </w:r>
          </w:p>
        </w:tc>
        <w:tc>
          <w:tcPr>
            <w:tcW w:w="1101" w:type="dxa"/>
          </w:tcPr>
          <w:p w14:paraId="419863A3" w14:textId="028D3CE7" w:rsidR="00F1222A" w:rsidRDefault="006D39AB" w:rsidP="00F1222A">
            <w:pPr>
              <w:rPr>
                <w:color w:val="000000" w:themeColor="text1"/>
                <w:sz w:val="20"/>
                <w:szCs w:val="20"/>
              </w:rPr>
            </w:pPr>
            <w:r>
              <w:rPr>
                <w:color w:val="000000" w:themeColor="text1"/>
                <w:sz w:val="20"/>
                <w:szCs w:val="20"/>
              </w:rPr>
              <w:t>-8.62</w:t>
            </w:r>
          </w:p>
          <w:p w14:paraId="1CD2A1E5" w14:textId="52B5E294" w:rsidR="00F1222A" w:rsidRPr="005B26DB" w:rsidRDefault="00F1222A" w:rsidP="00F1222A">
            <w:pPr>
              <w:rPr>
                <w:i/>
                <w:color w:val="000000" w:themeColor="text1"/>
                <w:sz w:val="20"/>
                <w:szCs w:val="20"/>
              </w:rPr>
            </w:pPr>
            <w:r>
              <w:rPr>
                <w:i/>
                <w:color w:val="000000" w:themeColor="text1"/>
                <w:sz w:val="20"/>
                <w:szCs w:val="20"/>
              </w:rPr>
              <w:t>(0.</w:t>
            </w:r>
            <w:r w:rsidR="006D39AB">
              <w:rPr>
                <w:i/>
                <w:color w:val="000000" w:themeColor="text1"/>
                <w:sz w:val="20"/>
                <w:szCs w:val="20"/>
              </w:rPr>
              <w:t>031</w:t>
            </w:r>
            <w:r>
              <w:rPr>
                <w:i/>
                <w:color w:val="000000" w:themeColor="text1"/>
                <w:sz w:val="20"/>
                <w:szCs w:val="20"/>
              </w:rPr>
              <w:t>)</w:t>
            </w:r>
            <w:r w:rsidR="00235D46">
              <w:rPr>
                <w:i/>
                <w:color w:val="000000" w:themeColor="text1"/>
                <w:sz w:val="20"/>
                <w:szCs w:val="20"/>
              </w:rPr>
              <w:t>*</w:t>
            </w:r>
          </w:p>
        </w:tc>
        <w:tc>
          <w:tcPr>
            <w:tcW w:w="1053" w:type="dxa"/>
          </w:tcPr>
          <w:p w14:paraId="260BBADE" w14:textId="2FA8FD6E" w:rsidR="00F1222A" w:rsidRDefault="00F1222A" w:rsidP="00F1222A">
            <w:pPr>
              <w:rPr>
                <w:color w:val="000000" w:themeColor="text1"/>
                <w:sz w:val="20"/>
                <w:szCs w:val="20"/>
              </w:rPr>
            </w:pPr>
            <w:r>
              <w:rPr>
                <w:color w:val="000000" w:themeColor="text1"/>
                <w:sz w:val="20"/>
                <w:szCs w:val="20"/>
              </w:rPr>
              <w:t>0.931</w:t>
            </w:r>
          </w:p>
          <w:p w14:paraId="3A186BE0" w14:textId="481D34D5" w:rsidR="00F1222A" w:rsidRPr="00F1222A" w:rsidRDefault="00F1222A" w:rsidP="00F1222A">
            <w:pPr>
              <w:rPr>
                <w:i/>
                <w:color w:val="000000" w:themeColor="text1"/>
                <w:sz w:val="20"/>
                <w:szCs w:val="20"/>
              </w:rPr>
            </w:pPr>
            <w:r>
              <w:rPr>
                <w:i/>
                <w:color w:val="000000" w:themeColor="text1"/>
                <w:sz w:val="20"/>
                <w:szCs w:val="20"/>
              </w:rPr>
              <w:t>(0.087)</w:t>
            </w:r>
          </w:p>
        </w:tc>
      </w:tr>
      <w:tr w:rsidR="00F1222A" w:rsidRPr="005B26DB" w14:paraId="67482858" w14:textId="77777777" w:rsidTr="005768A3">
        <w:tc>
          <w:tcPr>
            <w:tcW w:w="1915" w:type="dxa"/>
          </w:tcPr>
          <w:p w14:paraId="57E7F2B0" w14:textId="77777777" w:rsidR="00F1222A" w:rsidRPr="005B26DB" w:rsidRDefault="00F1222A" w:rsidP="00F1222A">
            <w:pPr>
              <w:rPr>
                <w:b/>
                <w:color w:val="000000" w:themeColor="text1"/>
                <w:sz w:val="20"/>
                <w:szCs w:val="20"/>
              </w:rPr>
            </w:pPr>
            <w:r w:rsidRPr="005B26DB">
              <w:rPr>
                <w:b/>
                <w:color w:val="000000" w:themeColor="text1"/>
                <w:sz w:val="20"/>
                <w:szCs w:val="20"/>
              </w:rPr>
              <w:t>2013</w:t>
            </w:r>
          </w:p>
        </w:tc>
        <w:tc>
          <w:tcPr>
            <w:tcW w:w="1135" w:type="dxa"/>
          </w:tcPr>
          <w:p w14:paraId="5B32DAD6" w14:textId="71660EC2" w:rsidR="00F1222A" w:rsidRDefault="003B2F91" w:rsidP="00F1222A">
            <w:pPr>
              <w:rPr>
                <w:color w:val="000000" w:themeColor="text1"/>
                <w:sz w:val="20"/>
                <w:szCs w:val="20"/>
              </w:rPr>
            </w:pPr>
            <w:r>
              <w:rPr>
                <w:color w:val="000000" w:themeColor="text1"/>
                <w:sz w:val="20"/>
                <w:szCs w:val="20"/>
              </w:rPr>
              <w:t>12.18</w:t>
            </w:r>
          </w:p>
          <w:p w14:paraId="1AC7250E" w14:textId="4A79A95C"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005</w:t>
            </w:r>
            <w:r>
              <w:rPr>
                <w:i/>
                <w:color w:val="000000" w:themeColor="text1"/>
                <w:sz w:val="20"/>
                <w:szCs w:val="20"/>
              </w:rPr>
              <w:t>)</w:t>
            </w:r>
            <w:r w:rsidR="00235D46">
              <w:rPr>
                <w:i/>
                <w:color w:val="000000" w:themeColor="text1"/>
                <w:sz w:val="20"/>
                <w:szCs w:val="20"/>
              </w:rPr>
              <w:t>**</w:t>
            </w:r>
          </w:p>
        </w:tc>
        <w:tc>
          <w:tcPr>
            <w:tcW w:w="1172" w:type="dxa"/>
          </w:tcPr>
          <w:p w14:paraId="136FDA6A" w14:textId="4996510A" w:rsidR="00F1222A" w:rsidRDefault="003B2F91" w:rsidP="00F1222A">
            <w:pPr>
              <w:rPr>
                <w:color w:val="000000" w:themeColor="text1"/>
                <w:sz w:val="20"/>
                <w:szCs w:val="20"/>
              </w:rPr>
            </w:pPr>
            <w:r>
              <w:rPr>
                <w:color w:val="000000" w:themeColor="text1"/>
                <w:sz w:val="20"/>
                <w:szCs w:val="20"/>
              </w:rPr>
              <w:t>-2.06</w:t>
            </w:r>
          </w:p>
          <w:p w14:paraId="4B93F6AC" w14:textId="3166F10A"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353</w:t>
            </w:r>
            <w:r>
              <w:rPr>
                <w:i/>
                <w:color w:val="000000" w:themeColor="text1"/>
                <w:sz w:val="20"/>
                <w:szCs w:val="20"/>
              </w:rPr>
              <w:t>)</w:t>
            </w:r>
          </w:p>
        </w:tc>
        <w:tc>
          <w:tcPr>
            <w:tcW w:w="1101" w:type="dxa"/>
          </w:tcPr>
          <w:p w14:paraId="209762E1" w14:textId="3D56CB88" w:rsidR="00F1222A" w:rsidRDefault="006D39AB" w:rsidP="00F1222A">
            <w:pPr>
              <w:rPr>
                <w:color w:val="000000" w:themeColor="text1"/>
                <w:sz w:val="20"/>
                <w:szCs w:val="20"/>
              </w:rPr>
            </w:pPr>
            <w:r>
              <w:rPr>
                <w:color w:val="000000" w:themeColor="text1"/>
                <w:sz w:val="20"/>
                <w:szCs w:val="20"/>
              </w:rPr>
              <w:t>-10.51</w:t>
            </w:r>
          </w:p>
          <w:p w14:paraId="507AD588" w14:textId="2ED594B0" w:rsidR="00F1222A" w:rsidRPr="005B26DB" w:rsidRDefault="00F1222A" w:rsidP="00F1222A">
            <w:pPr>
              <w:rPr>
                <w:i/>
                <w:color w:val="000000" w:themeColor="text1"/>
                <w:sz w:val="20"/>
                <w:szCs w:val="20"/>
              </w:rPr>
            </w:pPr>
            <w:r>
              <w:rPr>
                <w:i/>
                <w:color w:val="000000" w:themeColor="text1"/>
                <w:sz w:val="20"/>
                <w:szCs w:val="20"/>
              </w:rPr>
              <w:t>(0.</w:t>
            </w:r>
            <w:r w:rsidR="006D39AB">
              <w:rPr>
                <w:i/>
                <w:color w:val="000000" w:themeColor="text1"/>
                <w:sz w:val="20"/>
                <w:szCs w:val="20"/>
              </w:rPr>
              <w:t>016</w:t>
            </w:r>
            <w:r>
              <w:rPr>
                <w:i/>
                <w:color w:val="000000" w:themeColor="text1"/>
                <w:sz w:val="20"/>
                <w:szCs w:val="20"/>
              </w:rPr>
              <w:t>)</w:t>
            </w:r>
            <w:r w:rsidR="00235D46">
              <w:rPr>
                <w:i/>
                <w:color w:val="000000" w:themeColor="text1"/>
                <w:sz w:val="20"/>
                <w:szCs w:val="20"/>
              </w:rPr>
              <w:t>*</w:t>
            </w:r>
          </w:p>
        </w:tc>
        <w:tc>
          <w:tcPr>
            <w:tcW w:w="1053" w:type="dxa"/>
          </w:tcPr>
          <w:p w14:paraId="4B35F583" w14:textId="7596FD27" w:rsidR="00F1222A" w:rsidRDefault="00F1222A" w:rsidP="00F1222A">
            <w:pPr>
              <w:rPr>
                <w:color w:val="000000" w:themeColor="text1"/>
                <w:sz w:val="20"/>
                <w:szCs w:val="20"/>
              </w:rPr>
            </w:pPr>
            <w:r>
              <w:rPr>
                <w:color w:val="000000" w:themeColor="text1"/>
                <w:sz w:val="20"/>
                <w:szCs w:val="20"/>
              </w:rPr>
              <w:t>0.807</w:t>
            </w:r>
          </w:p>
          <w:p w14:paraId="31C4D5BB" w14:textId="63013809" w:rsidR="00F1222A" w:rsidRPr="005B26DB" w:rsidRDefault="00F1222A" w:rsidP="00F1222A">
            <w:pPr>
              <w:rPr>
                <w:i/>
                <w:color w:val="000000" w:themeColor="text1"/>
                <w:sz w:val="20"/>
                <w:szCs w:val="20"/>
              </w:rPr>
            </w:pPr>
            <w:r>
              <w:rPr>
                <w:i/>
                <w:color w:val="000000" w:themeColor="text1"/>
                <w:sz w:val="20"/>
                <w:szCs w:val="20"/>
              </w:rPr>
              <w:t>(0.175)</w:t>
            </w:r>
          </w:p>
        </w:tc>
      </w:tr>
      <w:tr w:rsidR="00F1222A" w:rsidRPr="005B26DB" w14:paraId="62EE760B" w14:textId="77777777" w:rsidTr="005768A3">
        <w:tc>
          <w:tcPr>
            <w:tcW w:w="1915" w:type="dxa"/>
          </w:tcPr>
          <w:p w14:paraId="5640A7C3" w14:textId="77777777" w:rsidR="00F1222A" w:rsidRPr="005B26DB" w:rsidRDefault="00F1222A" w:rsidP="00F1222A">
            <w:pPr>
              <w:rPr>
                <w:b/>
                <w:color w:val="000000" w:themeColor="text1"/>
                <w:sz w:val="20"/>
                <w:szCs w:val="20"/>
              </w:rPr>
            </w:pPr>
            <w:r w:rsidRPr="005B26DB">
              <w:rPr>
                <w:b/>
                <w:color w:val="000000" w:themeColor="text1"/>
                <w:sz w:val="20"/>
                <w:szCs w:val="20"/>
              </w:rPr>
              <w:t>2014</w:t>
            </w:r>
          </w:p>
        </w:tc>
        <w:tc>
          <w:tcPr>
            <w:tcW w:w="1135" w:type="dxa"/>
          </w:tcPr>
          <w:p w14:paraId="71720C15" w14:textId="49642D1D" w:rsidR="00F1222A" w:rsidRDefault="003B2F91" w:rsidP="00F1222A">
            <w:pPr>
              <w:rPr>
                <w:color w:val="000000" w:themeColor="text1"/>
                <w:sz w:val="20"/>
                <w:szCs w:val="20"/>
              </w:rPr>
            </w:pPr>
            <w:r>
              <w:rPr>
                <w:color w:val="000000" w:themeColor="text1"/>
                <w:sz w:val="20"/>
                <w:szCs w:val="20"/>
              </w:rPr>
              <w:t>15.46</w:t>
            </w:r>
          </w:p>
          <w:p w14:paraId="45350D5E" w14:textId="340F1CE0" w:rsidR="00F1222A" w:rsidRPr="005B26DB" w:rsidRDefault="00F1222A" w:rsidP="00F1222A">
            <w:pPr>
              <w:rPr>
                <w:color w:val="000000" w:themeColor="text1"/>
                <w:sz w:val="20"/>
                <w:szCs w:val="20"/>
              </w:rPr>
            </w:pPr>
            <w:r>
              <w:rPr>
                <w:i/>
                <w:color w:val="000000" w:themeColor="text1"/>
                <w:sz w:val="20"/>
                <w:szCs w:val="20"/>
              </w:rPr>
              <w:t>(0.</w:t>
            </w:r>
            <w:r w:rsidR="003B2F91">
              <w:rPr>
                <w:i/>
                <w:color w:val="000000" w:themeColor="text1"/>
                <w:sz w:val="20"/>
                <w:szCs w:val="20"/>
              </w:rPr>
              <w:t>001</w:t>
            </w:r>
            <w:r>
              <w:rPr>
                <w:i/>
                <w:color w:val="000000" w:themeColor="text1"/>
                <w:sz w:val="20"/>
                <w:szCs w:val="20"/>
              </w:rPr>
              <w:t>)</w:t>
            </w:r>
            <w:r w:rsidR="00235D46">
              <w:rPr>
                <w:i/>
                <w:color w:val="000000" w:themeColor="text1"/>
                <w:sz w:val="20"/>
                <w:szCs w:val="20"/>
              </w:rPr>
              <w:t>**</w:t>
            </w:r>
          </w:p>
        </w:tc>
        <w:tc>
          <w:tcPr>
            <w:tcW w:w="1172" w:type="dxa"/>
          </w:tcPr>
          <w:p w14:paraId="2ECA67FB" w14:textId="5E02F88B" w:rsidR="00F1222A" w:rsidRDefault="003B2F91" w:rsidP="00F1222A">
            <w:pPr>
              <w:rPr>
                <w:color w:val="000000" w:themeColor="text1"/>
                <w:sz w:val="20"/>
                <w:szCs w:val="20"/>
              </w:rPr>
            </w:pPr>
            <w:r>
              <w:rPr>
                <w:color w:val="000000" w:themeColor="text1"/>
                <w:sz w:val="20"/>
                <w:szCs w:val="20"/>
              </w:rPr>
              <w:t>-2.68</w:t>
            </w:r>
          </w:p>
          <w:p w14:paraId="252C20D0" w14:textId="31120673"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262</w:t>
            </w:r>
            <w:r>
              <w:rPr>
                <w:i/>
                <w:color w:val="000000" w:themeColor="text1"/>
                <w:sz w:val="20"/>
                <w:szCs w:val="20"/>
              </w:rPr>
              <w:t>)</w:t>
            </w:r>
          </w:p>
        </w:tc>
        <w:tc>
          <w:tcPr>
            <w:tcW w:w="1101" w:type="dxa"/>
          </w:tcPr>
          <w:p w14:paraId="3859961A" w14:textId="6AE6BEB9" w:rsidR="00F1222A" w:rsidRDefault="006D39AB" w:rsidP="00F1222A">
            <w:pPr>
              <w:rPr>
                <w:color w:val="000000" w:themeColor="text1"/>
                <w:sz w:val="20"/>
                <w:szCs w:val="20"/>
              </w:rPr>
            </w:pPr>
            <w:r>
              <w:rPr>
                <w:color w:val="000000" w:themeColor="text1"/>
                <w:sz w:val="20"/>
                <w:szCs w:val="20"/>
              </w:rPr>
              <w:t>-11.70</w:t>
            </w:r>
          </w:p>
          <w:p w14:paraId="21E462B8" w14:textId="68841990" w:rsidR="00F1222A" w:rsidRPr="005B26DB" w:rsidRDefault="00F1222A" w:rsidP="00F1222A">
            <w:pPr>
              <w:rPr>
                <w:i/>
                <w:color w:val="000000" w:themeColor="text1"/>
                <w:sz w:val="20"/>
                <w:szCs w:val="20"/>
              </w:rPr>
            </w:pPr>
            <w:r>
              <w:rPr>
                <w:i/>
                <w:color w:val="000000" w:themeColor="text1"/>
                <w:sz w:val="20"/>
                <w:szCs w:val="20"/>
              </w:rPr>
              <w:t>(0.</w:t>
            </w:r>
            <w:r w:rsidR="006D39AB">
              <w:rPr>
                <w:i/>
                <w:color w:val="000000" w:themeColor="text1"/>
                <w:sz w:val="20"/>
                <w:szCs w:val="20"/>
              </w:rPr>
              <w:t>013</w:t>
            </w:r>
            <w:r>
              <w:rPr>
                <w:i/>
                <w:color w:val="000000" w:themeColor="text1"/>
                <w:sz w:val="20"/>
                <w:szCs w:val="20"/>
              </w:rPr>
              <w:t>)</w:t>
            </w:r>
            <w:r w:rsidR="00235D46">
              <w:rPr>
                <w:i/>
                <w:color w:val="000000" w:themeColor="text1"/>
                <w:sz w:val="20"/>
                <w:szCs w:val="20"/>
              </w:rPr>
              <w:t>*</w:t>
            </w:r>
          </w:p>
        </w:tc>
        <w:tc>
          <w:tcPr>
            <w:tcW w:w="1053" w:type="dxa"/>
          </w:tcPr>
          <w:p w14:paraId="773C3030" w14:textId="3FE508AA" w:rsidR="00F1222A" w:rsidRDefault="00F1222A" w:rsidP="00F1222A">
            <w:pPr>
              <w:rPr>
                <w:color w:val="000000" w:themeColor="text1"/>
                <w:sz w:val="20"/>
                <w:szCs w:val="20"/>
              </w:rPr>
            </w:pPr>
            <w:r>
              <w:rPr>
                <w:color w:val="000000" w:themeColor="text1"/>
                <w:sz w:val="20"/>
                <w:szCs w:val="20"/>
              </w:rPr>
              <w:t>0.757</w:t>
            </w:r>
          </w:p>
          <w:p w14:paraId="4BF7225F" w14:textId="2E36CAB1" w:rsidR="00F1222A" w:rsidRPr="005B26DB" w:rsidRDefault="00F1222A" w:rsidP="00F1222A">
            <w:pPr>
              <w:rPr>
                <w:i/>
                <w:color w:val="000000" w:themeColor="text1"/>
                <w:sz w:val="20"/>
                <w:szCs w:val="20"/>
              </w:rPr>
            </w:pPr>
            <w:r>
              <w:rPr>
                <w:i/>
                <w:color w:val="000000" w:themeColor="text1"/>
                <w:sz w:val="20"/>
                <w:szCs w:val="20"/>
              </w:rPr>
              <w:t>(0.241)</w:t>
            </w:r>
          </w:p>
        </w:tc>
      </w:tr>
      <w:tr w:rsidR="00F1222A" w:rsidRPr="005B26DB" w14:paraId="45769E61" w14:textId="77777777" w:rsidTr="005768A3">
        <w:tc>
          <w:tcPr>
            <w:tcW w:w="1915" w:type="dxa"/>
          </w:tcPr>
          <w:p w14:paraId="71337489" w14:textId="77777777" w:rsidR="00F1222A" w:rsidRPr="005B26DB" w:rsidRDefault="00F1222A" w:rsidP="00F1222A">
            <w:pPr>
              <w:rPr>
                <w:b/>
                <w:color w:val="000000" w:themeColor="text1"/>
                <w:sz w:val="20"/>
                <w:szCs w:val="20"/>
              </w:rPr>
            </w:pPr>
            <w:r w:rsidRPr="005B26DB">
              <w:rPr>
                <w:b/>
                <w:color w:val="000000" w:themeColor="text1"/>
                <w:sz w:val="20"/>
                <w:szCs w:val="20"/>
              </w:rPr>
              <w:t>2015</w:t>
            </w:r>
          </w:p>
        </w:tc>
        <w:tc>
          <w:tcPr>
            <w:tcW w:w="1135" w:type="dxa"/>
          </w:tcPr>
          <w:p w14:paraId="0D65CBEC" w14:textId="3B74ACCD" w:rsidR="00F1222A" w:rsidRDefault="003B2F91" w:rsidP="00F1222A">
            <w:pPr>
              <w:rPr>
                <w:color w:val="000000" w:themeColor="text1"/>
                <w:sz w:val="20"/>
                <w:szCs w:val="20"/>
              </w:rPr>
            </w:pPr>
            <w:r>
              <w:rPr>
                <w:color w:val="000000" w:themeColor="text1"/>
                <w:sz w:val="20"/>
                <w:szCs w:val="20"/>
              </w:rPr>
              <w:t>16.28</w:t>
            </w:r>
          </w:p>
          <w:p w14:paraId="59718CD8" w14:textId="4634AFBF" w:rsidR="00F1222A" w:rsidRPr="005B26DB" w:rsidRDefault="00F1222A" w:rsidP="00F1222A">
            <w:pPr>
              <w:rPr>
                <w:color w:val="000000" w:themeColor="text1"/>
                <w:sz w:val="20"/>
                <w:szCs w:val="20"/>
              </w:rPr>
            </w:pPr>
            <w:r>
              <w:rPr>
                <w:i/>
                <w:color w:val="000000" w:themeColor="text1"/>
                <w:sz w:val="20"/>
                <w:szCs w:val="20"/>
              </w:rPr>
              <w:t>(0.</w:t>
            </w:r>
            <w:r w:rsidR="003B2F91">
              <w:rPr>
                <w:i/>
                <w:color w:val="000000" w:themeColor="text1"/>
                <w:sz w:val="20"/>
                <w:szCs w:val="20"/>
              </w:rPr>
              <w:t>001</w:t>
            </w:r>
            <w:r>
              <w:rPr>
                <w:i/>
                <w:color w:val="000000" w:themeColor="text1"/>
                <w:sz w:val="20"/>
                <w:szCs w:val="20"/>
              </w:rPr>
              <w:t>)</w:t>
            </w:r>
            <w:r w:rsidR="00235D46">
              <w:rPr>
                <w:i/>
                <w:color w:val="000000" w:themeColor="text1"/>
                <w:sz w:val="20"/>
                <w:szCs w:val="20"/>
              </w:rPr>
              <w:t>**</w:t>
            </w:r>
          </w:p>
        </w:tc>
        <w:tc>
          <w:tcPr>
            <w:tcW w:w="1172" w:type="dxa"/>
          </w:tcPr>
          <w:p w14:paraId="7AC1375A" w14:textId="68A2F33A" w:rsidR="00F1222A" w:rsidRDefault="003B2F91" w:rsidP="00F1222A">
            <w:pPr>
              <w:rPr>
                <w:color w:val="000000" w:themeColor="text1"/>
                <w:sz w:val="20"/>
                <w:szCs w:val="20"/>
              </w:rPr>
            </w:pPr>
            <w:r>
              <w:rPr>
                <w:color w:val="000000" w:themeColor="text1"/>
                <w:sz w:val="20"/>
                <w:szCs w:val="20"/>
              </w:rPr>
              <w:t>-3.59</w:t>
            </w:r>
          </w:p>
          <w:p w14:paraId="326A571B" w14:textId="65294948"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163</w:t>
            </w:r>
            <w:r>
              <w:rPr>
                <w:i/>
                <w:color w:val="000000" w:themeColor="text1"/>
                <w:sz w:val="20"/>
                <w:szCs w:val="20"/>
              </w:rPr>
              <w:t>)</w:t>
            </w:r>
          </w:p>
        </w:tc>
        <w:tc>
          <w:tcPr>
            <w:tcW w:w="1101" w:type="dxa"/>
          </w:tcPr>
          <w:p w14:paraId="0A4FC94A" w14:textId="59C60388" w:rsidR="00F1222A" w:rsidRDefault="006D39AB" w:rsidP="00F1222A">
            <w:pPr>
              <w:rPr>
                <w:color w:val="000000" w:themeColor="text1"/>
                <w:sz w:val="20"/>
                <w:szCs w:val="20"/>
              </w:rPr>
            </w:pPr>
            <w:r>
              <w:rPr>
                <w:color w:val="000000" w:themeColor="text1"/>
                <w:sz w:val="20"/>
                <w:szCs w:val="20"/>
              </w:rPr>
              <w:t>-13.92</w:t>
            </w:r>
          </w:p>
          <w:p w14:paraId="7276382E" w14:textId="2EED813F" w:rsidR="00F1222A" w:rsidRPr="005B26DB" w:rsidRDefault="00F1222A" w:rsidP="00F1222A">
            <w:pPr>
              <w:rPr>
                <w:i/>
                <w:color w:val="000000" w:themeColor="text1"/>
                <w:sz w:val="20"/>
                <w:szCs w:val="20"/>
              </w:rPr>
            </w:pPr>
            <w:r>
              <w:rPr>
                <w:i/>
                <w:color w:val="000000" w:themeColor="text1"/>
                <w:sz w:val="20"/>
                <w:szCs w:val="20"/>
              </w:rPr>
              <w:t>(0.</w:t>
            </w:r>
            <w:r w:rsidR="006D39AB">
              <w:rPr>
                <w:i/>
                <w:color w:val="000000" w:themeColor="text1"/>
                <w:sz w:val="20"/>
                <w:szCs w:val="20"/>
              </w:rPr>
              <w:t>006</w:t>
            </w:r>
            <w:r>
              <w:rPr>
                <w:i/>
                <w:color w:val="000000" w:themeColor="text1"/>
                <w:sz w:val="20"/>
                <w:szCs w:val="20"/>
              </w:rPr>
              <w:t>)</w:t>
            </w:r>
            <w:r w:rsidR="00235D46">
              <w:rPr>
                <w:i/>
                <w:color w:val="000000" w:themeColor="text1"/>
                <w:sz w:val="20"/>
                <w:szCs w:val="20"/>
              </w:rPr>
              <w:t>**</w:t>
            </w:r>
          </w:p>
        </w:tc>
        <w:tc>
          <w:tcPr>
            <w:tcW w:w="1053" w:type="dxa"/>
          </w:tcPr>
          <w:p w14:paraId="4F4D587F" w14:textId="1751E684" w:rsidR="00F1222A" w:rsidRDefault="00F1222A" w:rsidP="00F1222A">
            <w:pPr>
              <w:rPr>
                <w:color w:val="000000" w:themeColor="text1"/>
                <w:sz w:val="20"/>
                <w:szCs w:val="20"/>
              </w:rPr>
            </w:pPr>
            <w:r>
              <w:rPr>
                <w:color w:val="000000" w:themeColor="text1"/>
                <w:sz w:val="20"/>
                <w:szCs w:val="20"/>
              </w:rPr>
              <w:t>0.847</w:t>
            </w:r>
          </w:p>
          <w:p w14:paraId="5440652F" w14:textId="0395AA2A" w:rsidR="00F1222A" w:rsidRPr="005B26DB" w:rsidRDefault="00F1222A" w:rsidP="00F1222A">
            <w:pPr>
              <w:rPr>
                <w:i/>
                <w:color w:val="000000" w:themeColor="text1"/>
                <w:sz w:val="20"/>
                <w:szCs w:val="20"/>
              </w:rPr>
            </w:pPr>
            <w:r>
              <w:rPr>
                <w:i/>
                <w:color w:val="000000" w:themeColor="text1"/>
                <w:sz w:val="20"/>
                <w:szCs w:val="20"/>
              </w:rPr>
              <w:t>(0.225)</w:t>
            </w:r>
          </w:p>
        </w:tc>
      </w:tr>
      <w:tr w:rsidR="00F1222A" w:rsidRPr="005B26DB" w14:paraId="174D896E" w14:textId="77777777" w:rsidTr="005768A3">
        <w:tc>
          <w:tcPr>
            <w:tcW w:w="1915" w:type="dxa"/>
          </w:tcPr>
          <w:p w14:paraId="72A6D510" w14:textId="77777777" w:rsidR="00F1222A" w:rsidRPr="005B26DB" w:rsidRDefault="00F1222A" w:rsidP="00F1222A">
            <w:pPr>
              <w:rPr>
                <w:b/>
                <w:color w:val="000000" w:themeColor="text1"/>
                <w:sz w:val="20"/>
                <w:szCs w:val="20"/>
              </w:rPr>
            </w:pPr>
            <w:r w:rsidRPr="005B26DB">
              <w:rPr>
                <w:b/>
                <w:color w:val="000000" w:themeColor="text1"/>
                <w:sz w:val="20"/>
                <w:szCs w:val="20"/>
              </w:rPr>
              <w:t>2016</w:t>
            </w:r>
          </w:p>
        </w:tc>
        <w:tc>
          <w:tcPr>
            <w:tcW w:w="1135" w:type="dxa"/>
          </w:tcPr>
          <w:p w14:paraId="3F4114C3" w14:textId="57DBA64F" w:rsidR="00F1222A" w:rsidRDefault="003B2F91" w:rsidP="00F1222A">
            <w:pPr>
              <w:rPr>
                <w:color w:val="000000" w:themeColor="text1"/>
                <w:sz w:val="20"/>
                <w:szCs w:val="20"/>
              </w:rPr>
            </w:pPr>
            <w:r>
              <w:rPr>
                <w:color w:val="000000" w:themeColor="text1"/>
                <w:sz w:val="20"/>
                <w:szCs w:val="20"/>
              </w:rPr>
              <w:t>16.61</w:t>
            </w:r>
          </w:p>
          <w:p w14:paraId="532A603B" w14:textId="32E6F561"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002</w:t>
            </w:r>
            <w:r>
              <w:rPr>
                <w:i/>
                <w:color w:val="000000" w:themeColor="text1"/>
                <w:sz w:val="20"/>
                <w:szCs w:val="20"/>
              </w:rPr>
              <w:t>)</w:t>
            </w:r>
            <w:r w:rsidR="00235D46">
              <w:rPr>
                <w:i/>
                <w:color w:val="000000" w:themeColor="text1"/>
                <w:sz w:val="20"/>
                <w:szCs w:val="20"/>
              </w:rPr>
              <w:t>**</w:t>
            </w:r>
          </w:p>
        </w:tc>
        <w:tc>
          <w:tcPr>
            <w:tcW w:w="1172" w:type="dxa"/>
          </w:tcPr>
          <w:p w14:paraId="73547AFD" w14:textId="19C80F6E" w:rsidR="00F1222A" w:rsidRDefault="003B2F91" w:rsidP="00F1222A">
            <w:pPr>
              <w:rPr>
                <w:color w:val="000000" w:themeColor="text1"/>
                <w:sz w:val="20"/>
                <w:szCs w:val="20"/>
              </w:rPr>
            </w:pPr>
            <w:r>
              <w:rPr>
                <w:color w:val="000000" w:themeColor="text1"/>
                <w:sz w:val="20"/>
                <w:szCs w:val="20"/>
              </w:rPr>
              <w:t>-4.35</w:t>
            </w:r>
          </w:p>
          <w:p w14:paraId="62F8F2D8" w14:textId="3C6394BD" w:rsidR="00F1222A" w:rsidRPr="005B26DB" w:rsidRDefault="00F1222A" w:rsidP="00F1222A">
            <w:pPr>
              <w:rPr>
                <w:i/>
                <w:color w:val="000000" w:themeColor="text1"/>
                <w:sz w:val="20"/>
                <w:szCs w:val="20"/>
              </w:rPr>
            </w:pPr>
            <w:r>
              <w:rPr>
                <w:i/>
                <w:color w:val="000000" w:themeColor="text1"/>
                <w:sz w:val="20"/>
                <w:szCs w:val="20"/>
              </w:rPr>
              <w:t>(0.</w:t>
            </w:r>
            <w:r w:rsidR="003B2F91">
              <w:rPr>
                <w:i/>
                <w:color w:val="000000" w:themeColor="text1"/>
                <w:sz w:val="20"/>
                <w:szCs w:val="20"/>
              </w:rPr>
              <w:t>113</w:t>
            </w:r>
            <w:r>
              <w:rPr>
                <w:i/>
                <w:color w:val="000000" w:themeColor="text1"/>
                <w:sz w:val="20"/>
                <w:szCs w:val="20"/>
              </w:rPr>
              <w:t>)</w:t>
            </w:r>
          </w:p>
        </w:tc>
        <w:tc>
          <w:tcPr>
            <w:tcW w:w="1101" w:type="dxa"/>
          </w:tcPr>
          <w:p w14:paraId="355A689F" w14:textId="4E4CD61B" w:rsidR="00F1222A" w:rsidRDefault="006D39AB" w:rsidP="00F1222A">
            <w:pPr>
              <w:rPr>
                <w:color w:val="000000" w:themeColor="text1"/>
                <w:sz w:val="20"/>
                <w:szCs w:val="20"/>
              </w:rPr>
            </w:pPr>
            <w:r>
              <w:rPr>
                <w:color w:val="000000" w:themeColor="text1"/>
                <w:sz w:val="20"/>
                <w:szCs w:val="20"/>
              </w:rPr>
              <w:t>-15.36</w:t>
            </w:r>
          </w:p>
          <w:p w14:paraId="431AB2A6" w14:textId="0B804B34" w:rsidR="00F1222A" w:rsidRPr="005B26DB" w:rsidRDefault="00F1222A" w:rsidP="00F1222A">
            <w:pPr>
              <w:rPr>
                <w:i/>
                <w:color w:val="000000" w:themeColor="text1"/>
                <w:sz w:val="20"/>
                <w:szCs w:val="20"/>
              </w:rPr>
            </w:pPr>
            <w:r>
              <w:rPr>
                <w:i/>
                <w:color w:val="000000" w:themeColor="text1"/>
                <w:sz w:val="20"/>
                <w:szCs w:val="20"/>
              </w:rPr>
              <w:t>(0.</w:t>
            </w:r>
            <w:r w:rsidR="006D39AB">
              <w:rPr>
                <w:i/>
                <w:color w:val="000000" w:themeColor="text1"/>
                <w:sz w:val="20"/>
                <w:szCs w:val="20"/>
              </w:rPr>
              <w:t>004</w:t>
            </w:r>
            <w:r>
              <w:rPr>
                <w:i/>
                <w:color w:val="000000" w:themeColor="text1"/>
                <w:sz w:val="20"/>
                <w:szCs w:val="20"/>
              </w:rPr>
              <w:t>)</w:t>
            </w:r>
            <w:r w:rsidR="00235D46">
              <w:rPr>
                <w:i/>
                <w:color w:val="000000" w:themeColor="text1"/>
                <w:sz w:val="20"/>
                <w:szCs w:val="20"/>
              </w:rPr>
              <w:t>**</w:t>
            </w:r>
          </w:p>
        </w:tc>
        <w:tc>
          <w:tcPr>
            <w:tcW w:w="1053" w:type="dxa"/>
          </w:tcPr>
          <w:p w14:paraId="36E7BD1B" w14:textId="4B88B6F7" w:rsidR="00F1222A" w:rsidRDefault="00F1222A" w:rsidP="00F1222A">
            <w:pPr>
              <w:rPr>
                <w:color w:val="000000" w:themeColor="text1"/>
                <w:sz w:val="20"/>
                <w:szCs w:val="20"/>
              </w:rPr>
            </w:pPr>
            <w:r>
              <w:rPr>
                <w:color w:val="000000" w:themeColor="text1"/>
                <w:sz w:val="20"/>
                <w:szCs w:val="20"/>
              </w:rPr>
              <w:t>0.919</w:t>
            </w:r>
          </w:p>
          <w:p w14:paraId="46C539F7" w14:textId="6E28BBE3" w:rsidR="00F1222A" w:rsidRPr="005B26DB" w:rsidRDefault="00F1222A" w:rsidP="00F1222A">
            <w:pPr>
              <w:rPr>
                <w:i/>
                <w:color w:val="000000" w:themeColor="text1"/>
                <w:sz w:val="20"/>
                <w:szCs w:val="20"/>
              </w:rPr>
            </w:pPr>
            <w:r>
              <w:rPr>
                <w:i/>
                <w:color w:val="000000" w:themeColor="text1"/>
                <w:sz w:val="20"/>
                <w:szCs w:val="20"/>
              </w:rPr>
              <w:t>(0.220)</w:t>
            </w:r>
          </w:p>
        </w:tc>
      </w:tr>
      <w:tr w:rsidR="00F1222A" w:rsidRPr="005B26DB" w14:paraId="12D3AE40" w14:textId="77777777" w:rsidTr="005768A3">
        <w:tc>
          <w:tcPr>
            <w:tcW w:w="1915" w:type="dxa"/>
          </w:tcPr>
          <w:p w14:paraId="149E0C7E" w14:textId="77777777" w:rsidR="00F1222A" w:rsidRPr="005B26DB" w:rsidRDefault="00F1222A" w:rsidP="00F1222A">
            <w:pPr>
              <w:rPr>
                <w:b/>
                <w:color w:val="000000" w:themeColor="text1"/>
                <w:sz w:val="20"/>
                <w:szCs w:val="20"/>
              </w:rPr>
            </w:pPr>
            <w:r w:rsidRPr="005B26DB">
              <w:rPr>
                <w:b/>
                <w:color w:val="000000" w:themeColor="text1"/>
                <w:sz w:val="20"/>
                <w:szCs w:val="20"/>
              </w:rPr>
              <w:t>Intercept</w:t>
            </w:r>
          </w:p>
        </w:tc>
        <w:tc>
          <w:tcPr>
            <w:tcW w:w="1135" w:type="dxa"/>
          </w:tcPr>
          <w:p w14:paraId="7342F02C" w14:textId="77777777" w:rsidR="00F1222A" w:rsidRPr="00F1222A" w:rsidRDefault="00F1222A" w:rsidP="00F1222A">
            <w:pPr>
              <w:rPr>
                <w:color w:val="000000" w:themeColor="text1"/>
                <w:sz w:val="20"/>
                <w:szCs w:val="20"/>
              </w:rPr>
            </w:pPr>
            <w:r w:rsidRPr="00F1222A">
              <w:rPr>
                <w:color w:val="000000" w:themeColor="text1"/>
                <w:sz w:val="20"/>
                <w:szCs w:val="20"/>
              </w:rPr>
              <w:t>226.8***</w:t>
            </w:r>
          </w:p>
          <w:p w14:paraId="792AEFB6" w14:textId="6A04BF0B" w:rsidR="00F1222A" w:rsidRPr="00F1222A" w:rsidRDefault="00F1222A" w:rsidP="00F1222A">
            <w:pPr>
              <w:rPr>
                <w:i/>
                <w:color w:val="000000" w:themeColor="text1"/>
                <w:sz w:val="20"/>
                <w:szCs w:val="20"/>
              </w:rPr>
            </w:pPr>
            <w:r w:rsidRPr="00F1222A">
              <w:rPr>
                <w:i/>
                <w:color w:val="000000" w:themeColor="text1"/>
                <w:sz w:val="20"/>
                <w:szCs w:val="20"/>
              </w:rPr>
              <w:t>(&lt;.001)</w:t>
            </w:r>
          </w:p>
        </w:tc>
        <w:tc>
          <w:tcPr>
            <w:tcW w:w="1172" w:type="dxa"/>
          </w:tcPr>
          <w:p w14:paraId="59A593C5" w14:textId="77777777" w:rsidR="00F1222A" w:rsidRPr="00F1222A" w:rsidRDefault="00F1222A" w:rsidP="00F1222A">
            <w:pPr>
              <w:rPr>
                <w:color w:val="000000" w:themeColor="text1"/>
                <w:sz w:val="20"/>
                <w:szCs w:val="20"/>
              </w:rPr>
            </w:pPr>
            <w:r w:rsidRPr="00F1222A">
              <w:rPr>
                <w:color w:val="000000" w:themeColor="text1"/>
                <w:sz w:val="20"/>
                <w:szCs w:val="20"/>
              </w:rPr>
              <w:t>109.1***</w:t>
            </w:r>
          </w:p>
          <w:p w14:paraId="184FFBA9" w14:textId="4022D5B1" w:rsidR="00F1222A" w:rsidRPr="00F1222A" w:rsidRDefault="00F1222A" w:rsidP="00F1222A">
            <w:pPr>
              <w:rPr>
                <w:color w:val="000000" w:themeColor="text1"/>
                <w:sz w:val="20"/>
                <w:szCs w:val="20"/>
              </w:rPr>
            </w:pPr>
            <w:r w:rsidRPr="00F1222A">
              <w:rPr>
                <w:i/>
                <w:color w:val="000000" w:themeColor="text1"/>
                <w:sz w:val="20"/>
                <w:szCs w:val="20"/>
              </w:rPr>
              <w:t>(&lt;.001)</w:t>
            </w:r>
          </w:p>
        </w:tc>
        <w:tc>
          <w:tcPr>
            <w:tcW w:w="1101" w:type="dxa"/>
          </w:tcPr>
          <w:p w14:paraId="4D517E3A" w14:textId="77777777" w:rsidR="00F1222A" w:rsidRPr="00F1222A" w:rsidRDefault="00F1222A" w:rsidP="00F1222A">
            <w:pPr>
              <w:rPr>
                <w:color w:val="000000" w:themeColor="text1"/>
                <w:sz w:val="20"/>
                <w:szCs w:val="20"/>
              </w:rPr>
            </w:pPr>
            <w:r w:rsidRPr="00F1222A">
              <w:rPr>
                <w:color w:val="000000" w:themeColor="text1"/>
                <w:sz w:val="20"/>
                <w:szCs w:val="20"/>
              </w:rPr>
              <w:t>164.4***</w:t>
            </w:r>
          </w:p>
          <w:p w14:paraId="07592287" w14:textId="4A6444FF" w:rsidR="00F1222A" w:rsidRPr="00F1222A" w:rsidRDefault="00F1222A" w:rsidP="00F1222A">
            <w:pPr>
              <w:rPr>
                <w:i/>
                <w:color w:val="000000" w:themeColor="text1"/>
                <w:sz w:val="20"/>
                <w:szCs w:val="20"/>
              </w:rPr>
            </w:pPr>
            <w:r w:rsidRPr="00F1222A">
              <w:rPr>
                <w:i/>
                <w:color w:val="000000" w:themeColor="text1"/>
                <w:sz w:val="20"/>
                <w:szCs w:val="20"/>
              </w:rPr>
              <w:t>(&lt;.001)</w:t>
            </w:r>
          </w:p>
        </w:tc>
        <w:tc>
          <w:tcPr>
            <w:tcW w:w="1053" w:type="dxa"/>
          </w:tcPr>
          <w:p w14:paraId="3B6F5433" w14:textId="77777777" w:rsidR="00F1222A" w:rsidRPr="00F1222A" w:rsidRDefault="00F1222A" w:rsidP="00F1222A">
            <w:pPr>
              <w:rPr>
                <w:color w:val="000000" w:themeColor="text1"/>
                <w:sz w:val="20"/>
                <w:szCs w:val="20"/>
              </w:rPr>
            </w:pPr>
            <w:r w:rsidRPr="00F1222A">
              <w:rPr>
                <w:color w:val="000000" w:themeColor="text1"/>
                <w:sz w:val="20"/>
                <w:szCs w:val="20"/>
              </w:rPr>
              <w:t>6.898***</w:t>
            </w:r>
          </w:p>
          <w:p w14:paraId="4CF94B89" w14:textId="38FE07E9" w:rsidR="00F1222A" w:rsidRPr="00F1222A" w:rsidRDefault="00F1222A" w:rsidP="00F1222A">
            <w:pPr>
              <w:rPr>
                <w:color w:val="000000" w:themeColor="text1"/>
                <w:sz w:val="20"/>
                <w:szCs w:val="20"/>
              </w:rPr>
            </w:pPr>
            <w:r w:rsidRPr="00F1222A">
              <w:rPr>
                <w:i/>
                <w:color w:val="000000" w:themeColor="text1"/>
                <w:sz w:val="20"/>
                <w:szCs w:val="20"/>
              </w:rPr>
              <w:t>(&lt;.001)</w:t>
            </w:r>
          </w:p>
        </w:tc>
      </w:tr>
      <w:tr w:rsidR="00F1222A" w:rsidRPr="005B26DB" w14:paraId="7BECD004" w14:textId="77777777" w:rsidTr="005768A3">
        <w:tc>
          <w:tcPr>
            <w:tcW w:w="1915" w:type="dxa"/>
          </w:tcPr>
          <w:p w14:paraId="5DD08645" w14:textId="77777777" w:rsidR="00F1222A" w:rsidRPr="005B26DB" w:rsidRDefault="00F1222A" w:rsidP="00F1222A">
            <w:pPr>
              <w:rPr>
                <w:b/>
                <w:color w:val="000000" w:themeColor="text1"/>
                <w:sz w:val="20"/>
                <w:szCs w:val="20"/>
              </w:rPr>
            </w:pPr>
            <w:r w:rsidRPr="005B26DB">
              <w:rPr>
                <w:b/>
                <w:color w:val="000000" w:themeColor="text1"/>
                <w:sz w:val="20"/>
                <w:szCs w:val="20"/>
              </w:rPr>
              <w:t>Random effects</w:t>
            </w:r>
          </w:p>
        </w:tc>
        <w:tc>
          <w:tcPr>
            <w:tcW w:w="1135" w:type="dxa"/>
          </w:tcPr>
          <w:p w14:paraId="23BBE7AD" w14:textId="77777777" w:rsidR="00F1222A" w:rsidRPr="005B26DB" w:rsidRDefault="00F1222A" w:rsidP="00F1222A">
            <w:pPr>
              <w:rPr>
                <w:color w:val="000000" w:themeColor="text1"/>
                <w:sz w:val="20"/>
                <w:szCs w:val="20"/>
              </w:rPr>
            </w:pPr>
          </w:p>
        </w:tc>
        <w:tc>
          <w:tcPr>
            <w:tcW w:w="1172" w:type="dxa"/>
          </w:tcPr>
          <w:p w14:paraId="7AB38CD2" w14:textId="77777777" w:rsidR="00F1222A" w:rsidRPr="005B26DB" w:rsidRDefault="00F1222A" w:rsidP="00F1222A">
            <w:pPr>
              <w:rPr>
                <w:color w:val="000000" w:themeColor="text1"/>
                <w:sz w:val="20"/>
                <w:szCs w:val="20"/>
              </w:rPr>
            </w:pPr>
          </w:p>
        </w:tc>
        <w:tc>
          <w:tcPr>
            <w:tcW w:w="1101" w:type="dxa"/>
          </w:tcPr>
          <w:p w14:paraId="552E3E3D" w14:textId="77777777" w:rsidR="00F1222A" w:rsidRPr="005B26DB" w:rsidRDefault="00F1222A" w:rsidP="00F1222A">
            <w:pPr>
              <w:rPr>
                <w:color w:val="000000" w:themeColor="text1"/>
                <w:sz w:val="20"/>
                <w:szCs w:val="20"/>
              </w:rPr>
            </w:pPr>
          </w:p>
        </w:tc>
        <w:tc>
          <w:tcPr>
            <w:tcW w:w="1053" w:type="dxa"/>
          </w:tcPr>
          <w:p w14:paraId="6A167E01" w14:textId="77777777" w:rsidR="00F1222A" w:rsidRPr="005B26DB" w:rsidRDefault="00F1222A" w:rsidP="00F1222A">
            <w:pPr>
              <w:rPr>
                <w:color w:val="000000" w:themeColor="text1"/>
                <w:sz w:val="20"/>
                <w:szCs w:val="20"/>
              </w:rPr>
            </w:pPr>
          </w:p>
        </w:tc>
      </w:tr>
      <w:tr w:rsidR="005768A3" w:rsidRPr="005B26DB" w14:paraId="670C1545" w14:textId="77777777" w:rsidTr="005768A3">
        <w:tc>
          <w:tcPr>
            <w:tcW w:w="1915" w:type="dxa"/>
          </w:tcPr>
          <w:p w14:paraId="46F5199F" w14:textId="77777777" w:rsidR="005768A3" w:rsidRPr="005B26DB" w:rsidRDefault="005768A3" w:rsidP="005768A3">
            <w:pPr>
              <w:rPr>
                <w:b/>
                <w:color w:val="000000" w:themeColor="text1"/>
                <w:sz w:val="20"/>
                <w:szCs w:val="20"/>
              </w:rPr>
            </w:pPr>
            <w:r w:rsidRPr="005B26DB">
              <w:rPr>
                <w:b/>
                <w:color w:val="000000" w:themeColor="text1"/>
                <w:sz w:val="20"/>
                <w:szCs w:val="20"/>
              </w:rPr>
              <w:t xml:space="preserve">   </w:t>
            </w:r>
            <w:proofErr w:type="spellStart"/>
            <w:r w:rsidRPr="005B26DB">
              <w:rPr>
                <w:b/>
                <w:color w:val="000000" w:themeColor="text1"/>
                <w:sz w:val="20"/>
                <w:szCs w:val="20"/>
              </w:rPr>
              <w:t>var</w:t>
            </w:r>
            <w:proofErr w:type="spellEnd"/>
            <w:r w:rsidRPr="005B26DB">
              <w:rPr>
                <w:b/>
                <w:color w:val="000000" w:themeColor="text1"/>
                <w:sz w:val="20"/>
                <w:szCs w:val="20"/>
              </w:rPr>
              <w:t>(intercept)</w:t>
            </w:r>
          </w:p>
          <w:p w14:paraId="43E4BF74" w14:textId="77777777" w:rsidR="005768A3" w:rsidRPr="005B26DB" w:rsidRDefault="005768A3" w:rsidP="005768A3">
            <w:pPr>
              <w:rPr>
                <w:b/>
                <w:color w:val="000000" w:themeColor="text1"/>
                <w:sz w:val="20"/>
                <w:szCs w:val="20"/>
              </w:rPr>
            </w:pPr>
            <w:r w:rsidRPr="005B26DB">
              <w:rPr>
                <w:b/>
                <w:color w:val="000000" w:themeColor="text1"/>
                <w:sz w:val="20"/>
                <w:szCs w:val="20"/>
              </w:rPr>
              <w:t xml:space="preserve">      SE</w:t>
            </w:r>
          </w:p>
        </w:tc>
        <w:tc>
          <w:tcPr>
            <w:tcW w:w="1135" w:type="dxa"/>
          </w:tcPr>
          <w:p w14:paraId="3761CD9F" w14:textId="77777777" w:rsidR="005768A3" w:rsidRDefault="005768A3" w:rsidP="005768A3">
            <w:pPr>
              <w:rPr>
                <w:color w:val="000000" w:themeColor="text1"/>
                <w:sz w:val="20"/>
                <w:szCs w:val="20"/>
              </w:rPr>
            </w:pPr>
            <w:r>
              <w:rPr>
                <w:color w:val="000000" w:themeColor="text1"/>
                <w:sz w:val="20"/>
                <w:szCs w:val="20"/>
              </w:rPr>
              <w:t>3003.1</w:t>
            </w:r>
          </w:p>
          <w:p w14:paraId="2375AA62" w14:textId="230D56C2" w:rsidR="005768A3" w:rsidRPr="005B26DB" w:rsidRDefault="005768A3" w:rsidP="005768A3">
            <w:pPr>
              <w:rPr>
                <w:color w:val="000000" w:themeColor="text1"/>
                <w:sz w:val="20"/>
                <w:szCs w:val="20"/>
              </w:rPr>
            </w:pPr>
            <w:r>
              <w:rPr>
                <w:color w:val="000000" w:themeColor="text1"/>
                <w:sz w:val="20"/>
                <w:szCs w:val="20"/>
              </w:rPr>
              <w:t>694.4</w:t>
            </w:r>
          </w:p>
        </w:tc>
        <w:tc>
          <w:tcPr>
            <w:tcW w:w="1172" w:type="dxa"/>
          </w:tcPr>
          <w:p w14:paraId="1942FBDC" w14:textId="77777777" w:rsidR="005768A3" w:rsidRDefault="005768A3" w:rsidP="005768A3">
            <w:pPr>
              <w:rPr>
                <w:color w:val="000000" w:themeColor="text1"/>
                <w:sz w:val="20"/>
                <w:szCs w:val="20"/>
              </w:rPr>
            </w:pPr>
            <w:r>
              <w:rPr>
                <w:color w:val="000000" w:themeColor="text1"/>
                <w:sz w:val="20"/>
                <w:szCs w:val="20"/>
              </w:rPr>
              <w:t>1183.2</w:t>
            </w:r>
          </w:p>
          <w:p w14:paraId="123FCEEE" w14:textId="45313050" w:rsidR="005768A3" w:rsidRPr="005B26DB" w:rsidRDefault="005768A3" w:rsidP="005768A3">
            <w:pPr>
              <w:rPr>
                <w:color w:val="000000" w:themeColor="text1"/>
                <w:sz w:val="20"/>
                <w:szCs w:val="20"/>
              </w:rPr>
            </w:pPr>
            <w:r>
              <w:rPr>
                <w:color w:val="000000" w:themeColor="text1"/>
                <w:sz w:val="20"/>
                <w:szCs w:val="20"/>
              </w:rPr>
              <w:t>273.9</w:t>
            </w:r>
          </w:p>
        </w:tc>
        <w:tc>
          <w:tcPr>
            <w:tcW w:w="1101" w:type="dxa"/>
          </w:tcPr>
          <w:p w14:paraId="37DBA4E5" w14:textId="77777777" w:rsidR="005768A3" w:rsidRDefault="005768A3" w:rsidP="005768A3">
            <w:pPr>
              <w:rPr>
                <w:color w:val="000000" w:themeColor="text1"/>
                <w:sz w:val="20"/>
                <w:szCs w:val="20"/>
              </w:rPr>
            </w:pPr>
            <w:r>
              <w:rPr>
                <w:color w:val="000000" w:themeColor="text1"/>
                <w:sz w:val="20"/>
                <w:szCs w:val="20"/>
              </w:rPr>
              <w:t>5558.8</w:t>
            </w:r>
          </w:p>
          <w:p w14:paraId="4BE482AB" w14:textId="0051B1D9" w:rsidR="005768A3" w:rsidRPr="005B26DB" w:rsidRDefault="005768A3" w:rsidP="005768A3">
            <w:pPr>
              <w:rPr>
                <w:color w:val="000000" w:themeColor="text1"/>
                <w:sz w:val="20"/>
                <w:szCs w:val="20"/>
              </w:rPr>
            </w:pPr>
            <w:r>
              <w:rPr>
                <w:color w:val="000000" w:themeColor="text1"/>
                <w:sz w:val="20"/>
                <w:szCs w:val="20"/>
              </w:rPr>
              <w:t>1309.1</w:t>
            </w:r>
          </w:p>
        </w:tc>
        <w:tc>
          <w:tcPr>
            <w:tcW w:w="1053" w:type="dxa"/>
          </w:tcPr>
          <w:p w14:paraId="509E57C3" w14:textId="77777777" w:rsidR="005768A3" w:rsidRDefault="005768A3" w:rsidP="005768A3">
            <w:pPr>
              <w:rPr>
                <w:color w:val="000000" w:themeColor="text1"/>
                <w:sz w:val="20"/>
                <w:szCs w:val="20"/>
              </w:rPr>
            </w:pPr>
            <w:r>
              <w:rPr>
                <w:color w:val="000000" w:themeColor="text1"/>
                <w:sz w:val="20"/>
                <w:szCs w:val="20"/>
              </w:rPr>
              <w:t>3.87</w:t>
            </w:r>
          </w:p>
          <w:p w14:paraId="76B3B3F8" w14:textId="4CAC2BB5" w:rsidR="005768A3" w:rsidRPr="005B26DB" w:rsidRDefault="005768A3" w:rsidP="005768A3">
            <w:pPr>
              <w:rPr>
                <w:color w:val="000000" w:themeColor="text1"/>
                <w:sz w:val="20"/>
                <w:szCs w:val="20"/>
              </w:rPr>
            </w:pPr>
            <w:r>
              <w:rPr>
                <w:color w:val="000000" w:themeColor="text1"/>
                <w:sz w:val="20"/>
                <w:szCs w:val="20"/>
              </w:rPr>
              <w:t>0.955</w:t>
            </w:r>
          </w:p>
        </w:tc>
      </w:tr>
      <w:tr w:rsidR="005768A3" w:rsidRPr="005B26DB" w14:paraId="5B96E667" w14:textId="77777777" w:rsidTr="005768A3">
        <w:tc>
          <w:tcPr>
            <w:tcW w:w="1915" w:type="dxa"/>
          </w:tcPr>
          <w:p w14:paraId="5598F2B9" w14:textId="77777777" w:rsidR="005768A3" w:rsidRPr="005B26DB" w:rsidRDefault="005768A3" w:rsidP="005768A3">
            <w:pPr>
              <w:rPr>
                <w:b/>
                <w:color w:val="000000" w:themeColor="text1"/>
                <w:sz w:val="20"/>
                <w:szCs w:val="20"/>
              </w:rPr>
            </w:pPr>
            <w:r w:rsidRPr="005B26DB">
              <w:rPr>
                <w:b/>
                <w:color w:val="000000" w:themeColor="text1"/>
                <w:sz w:val="20"/>
                <w:szCs w:val="20"/>
              </w:rPr>
              <w:t xml:space="preserve">   </w:t>
            </w:r>
            <w:proofErr w:type="spellStart"/>
            <w:r w:rsidRPr="005B26DB">
              <w:rPr>
                <w:b/>
                <w:color w:val="000000" w:themeColor="text1"/>
                <w:sz w:val="20"/>
                <w:szCs w:val="20"/>
              </w:rPr>
              <w:t>var</w:t>
            </w:r>
            <w:proofErr w:type="spellEnd"/>
            <w:r w:rsidRPr="005B26DB">
              <w:rPr>
                <w:b/>
                <w:color w:val="000000" w:themeColor="text1"/>
                <w:sz w:val="20"/>
                <w:szCs w:val="20"/>
              </w:rPr>
              <w:t>(slope)</w:t>
            </w:r>
          </w:p>
          <w:p w14:paraId="67A48A4E" w14:textId="77777777" w:rsidR="005768A3" w:rsidRPr="005B26DB" w:rsidRDefault="005768A3" w:rsidP="005768A3">
            <w:pPr>
              <w:rPr>
                <w:b/>
                <w:color w:val="000000" w:themeColor="text1"/>
                <w:sz w:val="20"/>
                <w:szCs w:val="20"/>
              </w:rPr>
            </w:pPr>
            <w:r w:rsidRPr="005B26DB">
              <w:rPr>
                <w:b/>
                <w:color w:val="000000" w:themeColor="text1"/>
                <w:sz w:val="20"/>
                <w:szCs w:val="20"/>
              </w:rPr>
              <w:t xml:space="preserve">      SE</w:t>
            </w:r>
          </w:p>
        </w:tc>
        <w:tc>
          <w:tcPr>
            <w:tcW w:w="1135" w:type="dxa"/>
          </w:tcPr>
          <w:p w14:paraId="730F0A2B" w14:textId="77777777" w:rsidR="005768A3" w:rsidRDefault="005768A3" w:rsidP="005768A3">
            <w:pPr>
              <w:rPr>
                <w:color w:val="000000" w:themeColor="text1"/>
                <w:sz w:val="20"/>
                <w:szCs w:val="20"/>
              </w:rPr>
            </w:pPr>
            <w:r>
              <w:rPr>
                <w:color w:val="000000" w:themeColor="text1"/>
                <w:sz w:val="20"/>
                <w:szCs w:val="20"/>
              </w:rPr>
              <w:t>4.54</w:t>
            </w:r>
          </w:p>
          <w:p w14:paraId="6CEFCDF1" w14:textId="253958C5" w:rsidR="005768A3" w:rsidRPr="005B26DB" w:rsidRDefault="005768A3" w:rsidP="005768A3">
            <w:pPr>
              <w:rPr>
                <w:color w:val="000000" w:themeColor="text1"/>
                <w:sz w:val="20"/>
                <w:szCs w:val="20"/>
              </w:rPr>
            </w:pPr>
            <w:r>
              <w:rPr>
                <w:color w:val="000000" w:themeColor="text1"/>
                <w:sz w:val="20"/>
                <w:szCs w:val="20"/>
              </w:rPr>
              <w:t>1.11</w:t>
            </w:r>
          </w:p>
        </w:tc>
        <w:tc>
          <w:tcPr>
            <w:tcW w:w="1172" w:type="dxa"/>
          </w:tcPr>
          <w:p w14:paraId="33174401" w14:textId="77777777" w:rsidR="005768A3" w:rsidRDefault="005768A3" w:rsidP="005768A3">
            <w:pPr>
              <w:rPr>
                <w:color w:val="000000" w:themeColor="text1"/>
                <w:sz w:val="20"/>
                <w:szCs w:val="20"/>
              </w:rPr>
            </w:pPr>
            <w:r>
              <w:rPr>
                <w:color w:val="000000" w:themeColor="text1"/>
                <w:sz w:val="20"/>
                <w:szCs w:val="20"/>
              </w:rPr>
              <w:t>0.970</w:t>
            </w:r>
          </w:p>
          <w:p w14:paraId="48A321E2" w14:textId="7D1F71D2" w:rsidR="005768A3" w:rsidRPr="005B26DB" w:rsidRDefault="005768A3" w:rsidP="005768A3">
            <w:pPr>
              <w:rPr>
                <w:color w:val="000000" w:themeColor="text1"/>
                <w:sz w:val="20"/>
                <w:szCs w:val="20"/>
              </w:rPr>
            </w:pPr>
            <w:r>
              <w:rPr>
                <w:color w:val="000000" w:themeColor="text1"/>
                <w:sz w:val="20"/>
                <w:szCs w:val="20"/>
              </w:rPr>
              <w:t>0.222</w:t>
            </w:r>
          </w:p>
        </w:tc>
        <w:tc>
          <w:tcPr>
            <w:tcW w:w="1101" w:type="dxa"/>
          </w:tcPr>
          <w:p w14:paraId="59207E57" w14:textId="77777777" w:rsidR="005768A3" w:rsidRDefault="005768A3" w:rsidP="005768A3">
            <w:pPr>
              <w:rPr>
                <w:color w:val="000000" w:themeColor="text1"/>
                <w:sz w:val="20"/>
                <w:szCs w:val="20"/>
              </w:rPr>
            </w:pPr>
            <w:r>
              <w:rPr>
                <w:color w:val="000000" w:themeColor="text1"/>
                <w:sz w:val="20"/>
                <w:szCs w:val="20"/>
              </w:rPr>
              <w:t>3.56</w:t>
            </w:r>
          </w:p>
          <w:p w14:paraId="7F5843A5" w14:textId="4E9BA566" w:rsidR="005768A3" w:rsidRPr="005B26DB" w:rsidRDefault="005768A3" w:rsidP="005768A3">
            <w:pPr>
              <w:rPr>
                <w:color w:val="000000" w:themeColor="text1"/>
                <w:sz w:val="20"/>
                <w:szCs w:val="20"/>
              </w:rPr>
            </w:pPr>
            <w:r>
              <w:rPr>
                <w:color w:val="000000" w:themeColor="text1"/>
                <w:sz w:val="20"/>
                <w:szCs w:val="20"/>
              </w:rPr>
              <w:t>0.841</w:t>
            </w:r>
          </w:p>
        </w:tc>
        <w:tc>
          <w:tcPr>
            <w:tcW w:w="1053" w:type="dxa"/>
          </w:tcPr>
          <w:p w14:paraId="00EED364" w14:textId="77777777" w:rsidR="005768A3" w:rsidRDefault="005768A3" w:rsidP="005768A3">
            <w:pPr>
              <w:rPr>
                <w:color w:val="000000" w:themeColor="text1"/>
                <w:sz w:val="20"/>
                <w:szCs w:val="20"/>
              </w:rPr>
            </w:pPr>
            <w:r>
              <w:rPr>
                <w:color w:val="000000" w:themeColor="text1"/>
                <w:sz w:val="20"/>
                <w:szCs w:val="20"/>
              </w:rPr>
              <w:t>0.087</w:t>
            </w:r>
          </w:p>
          <w:p w14:paraId="320742B5" w14:textId="288D5827" w:rsidR="005768A3" w:rsidRPr="005B26DB" w:rsidRDefault="005768A3" w:rsidP="005768A3">
            <w:pPr>
              <w:rPr>
                <w:color w:val="000000" w:themeColor="text1"/>
                <w:sz w:val="20"/>
                <w:szCs w:val="20"/>
              </w:rPr>
            </w:pPr>
            <w:r>
              <w:rPr>
                <w:color w:val="000000" w:themeColor="text1"/>
                <w:sz w:val="20"/>
                <w:szCs w:val="20"/>
              </w:rPr>
              <w:t>0.020</w:t>
            </w:r>
          </w:p>
        </w:tc>
      </w:tr>
      <w:tr w:rsidR="005768A3" w:rsidRPr="005B26DB" w14:paraId="06C95260" w14:textId="77777777" w:rsidTr="005768A3">
        <w:trPr>
          <w:trHeight w:val="278"/>
        </w:trPr>
        <w:tc>
          <w:tcPr>
            <w:tcW w:w="1915" w:type="dxa"/>
          </w:tcPr>
          <w:p w14:paraId="4711F6A7" w14:textId="77777777" w:rsidR="005768A3" w:rsidRPr="005B26DB" w:rsidRDefault="005768A3" w:rsidP="005768A3">
            <w:pPr>
              <w:rPr>
                <w:b/>
                <w:color w:val="000000" w:themeColor="text1"/>
                <w:sz w:val="20"/>
                <w:szCs w:val="20"/>
              </w:rPr>
            </w:pPr>
            <w:r w:rsidRPr="005B26DB">
              <w:rPr>
                <w:b/>
                <w:color w:val="000000" w:themeColor="text1"/>
                <w:sz w:val="20"/>
                <w:szCs w:val="20"/>
              </w:rPr>
              <w:t xml:space="preserve">   </w:t>
            </w:r>
            <w:proofErr w:type="spellStart"/>
            <w:r w:rsidRPr="005B26DB">
              <w:rPr>
                <w:b/>
                <w:color w:val="000000" w:themeColor="text1"/>
                <w:sz w:val="20"/>
                <w:szCs w:val="20"/>
              </w:rPr>
              <w:t>cov</w:t>
            </w:r>
            <w:proofErr w:type="spellEnd"/>
            <w:r w:rsidRPr="005B26DB">
              <w:rPr>
                <w:b/>
                <w:color w:val="000000" w:themeColor="text1"/>
                <w:sz w:val="20"/>
                <w:szCs w:val="20"/>
              </w:rPr>
              <w:t>(int., slope)</w:t>
            </w:r>
          </w:p>
          <w:p w14:paraId="17303A77" w14:textId="77777777" w:rsidR="005768A3" w:rsidRPr="005B26DB" w:rsidRDefault="005768A3" w:rsidP="005768A3">
            <w:pPr>
              <w:rPr>
                <w:b/>
                <w:color w:val="000000" w:themeColor="text1"/>
                <w:sz w:val="20"/>
                <w:szCs w:val="20"/>
              </w:rPr>
            </w:pPr>
            <w:r w:rsidRPr="005B26DB">
              <w:rPr>
                <w:b/>
                <w:color w:val="000000" w:themeColor="text1"/>
                <w:sz w:val="20"/>
                <w:szCs w:val="20"/>
              </w:rPr>
              <w:t xml:space="preserve">      SE</w:t>
            </w:r>
          </w:p>
        </w:tc>
        <w:tc>
          <w:tcPr>
            <w:tcW w:w="1135" w:type="dxa"/>
          </w:tcPr>
          <w:p w14:paraId="6B2334CB" w14:textId="77777777" w:rsidR="005768A3" w:rsidRDefault="005768A3" w:rsidP="005768A3">
            <w:pPr>
              <w:rPr>
                <w:color w:val="000000" w:themeColor="text1"/>
                <w:sz w:val="20"/>
                <w:szCs w:val="20"/>
              </w:rPr>
            </w:pPr>
            <w:r>
              <w:rPr>
                <w:color w:val="000000" w:themeColor="text1"/>
                <w:sz w:val="20"/>
                <w:szCs w:val="20"/>
              </w:rPr>
              <w:t>65.5</w:t>
            </w:r>
          </w:p>
          <w:p w14:paraId="12FF44DA" w14:textId="3F99561F" w:rsidR="005768A3" w:rsidRPr="005B26DB" w:rsidRDefault="005768A3" w:rsidP="005768A3">
            <w:pPr>
              <w:rPr>
                <w:color w:val="000000" w:themeColor="text1"/>
                <w:sz w:val="20"/>
                <w:szCs w:val="20"/>
              </w:rPr>
            </w:pPr>
            <w:r>
              <w:rPr>
                <w:color w:val="000000" w:themeColor="text1"/>
                <w:sz w:val="20"/>
                <w:szCs w:val="20"/>
              </w:rPr>
              <w:t>21.3</w:t>
            </w:r>
          </w:p>
        </w:tc>
        <w:tc>
          <w:tcPr>
            <w:tcW w:w="1172" w:type="dxa"/>
          </w:tcPr>
          <w:p w14:paraId="37215092" w14:textId="77777777" w:rsidR="005768A3" w:rsidRDefault="005768A3" w:rsidP="005768A3">
            <w:pPr>
              <w:rPr>
                <w:color w:val="000000" w:themeColor="text1"/>
                <w:sz w:val="20"/>
                <w:szCs w:val="20"/>
              </w:rPr>
            </w:pPr>
            <w:r>
              <w:rPr>
                <w:color w:val="000000" w:themeColor="text1"/>
                <w:sz w:val="20"/>
                <w:szCs w:val="20"/>
              </w:rPr>
              <w:t>-3.13</w:t>
            </w:r>
          </w:p>
          <w:p w14:paraId="533036E7" w14:textId="5D4BB91C" w:rsidR="005768A3" w:rsidRPr="005B26DB" w:rsidRDefault="005768A3" w:rsidP="005768A3">
            <w:pPr>
              <w:rPr>
                <w:color w:val="000000" w:themeColor="text1"/>
                <w:sz w:val="20"/>
                <w:szCs w:val="20"/>
              </w:rPr>
            </w:pPr>
            <w:r>
              <w:rPr>
                <w:color w:val="000000" w:themeColor="text1"/>
                <w:sz w:val="20"/>
                <w:szCs w:val="20"/>
              </w:rPr>
              <w:t>5.52</w:t>
            </w:r>
          </w:p>
        </w:tc>
        <w:tc>
          <w:tcPr>
            <w:tcW w:w="1101" w:type="dxa"/>
          </w:tcPr>
          <w:p w14:paraId="44252175" w14:textId="77777777" w:rsidR="005768A3" w:rsidRDefault="005768A3" w:rsidP="005768A3">
            <w:pPr>
              <w:rPr>
                <w:color w:val="000000" w:themeColor="text1"/>
                <w:sz w:val="20"/>
                <w:szCs w:val="20"/>
              </w:rPr>
            </w:pPr>
            <w:r>
              <w:rPr>
                <w:color w:val="000000" w:themeColor="text1"/>
                <w:sz w:val="20"/>
                <w:szCs w:val="20"/>
              </w:rPr>
              <w:t>44.51</w:t>
            </w:r>
          </w:p>
          <w:p w14:paraId="3D7C3A9A" w14:textId="5F815274" w:rsidR="005768A3" w:rsidRPr="005B26DB" w:rsidRDefault="005768A3" w:rsidP="005768A3">
            <w:pPr>
              <w:rPr>
                <w:color w:val="000000" w:themeColor="text1"/>
                <w:sz w:val="20"/>
                <w:szCs w:val="20"/>
              </w:rPr>
            </w:pPr>
            <w:r>
              <w:rPr>
                <w:color w:val="000000" w:themeColor="text1"/>
                <w:sz w:val="20"/>
                <w:szCs w:val="20"/>
              </w:rPr>
              <w:t>23.75</w:t>
            </w:r>
          </w:p>
        </w:tc>
        <w:tc>
          <w:tcPr>
            <w:tcW w:w="1053" w:type="dxa"/>
          </w:tcPr>
          <w:p w14:paraId="0E14FDDE" w14:textId="77777777" w:rsidR="005768A3" w:rsidRDefault="005768A3" w:rsidP="005768A3">
            <w:pPr>
              <w:rPr>
                <w:color w:val="000000" w:themeColor="text1"/>
                <w:sz w:val="20"/>
                <w:szCs w:val="20"/>
              </w:rPr>
            </w:pPr>
            <w:r>
              <w:rPr>
                <w:color w:val="000000" w:themeColor="text1"/>
                <w:sz w:val="20"/>
                <w:szCs w:val="20"/>
              </w:rPr>
              <w:t>0.105</w:t>
            </w:r>
          </w:p>
          <w:p w14:paraId="0DBC2AF9" w14:textId="2A7462D9" w:rsidR="005768A3" w:rsidRPr="005B26DB" w:rsidRDefault="005768A3" w:rsidP="005768A3">
            <w:pPr>
              <w:rPr>
                <w:color w:val="000000" w:themeColor="text1"/>
                <w:sz w:val="20"/>
                <w:szCs w:val="20"/>
              </w:rPr>
            </w:pPr>
            <w:r>
              <w:rPr>
                <w:color w:val="000000" w:themeColor="text1"/>
                <w:sz w:val="20"/>
                <w:szCs w:val="20"/>
              </w:rPr>
              <w:t>0.111</w:t>
            </w:r>
          </w:p>
        </w:tc>
      </w:tr>
      <w:tr w:rsidR="005768A3" w:rsidRPr="005B26DB" w14:paraId="722D9673" w14:textId="77777777" w:rsidTr="005768A3">
        <w:tc>
          <w:tcPr>
            <w:tcW w:w="1915" w:type="dxa"/>
          </w:tcPr>
          <w:p w14:paraId="7469DE06" w14:textId="77777777" w:rsidR="005768A3" w:rsidRPr="005B26DB" w:rsidRDefault="005768A3" w:rsidP="005768A3">
            <w:pPr>
              <w:rPr>
                <w:b/>
                <w:color w:val="000000" w:themeColor="text1"/>
                <w:sz w:val="20"/>
                <w:szCs w:val="20"/>
              </w:rPr>
            </w:pPr>
            <w:r w:rsidRPr="005B26DB">
              <w:rPr>
                <w:b/>
                <w:color w:val="000000" w:themeColor="text1"/>
                <w:sz w:val="20"/>
                <w:szCs w:val="20"/>
              </w:rPr>
              <w:lastRenderedPageBreak/>
              <w:t xml:space="preserve">   </w:t>
            </w:r>
            <w:proofErr w:type="spellStart"/>
            <w:r w:rsidRPr="005B26DB">
              <w:rPr>
                <w:b/>
                <w:color w:val="000000" w:themeColor="text1"/>
                <w:sz w:val="20"/>
                <w:szCs w:val="20"/>
              </w:rPr>
              <w:t>var</w:t>
            </w:r>
            <w:proofErr w:type="spellEnd"/>
            <w:r w:rsidRPr="005B26DB">
              <w:rPr>
                <w:b/>
                <w:color w:val="000000" w:themeColor="text1"/>
                <w:sz w:val="20"/>
                <w:szCs w:val="20"/>
              </w:rPr>
              <w:t>(residual)</w:t>
            </w:r>
          </w:p>
          <w:p w14:paraId="1C779261" w14:textId="77777777" w:rsidR="005768A3" w:rsidRPr="005B26DB" w:rsidRDefault="005768A3" w:rsidP="005768A3">
            <w:pPr>
              <w:rPr>
                <w:b/>
                <w:color w:val="000000" w:themeColor="text1"/>
                <w:sz w:val="20"/>
                <w:szCs w:val="20"/>
              </w:rPr>
            </w:pPr>
            <w:r w:rsidRPr="005B26DB">
              <w:rPr>
                <w:b/>
                <w:color w:val="000000" w:themeColor="text1"/>
                <w:sz w:val="20"/>
                <w:szCs w:val="20"/>
              </w:rPr>
              <w:t xml:space="preserve">      SE</w:t>
            </w:r>
          </w:p>
        </w:tc>
        <w:tc>
          <w:tcPr>
            <w:tcW w:w="1135" w:type="dxa"/>
          </w:tcPr>
          <w:p w14:paraId="4EAFCE22" w14:textId="77777777" w:rsidR="005768A3" w:rsidRDefault="005768A3" w:rsidP="005768A3">
            <w:pPr>
              <w:rPr>
                <w:color w:val="000000" w:themeColor="text1"/>
                <w:sz w:val="20"/>
                <w:szCs w:val="20"/>
              </w:rPr>
            </w:pPr>
            <w:r>
              <w:rPr>
                <w:color w:val="000000" w:themeColor="text1"/>
                <w:sz w:val="20"/>
                <w:szCs w:val="20"/>
              </w:rPr>
              <w:t>18.1</w:t>
            </w:r>
          </w:p>
          <w:p w14:paraId="0F7816F2" w14:textId="152655DA" w:rsidR="005768A3" w:rsidRPr="005B26DB" w:rsidRDefault="005768A3" w:rsidP="005768A3">
            <w:pPr>
              <w:rPr>
                <w:color w:val="000000" w:themeColor="text1"/>
                <w:sz w:val="20"/>
                <w:szCs w:val="20"/>
              </w:rPr>
            </w:pPr>
            <w:r>
              <w:rPr>
                <w:color w:val="000000" w:themeColor="text1"/>
                <w:sz w:val="20"/>
                <w:szCs w:val="20"/>
              </w:rPr>
              <w:t>1.13</w:t>
            </w:r>
          </w:p>
        </w:tc>
        <w:tc>
          <w:tcPr>
            <w:tcW w:w="1172" w:type="dxa"/>
          </w:tcPr>
          <w:p w14:paraId="3F4E6468" w14:textId="77777777" w:rsidR="005768A3" w:rsidRDefault="005768A3" w:rsidP="005768A3">
            <w:pPr>
              <w:rPr>
                <w:color w:val="000000" w:themeColor="text1"/>
                <w:sz w:val="20"/>
                <w:szCs w:val="20"/>
              </w:rPr>
            </w:pPr>
            <w:r>
              <w:rPr>
                <w:color w:val="000000" w:themeColor="text1"/>
                <w:sz w:val="20"/>
                <w:szCs w:val="20"/>
              </w:rPr>
              <w:t>4.09</w:t>
            </w:r>
          </w:p>
          <w:p w14:paraId="7A38F66D" w14:textId="09BA323F" w:rsidR="005768A3" w:rsidRPr="005B26DB" w:rsidRDefault="005768A3" w:rsidP="005768A3">
            <w:pPr>
              <w:rPr>
                <w:color w:val="000000" w:themeColor="text1"/>
                <w:sz w:val="20"/>
                <w:szCs w:val="20"/>
              </w:rPr>
            </w:pPr>
            <w:r>
              <w:rPr>
                <w:color w:val="000000" w:themeColor="text1"/>
                <w:sz w:val="20"/>
                <w:szCs w:val="20"/>
              </w:rPr>
              <w:t>0.254</w:t>
            </w:r>
          </w:p>
        </w:tc>
        <w:tc>
          <w:tcPr>
            <w:tcW w:w="1101" w:type="dxa"/>
          </w:tcPr>
          <w:p w14:paraId="7F451AE2" w14:textId="77777777" w:rsidR="005768A3" w:rsidRDefault="005768A3" w:rsidP="005768A3">
            <w:pPr>
              <w:rPr>
                <w:color w:val="000000" w:themeColor="text1"/>
                <w:sz w:val="20"/>
                <w:szCs w:val="20"/>
              </w:rPr>
            </w:pPr>
            <w:r>
              <w:rPr>
                <w:color w:val="000000" w:themeColor="text1"/>
                <w:sz w:val="20"/>
                <w:szCs w:val="20"/>
              </w:rPr>
              <w:t>20.85</w:t>
            </w:r>
          </w:p>
          <w:p w14:paraId="5B5BAD27" w14:textId="19253BC7" w:rsidR="005768A3" w:rsidRPr="005B26DB" w:rsidRDefault="005768A3" w:rsidP="005768A3">
            <w:pPr>
              <w:rPr>
                <w:color w:val="000000" w:themeColor="text1"/>
                <w:sz w:val="20"/>
                <w:szCs w:val="20"/>
              </w:rPr>
            </w:pPr>
            <w:r>
              <w:rPr>
                <w:color w:val="000000" w:themeColor="text1"/>
                <w:sz w:val="20"/>
                <w:szCs w:val="20"/>
              </w:rPr>
              <w:t>1.30</w:t>
            </w:r>
          </w:p>
        </w:tc>
        <w:tc>
          <w:tcPr>
            <w:tcW w:w="1053" w:type="dxa"/>
          </w:tcPr>
          <w:p w14:paraId="34809A52" w14:textId="77777777" w:rsidR="005768A3" w:rsidRDefault="005768A3" w:rsidP="005768A3">
            <w:pPr>
              <w:rPr>
                <w:color w:val="000000" w:themeColor="text1"/>
                <w:sz w:val="20"/>
                <w:szCs w:val="20"/>
              </w:rPr>
            </w:pPr>
            <w:r>
              <w:rPr>
                <w:color w:val="000000" w:themeColor="text1"/>
                <w:sz w:val="20"/>
                <w:szCs w:val="20"/>
              </w:rPr>
              <w:t>0.657</w:t>
            </w:r>
          </w:p>
          <w:p w14:paraId="361F8492" w14:textId="6315D6D0" w:rsidR="005768A3" w:rsidRPr="005B26DB" w:rsidRDefault="005768A3" w:rsidP="005768A3">
            <w:pPr>
              <w:rPr>
                <w:color w:val="000000" w:themeColor="text1"/>
                <w:sz w:val="20"/>
                <w:szCs w:val="20"/>
              </w:rPr>
            </w:pPr>
            <w:r>
              <w:rPr>
                <w:color w:val="000000" w:themeColor="text1"/>
                <w:sz w:val="20"/>
                <w:szCs w:val="20"/>
              </w:rPr>
              <w:t>0.041</w:t>
            </w:r>
            <w:bookmarkStart w:id="2" w:name="_GoBack"/>
            <w:bookmarkEnd w:id="2"/>
          </w:p>
        </w:tc>
      </w:tr>
    </w:tbl>
    <w:p w14:paraId="59F1A992" w14:textId="77777777" w:rsidR="00DF2673" w:rsidRPr="005B26DB" w:rsidRDefault="00DF2673" w:rsidP="00DF2673">
      <w:pPr>
        <w:rPr>
          <w:color w:val="000000" w:themeColor="text1"/>
          <w:sz w:val="20"/>
          <w:szCs w:val="20"/>
        </w:rPr>
      </w:pPr>
      <w:r w:rsidRPr="005B26DB">
        <w:rPr>
          <w:color w:val="000000" w:themeColor="text1"/>
          <w:sz w:val="20"/>
          <w:szCs w:val="20"/>
        </w:rPr>
        <w:t xml:space="preserve">*p&lt;=0.05; **p&lt;=0.01; ***p&lt;=0.001 </w:t>
      </w:r>
    </w:p>
    <w:p w14:paraId="2703202E" w14:textId="77777777" w:rsidR="00DF2673" w:rsidRPr="005B26DB" w:rsidRDefault="00DF2673" w:rsidP="00DF2673">
      <w:pPr>
        <w:rPr>
          <w:color w:val="000000" w:themeColor="text1"/>
        </w:rPr>
      </w:pPr>
    </w:p>
    <w:p w14:paraId="3DF64BE5" w14:textId="77777777" w:rsidR="00DF2673" w:rsidRPr="005B26DB" w:rsidRDefault="00DF2673" w:rsidP="00DF2673">
      <w:pPr>
        <w:pStyle w:val="Heading2"/>
      </w:pPr>
    </w:p>
    <w:p w14:paraId="2CCA5919" w14:textId="77777777" w:rsidR="00DF2673" w:rsidRPr="005B26DB" w:rsidRDefault="00DF2673" w:rsidP="00DF2673">
      <w:pPr>
        <w:pStyle w:val="Heading2"/>
        <w:rPr>
          <w:sz w:val="20"/>
          <w:szCs w:val="20"/>
        </w:rPr>
      </w:pPr>
      <w:bookmarkStart w:id="3" w:name="_Toc492475533"/>
      <w:r w:rsidRPr="005B26DB">
        <w:rPr>
          <w:sz w:val="20"/>
          <w:szCs w:val="20"/>
        </w:rPr>
        <w:t>Sensitivity analyses</w:t>
      </w:r>
      <w:bookmarkEnd w:id="3"/>
    </w:p>
    <w:p w14:paraId="69C8E3CE" w14:textId="77777777" w:rsidR="00DF2673" w:rsidRPr="005B26DB" w:rsidRDefault="00DF2673" w:rsidP="00DF2673">
      <w:pPr>
        <w:rPr>
          <w:color w:val="000000" w:themeColor="text1"/>
          <w:sz w:val="20"/>
          <w:szCs w:val="20"/>
        </w:rPr>
      </w:pPr>
      <w:r w:rsidRPr="005B26DB">
        <w:rPr>
          <w:color w:val="000000" w:themeColor="text1"/>
          <w:sz w:val="20"/>
          <w:szCs w:val="20"/>
        </w:rPr>
        <w:t>(Output displayed for FTA membership variables only)</w:t>
      </w:r>
    </w:p>
    <w:p w14:paraId="5AD839DD" w14:textId="77777777" w:rsidR="00DF2673" w:rsidRPr="005B26DB" w:rsidRDefault="00DF2673" w:rsidP="00DF2673">
      <w:pPr>
        <w:rPr>
          <w:color w:val="000000" w:themeColor="text1"/>
          <w:sz w:val="20"/>
          <w:szCs w:val="20"/>
        </w:rPr>
      </w:pPr>
    </w:p>
    <w:p w14:paraId="3430BFEF" w14:textId="77777777" w:rsidR="00DF2673" w:rsidRPr="005B26DB" w:rsidRDefault="00DF2673" w:rsidP="00DF2673">
      <w:pPr>
        <w:pStyle w:val="Heading3"/>
        <w:spacing w:line="240" w:lineRule="auto"/>
        <w:rPr>
          <w:sz w:val="20"/>
          <w:szCs w:val="20"/>
        </w:rPr>
      </w:pPr>
      <w:r w:rsidRPr="005B26DB">
        <w:rPr>
          <w:sz w:val="20"/>
          <w:szCs w:val="20"/>
        </w:rPr>
        <w:t>I. Modelled data excluded</w:t>
      </w:r>
    </w:p>
    <w:p w14:paraId="4D3FF5D6" w14:textId="77777777" w:rsidR="00DF2673" w:rsidRPr="005B26DB" w:rsidRDefault="00DF2673" w:rsidP="00DF2673">
      <w:pPr>
        <w:rPr>
          <w:color w:val="000000" w:themeColor="text1"/>
        </w:rPr>
      </w:pPr>
    </w:p>
    <w:tbl>
      <w:tblPr>
        <w:tblStyle w:val="TableGrid"/>
        <w:tblW w:w="0" w:type="auto"/>
        <w:tblLook w:val="04A0" w:firstRow="1" w:lastRow="0" w:firstColumn="1" w:lastColumn="0" w:noHBand="0" w:noVBand="1"/>
      </w:tblPr>
      <w:tblGrid>
        <w:gridCol w:w="2515"/>
        <w:gridCol w:w="1105"/>
      </w:tblGrid>
      <w:tr w:rsidR="005B26DB" w:rsidRPr="005B26DB" w14:paraId="056CAF72" w14:textId="77777777" w:rsidTr="00601639">
        <w:tc>
          <w:tcPr>
            <w:tcW w:w="2515" w:type="dxa"/>
            <w:shd w:val="clear" w:color="auto" w:fill="D9D9D9" w:themeFill="background1" w:themeFillShade="D9"/>
            <w:vAlign w:val="center"/>
          </w:tcPr>
          <w:p w14:paraId="29C6ED8F" w14:textId="77777777" w:rsidR="00DF2673" w:rsidRPr="005B26DB" w:rsidRDefault="00DF2673" w:rsidP="00601639">
            <w:pPr>
              <w:rPr>
                <w:color w:val="000000" w:themeColor="text1"/>
              </w:rPr>
            </w:pPr>
            <w:r w:rsidRPr="005B26DB">
              <w:rPr>
                <w:b/>
                <w:color w:val="000000" w:themeColor="text1"/>
                <w:sz w:val="20"/>
                <w:szCs w:val="20"/>
              </w:rPr>
              <w:t>Variable</w:t>
            </w:r>
          </w:p>
        </w:tc>
        <w:tc>
          <w:tcPr>
            <w:tcW w:w="1105" w:type="dxa"/>
            <w:shd w:val="clear" w:color="auto" w:fill="D9D9D9" w:themeFill="background1" w:themeFillShade="D9"/>
            <w:vAlign w:val="center"/>
          </w:tcPr>
          <w:p w14:paraId="4F94401E" w14:textId="77777777" w:rsidR="00DF2673" w:rsidRPr="005B26DB" w:rsidRDefault="00DF2673" w:rsidP="00601639">
            <w:pPr>
              <w:rPr>
                <w:color w:val="000000" w:themeColor="text1"/>
              </w:rPr>
            </w:pPr>
            <w:r w:rsidRPr="005B26DB">
              <w:rPr>
                <w:b/>
                <w:color w:val="000000" w:themeColor="text1"/>
                <w:sz w:val="20"/>
                <w:szCs w:val="20"/>
              </w:rPr>
              <w:t>Minimally processed foods</w:t>
            </w:r>
          </w:p>
        </w:tc>
      </w:tr>
      <w:tr w:rsidR="005B26DB" w:rsidRPr="005B26DB" w14:paraId="45EFF4E1" w14:textId="77777777" w:rsidTr="00601639">
        <w:tc>
          <w:tcPr>
            <w:tcW w:w="2515" w:type="dxa"/>
          </w:tcPr>
          <w:p w14:paraId="35935526" w14:textId="77777777" w:rsidR="00DF2673" w:rsidRPr="005B26DB" w:rsidRDefault="00DF2673" w:rsidP="00601639">
            <w:pPr>
              <w:rPr>
                <w:color w:val="000000" w:themeColor="text1"/>
              </w:rPr>
            </w:pPr>
            <w:r w:rsidRPr="005B26DB">
              <w:rPr>
                <w:b/>
                <w:color w:val="000000" w:themeColor="text1"/>
                <w:sz w:val="20"/>
                <w:szCs w:val="20"/>
              </w:rPr>
              <w:t>FTA membership</w:t>
            </w:r>
          </w:p>
        </w:tc>
        <w:tc>
          <w:tcPr>
            <w:tcW w:w="1105" w:type="dxa"/>
          </w:tcPr>
          <w:p w14:paraId="70365723" w14:textId="254820A7" w:rsidR="00DF2673" w:rsidRPr="005B26DB" w:rsidRDefault="00DF2673" w:rsidP="00601639">
            <w:pPr>
              <w:rPr>
                <w:color w:val="000000" w:themeColor="text1"/>
                <w:sz w:val="20"/>
                <w:szCs w:val="20"/>
              </w:rPr>
            </w:pPr>
            <w:r w:rsidRPr="005B26DB">
              <w:rPr>
                <w:color w:val="000000" w:themeColor="text1"/>
                <w:sz w:val="20"/>
                <w:szCs w:val="20"/>
              </w:rPr>
              <w:t>-1</w:t>
            </w:r>
            <w:r w:rsidR="000169D5" w:rsidRPr="005B26DB">
              <w:rPr>
                <w:color w:val="000000" w:themeColor="text1"/>
                <w:sz w:val="20"/>
                <w:szCs w:val="20"/>
              </w:rPr>
              <w:t>.703</w:t>
            </w:r>
          </w:p>
          <w:p w14:paraId="6FB9CCBA" w14:textId="6BA8D1C4" w:rsidR="00DF2673" w:rsidRPr="005B26DB" w:rsidRDefault="00DF2673" w:rsidP="00601639">
            <w:pPr>
              <w:rPr>
                <w:i/>
                <w:color w:val="000000" w:themeColor="text1"/>
                <w:sz w:val="20"/>
                <w:szCs w:val="20"/>
              </w:rPr>
            </w:pPr>
            <w:r w:rsidRPr="005B26DB">
              <w:rPr>
                <w:i/>
                <w:color w:val="000000" w:themeColor="text1"/>
                <w:sz w:val="20"/>
                <w:szCs w:val="20"/>
              </w:rPr>
              <w:t>(.</w:t>
            </w:r>
            <w:r w:rsidR="000169D5" w:rsidRPr="005B26DB">
              <w:rPr>
                <w:i/>
                <w:color w:val="000000" w:themeColor="text1"/>
                <w:sz w:val="20"/>
                <w:szCs w:val="20"/>
              </w:rPr>
              <w:t>141</w:t>
            </w:r>
            <w:r w:rsidRPr="005B26DB">
              <w:rPr>
                <w:i/>
                <w:color w:val="000000" w:themeColor="text1"/>
                <w:sz w:val="20"/>
                <w:szCs w:val="20"/>
              </w:rPr>
              <w:t>)</w:t>
            </w:r>
          </w:p>
        </w:tc>
      </w:tr>
      <w:tr w:rsidR="00DF2673" w:rsidRPr="005B26DB" w14:paraId="54CC6F9A" w14:textId="77777777" w:rsidTr="00601639">
        <w:trPr>
          <w:trHeight w:val="431"/>
        </w:trPr>
        <w:tc>
          <w:tcPr>
            <w:tcW w:w="2515" w:type="dxa"/>
          </w:tcPr>
          <w:p w14:paraId="21923894" w14:textId="77777777" w:rsidR="00DF2673" w:rsidRPr="005B26DB" w:rsidRDefault="00DF2673" w:rsidP="00601639">
            <w:pPr>
              <w:rPr>
                <w:color w:val="000000" w:themeColor="text1"/>
              </w:rPr>
            </w:pPr>
            <w:r w:rsidRPr="005B26DB">
              <w:rPr>
                <w:b/>
                <w:color w:val="000000" w:themeColor="text1"/>
                <w:sz w:val="20"/>
                <w:szCs w:val="20"/>
              </w:rPr>
              <w:t>FTA membership *year</w:t>
            </w:r>
          </w:p>
        </w:tc>
        <w:tc>
          <w:tcPr>
            <w:tcW w:w="1105" w:type="dxa"/>
          </w:tcPr>
          <w:p w14:paraId="01913B45" w14:textId="73485364" w:rsidR="00DF2673" w:rsidRPr="005B26DB" w:rsidRDefault="000169D5" w:rsidP="00601639">
            <w:pPr>
              <w:rPr>
                <w:color w:val="000000" w:themeColor="text1"/>
                <w:sz w:val="20"/>
                <w:szCs w:val="20"/>
              </w:rPr>
            </w:pPr>
            <w:r w:rsidRPr="005B26DB">
              <w:rPr>
                <w:color w:val="000000" w:themeColor="text1"/>
                <w:sz w:val="20"/>
                <w:szCs w:val="20"/>
              </w:rPr>
              <w:t>-0.084</w:t>
            </w:r>
          </w:p>
          <w:p w14:paraId="3B9B6DB4" w14:textId="30EC519B" w:rsidR="00DF2673" w:rsidRPr="005B26DB" w:rsidRDefault="00DF2673" w:rsidP="00601639">
            <w:pPr>
              <w:rPr>
                <w:i/>
                <w:color w:val="000000" w:themeColor="text1"/>
                <w:sz w:val="20"/>
                <w:szCs w:val="20"/>
              </w:rPr>
            </w:pPr>
            <w:r w:rsidRPr="005B26DB">
              <w:rPr>
                <w:i/>
                <w:color w:val="000000" w:themeColor="text1"/>
                <w:sz w:val="20"/>
                <w:szCs w:val="20"/>
              </w:rPr>
              <w:t>(.</w:t>
            </w:r>
            <w:r w:rsidR="000169D5" w:rsidRPr="005B26DB">
              <w:rPr>
                <w:i/>
                <w:color w:val="000000" w:themeColor="text1"/>
                <w:sz w:val="20"/>
                <w:szCs w:val="20"/>
              </w:rPr>
              <w:t>833</w:t>
            </w:r>
            <w:r w:rsidRPr="005B26DB">
              <w:rPr>
                <w:i/>
                <w:color w:val="000000" w:themeColor="text1"/>
                <w:sz w:val="20"/>
                <w:szCs w:val="20"/>
              </w:rPr>
              <w:t>)</w:t>
            </w:r>
          </w:p>
        </w:tc>
      </w:tr>
    </w:tbl>
    <w:p w14:paraId="41E24AC0" w14:textId="77777777" w:rsidR="00DF2673" w:rsidRPr="005B26DB" w:rsidRDefault="00DF2673" w:rsidP="00DF2673">
      <w:pPr>
        <w:rPr>
          <w:color w:val="000000" w:themeColor="text1"/>
        </w:rPr>
      </w:pPr>
    </w:p>
    <w:p w14:paraId="215A7F7E" w14:textId="77777777" w:rsidR="00DF2673" w:rsidRPr="005B26DB" w:rsidRDefault="00DF2673" w:rsidP="00DF2673">
      <w:pPr>
        <w:pStyle w:val="Heading3"/>
        <w:spacing w:line="240" w:lineRule="auto"/>
        <w:rPr>
          <w:sz w:val="20"/>
          <w:szCs w:val="20"/>
        </w:rPr>
      </w:pPr>
      <w:r w:rsidRPr="005B26DB">
        <w:rPr>
          <w:sz w:val="20"/>
          <w:szCs w:val="20"/>
        </w:rPr>
        <w:t>II. Products with high missingness excluded (ready-to-drink coffee, ready-to-drink tea)</w:t>
      </w:r>
    </w:p>
    <w:p w14:paraId="27D9D326" w14:textId="77777777" w:rsidR="00DF2673" w:rsidRPr="005B26DB" w:rsidRDefault="00DF2673" w:rsidP="00DF2673">
      <w:pPr>
        <w:rPr>
          <w:color w:val="000000" w:themeColor="text1"/>
          <w:sz w:val="20"/>
          <w:szCs w:val="20"/>
        </w:rPr>
      </w:pPr>
    </w:p>
    <w:tbl>
      <w:tblPr>
        <w:tblStyle w:val="TableGrid"/>
        <w:tblW w:w="0" w:type="auto"/>
        <w:tblLook w:val="04A0" w:firstRow="1" w:lastRow="0" w:firstColumn="1" w:lastColumn="0" w:noHBand="0" w:noVBand="1"/>
      </w:tblPr>
      <w:tblGrid>
        <w:gridCol w:w="2515"/>
        <w:gridCol w:w="1050"/>
      </w:tblGrid>
      <w:tr w:rsidR="005B26DB" w:rsidRPr="005B26DB" w14:paraId="32244DA5" w14:textId="77777777" w:rsidTr="00601639">
        <w:tc>
          <w:tcPr>
            <w:tcW w:w="2515" w:type="dxa"/>
            <w:shd w:val="clear" w:color="auto" w:fill="D9D9D9" w:themeFill="background1" w:themeFillShade="D9"/>
            <w:vAlign w:val="center"/>
          </w:tcPr>
          <w:p w14:paraId="6A86327E" w14:textId="77777777" w:rsidR="00DF2673" w:rsidRPr="005B26DB" w:rsidRDefault="00DF2673" w:rsidP="00601639">
            <w:pPr>
              <w:rPr>
                <w:color w:val="000000" w:themeColor="text1"/>
              </w:rPr>
            </w:pPr>
            <w:r w:rsidRPr="005B26DB">
              <w:rPr>
                <w:b/>
                <w:color w:val="000000" w:themeColor="text1"/>
                <w:sz w:val="20"/>
                <w:szCs w:val="20"/>
              </w:rPr>
              <w:t>Variable</w:t>
            </w:r>
          </w:p>
        </w:tc>
        <w:tc>
          <w:tcPr>
            <w:tcW w:w="1050" w:type="dxa"/>
            <w:shd w:val="clear" w:color="auto" w:fill="D9D9D9" w:themeFill="background1" w:themeFillShade="D9"/>
            <w:vAlign w:val="center"/>
          </w:tcPr>
          <w:p w14:paraId="394BF5DF" w14:textId="77777777" w:rsidR="00DF2673" w:rsidRPr="005B26DB" w:rsidRDefault="00DF2673" w:rsidP="00601639">
            <w:pPr>
              <w:rPr>
                <w:color w:val="000000" w:themeColor="text1"/>
              </w:rPr>
            </w:pPr>
            <w:r w:rsidRPr="005B26DB">
              <w:rPr>
                <w:b/>
                <w:color w:val="000000" w:themeColor="text1"/>
                <w:sz w:val="20"/>
                <w:szCs w:val="20"/>
              </w:rPr>
              <w:t>Ultra-processed products</w:t>
            </w:r>
          </w:p>
        </w:tc>
      </w:tr>
      <w:tr w:rsidR="005B26DB" w:rsidRPr="005B26DB" w14:paraId="71A38A0C" w14:textId="77777777" w:rsidTr="00601639">
        <w:tc>
          <w:tcPr>
            <w:tcW w:w="2515" w:type="dxa"/>
          </w:tcPr>
          <w:p w14:paraId="35C3806B" w14:textId="77777777" w:rsidR="00DF2673" w:rsidRPr="005B26DB" w:rsidRDefault="00DF2673" w:rsidP="00601639">
            <w:pPr>
              <w:rPr>
                <w:color w:val="000000" w:themeColor="text1"/>
              </w:rPr>
            </w:pPr>
            <w:r w:rsidRPr="005B26DB">
              <w:rPr>
                <w:b/>
                <w:color w:val="000000" w:themeColor="text1"/>
                <w:sz w:val="20"/>
                <w:szCs w:val="20"/>
              </w:rPr>
              <w:t>FTA membership</w:t>
            </w:r>
          </w:p>
        </w:tc>
        <w:tc>
          <w:tcPr>
            <w:tcW w:w="1050" w:type="dxa"/>
          </w:tcPr>
          <w:p w14:paraId="28225BAB" w14:textId="51BCF17B" w:rsidR="00DF2673" w:rsidRPr="005B26DB" w:rsidRDefault="00DF2673" w:rsidP="00601639">
            <w:pPr>
              <w:rPr>
                <w:color w:val="000000" w:themeColor="text1"/>
                <w:sz w:val="20"/>
                <w:szCs w:val="20"/>
              </w:rPr>
            </w:pPr>
            <w:r w:rsidRPr="005B26DB">
              <w:rPr>
                <w:color w:val="000000" w:themeColor="text1"/>
                <w:sz w:val="20"/>
                <w:szCs w:val="20"/>
              </w:rPr>
              <w:t>-</w:t>
            </w:r>
            <w:r w:rsidR="000169D5" w:rsidRPr="005B26DB">
              <w:rPr>
                <w:color w:val="000000" w:themeColor="text1"/>
                <w:sz w:val="20"/>
                <w:szCs w:val="20"/>
              </w:rPr>
              <w:t>1.55</w:t>
            </w:r>
          </w:p>
          <w:p w14:paraId="49237DF2" w14:textId="264D72B1" w:rsidR="00DF2673" w:rsidRPr="005B26DB" w:rsidRDefault="00DF2673" w:rsidP="00601639">
            <w:pPr>
              <w:rPr>
                <w:i/>
                <w:color w:val="000000" w:themeColor="text1"/>
                <w:sz w:val="20"/>
                <w:szCs w:val="20"/>
              </w:rPr>
            </w:pPr>
            <w:r w:rsidRPr="005B26DB">
              <w:rPr>
                <w:i/>
                <w:color w:val="000000" w:themeColor="text1"/>
                <w:sz w:val="20"/>
                <w:szCs w:val="20"/>
              </w:rPr>
              <w:t>(.</w:t>
            </w:r>
            <w:r w:rsidR="000169D5" w:rsidRPr="005B26DB">
              <w:rPr>
                <w:i/>
                <w:color w:val="000000" w:themeColor="text1"/>
                <w:sz w:val="20"/>
                <w:szCs w:val="20"/>
              </w:rPr>
              <w:t>145</w:t>
            </w:r>
            <w:r w:rsidRPr="005B26DB">
              <w:rPr>
                <w:i/>
                <w:color w:val="000000" w:themeColor="text1"/>
                <w:sz w:val="20"/>
                <w:szCs w:val="20"/>
              </w:rPr>
              <w:t>)</w:t>
            </w:r>
          </w:p>
        </w:tc>
      </w:tr>
      <w:tr w:rsidR="00DF2673" w:rsidRPr="005B26DB" w14:paraId="02DED149" w14:textId="77777777" w:rsidTr="00601639">
        <w:tc>
          <w:tcPr>
            <w:tcW w:w="2515" w:type="dxa"/>
          </w:tcPr>
          <w:p w14:paraId="29F3E619" w14:textId="77777777" w:rsidR="00DF2673" w:rsidRPr="005B26DB" w:rsidRDefault="00DF2673" w:rsidP="00601639">
            <w:pPr>
              <w:rPr>
                <w:color w:val="000000" w:themeColor="text1"/>
              </w:rPr>
            </w:pPr>
            <w:r w:rsidRPr="005B26DB">
              <w:rPr>
                <w:b/>
                <w:color w:val="000000" w:themeColor="text1"/>
                <w:sz w:val="20"/>
                <w:szCs w:val="20"/>
              </w:rPr>
              <w:t>FTA membership *year</w:t>
            </w:r>
          </w:p>
        </w:tc>
        <w:tc>
          <w:tcPr>
            <w:tcW w:w="1050" w:type="dxa"/>
          </w:tcPr>
          <w:p w14:paraId="0CCF0AC0" w14:textId="451871BA" w:rsidR="00DF2673" w:rsidRPr="005B26DB" w:rsidRDefault="000169D5" w:rsidP="00601639">
            <w:pPr>
              <w:rPr>
                <w:color w:val="000000" w:themeColor="text1"/>
                <w:sz w:val="20"/>
                <w:szCs w:val="20"/>
              </w:rPr>
            </w:pPr>
            <w:r w:rsidRPr="005B26DB">
              <w:rPr>
                <w:color w:val="000000" w:themeColor="text1"/>
                <w:sz w:val="20"/>
                <w:szCs w:val="20"/>
              </w:rPr>
              <w:t>0.736</w:t>
            </w:r>
            <w:r w:rsidR="00DF2673" w:rsidRPr="005B26DB">
              <w:rPr>
                <w:color w:val="000000" w:themeColor="text1"/>
                <w:sz w:val="20"/>
                <w:szCs w:val="20"/>
              </w:rPr>
              <w:t>*</w:t>
            </w:r>
          </w:p>
          <w:p w14:paraId="7DDC2E07" w14:textId="379F7A58" w:rsidR="00DF2673" w:rsidRPr="005B26DB" w:rsidRDefault="00DF2673" w:rsidP="00601639">
            <w:pPr>
              <w:rPr>
                <w:i/>
                <w:color w:val="000000" w:themeColor="text1"/>
                <w:sz w:val="20"/>
                <w:szCs w:val="20"/>
              </w:rPr>
            </w:pPr>
            <w:r w:rsidRPr="005B26DB">
              <w:rPr>
                <w:i/>
                <w:color w:val="000000" w:themeColor="text1"/>
                <w:sz w:val="20"/>
                <w:szCs w:val="20"/>
              </w:rPr>
              <w:t>(.0</w:t>
            </w:r>
            <w:r w:rsidR="000169D5" w:rsidRPr="005B26DB">
              <w:rPr>
                <w:i/>
                <w:color w:val="000000" w:themeColor="text1"/>
                <w:sz w:val="20"/>
                <w:szCs w:val="20"/>
              </w:rPr>
              <w:t>48</w:t>
            </w:r>
            <w:r w:rsidRPr="005B26DB">
              <w:rPr>
                <w:i/>
                <w:color w:val="000000" w:themeColor="text1"/>
                <w:sz w:val="20"/>
                <w:szCs w:val="20"/>
              </w:rPr>
              <w:t>)</w:t>
            </w:r>
          </w:p>
        </w:tc>
      </w:tr>
    </w:tbl>
    <w:p w14:paraId="390F920C" w14:textId="77777777" w:rsidR="00DF2673" w:rsidRPr="005B26DB" w:rsidRDefault="00DF2673" w:rsidP="00DF2673">
      <w:pPr>
        <w:rPr>
          <w:color w:val="000000" w:themeColor="text1"/>
        </w:rPr>
      </w:pPr>
    </w:p>
    <w:p w14:paraId="25629681" w14:textId="77777777" w:rsidR="00DF2673" w:rsidRPr="005B26DB" w:rsidRDefault="00DF2673" w:rsidP="00DF2673">
      <w:pPr>
        <w:pStyle w:val="Heading3"/>
        <w:spacing w:line="240" w:lineRule="auto"/>
        <w:rPr>
          <w:sz w:val="20"/>
          <w:szCs w:val="20"/>
        </w:rPr>
      </w:pPr>
      <w:r w:rsidRPr="005B26DB">
        <w:rPr>
          <w:sz w:val="20"/>
          <w:szCs w:val="20"/>
        </w:rPr>
        <w:t>III. Venezuela excluded from unexposed group</w:t>
      </w:r>
    </w:p>
    <w:p w14:paraId="5234898F" w14:textId="77777777" w:rsidR="00DF2673" w:rsidRPr="005B26DB" w:rsidRDefault="00DF2673" w:rsidP="00DF2673">
      <w:pPr>
        <w:rPr>
          <w:color w:val="000000" w:themeColor="text1"/>
        </w:rPr>
      </w:pPr>
    </w:p>
    <w:tbl>
      <w:tblPr>
        <w:tblStyle w:val="TableGrid"/>
        <w:tblW w:w="0" w:type="auto"/>
        <w:tblLook w:val="04A0" w:firstRow="1" w:lastRow="0" w:firstColumn="1" w:lastColumn="0" w:noHBand="0" w:noVBand="1"/>
      </w:tblPr>
      <w:tblGrid>
        <w:gridCol w:w="2515"/>
        <w:gridCol w:w="1105"/>
        <w:gridCol w:w="1233"/>
        <w:gridCol w:w="1233"/>
        <w:gridCol w:w="1233"/>
      </w:tblGrid>
      <w:tr w:rsidR="005B26DB" w:rsidRPr="005B26DB" w14:paraId="2BCA1D63" w14:textId="77777777" w:rsidTr="00601639">
        <w:tc>
          <w:tcPr>
            <w:tcW w:w="2515" w:type="dxa"/>
            <w:shd w:val="clear" w:color="auto" w:fill="D9D9D9" w:themeFill="background1" w:themeFillShade="D9"/>
            <w:vAlign w:val="center"/>
          </w:tcPr>
          <w:p w14:paraId="448E23B7" w14:textId="77777777" w:rsidR="00DF2673" w:rsidRPr="005B26DB" w:rsidRDefault="00DF2673" w:rsidP="00601639">
            <w:pPr>
              <w:rPr>
                <w:color w:val="000000" w:themeColor="text1"/>
              </w:rPr>
            </w:pPr>
            <w:r w:rsidRPr="005B26DB">
              <w:rPr>
                <w:b/>
                <w:color w:val="000000" w:themeColor="text1"/>
                <w:sz w:val="20"/>
                <w:szCs w:val="20"/>
              </w:rPr>
              <w:t>Variable</w:t>
            </w:r>
          </w:p>
        </w:tc>
        <w:tc>
          <w:tcPr>
            <w:tcW w:w="1105" w:type="dxa"/>
            <w:shd w:val="clear" w:color="auto" w:fill="D9D9D9" w:themeFill="background1" w:themeFillShade="D9"/>
            <w:vAlign w:val="center"/>
          </w:tcPr>
          <w:p w14:paraId="1BFD0B7C" w14:textId="77777777" w:rsidR="00DF2673" w:rsidRPr="005B26DB" w:rsidRDefault="00DF2673" w:rsidP="00601639">
            <w:pPr>
              <w:rPr>
                <w:color w:val="000000" w:themeColor="text1"/>
              </w:rPr>
            </w:pPr>
            <w:r w:rsidRPr="005B26DB">
              <w:rPr>
                <w:b/>
                <w:color w:val="000000" w:themeColor="text1"/>
                <w:sz w:val="20"/>
                <w:szCs w:val="20"/>
              </w:rPr>
              <w:t>Minimally processed foods</w:t>
            </w:r>
          </w:p>
        </w:tc>
        <w:tc>
          <w:tcPr>
            <w:tcW w:w="1233" w:type="dxa"/>
            <w:shd w:val="clear" w:color="auto" w:fill="D9D9D9" w:themeFill="background1" w:themeFillShade="D9"/>
            <w:vAlign w:val="center"/>
          </w:tcPr>
          <w:p w14:paraId="55AE4C04" w14:textId="77777777" w:rsidR="00DF2673" w:rsidRPr="005B26DB" w:rsidRDefault="00DF2673" w:rsidP="00601639">
            <w:pPr>
              <w:rPr>
                <w:color w:val="000000" w:themeColor="text1"/>
              </w:rPr>
            </w:pPr>
            <w:r w:rsidRPr="005B26DB">
              <w:rPr>
                <w:b/>
                <w:color w:val="000000" w:themeColor="text1"/>
                <w:sz w:val="20"/>
                <w:szCs w:val="20"/>
              </w:rPr>
              <w:t>Processed culinary ingredients</w:t>
            </w:r>
          </w:p>
        </w:tc>
        <w:tc>
          <w:tcPr>
            <w:tcW w:w="1233" w:type="dxa"/>
            <w:shd w:val="clear" w:color="auto" w:fill="D9D9D9" w:themeFill="background1" w:themeFillShade="D9"/>
            <w:vAlign w:val="center"/>
          </w:tcPr>
          <w:p w14:paraId="1AA72998" w14:textId="77777777" w:rsidR="00DF2673" w:rsidRPr="005B26DB" w:rsidRDefault="00DF2673" w:rsidP="00601639">
            <w:pPr>
              <w:rPr>
                <w:color w:val="000000" w:themeColor="text1"/>
              </w:rPr>
            </w:pPr>
            <w:r w:rsidRPr="005B26DB">
              <w:rPr>
                <w:b/>
                <w:color w:val="000000" w:themeColor="text1"/>
                <w:sz w:val="20"/>
                <w:szCs w:val="20"/>
              </w:rPr>
              <w:t>Ultra-processed products</w:t>
            </w:r>
          </w:p>
        </w:tc>
        <w:tc>
          <w:tcPr>
            <w:tcW w:w="1233" w:type="dxa"/>
            <w:shd w:val="clear" w:color="auto" w:fill="D9D9D9" w:themeFill="background1" w:themeFillShade="D9"/>
            <w:vAlign w:val="center"/>
          </w:tcPr>
          <w:p w14:paraId="19F37487" w14:textId="77777777" w:rsidR="00DF2673" w:rsidRPr="005B26DB" w:rsidRDefault="00DF2673" w:rsidP="00601639">
            <w:pPr>
              <w:rPr>
                <w:color w:val="000000" w:themeColor="text1"/>
              </w:rPr>
            </w:pPr>
            <w:r w:rsidRPr="005B26DB">
              <w:rPr>
                <w:b/>
                <w:color w:val="000000" w:themeColor="text1"/>
                <w:sz w:val="20"/>
                <w:szCs w:val="20"/>
              </w:rPr>
              <w:t>Baby Food</w:t>
            </w:r>
          </w:p>
        </w:tc>
      </w:tr>
      <w:tr w:rsidR="005B26DB" w:rsidRPr="005B26DB" w14:paraId="4B54376E" w14:textId="77777777" w:rsidTr="00601639">
        <w:tc>
          <w:tcPr>
            <w:tcW w:w="2515" w:type="dxa"/>
          </w:tcPr>
          <w:p w14:paraId="03D6173D" w14:textId="77777777" w:rsidR="00DF2673" w:rsidRPr="005B26DB" w:rsidRDefault="00DF2673" w:rsidP="00601639">
            <w:pPr>
              <w:rPr>
                <w:color w:val="000000" w:themeColor="text1"/>
              </w:rPr>
            </w:pPr>
            <w:r w:rsidRPr="005B26DB">
              <w:rPr>
                <w:b/>
                <w:color w:val="000000" w:themeColor="text1"/>
                <w:sz w:val="20"/>
                <w:szCs w:val="20"/>
              </w:rPr>
              <w:t>FTA membership</w:t>
            </w:r>
          </w:p>
        </w:tc>
        <w:tc>
          <w:tcPr>
            <w:tcW w:w="1105" w:type="dxa"/>
          </w:tcPr>
          <w:p w14:paraId="47464272" w14:textId="637D4D3C" w:rsidR="00DF2673" w:rsidRPr="005B26DB" w:rsidRDefault="00DF2673" w:rsidP="00601639">
            <w:pPr>
              <w:rPr>
                <w:color w:val="000000" w:themeColor="text1"/>
                <w:sz w:val="20"/>
                <w:szCs w:val="20"/>
              </w:rPr>
            </w:pPr>
            <w:r w:rsidRPr="005B26DB">
              <w:rPr>
                <w:color w:val="000000" w:themeColor="text1"/>
                <w:sz w:val="20"/>
                <w:szCs w:val="20"/>
              </w:rPr>
              <w:t>-</w:t>
            </w:r>
            <w:r w:rsidR="000169D5" w:rsidRPr="005B26DB">
              <w:rPr>
                <w:color w:val="000000" w:themeColor="text1"/>
                <w:sz w:val="20"/>
                <w:szCs w:val="20"/>
              </w:rPr>
              <w:t>2.209</w:t>
            </w:r>
            <w:r w:rsidRPr="005B26DB">
              <w:rPr>
                <w:color w:val="000000" w:themeColor="text1"/>
                <w:sz w:val="20"/>
                <w:szCs w:val="20"/>
              </w:rPr>
              <w:t>*</w:t>
            </w:r>
            <w:r w:rsidR="000169D5" w:rsidRPr="005B26DB">
              <w:rPr>
                <w:color w:val="000000" w:themeColor="text1"/>
                <w:sz w:val="20"/>
                <w:szCs w:val="20"/>
              </w:rPr>
              <w:t>**</w:t>
            </w:r>
          </w:p>
          <w:p w14:paraId="6D6FED99" w14:textId="47F880C3" w:rsidR="00DF2673" w:rsidRPr="005B26DB" w:rsidRDefault="00DF2673" w:rsidP="00601639">
            <w:pPr>
              <w:rPr>
                <w:i/>
                <w:color w:val="000000" w:themeColor="text1"/>
                <w:sz w:val="20"/>
                <w:szCs w:val="20"/>
              </w:rPr>
            </w:pPr>
            <w:r w:rsidRPr="005B26DB">
              <w:rPr>
                <w:i/>
                <w:color w:val="000000" w:themeColor="text1"/>
                <w:sz w:val="20"/>
                <w:szCs w:val="20"/>
              </w:rPr>
              <w:t>(</w:t>
            </w:r>
            <w:r w:rsidR="000169D5" w:rsidRPr="005B26DB">
              <w:rPr>
                <w:i/>
                <w:color w:val="000000" w:themeColor="text1"/>
                <w:sz w:val="20"/>
                <w:szCs w:val="20"/>
              </w:rPr>
              <w:t>&lt;.001</w:t>
            </w:r>
            <w:r w:rsidRPr="005B26DB">
              <w:rPr>
                <w:i/>
                <w:color w:val="000000" w:themeColor="text1"/>
                <w:sz w:val="20"/>
                <w:szCs w:val="20"/>
              </w:rPr>
              <w:t>)</w:t>
            </w:r>
          </w:p>
        </w:tc>
        <w:tc>
          <w:tcPr>
            <w:tcW w:w="1233" w:type="dxa"/>
          </w:tcPr>
          <w:p w14:paraId="79FAECC8" w14:textId="0DEB0457" w:rsidR="00DF2673" w:rsidRPr="005B26DB" w:rsidRDefault="00DF2673" w:rsidP="00601639">
            <w:pPr>
              <w:rPr>
                <w:color w:val="000000" w:themeColor="text1"/>
                <w:sz w:val="20"/>
                <w:szCs w:val="20"/>
              </w:rPr>
            </w:pPr>
            <w:r w:rsidRPr="005B26DB">
              <w:rPr>
                <w:color w:val="000000" w:themeColor="text1"/>
                <w:sz w:val="20"/>
                <w:szCs w:val="20"/>
              </w:rPr>
              <w:t>-0.</w:t>
            </w:r>
            <w:r w:rsidR="000169D5" w:rsidRPr="005B26DB">
              <w:rPr>
                <w:color w:val="000000" w:themeColor="text1"/>
                <w:sz w:val="20"/>
                <w:szCs w:val="20"/>
              </w:rPr>
              <w:t>228</w:t>
            </w:r>
          </w:p>
          <w:p w14:paraId="2A5AAB92" w14:textId="2EFD4816" w:rsidR="00DF2673" w:rsidRPr="005B26DB" w:rsidRDefault="00DF2673" w:rsidP="00601639">
            <w:pPr>
              <w:rPr>
                <w:i/>
                <w:color w:val="000000" w:themeColor="text1"/>
                <w:sz w:val="20"/>
                <w:szCs w:val="20"/>
              </w:rPr>
            </w:pPr>
            <w:r w:rsidRPr="005B26DB">
              <w:rPr>
                <w:i/>
                <w:color w:val="000000" w:themeColor="text1"/>
                <w:sz w:val="20"/>
                <w:szCs w:val="20"/>
              </w:rPr>
              <w:t>(.</w:t>
            </w:r>
            <w:r w:rsidR="000169D5" w:rsidRPr="005B26DB">
              <w:rPr>
                <w:i/>
                <w:color w:val="000000" w:themeColor="text1"/>
                <w:sz w:val="20"/>
                <w:szCs w:val="20"/>
              </w:rPr>
              <w:t>321</w:t>
            </w:r>
            <w:r w:rsidRPr="005B26DB">
              <w:rPr>
                <w:i/>
                <w:color w:val="000000" w:themeColor="text1"/>
                <w:sz w:val="20"/>
                <w:szCs w:val="20"/>
              </w:rPr>
              <w:t>)</w:t>
            </w:r>
          </w:p>
        </w:tc>
        <w:tc>
          <w:tcPr>
            <w:tcW w:w="1233" w:type="dxa"/>
          </w:tcPr>
          <w:p w14:paraId="7374BDB4" w14:textId="2F45B98B" w:rsidR="00DF2673" w:rsidRPr="005B26DB" w:rsidRDefault="00DF2673" w:rsidP="00601639">
            <w:pPr>
              <w:rPr>
                <w:color w:val="000000" w:themeColor="text1"/>
                <w:sz w:val="20"/>
                <w:szCs w:val="20"/>
              </w:rPr>
            </w:pPr>
            <w:r w:rsidRPr="005B26DB">
              <w:rPr>
                <w:color w:val="000000" w:themeColor="text1"/>
                <w:sz w:val="20"/>
                <w:szCs w:val="20"/>
              </w:rPr>
              <w:t>-</w:t>
            </w:r>
            <w:r w:rsidR="000169D5" w:rsidRPr="005B26DB">
              <w:rPr>
                <w:color w:val="000000" w:themeColor="text1"/>
                <w:sz w:val="20"/>
                <w:szCs w:val="20"/>
              </w:rPr>
              <w:t>1.151</w:t>
            </w:r>
          </w:p>
          <w:p w14:paraId="609E8F09" w14:textId="0FD66136" w:rsidR="00DF2673" w:rsidRPr="005B26DB" w:rsidRDefault="00DF2673" w:rsidP="00601639">
            <w:pPr>
              <w:rPr>
                <w:i/>
                <w:color w:val="000000" w:themeColor="text1"/>
                <w:sz w:val="20"/>
                <w:szCs w:val="20"/>
              </w:rPr>
            </w:pPr>
            <w:r w:rsidRPr="005B26DB">
              <w:rPr>
                <w:i/>
                <w:color w:val="000000" w:themeColor="text1"/>
                <w:sz w:val="20"/>
                <w:szCs w:val="20"/>
              </w:rPr>
              <w:t>(</w:t>
            </w:r>
            <w:r w:rsidR="000169D5" w:rsidRPr="005B26DB">
              <w:rPr>
                <w:i/>
                <w:color w:val="000000" w:themeColor="text1"/>
                <w:sz w:val="20"/>
                <w:szCs w:val="20"/>
              </w:rPr>
              <w:t>0.059</w:t>
            </w:r>
            <w:r w:rsidRPr="005B26DB">
              <w:rPr>
                <w:i/>
                <w:color w:val="000000" w:themeColor="text1"/>
                <w:sz w:val="20"/>
                <w:szCs w:val="20"/>
              </w:rPr>
              <w:t>)</w:t>
            </w:r>
          </w:p>
        </w:tc>
        <w:tc>
          <w:tcPr>
            <w:tcW w:w="1233" w:type="dxa"/>
          </w:tcPr>
          <w:p w14:paraId="3DE234CC" w14:textId="16557B69" w:rsidR="00DF2673" w:rsidRPr="005B26DB" w:rsidRDefault="00DF2673" w:rsidP="00601639">
            <w:pPr>
              <w:rPr>
                <w:color w:val="000000" w:themeColor="text1"/>
                <w:sz w:val="20"/>
                <w:szCs w:val="20"/>
              </w:rPr>
            </w:pPr>
            <w:r w:rsidRPr="005B26DB">
              <w:rPr>
                <w:color w:val="000000" w:themeColor="text1"/>
                <w:sz w:val="20"/>
                <w:szCs w:val="20"/>
              </w:rPr>
              <w:t>-0.</w:t>
            </w:r>
            <w:r w:rsidR="000169D5" w:rsidRPr="005B26DB">
              <w:rPr>
                <w:color w:val="000000" w:themeColor="text1"/>
                <w:sz w:val="20"/>
                <w:szCs w:val="20"/>
              </w:rPr>
              <w:t>253*</w:t>
            </w:r>
          </w:p>
          <w:p w14:paraId="2A10387F" w14:textId="5EA520E9" w:rsidR="00DF2673" w:rsidRPr="005B26DB" w:rsidRDefault="00DF2673" w:rsidP="00601639">
            <w:pPr>
              <w:rPr>
                <w:i/>
                <w:color w:val="000000" w:themeColor="text1"/>
                <w:sz w:val="20"/>
                <w:szCs w:val="20"/>
              </w:rPr>
            </w:pPr>
            <w:r w:rsidRPr="005B26DB">
              <w:rPr>
                <w:i/>
                <w:color w:val="000000" w:themeColor="text1"/>
                <w:sz w:val="20"/>
                <w:szCs w:val="20"/>
              </w:rPr>
              <w:t>(.</w:t>
            </w:r>
            <w:r w:rsidR="000169D5" w:rsidRPr="005B26DB">
              <w:rPr>
                <w:i/>
                <w:color w:val="000000" w:themeColor="text1"/>
                <w:sz w:val="20"/>
                <w:szCs w:val="20"/>
              </w:rPr>
              <w:t>014</w:t>
            </w:r>
            <w:r w:rsidRPr="005B26DB">
              <w:rPr>
                <w:i/>
                <w:color w:val="000000" w:themeColor="text1"/>
                <w:sz w:val="20"/>
                <w:szCs w:val="20"/>
              </w:rPr>
              <w:t>)</w:t>
            </w:r>
          </w:p>
        </w:tc>
      </w:tr>
      <w:tr w:rsidR="00DF2673" w:rsidRPr="005B26DB" w14:paraId="5C2BA4FB" w14:textId="77777777" w:rsidTr="00601639">
        <w:tc>
          <w:tcPr>
            <w:tcW w:w="2515" w:type="dxa"/>
          </w:tcPr>
          <w:p w14:paraId="78DF41E3" w14:textId="77777777" w:rsidR="00DF2673" w:rsidRPr="005B26DB" w:rsidRDefault="00DF2673" w:rsidP="00601639">
            <w:pPr>
              <w:rPr>
                <w:color w:val="000000" w:themeColor="text1"/>
              </w:rPr>
            </w:pPr>
            <w:r w:rsidRPr="005B26DB">
              <w:rPr>
                <w:b/>
                <w:color w:val="000000" w:themeColor="text1"/>
                <w:sz w:val="20"/>
                <w:szCs w:val="20"/>
              </w:rPr>
              <w:t>FTA membership *year</w:t>
            </w:r>
          </w:p>
        </w:tc>
        <w:tc>
          <w:tcPr>
            <w:tcW w:w="1105" w:type="dxa"/>
          </w:tcPr>
          <w:p w14:paraId="27EF93E2" w14:textId="1426535E" w:rsidR="00DF2673" w:rsidRPr="005B26DB" w:rsidRDefault="00DF2673" w:rsidP="00601639">
            <w:pPr>
              <w:rPr>
                <w:color w:val="000000" w:themeColor="text1"/>
                <w:sz w:val="20"/>
                <w:szCs w:val="20"/>
              </w:rPr>
            </w:pPr>
            <w:r w:rsidRPr="005B26DB">
              <w:rPr>
                <w:color w:val="000000" w:themeColor="text1"/>
                <w:sz w:val="20"/>
                <w:szCs w:val="20"/>
              </w:rPr>
              <w:t>0.</w:t>
            </w:r>
            <w:r w:rsidR="000169D5" w:rsidRPr="005B26DB">
              <w:rPr>
                <w:color w:val="000000" w:themeColor="text1"/>
                <w:sz w:val="20"/>
                <w:szCs w:val="20"/>
              </w:rPr>
              <w:t>316</w:t>
            </w:r>
          </w:p>
          <w:p w14:paraId="2D0906AA" w14:textId="43FCA6A8" w:rsidR="00DF2673" w:rsidRPr="005B26DB" w:rsidRDefault="00DF2673" w:rsidP="00601639">
            <w:pPr>
              <w:rPr>
                <w:i/>
                <w:color w:val="000000" w:themeColor="text1"/>
                <w:sz w:val="20"/>
                <w:szCs w:val="20"/>
              </w:rPr>
            </w:pPr>
            <w:r w:rsidRPr="005B26DB">
              <w:rPr>
                <w:i/>
                <w:color w:val="000000" w:themeColor="text1"/>
                <w:sz w:val="20"/>
                <w:szCs w:val="20"/>
              </w:rPr>
              <w:t>(.</w:t>
            </w:r>
            <w:r w:rsidR="000169D5" w:rsidRPr="005B26DB">
              <w:rPr>
                <w:i/>
                <w:color w:val="000000" w:themeColor="text1"/>
                <w:sz w:val="20"/>
                <w:szCs w:val="20"/>
              </w:rPr>
              <w:t>146</w:t>
            </w:r>
            <w:r w:rsidRPr="005B26DB">
              <w:rPr>
                <w:i/>
                <w:color w:val="000000" w:themeColor="text1"/>
                <w:sz w:val="20"/>
                <w:szCs w:val="20"/>
              </w:rPr>
              <w:t>)</w:t>
            </w:r>
          </w:p>
        </w:tc>
        <w:tc>
          <w:tcPr>
            <w:tcW w:w="1233" w:type="dxa"/>
          </w:tcPr>
          <w:p w14:paraId="4E517F20" w14:textId="02B0A926" w:rsidR="00DF2673" w:rsidRPr="005B26DB" w:rsidRDefault="00DF2673" w:rsidP="00601639">
            <w:pPr>
              <w:rPr>
                <w:color w:val="000000" w:themeColor="text1"/>
                <w:sz w:val="20"/>
                <w:szCs w:val="20"/>
              </w:rPr>
            </w:pPr>
            <w:r w:rsidRPr="005B26DB">
              <w:rPr>
                <w:color w:val="000000" w:themeColor="text1"/>
                <w:sz w:val="20"/>
                <w:szCs w:val="20"/>
              </w:rPr>
              <w:t>0.</w:t>
            </w:r>
            <w:r w:rsidR="000169D5" w:rsidRPr="005B26DB">
              <w:rPr>
                <w:color w:val="000000" w:themeColor="text1"/>
                <w:sz w:val="20"/>
                <w:szCs w:val="20"/>
              </w:rPr>
              <w:t>796</w:t>
            </w:r>
            <w:r w:rsidRPr="005B26DB">
              <w:rPr>
                <w:color w:val="000000" w:themeColor="text1"/>
                <w:sz w:val="20"/>
                <w:szCs w:val="20"/>
              </w:rPr>
              <w:t>***</w:t>
            </w:r>
          </w:p>
          <w:p w14:paraId="2786C086" w14:textId="77777777" w:rsidR="00DF2673" w:rsidRPr="005B26DB" w:rsidRDefault="00DF2673" w:rsidP="00601639">
            <w:pPr>
              <w:rPr>
                <w:i/>
                <w:color w:val="000000" w:themeColor="text1"/>
                <w:sz w:val="20"/>
                <w:szCs w:val="20"/>
              </w:rPr>
            </w:pPr>
            <w:r w:rsidRPr="005B26DB">
              <w:rPr>
                <w:i/>
                <w:color w:val="000000" w:themeColor="text1"/>
                <w:sz w:val="20"/>
                <w:szCs w:val="20"/>
              </w:rPr>
              <w:t>(&lt;.001)</w:t>
            </w:r>
          </w:p>
        </w:tc>
        <w:tc>
          <w:tcPr>
            <w:tcW w:w="1233" w:type="dxa"/>
          </w:tcPr>
          <w:p w14:paraId="77949C9C" w14:textId="77FADB42" w:rsidR="00DF2673" w:rsidRPr="005B26DB" w:rsidRDefault="000169D5" w:rsidP="00601639">
            <w:pPr>
              <w:rPr>
                <w:color w:val="000000" w:themeColor="text1"/>
                <w:sz w:val="20"/>
                <w:szCs w:val="20"/>
              </w:rPr>
            </w:pPr>
            <w:r w:rsidRPr="005B26DB">
              <w:rPr>
                <w:color w:val="000000" w:themeColor="text1"/>
                <w:sz w:val="20"/>
                <w:szCs w:val="20"/>
              </w:rPr>
              <w:t>0.305</w:t>
            </w:r>
          </w:p>
          <w:p w14:paraId="1B48F4E6" w14:textId="6AC7E39C" w:rsidR="00DF2673" w:rsidRPr="005B26DB" w:rsidRDefault="00DF2673" w:rsidP="00601639">
            <w:pPr>
              <w:rPr>
                <w:i/>
                <w:color w:val="000000" w:themeColor="text1"/>
                <w:sz w:val="20"/>
                <w:szCs w:val="20"/>
              </w:rPr>
            </w:pPr>
            <w:r w:rsidRPr="005B26DB">
              <w:rPr>
                <w:i/>
                <w:color w:val="000000" w:themeColor="text1"/>
                <w:sz w:val="20"/>
                <w:szCs w:val="20"/>
              </w:rPr>
              <w:t>(</w:t>
            </w:r>
            <w:r w:rsidR="000169D5" w:rsidRPr="005B26DB">
              <w:rPr>
                <w:i/>
                <w:color w:val="000000" w:themeColor="text1"/>
                <w:sz w:val="20"/>
                <w:szCs w:val="20"/>
              </w:rPr>
              <w:t>0.156</w:t>
            </w:r>
            <w:r w:rsidRPr="005B26DB">
              <w:rPr>
                <w:i/>
                <w:color w:val="000000" w:themeColor="text1"/>
                <w:sz w:val="20"/>
                <w:szCs w:val="20"/>
              </w:rPr>
              <w:t>)</w:t>
            </w:r>
          </w:p>
        </w:tc>
        <w:tc>
          <w:tcPr>
            <w:tcW w:w="1233" w:type="dxa"/>
          </w:tcPr>
          <w:p w14:paraId="58E7E881" w14:textId="77777777" w:rsidR="00DF2673" w:rsidRPr="005B26DB" w:rsidRDefault="00DF2673" w:rsidP="00601639">
            <w:pPr>
              <w:rPr>
                <w:color w:val="000000" w:themeColor="text1"/>
                <w:sz w:val="20"/>
                <w:szCs w:val="20"/>
              </w:rPr>
            </w:pPr>
            <w:r w:rsidRPr="005B26DB">
              <w:rPr>
                <w:color w:val="000000" w:themeColor="text1"/>
                <w:sz w:val="20"/>
                <w:szCs w:val="20"/>
              </w:rPr>
              <w:t>0.135***</w:t>
            </w:r>
          </w:p>
          <w:p w14:paraId="53CF8B9B" w14:textId="77777777" w:rsidR="00DF2673" w:rsidRPr="005B26DB" w:rsidRDefault="00DF2673" w:rsidP="00601639">
            <w:pPr>
              <w:rPr>
                <w:i/>
                <w:color w:val="000000" w:themeColor="text1"/>
                <w:sz w:val="20"/>
                <w:szCs w:val="20"/>
              </w:rPr>
            </w:pPr>
            <w:r w:rsidRPr="005B26DB">
              <w:rPr>
                <w:i/>
                <w:color w:val="000000" w:themeColor="text1"/>
                <w:sz w:val="20"/>
                <w:szCs w:val="20"/>
              </w:rPr>
              <w:t>(&lt;.001)</w:t>
            </w:r>
          </w:p>
        </w:tc>
      </w:tr>
    </w:tbl>
    <w:p w14:paraId="11650BB3" w14:textId="77777777" w:rsidR="00DF2673" w:rsidRPr="005B26DB" w:rsidRDefault="00DF2673" w:rsidP="00DF2673">
      <w:pPr>
        <w:spacing w:line="480" w:lineRule="auto"/>
        <w:rPr>
          <w:color w:val="000000" w:themeColor="text1"/>
        </w:rPr>
      </w:pPr>
    </w:p>
    <w:p w14:paraId="6C7E95AF" w14:textId="2C760E5D" w:rsidR="003E6FEE" w:rsidRPr="005B26DB" w:rsidRDefault="003E6FEE">
      <w:pPr>
        <w:rPr>
          <w:color w:val="000000" w:themeColor="text1"/>
        </w:rPr>
      </w:pPr>
      <w:r w:rsidRPr="005B26DB">
        <w:rPr>
          <w:color w:val="000000" w:themeColor="text1"/>
        </w:rPr>
        <w:br w:type="page"/>
      </w:r>
    </w:p>
    <w:p w14:paraId="03B4C86D" w14:textId="289B6100" w:rsidR="00601639" w:rsidRPr="00F1222A" w:rsidRDefault="00601639" w:rsidP="00F1222A">
      <w:pPr>
        <w:pStyle w:val="ListParagraph"/>
        <w:numPr>
          <w:ilvl w:val="0"/>
          <w:numId w:val="1"/>
        </w:numPr>
        <w:rPr>
          <w:b/>
          <w:color w:val="000000" w:themeColor="text1"/>
          <w:sz w:val="20"/>
          <w:szCs w:val="20"/>
        </w:rPr>
      </w:pPr>
      <w:r w:rsidRPr="00F1222A">
        <w:rPr>
          <w:b/>
          <w:color w:val="000000" w:themeColor="text1"/>
          <w:sz w:val="20"/>
          <w:szCs w:val="20"/>
        </w:rPr>
        <w:lastRenderedPageBreak/>
        <w:t>Figures by country and outcome: Annual per capita sales volumes (unadjusted for covariates) in individual exposed countries versus mean sales volumes in matched unexposed countries, 2002 to 2016</w:t>
      </w:r>
    </w:p>
    <w:p w14:paraId="677BD922" w14:textId="77777777" w:rsidR="00601639" w:rsidRPr="005B26DB" w:rsidRDefault="00601639">
      <w:pPr>
        <w:rPr>
          <w:b/>
          <w:color w:val="000000" w:themeColor="text1"/>
          <w:sz w:val="20"/>
          <w:szCs w:val="20"/>
        </w:rPr>
      </w:pPr>
    </w:p>
    <w:p w14:paraId="1545D20F" w14:textId="23773ECE" w:rsidR="00601639" w:rsidRPr="005B26DB" w:rsidRDefault="00601639">
      <w:pPr>
        <w:rPr>
          <w:color w:val="000000" w:themeColor="text1"/>
          <w:sz w:val="20"/>
          <w:szCs w:val="20"/>
        </w:rPr>
      </w:pPr>
      <w:r w:rsidRPr="005B26DB">
        <w:rPr>
          <w:color w:val="000000" w:themeColor="text1"/>
          <w:sz w:val="20"/>
          <w:szCs w:val="20"/>
        </w:rPr>
        <w:t xml:space="preserve">Vertical bars in each figure indicate the year each country’s U.S. FTA entered into force. </w:t>
      </w:r>
    </w:p>
    <w:p w14:paraId="5AC7ABE1" w14:textId="77777777" w:rsidR="00601639" w:rsidRPr="005B26DB" w:rsidRDefault="00601639">
      <w:pPr>
        <w:rPr>
          <w:color w:val="000000" w:themeColor="text1"/>
        </w:rPr>
      </w:pPr>
    </w:p>
    <w:p w14:paraId="2AE3A502" w14:textId="77777777" w:rsidR="00601639" w:rsidRPr="005B26DB" w:rsidRDefault="00601639">
      <w:pPr>
        <w:rPr>
          <w:b/>
          <w:color w:val="000000" w:themeColor="text1"/>
          <w:sz w:val="20"/>
          <w:szCs w:val="20"/>
        </w:rPr>
      </w:pPr>
      <w:r w:rsidRPr="005B26DB">
        <w:rPr>
          <w:b/>
          <w:color w:val="000000" w:themeColor="text1"/>
          <w:sz w:val="20"/>
          <w:szCs w:val="20"/>
        </w:rPr>
        <w:t>Minimally processed foods</w:t>
      </w:r>
    </w:p>
    <w:p w14:paraId="371015E8" w14:textId="3359C487" w:rsidR="00601639" w:rsidRPr="005B26DB" w:rsidRDefault="00601639">
      <w:pPr>
        <w:rPr>
          <w:b/>
          <w:color w:val="000000" w:themeColor="text1"/>
          <w:sz w:val="20"/>
          <w:szCs w:val="20"/>
        </w:rPr>
      </w:pPr>
      <w:r w:rsidRPr="005B26DB">
        <w:rPr>
          <w:b/>
          <w:noProof/>
          <w:color w:val="000000" w:themeColor="text1"/>
          <w:sz w:val="20"/>
          <w:szCs w:val="20"/>
        </w:rPr>
        <w:drawing>
          <wp:inline distT="0" distB="0" distL="0" distR="0" wp14:anchorId="61259471" wp14:editId="4698CE23">
            <wp:extent cx="2937310" cy="213614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inimalproc_AustraliavMeanControls.tif"/>
                    <pic:cNvPicPr/>
                  </pic:nvPicPr>
                  <pic:blipFill>
                    <a:blip r:embed="rId13" cstate="screen">
                      <a:extLst>
                        <a:ext uri="{28A0092B-C50C-407E-A947-70E740481C1C}">
                          <a14:useLocalDpi xmlns:a14="http://schemas.microsoft.com/office/drawing/2010/main"/>
                        </a:ext>
                      </a:extLst>
                    </a:blip>
                    <a:stretch>
                      <a:fillRect/>
                    </a:stretch>
                  </pic:blipFill>
                  <pic:spPr>
                    <a:xfrm>
                      <a:off x="0" y="0"/>
                      <a:ext cx="2952671" cy="2147311"/>
                    </a:xfrm>
                    <a:prstGeom prst="rect">
                      <a:avLst/>
                    </a:prstGeom>
                  </pic:spPr>
                </pic:pic>
              </a:graphicData>
            </a:graphic>
          </wp:inline>
        </w:drawing>
      </w:r>
      <w:r w:rsidRPr="005B26DB">
        <w:rPr>
          <w:b/>
          <w:noProof/>
          <w:color w:val="000000" w:themeColor="text1"/>
          <w:sz w:val="20"/>
          <w:szCs w:val="20"/>
        </w:rPr>
        <w:drawing>
          <wp:inline distT="0" distB="0" distL="0" distR="0" wp14:anchorId="15D534A7" wp14:editId="4502891C">
            <wp:extent cx="2975730" cy="21640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nimalproc_ChilevMeanControls.tif"/>
                    <pic:cNvPicPr/>
                  </pic:nvPicPr>
                  <pic:blipFill>
                    <a:blip r:embed="rId14" cstate="screen">
                      <a:extLst>
                        <a:ext uri="{28A0092B-C50C-407E-A947-70E740481C1C}">
                          <a14:useLocalDpi xmlns:a14="http://schemas.microsoft.com/office/drawing/2010/main"/>
                        </a:ext>
                      </a:extLst>
                    </a:blip>
                    <a:stretch>
                      <a:fillRect/>
                    </a:stretch>
                  </pic:blipFill>
                  <pic:spPr>
                    <a:xfrm>
                      <a:off x="0" y="0"/>
                      <a:ext cx="2999205" cy="2181152"/>
                    </a:xfrm>
                    <a:prstGeom prst="rect">
                      <a:avLst/>
                    </a:prstGeom>
                  </pic:spPr>
                </pic:pic>
              </a:graphicData>
            </a:graphic>
          </wp:inline>
        </w:drawing>
      </w:r>
    </w:p>
    <w:p w14:paraId="0D52C194" w14:textId="77777777" w:rsidR="00601639" w:rsidRPr="005B26DB" w:rsidRDefault="00601639">
      <w:pPr>
        <w:rPr>
          <w:b/>
          <w:color w:val="000000" w:themeColor="text1"/>
          <w:sz w:val="20"/>
          <w:szCs w:val="20"/>
        </w:rPr>
      </w:pPr>
    </w:p>
    <w:p w14:paraId="3AE5E535" w14:textId="5B30C5C2" w:rsidR="00601639" w:rsidRPr="005B26DB" w:rsidRDefault="00601639">
      <w:pPr>
        <w:rPr>
          <w:b/>
          <w:color w:val="000000" w:themeColor="text1"/>
          <w:sz w:val="20"/>
          <w:szCs w:val="20"/>
        </w:rPr>
      </w:pPr>
      <w:r w:rsidRPr="005B26DB">
        <w:rPr>
          <w:b/>
          <w:noProof/>
          <w:color w:val="000000" w:themeColor="text1"/>
          <w:sz w:val="20"/>
          <w:szCs w:val="20"/>
        </w:rPr>
        <w:drawing>
          <wp:inline distT="0" distB="0" distL="0" distR="0" wp14:anchorId="2AA58AED" wp14:editId="21C1DA91">
            <wp:extent cx="2818560" cy="2049780"/>
            <wp:effectExtent l="0" t="0" r="127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inimalproc_ColombiavMeanControls.tif"/>
                    <pic:cNvPicPr/>
                  </pic:nvPicPr>
                  <pic:blipFill>
                    <a:blip r:embed="rId15" cstate="screen">
                      <a:extLst>
                        <a:ext uri="{28A0092B-C50C-407E-A947-70E740481C1C}">
                          <a14:useLocalDpi xmlns:a14="http://schemas.microsoft.com/office/drawing/2010/main"/>
                        </a:ext>
                      </a:extLst>
                    </a:blip>
                    <a:stretch>
                      <a:fillRect/>
                    </a:stretch>
                  </pic:blipFill>
                  <pic:spPr>
                    <a:xfrm>
                      <a:off x="0" y="0"/>
                      <a:ext cx="2826516" cy="2055566"/>
                    </a:xfrm>
                    <a:prstGeom prst="rect">
                      <a:avLst/>
                    </a:prstGeom>
                  </pic:spPr>
                </pic:pic>
              </a:graphicData>
            </a:graphic>
          </wp:inline>
        </w:drawing>
      </w:r>
      <w:r w:rsidRPr="005B26DB">
        <w:rPr>
          <w:b/>
          <w:noProof/>
          <w:color w:val="000000" w:themeColor="text1"/>
          <w:sz w:val="20"/>
          <w:szCs w:val="20"/>
        </w:rPr>
        <w:drawing>
          <wp:inline distT="0" distB="0" distL="0" distR="0" wp14:anchorId="791F7DFD" wp14:editId="67D1990F">
            <wp:extent cx="2825546" cy="205486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inimalproc_Costa RicavMeanControls.tif"/>
                    <pic:cNvPicPr/>
                  </pic:nvPicPr>
                  <pic:blipFill>
                    <a:blip r:embed="rId16" cstate="screen">
                      <a:extLst>
                        <a:ext uri="{28A0092B-C50C-407E-A947-70E740481C1C}">
                          <a14:useLocalDpi xmlns:a14="http://schemas.microsoft.com/office/drawing/2010/main"/>
                        </a:ext>
                      </a:extLst>
                    </a:blip>
                    <a:stretch>
                      <a:fillRect/>
                    </a:stretch>
                  </pic:blipFill>
                  <pic:spPr>
                    <a:xfrm>
                      <a:off x="0" y="0"/>
                      <a:ext cx="2829984" cy="2058087"/>
                    </a:xfrm>
                    <a:prstGeom prst="rect">
                      <a:avLst/>
                    </a:prstGeom>
                  </pic:spPr>
                </pic:pic>
              </a:graphicData>
            </a:graphic>
          </wp:inline>
        </w:drawing>
      </w:r>
    </w:p>
    <w:p w14:paraId="6EE9D40D" w14:textId="2ECE4572" w:rsidR="00601639" w:rsidRPr="005B26DB" w:rsidRDefault="00601639">
      <w:pPr>
        <w:rPr>
          <w:b/>
          <w:color w:val="000000" w:themeColor="text1"/>
          <w:sz w:val="20"/>
          <w:szCs w:val="20"/>
        </w:rPr>
      </w:pPr>
      <w:r w:rsidRPr="005B26DB">
        <w:rPr>
          <w:b/>
          <w:noProof/>
          <w:color w:val="000000" w:themeColor="text1"/>
          <w:sz w:val="20"/>
          <w:szCs w:val="20"/>
        </w:rPr>
        <w:drawing>
          <wp:inline distT="0" distB="0" distL="0" distR="0" wp14:anchorId="54DA9B3F" wp14:editId="7A4B6DD5">
            <wp:extent cx="2832531" cy="2059940"/>
            <wp:effectExtent l="0" t="0" r="1270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nimalproc_Dominican RepublicvMeanControls.tif"/>
                    <pic:cNvPicPr/>
                  </pic:nvPicPr>
                  <pic:blipFill>
                    <a:blip r:embed="rId17" cstate="screen">
                      <a:extLst>
                        <a:ext uri="{28A0092B-C50C-407E-A947-70E740481C1C}">
                          <a14:useLocalDpi xmlns:a14="http://schemas.microsoft.com/office/drawing/2010/main"/>
                        </a:ext>
                      </a:extLst>
                    </a:blip>
                    <a:stretch>
                      <a:fillRect/>
                    </a:stretch>
                  </pic:blipFill>
                  <pic:spPr>
                    <a:xfrm>
                      <a:off x="0" y="0"/>
                      <a:ext cx="2836275" cy="2062662"/>
                    </a:xfrm>
                    <a:prstGeom prst="rect">
                      <a:avLst/>
                    </a:prstGeom>
                  </pic:spPr>
                </pic:pic>
              </a:graphicData>
            </a:graphic>
          </wp:inline>
        </w:drawing>
      </w:r>
      <w:r w:rsidRPr="005B26DB">
        <w:rPr>
          <w:b/>
          <w:noProof/>
          <w:color w:val="000000" w:themeColor="text1"/>
          <w:sz w:val="20"/>
          <w:szCs w:val="20"/>
        </w:rPr>
        <w:drawing>
          <wp:inline distT="0" distB="0" distL="0" distR="0" wp14:anchorId="3A4AE175" wp14:editId="6722499A">
            <wp:extent cx="2982714" cy="21691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inimalproc_GuatemalavMeanControls.tif"/>
                    <pic:cNvPicPr/>
                  </pic:nvPicPr>
                  <pic:blipFill>
                    <a:blip r:embed="rId18" cstate="screen">
                      <a:extLst>
                        <a:ext uri="{28A0092B-C50C-407E-A947-70E740481C1C}">
                          <a14:useLocalDpi xmlns:a14="http://schemas.microsoft.com/office/drawing/2010/main"/>
                        </a:ext>
                      </a:extLst>
                    </a:blip>
                    <a:stretch>
                      <a:fillRect/>
                    </a:stretch>
                  </pic:blipFill>
                  <pic:spPr>
                    <a:xfrm>
                      <a:off x="0" y="0"/>
                      <a:ext cx="2988481" cy="2173354"/>
                    </a:xfrm>
                    <a:prstGeom prst="rect">
                      <a:avLst/>
                    </a:prstGeom>
                  </pic:spPr>
                </pic:pic>
              </a:graphicData>
            </a:graphic>
          </wp:inline>
        </w:drawing>
      </w:r>
    </w:p>
    <w:p w14:paraId="296E9075" w14:textId="24108818" w:rsidR="00601639" w:rsidRPr="005B26DB" w:rsidRDefault="00601639">
      <w:pPr>
        <w:rPr>
          <w:b/>
          <w:color w:val="000000" w:themeColor="text1"/>
          <w:sz w:val="20"/>
          <w:szCs w:val="20"/>
        </w:rPr>
      </w:pPr>
      <w:r w:rsidRPr="005B26DB">
        <w:rPr>
          <w:b/>
          <w:noProof/>
          <w:color w:val="000000" w:themeColor="text1"/>
          <w:sz w:val="20"/>
          <w:szCs w:val="20"/>
        </w:rPr>
        <w:lastRenderedPageBreak/>
        <w:drawing>
          <wp:inline distT="0" distB="0" distL="0" distR="0" wp14:anchorId="2765CB0B" wp14:editId="4A13B07C">
            <wp:extent cx="2832531" cy="2059940"/>
            <wp:effectExtent l="0" t="0" r="1270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inimalproc_Korea, Republic ofvMeanControls.tif"/>
                    <pic:cNvPicPr/>
                  </pic:nvPicPr>
                  <pic:blipFill>
                    <a:blip r:embed="rId19" cstate="screen">
                      <a:extLst>
                        <a:ext uri="{28A0092B-C50C-407E-A947-70E740481C1C}">
                          <a14:useLocalDpi xmlns:a14="http://schemas.microsoft.com/office/drawing/2010/main"/>
                        </a:ext>
                      </a:extLst>
                    </a:blip>
                    <a:stretch>
                      <a:fillRect/>
                    </a:stretch>
                  </pic:blipFill>
                  <pic:spPr>
                    <a:xfrm>
                      <a:off x="0" y="0"/>
                      <a:ext cx="2838102" cy="2063991"/>
                    </a:xfrm>
                    <a:prstGeom prst="rect">
                      <a:avLst/>
                    </a:prstGeom>
                  </pic:spPr>
                </pic:pic>
              </a:graphicData>
            </a:graphic>
          </wp:inline>
        </w:drawing>
      </w:r>
      <w:r w:rsidRPr="005B26DB">
        <w:rPr>
          <w:b/>
          <w:noProof/>
          <w:color w:val="000000" w:themeColor="text1"/>
          <w:sz w:val="20"/>
          <w:szCs w:val="20"/>
        </w:rPr>
        <w:drawing>
          <wp:inline distT="0" distB="0" distL="0" distR="0" wp14:anchorId="2941C13C" wp14:editId="4B9CF565">
            <wp:extent cx="2807335" cy="2041615"/>
            <wp:effectExtent l="0" t="0" r="1206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inimalproc_MoroccovMeanControls.tif"/>
                    <pic:cNvPicPr/>
                  </pic:nvPicPr>
                  <pic:blipFill>
                    <a:blip r:embed="rId20" cstate="screen">
                      <a:extLst>
                        <a:ext uri="{28A0092B-C50C-407E-A947-70E740481C1C}">
                          <a14:useLocalDpi xmlns:a14="http://schemas.microsoft.com/office/drawing/2010/main"/>
                        </a:ext>
                      </a:extLst>
                    </a:blip>
                    <a:stretch>
                      <a:fillRect/>
                    </a:stretch>
                  </pic:blipFill>
                  <pic:spPr>
                    <a:xfrm>
                      <a:off x="0" y="0"/>
                      <a:ext cx="2817912" cy="2049307"/>
                    </a:xfrm>
                    <a:prstGeom prst="rect">
                      <a:avLst/>
                    </a:prstGeom>
                  </pic:spPr>
                </pic:pic>
              </a:graphicData>
            </a:graphic>
          </wp:inline>
        </w:drawing>
      </w:r>
    </w:p>
    <w:p w14:paraId="4B1620F3" w14:textId="77777777" w:rsidR="00601639" w:rsidRPr="005B26DB" w:rsidRDefault="00601639">
      <w:pPr>
        <w:rPr>
          <w:b/>
          <w:color w:val="000000" w:themeColor="text1"/>
          <w:sz w:val="20"/>
          <w:szCs w:val="20"/>
        </w:rPr>
      </w:pPr>
    </w:p>
    <w:p w14:paraId="2096F175" w14:textId="13AA76D3" w:rsidR="00601639" w:rsidRPr="005B26DB" w:rsidRDefault="00601639">
      <w:pPr>
        <w:rPr>
          <w:b/>
          <w:color w:val="000000" w:themeColor="text1"/>
          <w:sz w:val="20"/>
          <w:szCs w:val="20"/>
        </w:rPr>
      </w:pPr>
      <w:r w:rsidRPr="005B26DB">
        <w:rPr>
          <w:b/>
          <w:noProof/>
          <w:color w:val="000000" w:themeColor="text1"/>
          <w:sz w:val="20"/>
          <w:szCs w:val="20"/>
        </w:rPr>
        <w:drawing>
          <wp:inline distT="0" distB="0" distL="0" distR="0" wp14:anchorId="384C7D9B" wp14:editId="24F6A2BE">
            <wp:extent cx="2794635" cy="20323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inimalproc_PeruvMeanControls.tif"/>
                    <pic:cNvPicPr/>
                  </pic:nvPicPr>
                  <pic:blipFill>
                    <a:blip r:embed="rId21" cstate="screen">
                      <a:extLst>
                        <a:ext uri="{28A0092B-C50C-407E-A947-70E740481C1C}">
                          <a14:useLocalDpi xmlns:a14="http://schemas.microsoft.com/office/drawing/2010/main"/>
                        </a:ext>
                      </a:extLst>
                    </a:blip>
                    <a:stretch>
                      <a:fillRect/>
                    </a:stretch>
                  </pic:blipFill>
                  <pic:spPr>
                    <a:xfrm>
                      <a:off x="0" y="0"/>
                      <a:ext cx="2804518" cy="2039567"/>
                    </a:xfrm>
                    <a:prstGeom prst="rect">
                      <a:avLst/>
                    </a:prstGeom>
                  </pic:spPr>
                </pic:pic>
              </a:graphicData>
            </a:graphic>
          </wp:inline>
        </w:drawing>
      </w:r>
      <w:r w:rsidRPr="005B26DB">
        <w:rPr>
          <w:b/>
          <w:noProof/>
          <w:color w:val="000000" w:themeColor="text1"/>
          <w:sz w:val="20"/>
          <w:szCs w:val="20"/>
        </w:rPr>
        <w:drawing>
          <wp:inline distT="0" distB="0" distL="0" distR="0" wp14:anchorId="0D9D3095" wp14:editId="0F5E3924">
            <wp:extent cx="2908935" cy="2115504"/>
            <wp:effectExtent l="0" t="0" r="1206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inimalproc_SingaporevMeanControls.tif"/>
                    <pic:cNvPicPr/>
                  </pic:nvPicPr>
                  <pic:blipFill>
                    <a:blip r:embed="rId22" cstate="screen">
                      <a:extLst>
                        <a:ext uri="{28A0092B-C50C-407E-A947-70E740481C1C}">
                          <a14:useLocalDpi xmlns:a14="http://schemas.microsoft.com/office/drawing/2010/main"/>
                        </a:ext>
                      </a:extLst>
                    </a:blip>
                    <a:stretch>
                      <a:fillRect/>
                    </a:stretch>
                  </pic:blipFill>
                  <pic:spPr>
                    <a:xfrm>
                      <a:off x="0" y="0"/>
                      <a:ext cx="2916214" cy="2120798"/>
                    </a:xfrm>
                    <a:prstGeom prst="rect">
                      <a:avLst/>
                    </a:prstGeom>
                  </pic:spPr>
                </pic:pic>
              </a:graphicData>
            </a:graphic>
          </wp:inline>
        </w:drawing>
      </w:r>
    </w:p>
    <w:p w14:paraId="79B034DD" w14:textId="77777777" w:rsidR="00601639" w:rsidRPr="005B26DB" w:rsidRDefault="00601639">
      <w:pPr>
        <w:rPr>
          <w:b/>
          <w:color w:val="000000" w:themeColor="text1"/>
          <w:sz w:val="20"/>
          <w:szCs w:val="20"/>
        </w:rPr>
      </w:pPr>
    </w:p>
    <w:p w14:paraId="77E900C3" w14:textId="77777777" w:rsidR="00601639" w:rsidRPr="005B26DB" w:rsidRDefault="00601639">
      <w:pPr>
        <w:rPr>
          <w:b/>
          <w:color w:val="000000" w:themeColor="text1"/>
          <w:sz w:val="20"/>
          <w:szCs w:val="20"/>
        </w:rPr>
      </w:pPr>
    </w:p>
    <w:p w14:paraId="2DFE7052" w14:textId="77777777" w:rsidR="00601639" w:rsidRPr="005B26DB" w:rsidRDefault="00601639">
      <w:pPr>
        <w:rPr>
          <w:b/>
          <w:color w:val="000000" w:themeColor="text1"/>
          <w:sz w:val="20"/>
          <w:szCs w:val="20"/>
        </w:rPr>
      </w:pPr>
      <w:r w:rsidRPr="005B26DB">
        <w:rPr>
          <w:b/>
          <w:color w:val="000000" w:themeColor="text1"/>
          <w:sz w:val="20"/>
          <w:szCs w:val="20"/>
        </w:rPr>
        <w:t>Processed culinary ingredients</w:t>
      </w:r>
    </w:p>
    <w:p w14:paraId="342AF672" w14:textId="77777777" w:rsidR="00601639" w:rsidRPr="005B26DB" w:rsidRDefault="00601639">
      <w:pPr>
        <w:rPr>
          <w:b/>
          <w:color w:val="000000" w:themeColor="text1"/>
          <w:sz w:val="20"/>
          <w:szCs w:val="20"/>
        </w:rPr>
      </w:pPr>
    </w:p>
    <w:p w14:paraId="59B9C8C1" w14:textId="51D0BB7E" w:rsidR="00601639" w:rsidRPr="005B26DB" w:rsidRDefault="00601639">
      <w:pPr>
        <w:rPr>
          <w:b/>
          <w:color w:val="000000" w:themeColor="text1"/>
          <w:sz w:val="20"/>
          <w:szCs w:val="20"/>
        </w:rPr>
      </w:pPr>
      <w:r w:rsidRPr="005B26DB">
        <w:rPr>
          <w:b/>
          <w:noProof/>
          <w:color w:val="000000" w:themeColor="text1"/>
          <w:sz w:val="20"/>
          <w:szCs w:val="20"/>
        </w:rPr>
        <w:drawing>
          <wp:inline distT="0" distB="0" distL="0" distR="0" wp14:anchorId="37EBAC8C" wp14:editId="36B73C58">
            <wp:extent cx="2843009" cy="206756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rocingreds_AustraliavMeanControls.tif"/>
                    <pic:cNvPicPr/>
                  </pic:nvPicPr>
                  <pic:blipFill>
                    <a:blip r:embed="rId23" cstate="screen">
                      <a:extLst>
                        <a:ext uri="{28A0092B-C50C-407E-A947-70E740481C1C}">
                          <a14:useLocalDpi xmlns:a14="http://schemas.microsoft.com/office/drawing/2010/main"/>
                        </a:ext>
                      </a:extLst>
                    </a:blip>
                    <a:stretch>
                      <a:fillRect/>
                    </a:stretch>
                  </pic:blipFill>
                  <pic:spPr>
                    <a:xfrm>
                      <a:off x="0" y="0"/>
                      <a:ext cx="2855762" cy="2076834"/>
                    </a:xfrm>
                    <a:prstGeom prst="rect">
                      <a:avLst/>
                    </a:prstGeom>
                  </pic:spPr>
                </pic:pic>
              </a:graphicData>
            </a:graphic>
          </wp:inline>
        </w:drawing>
      </w:r>
      <w:r w:rsidRPr="005B26DB">
        <w:rPr>
          <w:b/>
          <w:noProof/>
          <w:color w:val="000000" w:themeColor="text1"/>
          <w:sz w:val="20"/>
          <w:szCs w:val="20"/>
        </w:rPr>
        <w:drawing>
          <wp:inline distT="0" distB="0" distL="0" distR="0" wp14:anchorId="4FB5AA76" wp14:editId="7AD71CA8">
            <wp:extent cx="2908935" cy="2115504"/>
            <wp:effectExtent l="0" t="0" r="1206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rocingreds_ChilevMeanControls.tif"/>
                    <pic:cNvPicPr/>
                  </pic:nvPicPr>
                  <pic:blipFill>
                    <a:blip r:embed="rId24" cstate="screen">
                      <a:extLst>
                        <a:ext uri="{28A0092B-C50C-407E-A947-70E740481C1C}">
                          <a14:useLocalDpi xmlns:a14="http://schemas.microsoft.com/office/drawing/2010/main"/>
                        </a:ext>
                      </a:extLst>
                    </a:blip>
                    <a:stretch>
                      <a:fillRect/>
                    </a:stretch>
                  </pic:blipFill>
                  <pic:spPr>
                    <a:xfrm>
                      <a:off x="0" y="0"/>
                      <a:ext cx="2917342" cy="2121618"/>
                    </a:xfrm>
                    <a:prstGeom prst="rect">
                      <a:avLst/>
                    </a:prstGeom>
                  </pic:spPr>
                </pic:pic>
              </a:graphicData>
            </a:graphic>
          </wp:inline>
        </w:drawing>
      </w:r>
    </w:p>
    <w:p w14:paraId="29734E72" w14:textId="0EB7712F" w:rsidR="00601639" w:rsidRPr="005B26DB" w:rsidRDefault="00601639">
      <w:pPr>
        <w:rPr>
          <w:b/>
          <w:color w:val="000000" w:themeColor="text1"/>
          <w:sz w:val="20"/>
          <w:szCs w:val="20"/>
        </w:rPr>
      </w:pPr>
      <w:r w:rsidRPr="005B26DB">
        <w:rPr>
          <w:b/>
          <w:noProof/>
          <w:color w:val="000000" w:themeColor="text1"/>
          <w:sz w:val="20"/>
          <w:szCs w:val="20"/>
        </w:rPr>
        <w:lastRenderedPageBreak/>
        <w:drawing>
          <wp:inline distT="0" distB="0" distL="0" distR="0" wp14:anchorId="297DABC5" wp14:editId="3DCB7535">
            <wp:extent cx="2908935" cy="2115504"/>
            <wp:effectExtent l="0" t="0" r="1206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ocingreds_ColombiavMeanControls.tif"/>
                    <pic:cNvPicPr/>
                  </pic:nvPicPr>
                  <pic:blipFill>
                    <a:blip r:embed="rId25" cstate="screen">
                      <a:extLst>
                        <a:ext uri="{28A0092B-C50C-407E-A947-70E740481C1C}">
                          <a14:useLocalDpi xmlns:a14="http://schemas.microsoft.com/office/drawing/2010/main"/>
                        </a:ext>
                      </a:extLst>
                    </a:blip>
                    <a:stretch>
                      <a:fillRect/>
                    </a:stretch>
                  </pic:blipFill>
                  <pic:spPr>
                    <a:xfrm>
                      <a:off x="0" y="0"/>
                      <a:ext cx="2920037" cy="2123578"/>
                    </a:xfrm>
                    <a:prstGeom prst="rect">
                      <a:avLst/>
                    </a:prstGeom>
                  </pic:spPr>
                </pic:pic>
              </a:graphicData>
            </a:graphic>
          </wp:inline>
        </w:drawing>
      </w:r>
      <w:r w:rsidRPr="005B26DB">
        <w:rPr>
          <w:b/>
          <w:noProof/>
          <w:color w:val="000000" w:themeColor="text1"/>
          <w:sz w:val="20"/>
          <w:szCs w:val="20"/>
        </w:rPr>
        <w:drawing>
          <wp:inline distT="0" distB="0" distL="0" distR="0" wp14:anchorId="2E7DD9CA" wp14:editId="0B4AE9BE">
            <wp:extent cx="2908935" cy="2115504"/>
            <wp:effectExtent l="0" t="0" r="1206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rocingreds_Costa RicavMeanControls.tif"/>
                    <pic:cNvPicPr/>
                  </pic:nvPicPr>
                  <pic:blipFill>
                    <a:blip r:embed="rId26" cstate="screen">
                      <a:extLst>
                        <a:ext uri="{28A0092B-C50C-407E-A947-70E740481C1C}">
                          <a14:useLocalDpi xmlns:a14="http://schemas.microsoft.com/office/drawing/2010/main"/>
                        </a:ext>
                      </a:extLst>
                    </a:blip>
                    <a:stretch>
                      <a:fillRect/>
                    </a:stretch>
                  </pic:blipFill>
                  <pic:spPr>
                    <a:xfrm>
                      <a:off x="0" y="0"/>
                      <a:ext cx="2917037" cy="2121396"/>
                    </a:xfrm>
                    <a:prstGeom prst="rect">
                      <a:avLst/>
                    </a:prstGeom>
                  </pic:spPr>
                </pic:pic>
              </a:graphicData>
            </a:graphic>
          </wp:inline>
        </w:drawing>
      </w:r>
    </w:p>
    <w:p w14:paraId="53F5C6B5" w14:textId="193DE701" w:rsidR="00601639" w:rsidRPr="005B26DB" w:rsidRDefault="00601639">
      <w:pPr>
        <w:rPr>
          <w:b/>
          <w:color w:val="000000" w:themeColor="text1"/>
          <w:sz w:val="20"/>
          <w:szCs w:val="20"/>
        </w:rPr>
      </w:pPr>
      <w:r w:rsidRPr="005B26DB">
        <w:rPr>
          <w:b/>
          <w:noProof/>
          <w:color w:val="000000" w:themeColor="text1"/>
          <w:sz w:val="20"/>
          <w:szCs w:val="20"/>
        </w:rPr>
        <w:drawing>
          <wp:inline distT="0" distB="0" distL="0" distR="0" wp14:anchorId="34E06781" wp14:editId="5BE6EB92">
            <wp:extent cx="2912862" cy="2118360"/>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rocingreds_Dominican RepublicvMeanControls.tif"/>
                    <pic:cNvPicPr/>
                  </pic:nvPicPr>
                  <pic:blipFill>
                    <a:blip r:embed="rId27" cstate="screen">
                      <a:extLst>
                        <a:ext uri="{28A0092B-C50C-407E-A947-70E740481C1C}">
                          <a14:useLocalDpi xmlns:a14="http://schemas.microsoft.com/office/drawing/2010/main"/>
                        </a:ext>
                      </a:extLst>
                    </a:blip>
                    <a:stretch>
                      <a:fillRect/>
                    </a:stretch>
                  </pic:blipFill>
                  <pic:spPr>
                    <a:xfrm>
                      <a:off x="0" y="0"/>
                      <a:ext cx="2916377" cy="2120916"/>
                    </a:xfrm>
                    <a:prstGeom prst="rect">
                      <a:avLst/>
                    </a:prstGeom>
                  </pic:spPr>
                </pic:pic>
              </a:graphicData>
            </a:graphic>
          </wp:inline>
        </w:drawing>
      </w:r>
      <w:r w:rsidRPr="005B26DB">
        <w:rPr>
          <w:b/>
          <w:noProof/>
          <w:color w:val="000000" w:themeColor="text1"/>
          <w:sz w:val="20"/>
          <w:szCs w:val="20"/>
        </w:rPr>
        <w:drawing>
          <wp:inline distT="0" distB="0" distL="0" distR="0" wp14:anchorId="76D3D9BE" wp14:editId="5B570D85">
            <wp:extent cx="2908935" cy="2115504"/>
            <wp:effectExtent l="0" t="0" r="1206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rocingreds_GuatemalavMeanControls.tif"/>
                    <pic:cNvPicPr/>
                  </pic:nvPicPr>
                  <pic:blipFill>
                    <a:blip r:embed="rId28" cstate="screen">
                      <a:extLst>
                        <a:ext uri="{28A0092B-C50C-407E-A947-70E740481C1C}">
                          <a14:useLocalDpi xmlns:a14="http://schemas.microsoft.com/office/drawing/2010/main"/>
                        </a:ext>
                      </a:extLst>
                    </a:blip>
                    <a:stretch>
                      <a:fillRect/>
                    </a:stretch>
                  </pic:blipFill>
                  <pic:spPr>
                    <a:xfrm>
                      <a:off x="0" y="0"/>
                      <a:ext cx="2913361" cy="2118722"/>
                    </a:xfrm>
                    <a:prstGeom prst="rect">
                      <a:avLst/>
                    </a:prstGeom>
                  </pic:spPr>
                </pic:pic>
              </a:graphicData>
            </a:graphic>
          </wp:inline>
        </w:drawing>
      </w:r>
    </w:p>
    <w:p w14:paraId="35AE886D" w14:textId="1D5DE6AF" w:rsidR="00601639" w:rsidRPr="005B26DB" w:rsidRDefault="00601639">
      <w:pPr>
        <w:rPr>
          <w:b/>
          <w:color w:val="000000" w:themeColor="text1"/>
          <w:sz w:val="20"/>
          <w:szCs w:val="20"/>
        </w:rPr>
      </w:pPr>
      <w:r w:rsidRPr="005B26DB">
        <w:rPr>
          <w:b/>
          <w:noProof/>
          <w:color w:val="000000" w:themeColor="text1"/>
          <w:sz w:val="20"/>
          <w:szCs w:val="20"/>
        </w:rPr>
        <w:drawing>
          <wp:inline distT="0" distB="0" distL="0" distR="0" wp14:anchorId="4F72F422" wp14:editId="6FAFAA45">
            <wp:extent cx="2908935" cy="2115504"/>
            <wp:effectExtent l="0" t="0" r="1206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rocingreds_Korea, Republic ofvMeanControls.tif"/>
                    <pic:cNvPicPr/>
                  </pic:nvPicPr>
                  <pic:blipFill>
                    <a:blip r:embed="rId29" cstate="screen">
                      <a:extLst>
                        <a:ext uri="{28A0092B-C50C-407E-A947-70E740481C1C}">
                          <a14:useLocalDpi xmlns:a14="http://schemas.microsoft.com/office/drawing/2010/main"/>
                        </a:ext>
                      </a:extLst>
                    </a:blip>
                    <a:stretch>
                      <a:fillRect/>
                    </a:stretch>
                  </pic:blipFill>
                  <pic:spPr>
                    <a:xfrm>
                      <a:off x="0" y="0"/>
                      <a:ext cx="2916594" cy="2121074"/>
                    </a:xfrm>
                    <a:prstGeom prst="rect">
                      <a:avLst/>
                    </a:prstGeom>
                  </pic:spPr>
                </pic:pic>
              </a:graphicData>
            </a:graphic>
          </wp:inline>
        </w:drawing>
      </w:r>
      <w:r w:rsidRPr="005B26DB">
        <w:rPr>
          <w:b/>
          <w:noProof/>
          <w:color w:val="000000" w:themeColor="text1"/>
          <w:sz w:val="20"/>
          <w:szCs w:val="20"/>
        </w:rPr>
        <w:drawing>
          <wp:inline distT="0" distB="0" distL="0" distR="0" wp14:anchorId="36677F79" wp14:editId="4B3AB0A4">
            <wp:extent cx="2912862" cy="2118360"/>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rocingreds_MoroccovMeanControls.tif"/>
                    <pic:cNvPicPr/>
                  </pic:nvPicPr>
                  <pic:blipFill>
                    <a:blip r:embed="rId30" cstate="screen">
                      <a:extLst>
                        <a:ext uri="{28A0092B-C50C-407E-A947-70E740481C1C}">
                          <a14:useLocalDpi xmlns:a14="http://schemas.microsoft.com/office/drawing/2010/main"/>
                        </a:ext>
                      </a:extLst>
                    </a:blip>
                    <a:stretch>
                      <a:fillRect/>
                    </a:stretch>
                  </pic:blipFill>
                  <pic:spPr>
                    <a:xfrm>
                      <a:off x="0" y="0"/>
                      <a:ext cx="2919892" cy="2123473"/>
                    </a:xfrm>
                    <a:prstGeom prst="rect">
                      <a:avLst/>
                    </a:prstGeom>
                  </pic:spPr>
                </pic:pic>
              </a:graphicData>
            </a:graphic>
          </wp:inline>
        </w:drawing>
      </w:r>
    </w:p>
    <w:p w14:paraId="259756FA" w14:textId="6773F5EA" w:rsidR="00601639" w:rsidRPr="005B26DB" w:rsidRDefault="00542A77">
      <w:pPr>
        <w:rPr>
          <w:b/>
          <w:color w:val="000000" w:themeColor="text1"/>
          <w:sz w:val="20"/>
          <w:szCs w:val="20"/>
        </w:rPr>
      </w:pPr>
      <w:r w:rsidRPr="005B26DB">
        <w:rPr>
          <w:b/>
          <w:noProof/>
          <w:color w:val="000000" w:themeColor="text1"/>
          <w:sz w:val="20"/>
          <w:szCs w:val="20"/>
        </w:rPr>
        <w:lastRenderedPageBreak/>
        <w:drawing>
          <wp:inline distT="0" distB="0" distL="0" distR="0" wp14:anchorId="090C9A1C" wp14:editId="17E7BECD">
            <wp:extent cx="2908935" cy="2115504"/>
            <wp:effectExtent l="0" t="0" r="1206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ocingreds_PeruvMeanControls.tif"/>
                    <pic:cNvPicPr/>
                  </pic:nvPicPr>
                  <pic:blipFill>
                    <a:blip r:embed="rId31" cstate="screen">
                      <a:extLst>
                        <a:ext uri="{28A0092B-C50C-407E-A947-70E740481C1C}">
                          <a14:useLocalDpi xmlns:a14="http://schemas.microsoft.com/office/drawing/2010/main"/>
                        </a:ext>
                      </a:extLst>
                    </a:blip>
                    <a:stretch>
                      <a:fillRect/>
                    </a:stretch>
                  </pic:blipFill>
                  <pic:spPr>
                    <a:xfrm>
                      <a:off x="0" y="0"/>
                      <a:ext cx="2923119" cy="2125820"/>
                    </a:xfrm>
                    <a:prstGeom prst="rect">
                      <a:avLst/>
                    </a:prstGeom>
                  </pic:spPr>
                </pic:pic>
              </a:graphicData>
            </a:graphic>
          </wp:inline>
        </w:drawing>
      </w:r>
      <w:r w:rsidRPr="005B26DB">
        <w:rPr>
          <w:b/>
          <w:noProof/>
          <w:color w:val="000000" w:themeColor="text1"/>
          <w:sz w:val="20"/>
          <w:szCs w:val="20"/>
        </w:rPr>
        <w:drawing>
          <wp:inline distT="0" distB="0" distL="0" distR="0" wp14:anchorId="66AE03E6" wp14:editId="1119853A">
            <wp:extent cx="2912862" cy="2118360"/>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rocingreds_SingaporevMeanControls.tif"/>
                    <pic:cNvPicPr/>
                  </pic:nvPicPr>
                  <pic:blipFill>
                    <a:blip r:embed="rId32" cstate="screen">
                      <a:extLst>
                        <a:ext uri="{28A0092B-C50C-407E-A947-70E740481C1C}">
                          <a14:useLocalDpi xmlns:a14="http://schemas.microsoft.com/office/drawing/2010/main"/>
                        </a:ext>
                      </a:extLst>
                    </a:blip>
                    <a:stretch>
                      <a:fillRect/>
                    </a:stretch>
                  </pic:blipFill>
                  <pic:spPr>
                    <a:xfrm>
                      <a:off x="0" y="0"/>
                      <a:ext cx="2922311" cy="2125232"/>
                    </a:xfrm>
                    <a:prstGeom prst="rect">
                      <a:avLst/>
                    </a:prstGeom>
                  </pic:spPr>
                </pic:pic>
              </a:graphicData>
            </a:graphic>
          </wp:inline>
        </w:drawing>
      </w:r>
    </w:p>
    <w:p w14:paraId="4757773E" w14:textId="77777777" w:rsidR="00601639" w:rsidRPr="005B26DB" w:rsidRDefault="00601639">
      <w:pPr>
        <w:rPr>
          <w:b/>
          <w:color w:val="000000" w:themeColor="text1"/>
          <w:sz w:val="20"/>
          <w:szCs w:val="20"/>
        </w:rPr>
      </w:pPr>
    </w:p>
    <w:p w14:paraId="1B18C150" w14:textId="77777777" w:rsidR="00542A77" w:rsidRPr="005B26DB" w:rsidRDefault="00542A77">
      <w:pPr>
        <w:rPr>
          <w:b/>
          <w:color w:val="000000" w:themeColor="text1"/>
          <w:sz w:val="20"/>
          <w:szCs w:val="20"/>
        </w:rPr>
      </w:pPr>
    </w:p>
    <w:p w14:paraId="5B7979F6" w14:textId="77777777" w:rsidR="00601639" w:rsidRPr="005B26DB" w:rsidRDefault="00601639">
      <w:pPr>
        <w:rPr>
          <w:b/>
          <w:color w:val="000000" w:themeColor="text1"/>
          <w:sz w:val="20"/>
          <w:szCs w:val="20"/>
        </w:rPr>
      </w:pPr>
      <w:r w:rsidRPr="005B26DB">
        <w:rPr>
          <w:b/>
          <w:color w:val="000000" w:themeColor="text1"/>
          <w:sz w:val="20"/>
          <w:szCs w:val="20"/>
        </w:rPr>
        <w:t>Ultra-processed products</w:t>
      </w:r>
    </w:p>
    <w:p w14:paraId="01866B48" w14:textId="77777777" w:rsidR="00601639" w:rsidRPr="005B26DB" w:rsidRDefault="00601639">
      <w:pPr>
        <w:rPr>
          <w:b/>
          <w:color w:val="000000" w:themeColor="text1"/>
          <w:sz w:val="20"/>
          <w:szCs w:val="20"/>
        </w:rPr>
      </w:pPr>
    </w:p>
    <w:p w14:paraId="1CCE4FE6" w14:textId="20818B82" w:rsidR="00601639" w:rsidRPr="005B26DB" w:rsidRDefault="00542A77">
      <w:pPr>
        <w:rPr>
          <w:b/>
          <w:color w:val="000000" w:themeColor="text1"/>
          <w:sz w:val="20"/>
          <w:szCs w:val="20"/>
        </w:rPr>
      </w:pPr>
      <w:r w:rsidRPr="005B26DB">
        <w:rPr>
          <w:b/>
          <w:noProof/>
          <w:color w:val="000000" w:themeColor="text1"/>
          <w:sz w:val="20"/>
          <w:szCs w:val="20"/>
        </w:rPr>
        <w:drawing>
          <wp:inline distT="0" distB="0" distL="0" distR="0" wp14:anchorId="63AF572B" wp14:editId="5E04BC8E">
            <wp:extent cx="2888413" cy="2100580"/>
            <wp:effectExtent l="0" t="0" r="762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ltraproc_AustraliavMeanControls.tif"/>
                    <pic:cNvPicPr/>
                  </pic:nvPicPr>
                  <pic:blipFill>
                    <a:blip r:embed="rId33" cstate="screen">
                      <a:extLst>
                        <a:ext uri="{28A0092B-C50C-407E-A947-70E740481C1C}">
                          <a14:useLocalDpi xmlns:a14="http://schemas.microsoft.com/office/drawing/2010/main"/>
                        </a:ext>
                      </a:extLst>
                    </a:blip>
                    <a:stretch>
                      <a:fillRect/>
                    </a:stretch>
                  </pic:blipFill>
                  <pic:spPr>
                    <a:xfrm>
                      <a:off x="0" y="0"/>
                      <a:ext cx="2898869" cy="2108184"/>
                    </a:xfrm>
                    <a:prstGeom prst="rect">
                      <a:avLst/>
                    </a:prstGeom>
                  </pic:spPr>
                </pic:pic>
              </a:graphicData>
            </a:graphic>
          </wp:inline>
        </w:drawing>
      </w:r>
      <w:r w:rsidRPr="005B26DB">
        <w:rPr>
          <w:b/>
          <w:noProof/>
          <w:color w:val="000000" w:themeColor="text1"/>
          <w:sz w:val="20"/>
          <w:szCs w:val="20"/>
        </w:rPr>
        <w:drawing>
          <wp:inline distT="0" distB="0" distL="0" distR="0" wp14:anchorId="24D1B400" wp14:editId="5127DB82">
            <wp:extent cx="3023235" cy="2198628"/>
            <wp:effectExtent l="0" t="0" r="0" b="1143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ultraproc_ChilevMeanControls.tif"/>
                    <pic:cNvPicPr/>
                  </pic:nvPicPr>
                  <pic:blipFill>
                    <a:blip r:embed="rId34" cstate="screen">
                      <a:extLst>
                        <a:ext uri="{28A0092B-C50C-407E-A947-70E740481C1C}">
                          <a14:useLocalDpi xmlns:a14="http://schemas.microsoft.com/office/drawing/2010/main"/>
                        </a:ext>
                      </a:extLst>
                    </a:blip>
                    <a:stretch>
                      <a:fillRect/>
                    </a:stretch>
                  </pic:blipFill>
                  <pic:spPr>
                    <a:xfrm>
                      <a:off x="0" y="0"/>
                      <a:ext cx="3031554" cy="2204678"/>
                    </a:xfrm>
                    <a:prstGeom prst="rect">
                      <a:avLst/>
                    </a:prstGeom>
                  </pic:spPr>
                </pic:pic>
              </a:graphicData>
            </a:graphic>
          </wp:inline>
        </w:drawing>
      </w:r>
    </w:p>
    <w:p w14:paraId="011CDD07" w14:textId="43EC39E3" w:rsidR="00542A77" w:rsidRPr="005B26DB" w:rsidRDefault="00542A77">
      <w:pPr>
        <w:rPr>
          <w:b/>
          <w:color w:val="000000" w:themeColor="text1"/>
          <w:sz w:val="20"/>
          <w:szCs w:val="20"/>
        </w:rPr>
      </w:pPr>
      <w:r w:rsidRPr="005B26DB">
        <w:rPr>
          <w:b/>
          <w:noProof/>
          <w:color w:val="000000" w:themeColor="text1"/>
          <w:sz w:val="20"/>
          <w:szCs w:val="20"/>
        </w:rPr>
        <w:drawing>
          <wp:inline distT="0" distB="0" distL="0" distR="0" wp14:anchorId="7DE89055" wp14:editId="741A3A8B">
            <wp:extent cx="2908935" cy="2115504"/>
            <wp:effectExtent l="0" t="0" r="1206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ltraproc_ColombiavMeanControls.tif"/>
                    <pic:cNvPicPr/>
                  </pic:nvPicPr>
                  <pic:blipFill>
                    <a:blip r:embed="rId35" cstate="screen">
                      <a:extLst>
                        <a:ext uri="{28A0092B-C50C-407E-A947-70E740481C1C}">
                          <a14:useLocalDpi xmlns:a14="http://schemas.microsoft.com/office/drawing/2010/main"/>
                        </a:ext>
                      </a:extLst>
                    </a:blip>
                    <a:stretch>
                      <a:fillRect/>
                    </a:stretch>
                  </pic:blipFill>
                  <pic:spPr>
                    <a:xfrm>
                      <a:off x="0" y="0"/>
                      <a:ext cx="2921305" cy="2124500"/>
                    </a:xfrm>
                    <a:prstGeom prst="rect">
                      <a:avLst/>
                    </a:prstGeom>
                  </pic:spPr>
                </pic:pic>
              </a:graphicData>
            </a:graphic>
          </wp:inline>
        </w:drawing>
      </w:r>
      <w:r w:rsidRPr="005B26DB">
        <w:rPr>
          <w:b/>
          <w:noProof/>
          <w:color w:val="000000" w:themeColor="text1"/>
          <w:sz w:val="20"/>
          <w:szCs w:val="20"/>
        </w:rPr>
        <w:drawing>
          <wp:inline distT="0" distB="0" distL="0" distR="0" wp14:anchorId="5875818B" wp14:editId="4FFA0F57">
            <wp:extent cx="2912862" cy="2118360"/>
            <wp:effectExtent l="0" t="0" r="825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ultraproc_Costa RicavMeanControls.tif"/>
                    <pic:cNvPicPr/>
                  </pic:nvPicPr>
                  <pic:blipFill>
                    <a:blip r:embed="rId36" cstate="screen">
                      <a:extLst>
                        <a:ext uri="{28A0092B-C50C-407E-A947-70E740481C1C}">
                          <a14:useLocalDpi xmlns:a14="http://schemas.microsoft.com/office/drawing/2010/main"/>
                        </a:ext>
                      </a:extLst>
                    </a:blip>
                    <a:stretch>
                      <a:fillRect/>
                    </a:stretch>
                  </pic:blipFill>
                  <pic:spPr>
                    <a:xfrm>
                      <a:off x="0" y="0"/>
                      <a:ext cx="2926078" cy="2127971"/>
                    </a:xfrm>
                    <a:prstGeom prst="rect">
                      <a:avLst/>
                    </a:prstGeom>
                  </pic:spPr>
                </pic:pic>
              </a:graphicData>
            </a:graphic>
          </wp:inline>
        </w:drawing>
      </w:r>
    </w:p>
    <w:p w14:paraId="472B656E" w14:textId="51BB49BC" w:rsidR="00542A77" w:rsidRPr="005B26DB" w:rsidRDefault="00542A77">
      <w:pPr>
        <w:rPr>
          <w:b/>
          <w:color w:val="000000" w:themeColor="text1"/>
          <w:sz w:val="20"/>
          <w:szCs w:val="20"/>
        </w:rPr>
      </w:pPr>
      <w:r w:rsidRPr="005B26DB">
        <w:rPr>
          <w:b/>
          <w:noProof/>
          <w:color w:val="000000" w:themeColor="text1"/>
          <w:sz w:val="20"/>
          <w:szCs w:val="20"/>
        </w:rPr>
        <w:lastRenderedPageBreak/>
        <w:drawing>
          <wp:inline distT="0" distB="0" distL="0" distR="0" wp14:anchorId="3EBB3845" wp14:editId="2AA20E0D">
            <wp:extent cx="2908935" cy="2115504"/>
            <wp:effectExtent l="0" t="0" r="1206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ultraproc_Dominican RepublicvMeanControls.tif"/>
                    <pic:cNvPicPr/>
                  </pic:nvPicPr>
                  <pic:blipFill>
                    <a:blip r:embed="rId37" cstate="screen">
                      <a:extLst>
                        <a:ext uri="{28A0092B-C50C-407E-A947-70E740481C1C}">
                          <a14:useLocalDpi xmlns:a14="http://schemas.microsoft.com/office/drawing/2010/main"/>
                        </a:ext>
                      </a:extLst>
                    </a:blip>
                    <a:stretch>
                      <a:fillRect/>
                    </a:stretch>
                  </pic:blipFill>
                  <pic:spPr>
                    <a:xfrm>
                      <a:off x="0" y="0"/>
                      <a:ext cx="2921682" cy="2124774"/>
                    </a:xfrm>
                    <a:prstGeom prst="rect">
                      <a:avLst/>
                    </a:prstGeom>
                  </pic:spPr>
                </pic:pic>
              </a:graphicData>
            </a:graphic>
          </wp:inline>
        </w:drawing>
      </w:r>
      <w:r w:rsidRPr="005B26DB">
        <w:rPr>
          <w:b/>
          <w:noProof/>
          <w:color w:val="000000" w:themeColor="text1"/>
          <w:sz w:val="20"/>
          <w:szCs w:val="20"/>
        </w:rPr>
        <w:drawing>
          <wp:inline distT="0" distB="0" distL="0" distR="0" wp14:anchorId="19089FAB" wp14:editId="454542A9">
            <wp:extent cx="2912863" cy="2118360"/>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ultraproc_GuatemalavMeanControls.tif"/>
                    <pic:cNvPicPr/>
                  </pic:nvPicPr>
                  <pic:blipFill>
                    <a:blip r:embed="rId38" cstate="screen">
                      <a:extLst>
                        <a:ext uri="{28A0092B-C50C-407E-A947-70E740481C1C}">
                          <a14:useLocalDpi xmlns:a14="http://schemas.microsoft.com/office/drawing/2010/main"/>
                        </a:ext>
                      </a:extLst>
                    </a:blip>
                    <a:stretch>
                      <a:fillRect/>
                    </a:stretch>
                  </pic:blipFill>
                  <pic:spPr>
                    <a:xfrm>
                      <a:off x="0" y="0"/>
                      <a:ext cx="2922801" cy="2125588"/>
                    </a:xfrm>
                    <a:prstGeom prst="rect">
                      <a:avLst/>
                    </a:prstGeom>
                  </pic:spPr>
                </pic:pic>
              </a:graphicData>
            </a:graphic>
          </wp:inline>
        </w:drawing>
      </w:r>
    </w:p>
    <w:p w14:paraId="2598B834" w14:textId="065640C7" w:rsidR="00601639" w:rsidRPr="005B26DB" w:rsidRDefault="00542A77">
      <w:pPr>
        <w:rPr>
          <w:b/>
          <w:color w:val="000000" w:themeColor="text1"/>
          <w:sz w:val="20"/>
          <w:szCs w:val="20"/>
        </w:rPr>
      </w:pPr>
      <w:r w:rsidRPr="005B26DB">
        <w:rPr>
          <w:b/>
          <w:noProof/>
          <w:color w:val="000000" w:themeColor="text1"/>
          <w:sz w:val="20"/>
          <w:szCs w:val="20"/>
        </w:rPr>
        <w:drawing>
          <wp:inline distT="0" distB="0" distL="0" distR="0" wp14:anchorId="5680D60A" wp14:editId="6C2BE3F4">
            <wp:extent cx="2898891" cy="2108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ltraproc_Korea, Republic ofvMeanControls.tif"/>
                    <pic:cNvPicPr/>
                  </pic:nvPicPr>
                  <pic:blipFill>
                    <a:blip r:embed="rId39" cstate="screen">
                      <a:extLst>
                        <a:ext uri="{28A0092B-C50C-407E-A947-70E740481C1C}">
                          <a14:useLocalDpi xmlns:a14="http://schemas.microsoft.com/office/drawing/2010/main"/>
                        </a:ext>
                      </a:extLst>
                    </a:blip>
                    <a:stretch>
                      <a:fillRect/>
                    </a:stretch>
                  </pic:blipFill>
                  <pic:spPr>
                    <a:xfrm>
                      <a:off x="0" y="0"/>
                      <a:ext cx="2913209" cy="2118612"/>
                    </a:xfrm>
                    <a:prstGeom prst="rect">
                      <a:avLst/>
                    </a:prstGeom>
                  </pic:spPr>
                </pic:pic>
              </a:graphicData>
            </a:graphic>
          </wp:inline>
        </w:drawing>
      </w:r>
      <w:r w:rsidRPr="005B26DB">
        <w:rPr>
          <w:b/>
          <w:noProof/>
          <w:color w:val="000000" w:themeColor="text1"/>
          <w:sz w:val="20"/>
          <w:szCs w:val="20"/>
        </w:rPr>
        <w:drawing>
          <wp:inline distT="0" distB="0" distL="0" distR="0" wp14:anchorId="35FFCF5C" wp14:editId="1832414C">
            <wp:extent cx="2912862" cy="2118360"/>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ultraproc_MoroccovMeanControls.tif"/>
                    <pic:cNvPicPr/>
                  </pic:nvPicPr>
                  <pic:blipFill>
                    <a:blip r:embed="rId40" cstate="screen">
                      <a:extLst>
                        <a:ext uri="{28A0092B-C50C-407E-A947-70E740481C1C}">
                          <a14:useLocalDpi xmlns:a14="http://schemas.microsoft.com/office/drawing/2010/main"/>
                        </a:ext>
                      </a:extLst>
                    </a:blip>
                    <a:stretch>
                      <a:fillRect/>
                    </a:stretch>
                  </pic:blipFill>
                  <pic:spPr>
                    <a:xfrm>
                      <a:off x="0" y="0"/>
                      <a:ext cx="2916771" cy="2121203"/>
                    </a:xfrm>
                    <a:prstGeom prst="rect">
                      <a:avLst/>
                    </a:prstGeom>
                  </pic:spPr>
                </pic:pic>
              </a:graphicData>
            </a:graphic>
          </wp:inline>
        </w:drawing>
      </w:r>
    </w:p>
    <w:p w14:paraId="0D1B23A4" w14:textId="61C304A7" w:rsidR="00542A77" w:rsidRPr="005B26DB" w:rsidRDefault="00542A77">
      <w:pPr>
        <w:rPr>
          <w:b/>
          <w:color w:val="000000" w:themeColor="text1"/>
          <w:sz w:val="20"/>
          <w:szCs w:val="20"/>
        </w:rPr>
      </w:pPr>
      <w:r w:rsidRPr="005B26DB">
        <w:rPr>
          <w:b/>
          <w:noProof/>
          <w:color w:val="000000" w:themeColor="text1"/>
          <w:sz w:val="20"/>
          <w:szCs w:val="20"/>
        </w:rPr>
        <w:drawing>
          <wp:inline distT="0" distB="0" distL="0" distR="0" wp14:anchorId="0D825FC6" wp14:editId="12B23395">
            <wp:extent cx="2908935" cy="2115504"/>
            <wp:effectExtent l="0" t="0" r="1206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ultraproc_PeruvMeanControls.tif"/>
                    <pic:cNvPicPr/>
                  </pic:nvPicPr>
                  <pic:blipFill>
                    <a:blip r:embed="rId41" cstate="screen">
                      <a:extLst>
                        <a:ext uri="{28A0092B-C50C-407E-A947-70E740481C1C}">
                          <a14:useLocalDpi xmlns:a14="http://schemas.microsoft.com/office/drawing/2010/main"/>
                        </a:ext>
                      </a:extLst>
                    </a:blip>
                    <a:stretch>
                      <a:fillRect/>
                    </a:stretch>
                  </pic:blipFill>
                  <pic:spPr>
                    <a:xfrm>
                      <a:off x="0" y="0"/>
                      <a:ext cx="2918858" cy="2122720"/>
                    </a:xfrm>
                    <a:prstGeom prst="rect">
                      <a:avLst/>
                    </a:prstGeom>
                  </pic:spPr>
                </pic:pic>
              </a:graphicData>
            </a:graphic>
          </wp:inline>
        </w:drawing>
      </w:r>
      <w:r w:rsidRPr="005B26DB">
        <w:rPr>
          <w:b/>
          <w:noProof/>
          <w:color w:val="000000" w:themeColor="text1"/>
          <w:sz w:val="20"/>
          <w:szCs w:val="20"/>
        </w:rPr>
        <w:drawing>
          <wp:inline distT="0" distB="0" distL="0" distR="0" wp14:anchorId="11966AC4" wp14:editId="37396C7B">
            <wp:extent cx="2908935" cy="2115504"/>
            <wp:effectExtent l="0" t="0" r="1206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ultraproc_SingaporevMeanControls.tif"/>
                    <pic:cNvPicPr/>
                  </pic:nvPicPr>
                  <pic:blipFill>
                    <a:blip r:embed="rId42" cstate="screen">
                      <a:extLst>
                        <a:ext uri="{28A0092B-C50C-407E-A947-70E740481C1C}">
                          <a14:useLocalDpi xmlns:a14="http://schemas.microsoft.com/office/drawing/2010/main"/>
                        </a:ext>
                      </a:extLst>
                    </a:blip>
                    <a:stretch>
                      <a:fillRect/>
                    </a:stretch>
                  </pic:blipFill>
                  <pic:spPr>
                    <a:xfrm>
                      <a:off x="0" y="0"/>
                      <a:ext cx="2921662" cy="2124759"/>
                    </a:xfrm>
                    <a:prstGeom prst="rect">
                      <a:avLst/>
                    </a:prstGeom>
                  </pic:spPr>
                </pic:pic>
              </a:graphicData>
            </a:graphic>
          </wp:inline>
        </w:drawing>
      </w:r>
    </w:p>
    <w:p w14:paraId="59718C21" w14:textId="77777777" w:rsidR="00542A77" w:rsidRPr="005B26DB" w:rsidRDefault="00542A77">
      <w:pPr>
        <w:rPr>
          <w:b/>
          <w:color w:val="000000" w:themeColor="text1"/>
          <w:sz w:val="20"/>
          <w:szCs w:val="20"/>
        </w:rPr>
      </w:pPr>
    </w:p>
    <w:p w14:paraId="22CCA874" w14:textId="6E727C21" w:rsidR="00601639" w:rsidRPr="005B26DB" w:rsidRDefault="009343EA">
      <w:pPr>
        <w:rPr>
          <w:b/>
          <w:color w:val="000000" w:themeColor="text1"/>
          <w:sz w:val="20"/>
          <w:szCs w:val="20"/>
        </w:rPr>
      </w:pPr>
      <w:r w:rsidRPr="005B26DB">
        <w:rPr>
          <w:b/>
          <w:color w:val="000000" w:themeColor="text1"/>
          <w:sz w:val="20"/>
          <w:szCs w:val="20"/>
        </w:rPr>
        <w:t>Baby food</w:t>
      </w:r>
    </w:p>
    <w:p w14:paraId="7419C63F" w14:textId="77777777" w:rsidR="00542A77" w:rsidRPr="005B26DB" w:rsidRDefault="00542A77">
      <w:pPr>
        <w:rPr>
          <w:b/>
          <w:color w:val="000000" w:themeColor="text1"/>
          <w:sz w:val="20"/>
          <w:szCs w:val="20"/>
        </w:rPr>
      </w:pPr>
    </w:p>
    <w:p w14:paraId="1BD74D2F" w14:textId="04D78D91" w:rsidR="00542A77" w:rsidRPr="005B26DB" w:rsidRDefault="00542A77">
      <w:pPr>
        <w:rPr>
          <w:b/>
          <w:color w:val="000000" w:themeColor="text1"/>
          <w:sz w:val="20"/>
          <w:szCs w:val="20"/>
        </w:rPr>
      </w:pPr>
      <w:r w:rsidRPr="005B26DB">
        <w:rPr>
          <w:b/>
          <w:noProof/>
          <w:color w:val="000000" w:themeColor="text1"/>
          <w:sz w:val="20"/>
          <w:szCs w:val="20"/>
        </w:rPr>
        <w:lastRenderedPageBreak/>
        <w:drawing>
          <wp:inline distT="0" distB="0" distL="0" distR="0" wp14:anchorId="03622E98" wp14:editId="2FE7224B">
            <wp:extent cx="2937311" cy="213614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abyFood_AustraliavMeanControl.tif"/>
                    <pic:cNvPicPr/>
                  </pic:nvPicPr>
                  <pic:blipFill>
                    <a:blip r:embed="rId43" cstate="screen">
                      <a:extLst>
                        <a:ext uri="{28A0092B-C50C-407E-A947-70E740481C1C}">
                          <a14:useLocalDpi xmlns:a14="http://schemas.microsoft.com/office/drawing/2010/main"/>
                        </a:ext>
                      </a:extLst>
                    </a:blip>
                    <a:stretch>
                      <a:fillRect/>
                    </a:stretch>
                  </pic:blipFill>
                  <pic:spPr>
                    <a:xfrm>
                      <a:off x="0" y="0"/>
                      <a:ext cx="2946282" cy="2142664"/>
                    </a:xfrm>
                    <a:prstGeom prst="rect">
                      <a:avLst/>
                    </a:prstGeom>
                  </pic:spPr>
                </pic:pic>
              </a:graphicData>
            </a:graphic>
          </wp:inline>
        </w:drawing>
      </w:r>
      <w:r w:rsidRPr="005B26DB">
        <w:rPr>
          <w:b/>
          <w:noProof/>
          <w:color w:val="000000" w:themeColor="text1"/>
          <w:sz w:val="20"/>
          <w:szCs w:val="20"/>
        </w:rPr>
        <w:drawing>
          <wp:inline distT="0" distB="0" distL="0" distR="0" wp14:anchorId="5C5EA4E7" wp14:editId="234D703A">
            <wp:extent cx="2908935" cy="2115504"/>
            <wp:effectExtent l="0" t="0" r="1206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abyFood_ChilevMeanControl.tif"/>
                    <pic:cNvPicPr/>
                  </pic:nvPicPr>
                  <pic:blipFill>
                    <a:blip r:embed="rId44" cstate="screen">
                      <a:extLst>
                        <a:ext uri="{28A0092B-C50C-407E-A947-70E740481C1C}">
                          <a14:useLocalDpi xmlns:a14="http://schemas.microsoft.com/office/drawing/2010/main"/>
                        </a:ext>
                      </a:extLst>
                    </a:blip>
                    <a:stretch>
                      <a:fillRect/>
                    </a:stretch>
                  </pic:blipFill>
                  <pic:spPr>
                    <a:xfrm>
                      <a:off x="0" y="0"/>
                      <a:ext cx="2923440" cy="2126053"/>
                    </a:xfrm>
                    <a:prstGeom prst="rect">
                      <a:avLst/>
                    </a:prstGeom>
                  </pic:spPr>
                </pic:pic>
              </a:graphicData>
            </a:graphic>
          </wp:inline>
        </w:drawing>
      </w:r>
    </w:p>
    <w:p w14:paraId="6CD733A4" w14:textId="188AB923" w:rsidR="00542A77" w:rsidRPr="005B26DB" w:rsidRDefault="005E40B7">
      <w:pPr>
        <w:rPr>
          <w:b/>
          <w:color w:val="000000" w:themeColor="text1"/>
          <w:sz w:val="20"/>
          <w:szCs w:val="20"/>
        </w:rPr>
      </w:pPr>
      <w:r w:rsidRPr="005B26DB">
        <w:rPr>
          <w:b/>
          <w:noProof/>
          <w:color w:val="000000" w:themeColor="text1"/>
          <w:sz w:val="20"/>
          <w:szCs w:val="20"/>
        </w:rPr>
        <w:drawing>
          <wp:inline distT="0" distB="0" distL="0" distR="0" wp14:anchorId="3CA84B7F" wp14:editId="3FCF7BA5">
            <wp:extent cx="2884921" cy="2098040"/>
            <wp:effectExtent l="0" t="0" r="10795" b="1016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abyFood_ColombiavMeanControl.tif"/>
                    <pic:cNvPicPr/>
                  </pic:nvPicPr>
                  <pic:blipFill>
                    <a:blip r:embed="rId45" cstate="screen">
                      <a:extLst>
                        <a:ext uri="{28A0092B-C50C-407E-A947-70E740481C1C}">
                          <a14:useLocalDpi xmlns:a14="http://schemas.microsoft.com/office/drawing/2010/main"/>
                        </a:ext>
                      </a:extLst>
                    </a:blip>
                    <a:stretch>
                      <a:fillRect/>
                    </a:stretch>
                  </pic:blipFill>
                  <pic:spPr>
                    <a:xfrm>
                      <a:off x="0" y="0"/>
                      <a:ext cx="2899461" cy="2108614"/>
                    </a:xfrm>
                    <a:prstGeom prst="rect">
                      <a:avLst/>
                    </a:prstGeom>
                  </pic:spPr>
                </pic:pic>
              </a:graphicData>
            </a:graphic>
          </wp:inline>
        </w:drawing>
      </w:r>
      <w:r w:rsidRPr="005B26DB">
        <w:rPr>
          <w:b/>
          <w:noProof/>
          <w:color w:val="000000" w:themeColor="text1"/>
          <w:sz w:val="20"/>
          <w:szCs w:val="20"/>
        </w:rPr>
        <w:drawing>
          <wp:inline distT="0" distB="0" distL="0" distR="0" wp14:anchorId="1CED2459" wp14:editId="634C7B57">
            <wp:extent cx="2884921" cy="2098040"/>
            <wp:effectExtent l="0" t="0" r="10795" b="101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abyFood_Costa RicavMeanControl.tif"/>
                    <pic:cNvPicPr/>
                  </pic:nvPicPr>
                  <pic:blipFill>
                    <a:blip r:embed="rId46" cstate="screen">
                      <a:extLst>
                        <a:ext uri="{28A0092B-C50C-407E-A947-70E740481C1C}">
                          <a14:useLocalDpi xmlns:a14="http://schemas.microsoft.com/office/drawing/2010/main"/>
                        </a:ext>
                      </a:extLst>
                    </a:blip>
                    <a:stretch>
                      <a:fillRect/>
                    </a:stretch>
                  </pic:blipFill>
                  <pic:spPr>
                    <a:xfrm>
                      <a:off x="0" y="0"/>
                      <a:ext cx="2899068" cy="2108328"/>
                    </a:xfrm>
                    <a:prstGeom prst="rect">
                      <a:avLst/>
                    </a:prstGeom>
                  </pic:spPr>
                </pic:pic>
              </a:graphicData>
            </a:graphic>
          </wp:inline>
        </w:drawing>
      </w:r>
    </w:p>
    <w:p w14:paraId="082492AC" w14:textId="23F89B92" w:rsidR="005E40B7" w:rsidRPr="005B26DB" w:rsidRDefault="005E40B7">
      <w:pPr>
        <w:rPr>
          <w:b/>
          <w:color w:val="000000" w:themeColor="text1"/>
          <w:sz w:val="20"/>
          <w:szCs w:val="20"/>
        </w:rPr>
      </w:pPr>
      <w:r w:rsidRPr="005B26DB">
        <w:rPr>
          <w:b/>
          <w:noProof/>
          <w:color w:val="000000" w:themeColor="text1"/>
          <w:sz w:val="20"/>
          <w:szCs w:val="20"/>
        </w:rPr>
        <w:drawing>
          <wp:inline distT="0" distB="0" distL="0" distR="0" wp14:anchorId="27281870" wp14:editId="328EE2DF">
            <wp:extent cx="2908935" cy="2115504"/>
            <wp:effectExtent l="0" t="0" r="1206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abyFood_Dominican RepublicvMeanControl.tif"/>
                    <pic:cNvPicPr/>
                  </pic:nvPicPr>
                  <pic:blipFill>
                    <a:blip r:embed="rId47" cstate="screen">
                      <a:extLst>
                        <a:ext uri="{28A0092B-C50C-407E-A947-70E740481C1C}">
                          <a14:useLocalDpi xmlns:a14="http://schemas.microsoft.com/office/drawing/2010/main"/>
                        </a:ext>
                      </a:extLst>
                    </a:blip>
                    <a:stretch>
                      <a:fillRect/>
                    </a:stretch>
                  </pic:blipFill>
                  <pic:spPr>
                    <a:xfrm>
                      <a:off x="0" y="0"/>
                      <a:ext cx="2921884" cy="2124921"/>
                    </a:xfrm>
                    <a:prstGeom prst="rect">
                      <a:avLst/>
                    </a:prstGeom>
                  </pic:spPr>
                </pic:pic>
              </a:graphicData>
            </a:graphic>
          </wp:inline>
        </w:drawing>
      </w:r>
      <w:r w:rsidRPr="005B26DB">
        <w:rPr>
          <w:b/>
          <w:noProof/>
          <w:color w:val="000000" w:themeColor="text1"/>
          <w:sz w:val="20"/>
          <w:szCs w:val="20"/>
        </w:rPr>
        <w:drawing>
          <wp:inline distT="0" distB="0" distL="0" distR="0" wp14:anchorId="1374F6ED" wp14:editId="5088BBD0">
            <wp:extent cx="2908935" cy="2115504"/>
            <wp:effectExtent l="0" t="0" r="1206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byFood_GuatemalavMeanControl.tif"/>
                    <pic:cNvPicPr/>
                  </pic:nvPicPr>
                  <pic:blipFill>
                    <a:blip r:embed="rId48" cstate="screen">
                      <a:extLst>
                        <a:ext uri="{28A0092B-C50C-407E-A947-70E740481C1C}">
                          <a14:useLocalDpi xmlns:a14="http://schemas.microsoft.com/office/drawing/2010/main"/>
                        </a:ext>
                      </a:extLst>
                    </a:blip>
                    <a:stretch>
                      <a:fillRect/>
                    </a:stretch>
                  </pic:blipFill>
                  <pic:spPr>
                    <a:xfrm>
                      <a:off x="0" y="0"/>
                      <a:ext cx="2913750" cy="2119006"/>
                    </a:xfrm>
                    <a:prstGeom prst="rect">
                      <a:avLst/>
                    </a:prstGeom>
                  </pic:spPr>
                </pic:pic>
              </a:graphicData>
            </a:graphic>
          </wp:inline>
        </w:drawing>
      </w:r>
    </w:p>
    <w:p w14:paraId="2899F261" w14:textId="716B4F72" w:rsidR="005E40B7" w:rsidRPr="005B26DB" w:rsidRDefault="005E40B7">
      <w:pPr>
        <w:rPr>
          <w:b/>
          <w:color w:val="000000" w:themeColor="text1"/>
          <w:sz w:val="20"/>
          <w:szCs w:val="20"/>
        </w:rPr>
      </w:pPr>
      <w:r w:rsidRPr="005B26DB">
        <w:rPr>
          <w:b/>
          <w:noProof/>
          <w:color w:val="000000" w:themeColor="text1"/>
          <w:sz w:val="20"/>
          <w:szCs w:val="20"/>
        </w:rPr>
        <w:lastRenderedPageBreak/>
        <w:drawing>
          <wp:inline distT="0" distB="0" distL="0" distR="0" wp14:anchorId="4BC25235" wp14:editId="55BA83AB">
            <wp:extent cx="2908935" cy="2115505"/>
            <wp:effectExtent l="0" t="0" r="1206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abyFood_Korea, Republic ofvMeanControl.tif"/>
                    <pic:cNvPicPr/>
                  </pic:nvPicPr>
                  <pic:blipFill>
                    <a:blip r:embed="rId49" cstate="screen">
                      <a:extLst>
                        <a:ext uri="{28A0092B-C50C-407E-A947-70E740481C1C}">
                          <a14:useLocalDpi xmlns:a14="http://schemas.microsoft.com/office/drawing/2010/main"/>
                        </a:ext>
                      </a:extLst>
                    </a:blip>
                    <a:stretch>
                      <a:fillRect/>
                    </a:stretch>
                  </pic:blipFill>
                  <pic:spPr>
                    <a:xfrm>
                      <a:off x="0" y="0"/>
                      <a:ext cx="2917731" cy="2121902"/>
                    </a:xfrm>
                    <a:prstGeom prst="rect">
                      <a:avLst/>
                    </a:prstGeom>
                  </pic:spPr>
                </pic:pic>
              </a:graphicData>
            </a:graphic>
          </wp:inline>
        </w:drawing>
      </w:r>
      <w:r w:rsidRPr="005B26DB">
        <w:rPr>
          <w:b/>
          <w:noProof/>
          <w:color w:val="000000" w:themeColor="text1"/>
          <w:sz w:val="20"/>
          <w:szCs w:val="20"/>
        </w:rPr>
        <w:drawing>
          <wp:inline distT="0" distB="0" distL="0" distR="0" wp14:anchorId="3CD3B3F0" wp14:editId="30A8D952">
            <wp:extent cx="2908935" cy="2115504"/>
            <wp:effectExtent l="0" t="0" r="1206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abyFood_MoroccovMeanControl.tif"/>
                    <pic:cNvPicPr/>
                  </pic:nvPicPr>
                  <pic:blipFill>
                    <a:blip r:embed="rId50" cstate="screen">
                      <a:extLst>
                        <a:ext uri="{28A0092B-C50C-407E-A947-70E740481C1C}">
                          <a14:useLocalDpi xmlns:a14="http://schemas.microsoft.com/office/drawing/2010/main"/>
                        </a:ext>
                      </a:extLst>
                    </a:blip>
                    <a:stretch>
                      <a:fillRect/>
                    </a:stretch>
                  </pic:blipFill>
                  <pic:spPr>
                    <a:xfrm>
                      <a:off x="0" y="0"/>
                      <a:ext cx="2919846" cy="2123439"/>
                    </a:xfrm>
                    <a:prstGeom prst="rect">
                      <a:avLst/>
                    </a:prstGeom>
                  </pic:spPr>
                </pic:pic>
              </a:graphicData>
            </a:graphic>
          </wp:inline>
        </w:drawing>
      </w:r>
    </w:p>
    <w:p w14:paraId="58A5F0C2" w14:textId="46E6D124" w:rsidR="005E40B7" w:rsidRPr="005B26DB" w:rsidRDefault="005E40B7">
      <w:pPr>
        <w:rPr>
          <w:b/>
          <w:color w:val="000000" w:themeColor="text1"/>
          <w:sz w:val="20"/>
          <w:szCs w:val="20"/>
        </w:rPr>
      </w:pPr>
      <w:r w:rsidRPr="005B26DB">
        <w:rPr>
          <w:b/>
          <w:noProof/>
          <w:color w:val="000000" w:themeColor="text1"/>
          <w:sz w:val="20"/>
          <w:szCs w:val="20"/>
        </w:rPr>
        <w:drawing>
          <wp:inline distT="0" distB="0" distL="0" distR="0" wp14:anchorId="2A2D4FC0" wp14:editId="779DC9E9">
            <wp:extent cx="2912862" cy="2118360"/>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abyFood_PeruvMeanControl.tif"/>
                    <pic:cNvPicPr/>
                  </pic:nvPicPr>
                  <pic:blipFill>
                    <a:blip r:embed="rId51" cstate="screen">
                      <a:extLst>
                        <a:ext uri="{28A0092B-C50C-407E-A947-70E740481C1C}">
                          <a14:useLocalDpi xmlns:a14="http://schemas.microsoft.com/office/drawing/2010/main"/>
                        </a:ext>
                      </a:extLst>
                    </a:blip>
                    <a:stretch>
                      <a:fillRect/>
                    </a:stretch>
                  </pic:blipFill>
                  <pic:spPr>
                    <a:xfrm>
                      <a:off x="0" y="0"/>
                      <a:ext cx="2921372" cy="2124549"/>
                    </a:xfrm>
                    <a:prstGeom prst="rect">
                      <a:avLst/>
                    </a:prstGeom>
                  </pic:spPr>
                </pic:pic>
              </a:graphicData>
            </a:graphic>
          </wp:inline>
        </w:drawing>
      </w:r>
      <w:r w:rsidR="00F52877" w:rsidRPr="005B26DB">
        <w:rPr>
          <w:b/>
          <w:noProof/>
          <w:color w:val="000000" w:themeColor="text1"/>
          <w:sz w:val="20"/>
          <w:szCs w:val="20"/>
        </w:rPr>
        <w:drawing>
          <wp:inline distT="0" distB="0" distL="0" distR="0" wp14:anchorId="1FF239EE" wp14:editId="1FC42EA0">
            <wp:extent cx="2954655" cy="2148755"/>
            <wp:effectExtent l="0" t="0" r="0" b="1079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abyFood_SingaporevMeanControlNoHongKong.tif"/>
                    <pic:cNvPicPr/>
                  </pic:nvPicPr>
                  <pic:blipFill>
                    <a:blip r:embed="rId52" cstate="screen">
                      <a:extLst>
                        <a:ext uri="{28A0092B-C50C-407E-A947-70E740481C1C}">
                          <a14:useLocalDpi xmlns:a14="http://schemas.microsoft.com/office/drawing/2010/main"/>
                        </a:ext>
                      </a:extLst>
                    </a:blip>
                    <a:stretch>
                      <a:fillRect/>
                    </a:stretch>
                  </pic:blipFill>
                  <pic:spPr>
                    <a:xfrm>
                      <a:off x="0" y="0"/>
                      <a:ext cx="2977723" cy="2165531"/>
                    </a:xfrm>
                    <a:prstGeom prst="rect">
                      <a:avLst/>
                    </a:prstGeom>
                  </pic:spPr>
                </pic:pic>
              </a:graphicData>
            </a:graphic>
          </wp:inline>
        </w:drawing>
      </w:r>
    </w:p>
    <w:sectPr w:rsidR="005E40B7" w:rsidRPr="005B26DB" w:rsidSect="00C46468">
      <w:footerReference w:type="even" r:id="rId53"/>
      <w:footerReference w:type="default" r:id="rId5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90AB3F" w14:textId="77777777" w:rsidR="00883DD1" w:rsidRDefault="00883DD1">
      <w:r>
        <w:separator/>
      </w:r>
    </w:p>
  </w:endnote>
  <w:endnote w:type="continuationSeparator" w:id="0">
    <w:p w14:paraId="09DBE1AF" w14:textId="77777777" w:rsidR="00883DD1" w:rsidRDefault="00883D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82737A" w14:textId="77777777" w:rsidR="00783A62" w:rsidRDefault="00783A62" w:rsidP="0060163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494B40A" w14:textId="77777777" w:rsidR="00783A62" w:rsidRDefault="00783A62" w:rsidP="0060163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76AA15" w14:textId="77777777" w:rsidR="00783A62" w:rsidRDefault="00783A62" w:rsidP="0060163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3B67BFD2" w14:textId="77777777" w:rsidR="00783A62" w:rsidRDefault="00783A62" w:rsidP="00601639">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9BF27F" w14:textId="77777777" w:rsidR="00783A62" w:rsidRDefault="00783A62" w:rsidP="0060163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BB2DE7B" w14:textId="77777777" w:rsidR="00783A62" w:rsidRDefault="00783A62" w:rsidP="00601639">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447128" w14:textId="77777777" w:rsidR="00783A62" w:rsidRDefault="00783A62" w:rsidP="0060163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p w14:paraId="55B5E991" w14:textId="77777777" w:rsidR="00783A62" w:rsidRDefault="00783A62" w:rsidP="0060163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283D59" w14:textId="77777777" w:rsidR="00883DD1" w:rsidRDefault="00883DD1">
      <w:r>
        <w:separator/>
      </w:r>
    </w:p>
  </w:footnote>
  <w:footnote w:type="continuationSeparator" w:id="0">
    <w:p w14:paraId="49AB71ED" w14:textId="77777777" w:rsidR="00883DD1" w:rsidRDefault="00883D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BC5E49"/>
    <w:multiLevelType w:val="hybridMultilevel"/>
    <w:tmpl w:val="E6F87244"/>
    <w:lvl w:ilvl="0" w:tplc="4D40DE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2673"/>
    <w:rsid w:val="000169D5"/>
    <w:rsid w:val="00217CFC"/>
    <w:rsid w:val="00221D53"/>
    <w:rsid w:val="00235D46"/>
    <w:rsid w:val="00281337"/>
    <w:rsid w:val="002A0551"/>
    <w:rsid w:val="002F1FD8"/>
    <w:rsid w:val="003B2F91"/>
    <w:rsid w:val="003C43E4"/>
    <w:rsid w:val="003E1073"/>
    <w:rsid w:val="003E6FEE"/>
    <w:rsid w:val="00422321"/>
    <w:rsid w:val="00434AB8"/>
    <w:rsid w:val="00542A77"/>
    <w:rsid w:val="00543B87"/>
    <w:rsid w:val="005768A3"/>
    <w:rsid w:val="00587CE8"/>
    <w:rsid w:val="005B26DB"/>
    <w:rsid w:val="005B6B82"/>
    <w:rsid w:val="005E40B7"/>
    <w:rsid w:val="00601639"/>
    <w:rsid w:val="006D39AB"/>
    <w:rsid w:val="00783A62"/>
    <w:rsid w:val="00883DD1"/>
    <w:rsid w:val="009343EA"/>
    <w:rsid w:val="0094279F"/>
    <w:rsid w:val="009B3D75"/>
    <w:rsid w:val="009B79FF"/>
    <w:rsid w:val="00AF50B5"/>
    <w:rsid w:val="00B837C2"/>
    <w:rsid w:val="00C04455"/>
    <w:rsid w:val="00C46468"/>
    <w:rsid w:val="00C540B1"/>
    <w:rsid w:val="00CE2CB4"/>
    <w:rsid w:val="00D35CF8"/>
    <w:rsid w:val="00DB62FE"/>
    <w:rsid w:val="00DF2673"/>
    <w:rsid w:val="00E0420B"/>
    <w:rsid w:val="00E223D3"/>
    <w:rsid w:val="00E74EDF"/>
    <w:rsid w:val="00F1222A"/>
    <w:rsid w:val="00F528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BC766B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F2673"/>
    <w:rPr>
      <w:rFonts w:ascii="Times New Roman" w:hAnsi="Times New Roman" w:cs="Times New Roman"/>
    </w:rPr>
  </w:style>
  <w:style w:type="paragraph" w:styleId="Heading2">
    <w:name w:val="heading 2"/>
    <w:basedOn w:val="Normal"/>
    <w:next w:val="Normal"/>
    <w:link w:val="Heading2Char"/>
    <w:uiPriority w:val="9"/>
    <w:unhideWhenUsed/>
    <w:qFormat/>
    <w:rsid w:val="00DF2673"/>
    <w:pPr>
      <w:keepNext/>
      <w:keepLines/>
      <w:spacing w:before="40" w:line="480" w:lineRule="auto"/>
      <w:outlineLvl w:val="1"/>
    </w:pPr>
    <w:rPr>
      <w:rFonts w:eastAsiaTheme="majorEastAsia" w:cstheme="majorBidi"/>
      <w:b/>
      <w:color w:val="000000" w:themeColor="text1"/>
      <w:szCs w:val="26"/>
    </w:rPr>
  </w:style>
  <w:style w:type="paragraph" w:styleId="Heading3">
    <w:name w:val="heading 3"/>
    <w:basedOn w:val="Normal"/>
    <w:next w:val="Normal"/>
    <w:link w:val="Heading3Char"/>
    <w:uiPriority w:val="9"/>
    <w:unhideWhenUsed/>
    <w:qFormat/>
    <w:rsid w:val="00DF2673"/>
    <w:pPr>
      <w:keepNext/>
      <w:keepLines/>
      <w:spacing w:line="480" w:lineRule="auto"/>
      <w:outlineLvl w:val="2"/>
    </w:pPr>
    <w:rPr>
      <w:rFonts w:eastAsiaTheme="majorEastAsia" w:cstheme="majorBidi"/>
      <w:b/>
      <w:i/>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F2673"/>
    <w:rPr>
      <w:rFonts w:ascii="Times New Roman" w:eastAsiaTheme="majorEastAsia" w:hAnsi="Times New Roman" w:cstheme="majorBidi"/>
      <w:b/>
      <w:color w:val="000000" w:themeColor="text1"/>
      <w:szCs w:val="26"/>
    </w:rPr>
  </w:style>
  <w:style w:type="character" w:customStyle="1" w:styleId="Heading3Char">
    <w:name w:val="Heading 3 Char"/>
    <w:basedOn w:val="DefaultParagraphFont"/>
    <w:link w:val="Heading3"/>
    <w:uiPriority w:val="9"/>
    <w:rsid w:val="00DF2673"/>
    <w:rPr>
      <w:rFonts w:ascii="Times New Roman" w:eastAsiaTheme="majorEastAsia" w:hAnsi="Times New Roman" w:cstheme="majorBidi"/>
      <w:b/>
      <w:i/>
      <w:color w:val="000000" w:themeColor="text1"/>
    </w:rPr>
  </w:style>
  <w:style w:type="paragraph" w:styleId="Footer">
    <w:name w:val="footer"/>
    <w:basedOn w:val="Normal"/>
    <w:link w:val="FooterChar"/>
    <w:uiPriority w:val="99"/>
    <w:unhideWhenUsed/>
    <w:rsid w:val="00DF2673"/>
    <w:pPr>
      <w:tabs>
        <w:tab w:val="center" w:pos="4680"/>
        <w:tab w:val="right" w:pos="9360"/>
      </w:tabs>
      <w:spacing w:line="480" w:lineRule="auto"/>
    </w:pPr>
    <w:rPr>
      <w:rFonts w:cstheme="minorBidi"/>
    </w:rPr>
  </w:style>
  <w:style w:type="character" w:customStyle="1" w:styleId="FooterChar">
    <w:name w:val="Footer Char"/>
    <w:basedOn w:val="DefaultParagraphFont"/>
    <w:link w:val="Footer"/>
    <w:uiPriority w:val="99"/>
    <w:rsid w:val="00DF2673"/>
    <w:rPr>
      <w:rFonts w:ascii="Times New Roman" w:hAnsi="Times New Roman"/>
    </w:rPr>
  </w:style>
  <w:style w:type="character" w:styleId="PageNumber">
    <w:name w:val="page number"/>
    <w:basedOn w:val="DefaultParagraphFont"/>
    <w:uiPriority w:val="99"/>
    <w:semiHidden/>
    <w:unhideWhenUsed/>
    <w:rsid w:val="00DF2673"/>
  </w:style>
  <w:style w:type="table" w:styleId="TableGrid">
    <w:name w:val="Table Grid"/>
    <w:basedOn w:val="TableNormal"/>
    <w:uiPriority w:val="39"/>
    <w:rsid w:val="00DF26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1222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8.tiff"/><Relationship Id="rId39" Type="http://schemas.openxmlformats.org/officeDocument/2006/relationships/image" Target="media/image31.tiff"/><Relationship Id="rId21" Type="http://schemas.openxmlformats.org/officeDocument/2006/relationships/image" Target="media/image13.tiff"/><Relationship Id="rId34" Type="http://schemas.openxmlformats.org/officeDocument/2006/relationships/image" Target="media/image26.tiff"/><Relationship Id="rId42" Type="http://schemas.openxmlformats.org/officeDocument/2006/relationships/image" Target="media/image34.tiff"/><Relationship Id="rId47" Type="http://schemas.openxmlformats.org/officeDocument/2006/relationships/image" Target="media/image39.tiff"/><Relationship Id="rId50" Type="http://schemas.openxmlformats.org/officeDocument/2006/relationships/image" Target="media/image42.tiff"/><Relationship Id="rId55" Type="http://schemas.openxmlformats.org/officeDocument/2006/relationships/fontTable" Target="fontTable.xm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tiff"/><Relationship Id="rId29" Type="http://schemas.openxmlformats.org/officeDocument/2006/relationships/image" Target="media/image21.tiff"/><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image" Target="media/image24.tiff"/><Relationship Id="rId37" Type="http://schemas.openxmlformats.org/officeDocument/2006/relationships/image" Target="media/image29.tiff"/><Relationship Id="rId40" Type="http://schemas.openxmlformats.org/officeDocument/2006/relationships/image" Target="media/image32.tiff"/><Relationship Id="rId45" Type="http://schemas.openxmlformats.org/officeDocument/2006/relationships/image" Target="media/image37.tiff"/><Relationship Id="rId53" Type="http://schemas.openxmlformats.org/officeDocument/2006/relationships/footer" Target="footer3.xml"/><Relationship Id="rId5" Type="http://schemas.openxmlformats.org/officeDocument/2006/relationships/footnotes" Target="footnotes.xml"/><Relationship Id="rId10" Type="http://schemas.openxmlformats.org/officeDocument/2006/relationships/image" Target="media/image2.tiff"/><Relationship Id="rId19" Type="http://schemas.openxmlformats.org/officeDocument/2006/relationships/image" Target="media/image11.tiff"/><Relationship Id="rId31" Type="http://schemas.openxmlformats.org/officeDocument/2006/relationships/image" Target="media/image23.tiff"/><Relationship Id="rId44" Type="http://schemas.openxmlformats.org/officeDocument/2006/relationships/image" Target="media/image36.tiff"/><Relationship Id="rId52" Type="http://schemas.openxmlformats.org/officeDocument/2006/relationships/image" Target="media/image44.tiff"/><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 Id="rId35" Type="http://schemas.openxmlformats.org/officeDocument/2006/relationships/image" Target="media/image27.tiff"/><Relationship Id="rId43" Type="http://schemas.openxmlformats.org/officeDocument/2006/relationships/image" Target="media/image35.tiff"/><Relationship Id="rId48" Type="http://schemas.openxmlformats.org/officeDocument/2006/relationships/image" Target="media/image40.tiff"/><Relationship Id="rId56" Type="http://schemas.openxmlformats.org/officeDocument/2006/relationships/theme" Target="theme/theme1.xml"/><Relationship Id="rId8" Type="http://schemas.openxmlformats.org/officeDocument/2006/relationships/footer" Target="footer2.xml"/><Relationship Id="rId51" Type="http://schemas.openxmlformats.org/officeDocument/2006/relationships/image" Target="media/image43.tiff"/><Relationship Id="rId3" Type="http://schemas.openxmlformats.org/officeDocument/2006/relationships/settings" Target="setting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image" Target="media/image25.tiff"/><Relationship Id="rId38" Type="http://schemas.openxmlformats.org/officeDocument/2006/relationships/image" Target="media/image30.tiff"/><Relationship Id="rId46" Type="http://schemas.openxmlformats.org/officeDocument/2006/relationships/image" Target="media/image38.tiff"/><Relationship Id="rId20" Type="http://schemas.openxmlformats.org/officeDocument/2006/relationships/image" Target="media/image12.tiff"/><Relationship Id="rId41" Type="http://schemas.openxmlformats.org/officeDocument/2006/relationships/image" Target="media/image33.tiff"/><Relationship Id="rId54"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tiff"/><Relationship Id="rId49" Type="http://schemas.openxmlformats.org/officeDocument/2006/relationships/image" Target="media/image4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14</Pages>
  <Words>2188</Words>
  <Characters>12476</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Krycia Cowling</dc:creator>
  <cp:keywords/>
  <dc:description/>
  <cp:lastModifiedBy>Microsoft Office User</cp:lastModifiedBy>
  <cp:revision>9</cp:revision>
  <dcterms:created xsi:type="dcterms:W3CDTF">2019-09-07T16:17:00Z</dcterms:created>
  <dcterms:modified xsi:type="dcterms:W3CDTF">2019-09-07T17:02:00Z</dcterms:modified>
</cp:coreProperties>
</file>