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3FD72" w14:textId="77777777" w:rsidR="0093173E" w:rsidRDefault="0093173E" w:rsidP="0093173E">
      <w:pPr>
        <w:spacing w:after="0"/>
      </w:pPr>
      <w:r w:rsidRPr="00666C64">
        <w:rPr>
          <w:b/>
        </w:rPr>
        <w:t>Appendix 1</w:t>
      </w:r>
      <w:r w:rsidRPr="00C66513">
        <w:rPr>
          <w:b/>
        </w:rPr>
        <w:t xml:space="preserve"> </w:t>
      </w:r>
      <w:r>
        <w:t>Identified themes through meta-synthesis of qualitative studies</w:t>
      </w:r>
    </w:p>
    <w:tbl>
      <w:tblPr>
        <w:tblStyle w:val="LightShading"/>
        <w:tblW w:w="14567" w:type="dxa"/>
        <w:tblInd w:w="-709" w:type="dxa"/>
        <w:tblLayout w:type="fixed"/>
        <w:tblLook w:val="04A0" w:firstRow="1" w:lastRow="0" w:firstColumn="1" w:lastColumn="0" w:noHBand="0" w:noVBand="1"/>
      </w:tblPr>
      <w:tblGrid>
        <w:gridCol w:w="2127"/>
        <w:gridCol w:w="2977"/>
        <w:gridCol w:w="2126"/>
        <w:gridCol w:w="7337"/>
      </w:tblGrid>
      <w:tr w:rsidR="0093173E" w:rsidRPr="00370D37" w14:paraId="7A5F0F39" w14:textId="77777777" w:rsidTr="00D83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7FEDD6C" w14:textId="77777777" w:rsidR="0093173E" w:rsidRPr="00370D37" w:rsidRDefault="0093173E" w:rsidP="00D8326C">
            <w:pPr>
              <w:spacing w:after="0"/>
              <w:rPr>
                <w:rFonts w:cs="Times New Roman"/>
                <w:szCs w:val="20"/>
                <w:lang w:val="en-AU"/>
              </w:rPr>
            </w:pPr>
            <w:r w:rsidRPr="00370D37">
              <w:rPr>
                <w:rFonts w:cs="Times New Roman"/>
                <w:szCs w:val="20"/>
                <w:lang w:val="en-AU"/>
              </w:rPr>
              <w:t>Themes</w:t>
            </w:r>
          </w:p>
        </w:tc>
        <w:tc>
          <w:tcPr>
            <w:tcW w:w="2977" w:type="dxa"/>
          </w:tcPr>
          <w:p w14:paraId="17815E5D" w14:textId="77777777" w:rsidR="0093173E" w:rsidRPr="00370D37" w:rsidRDefault="0093173E" w:rsidP="00D8326C">
            <w:pPr>
              <w:spacing w:after="0"/>
              <w:cnfStyle w:val="100000000000" w:firstRow="1" w:lastRow="0" w:firstColumn="0" w:lastColumn="0" w:oddVBand="0" w:evenVBand="0" w:oddHBand="0" w:evenHBand="0" w:firstRowFirstColumn="0" w:firstRowLastColumn="0" w:lastRowFirstColumn="0" w:lastRowLastColumn="0"/>
              <w:rPr>
                <w:rFonts w:cs="Times New Roman"/>
                <w:szCs w:val="20"/>
                <w:lang w:val="en-AU"/>
              </w:rPr>
            </w:pPr>
            <w:r w:rsidRPr="00370D37">
              <w:rPr>
                <w:rFonts w:cs="Times New Roman"/>
                <w:szCs w:val="20"/>
                <w:lang w:val="en-AU"/>
              </w:rPr>
              <w:t>Subthemes</w:t>
            </w:r>
          </w:p>
        </w:tc>
        <w:tc>
          <w:tcPr>
            <w:tcW w:w="2126" w:type="dxa"/>
          </w:tcPr>
          <w:p w14:paraId="590DDF5D" w14:textId="77777777" w:rsidR="0093173E" w:rsidRPr="00370D37" w:rsidRDefault="0093173E" w:rsidP="00D8326C">
            <w:pPr>
              <w:spacing w:after="0"/>
              <w:cnfStyle w:val="100000000000" w:firstRow="1" w:lastRow="0" w:firstColumn="0" w:lastColumn="0" w:oddVBand="0" w:evenVBand="0" w:oddHBand="0" w:evenHBand="0" w:firstRowFirstColumn="0" w:firstRowLastColumn="0" w:lastRowFirstColumn="0" w:lastRowLastColumn="0"/>
              <w:rPr>
                <w:rFonts w:cs="Times New Roman"/>
                <w:szCs w:val="20"/>
                <w:lang w:val="en-AU"/>
              </w:rPr>
            </w:pPr>
            <w:r w:rsidRPr="00370D37">
              <w:rPr>
                <w:rFonts w:cs="Times New Roman"/>
                <w:szCs w:val="20"/>
                <w:lang w:val="en-AU"/>
              </w:rPr>
              <w:t>Enablers/Barriers</w:t>
            </w:r>
          </w:p>
        </w:tc>
        <w:tc>
          <w:tcPr>
            <w:tcW w:w="7337" w:type="dxa"/>
          </w:tcPr>
          <w:p w14:paraId="043EDADD" w14:textId="77777777" w:rsidR="0093173E" w:rsidRPr="00370D37" w:rsidRDefault="0093173E" w:rsidP="00D8326C">
            <w:pPr>
              <w:spacing w:after="0"/>
              <w:cnfStyle w:val="100000000000" w:firstRow="1" w:lastRow="0" w:firstColumn="0" w:lastColumn="0" w:oddVBand="0" w:evenVBand="0" w:oddHBand="0" w:evenHBand="0" w:firstRowFirstColumn="0" w:firstRowLastColumn="0" w:lastRowFirstColumn="0" w:lastRowLastColumn="0"/>
              <w:rPr>
                <w:rFonts w:cs="Times New Roman"/>
                <w:szCs w:val="20"/>
                <w:lang w:val="en-AU"/>
              </w:rPr>
            </w:pPr>
            <w:r w:rsidRPr="00370D37">
              <w:rPr>
                <w:rFonts w:cs="Times New Roman"/>
                <w:szCs w:val="20"/>
                <w:lang w:val="en-AU"/>
              </w:rPr>
              <w:t>Selected quotes</w:t>
            </w:r>
          </w:p>
        </w:tc>
      </w:tr>
      <w:tr w:rsidR="0093173E" w:rsidRPr="00370D37" w14:paraId="4809F16C"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tcPr>
          <w:p w14:paraId="2BD7EDBA" w14:textId="77777777" w:rsidR="0093173E" w:rsidRPr="00370D37" w:rsidRDefault="0093173E" w:rsidP="00D8326C">
            <w:pPr>
              <w:spacing w:after="0"/>
              <w:rPr>
                <w:rFonts w:cs="Times New Roman"/>
                <w:szCs w:val="20"/>
                <w:lang w:val="en-AU"/>
              </w:rPr>
            </w:pPr>
            <w:r w:rsidRPr="00370D37">
              <w:rPr>
                <w:rFonts w:cs="Times New Roman"/>
                <w:szCs w:val="20"/>
                <w:lang w:val="en-AU"/>
              </w:rPr>
              <w:t>Financial impact</w:t>
            </w:r>
          </w:p>
        </w:tc>
        <w:tc>
          <w:tcPr>
            <w:tcW w:w="2977" w:type="dxa"/>
            <w:vMerge w:val="restart"/>
            <w:shd w:val="clear" w:color="auto" w:fill="auto"/>
          </w:tcPr>
          <w:p w14:paraId="15C7C154"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szCs w:val="20"/>
                <w:lang w:val="en-AU"/>
              </w:rPr>
              <w:t xml:space="preserve">Policy-compliant food costs </w:t>
            </w:r>
          </w:p>
        </w:tc>
        <w:tc>
          <w:tcPr>
            <w:tcW w:w="2126" w:type="dxa"/>
            <w:shd w:val="clear" w:color="auto" w:fill="auto"/>
          </w:tcPr>
          <w:p w14:paraId="2B50754E"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p>
        </w:tc>
        <w:tc>
          <w:tcPr>
            <w:tcW w:w="7337" w:type="dxa"/>
            <w:shd w:val="clear" w:color="auto" w:fill="auto"/>
          </w:tcPr>
          <w:p w14:paraId="48B0F73E"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w:t>
            </w:r>
          </w:p>
        </w:tc>
      </w:tr>
      <w:tr w:rsidR="0093173E" w:rsidRPr="00370D37" w14:paraId="6505E66C"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407F854A"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7729458A"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055DC14A"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(n=5)</w:t>
            </w:r>
          </w:p>
        </w:tc>
        <w:tc>
          <w:tcPr>
            <w:tcW w:w="7337" w:type="dxa"/>
            <w:shd w:val="clear" w:color="auto" w:fill="auto"/>
          </w:tcPr>
          <w:p w14:paraId="78CCD4A0"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i/>
                <w:szCs w:val="20"/>
                <w:lang w:val="en-AU"/>
              </w:rPr>
            </w:pPr>
            <w:r w:rsidRPr="00370D37">
              <w:rPr>
                <w:i/>
                <w:szCs w:val="20"/>
                <w:lang w:val="en-AU"/>
              </w:rPr>
              <w:t>“The consumer is telling us they want certain types of food, and consumers want things that are faster, and salad bars are expensive – the simple fact is that you can’t eat well at the same price point as you can eat poorly.” (Principal)</w:t>
            </w:r>
          </w:p>
        </w:tc>
      </w:tr>
      <w:tr w:rsidR="0093173E" w:rsidRPr="00370D37" w14:paraId="4458B99E"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2E65B772" w14:textId="77777777" w:rsidR="0093173E" w:rsidRPr="00370D37" w:rsidRDefault="0093173E" w:rsidP="00D8326C">
            <w:pPr>
              <w:spacing w:after="0"/>
              <w:rPr>
                <w:rFonts w:cs="Times New Roman"/>
                <w:szCs w:val="20"/>
                <w:lang w:val="en-AU"/>
              </w:rPr>
            </w:pPr>
          </w:p>
        </w:tc>
        <w:tc>
          <w:tcPr>
            <w:tcW w:w="2977" w:type="dxa"/>
            <w:vMerge w:val="restart"/>
            <w:shd w:val="clear" w:color="auto" w:fill="auto"/>
          </w:tcPr>
          <w:p w14:paraId="0F3B4DB5"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 xml:space="preserve">Changes in profit/revenue </w:t>
            </w:r>
          </w:p>
        </w:tc>
        <w:tc>
          <w:tcPr>
            <w:tcW w:w="2126" w:type="dxa"/>
            <w:shd w:val="clear" w:color="auto" w:fill="auto"/>
          </w:tcPr>
          <w:p w14:paraId="7120E28E"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r>
              <w:rPr>
                <w:rFonts w:cs="Times New Roman"/>
                <w:i/>
                <w:szCs w:val="20"/>
                <w:lang w:val="en-AU"/>
              </w:rPr>
              <w:t xml:space="preserve"> (n=2)</w:t>
            </w:r>
          </w:p>
        </w:tc>
        <w:tc>
          <w:tcPr>
            <w:tcW w:w="7337" w:type="dxa"/>
            <w:shd w:val="clear" w:color="auto" w:fill="auto"/>
          </w:tcPr>
          <w:p w14:paraId="15A05E92"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szCs w:val="20"/>
                <w:lang w:val="en-AU"/>
              </w:rPr>
              <w:t>“</w:t>
            </w:r>
            <w:r w:rsidRPr="00370D37">
              <w:rPr>
                <w:rFonts w:cs="MyriadPro-LightSemiCnIt"/>
                <w:i/>
                <w:iCs/>
                <w:szCs w:val="20"/>
                <w:lang w:val="en-AU"/>
              </w:rPr>
              <w:t xml:space="preserve">Well, I was not happy when it first came </w:t>
            </w:r>
            <w:proofErr w:type="gramStart"/>
            <w:r w:rsidRPr="00370D37">
              <w:rPr>
                <w:rFonts w:cs="MyriadPro-LightSemiCnIt"/>
                <w:i/>
                <w:iCs/>
                <w:szCs w:val="20"/>
                <w:lang w:val="en-AU"/>
              </w:rPr>
              <w:t>out</w:t>
            </w:r>
            <w:proofErr w:type="gramEnd"/>
            <w:r w:rsidRPr="00370D37">
              <w:rPr>
                <w:rFonts w:cs="MyriadPro-LightSemiCnIt"/>
                <w:i/>
                <w:iCs/>
                <w:szCs w:val="20"/>
                <w:lang w:val="en-AU"/>
              </w:rPr>
              <w:t xml:space="preserve"> but the kids are eating what we serve them pretty well and I know it’s healthier for them and I guess I think </w:t>
            </w:r>
            <w:proofErr w:type="spellStart"/>
            <w:r w:rsidRPr="00370D37">
              <w:rPr>
                <w:rFonts w:cs="MyriadPro-LightSemiCnIt"/>
                <w:i/>
                <w:iCs/>
                <w:szCs w:val="20"/>
                <w:lang w:val="en-AU"/>
              </w:rPr>
              <w:t>its</w:t>
            </w:r>
            <w:proofErr w:type="spellEnd"/>
            <w:r w:rsidRPr="00370D37">
              <w:rPr>
                <w:rFonts w:cs="MyriadPro-LightSemiCnIt"/>
                <w:i/>
                <w:iCs/>
                <w:szCs w:val="20"/>
                <w:lang w:val="en-AU"/>
              </w:rPr>
              <w:t xml:space="preserve"> okay”</w:t>
            </w:r>
          </w:p>
        </w:tc>
      </w:tr>
      <w:tr w:rsidR="0093173E" w:rsidRPr="00370D37" w14:paraId="31666E55"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1AD5AD2E"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12617BD4"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40D83DBF" w14:textId="6EE11E3F"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(n=1</w:t>
            </w:r>
            <w:r w:rsidR="00815E85">
              <w:rPr>
                <w:rFonts w:cs="Times New Roman"/>
                <w:i/>
                <w:szCs w:val="20"/>
                <w:lang w:val="en-AU"/>
              </w:rPr>
              <w:t>3</w:t>
            </w:r>
            <w:r>
              <w:rPr>
                <w:rFonts w:cs="Times New Roman"/>
                <w:i/>
                <w:szCs w:val="20"/>
                <w:lang w:val="en-AU"/>
              </w:rPr>
              <w:t>)</w:t>
            </w:r>
          </w:p>
        </w:tc>
        <w:tc>
          <w:tcPr>
            <w:tcW w:w="7337" w:type="dxa"/>
            <w:shd w:val="clear" w:color="auto" w:fill="auto"/>
          </w:tcPr>
          <w:p w14:paraId="42C59809"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i/>
                <w:szCs w:val="20"/>
                <w:lang w:val="en-AU"/>
              </w:rPr>
              <w:t>"Distributor of vending machines [is] letting us know that revenue intake is not as high because we only offer healthy options in them. Sales are not high and [vending machine] activity decreases. But they have to realize we aren’t in it for making money but to give healthy choices to students".</w:t>
            </w:r>
          </w:p>
        </w:tc>
      </w:tr>
      <w:tr w:rsidR="0093173E" w:rsidRPr="00370D37" w14:paraId="620AEB0D"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41A37D48" w14:textId="77777777" w:rsidR="0093173E" w:rsidRPr="00370D37" w:rsidRDefault="0093173E" w:rsidP="00D8326C">
            <w:pPr>
              <w:spacing w:after="0"/>
              <w:rPr>
                <w:rFonts w:cs="Times New Roman"/>
                <w:szCs w:val="20"/>
                <w:lang w:val="en-AU"/>
              </w:rPr>
            </w:pPr>
          </w:p>
        </w:tc>
        <w:tc>
          <w:tcPr>
            <w:tcW w:w="2977" w:type="dxa"/>
            <w:vMerge w:val="restart"/>
            <w:shd w:val="clear" w:color="auto" w:fill="auto"/>
          </w:tcPr>
          <w:p w14:paraId="380A1B28"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Human resources</w:t>
            </w:r>
          </w:p>
        </w:tc>
        <w:tc>
          <w:tcPr>
            <w:tcW w:w="2126" w:type="dxa"/>
            <w:shd w:val="clear" w:color="auto" w:fill="auto"/>
          </w:tcPr>
          <w:p w14:paraId="76C0ABDD"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p>
        </w:tc>
        <w:tc>
          <w:tcPr>
            <w:tcW w:w="7337" w:type="dxa"/>
            <w:shd w:val="clear" w:color="auto" w:fill="auto"/>
          </w:tcPr>
          <w:p w14:paraId="588E316C"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w:t>
            </w:r>
          </w:p>
        </w:tc>
      </w:tr>
      <w:tr w:rsidR="0093173E" w:rsidRPr="00370D37" w14:paraId="1A5D4667"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57E8445D"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04937A2E"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28C2FABF"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(n=4)</w:t>
            </w:r>
          </w:p>
        </w:tc>
        <w:tc>
          <w:tcPr>
            <w:tcW w:w="7337" w:type="dxa"/>
            <w:shd w:val="clear" w:color="auto" w:fill="auto"/>
          </w:tcPr>
          <w:p w14:paraId="5B1A4887"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rFonts w:cs="Minion-Regular"/>
                <w:szCs w:val="20"/>
                <w:lang w:val="en-AU"/>
              </w:rPr>
              <w:t>“</w:t>
            </w:r>
            <w:r w:rsidRPr="00370D37">
              <w:rPr>
                <w:rFonts w:cs="Minion-Regular"/>
                <w:i/>
                <w:szCs w:val="20"/>
                <w:lang w:val="en-AU"/>
              </w:rPr>
              <w:t>They have a hard time at our school even getting people to volunteer for the lunch program, which is probably why they serve just the fatty stuff. But it would be nice to see them improve with that, in that aspect. I figure if they had more support, they would be more willing to try and serve something nutritious</w:t>
            </w:r>
            <w:r w:rsidRPr="00370D37">
              <w:rPr>
                <w:rFonts w:cs="Minion-Regular"/>
                <w:szCs w:val="20"/>
                <w:lang w:val="en-AU"/>
              </w:rPr>
              <w:t>.”</w:t>
            </w:r>
          </w:p>
        </w:tc>
      </w:tr>
      <w:tr w:rsidR="0093173E" w:rsidRPr="00370D37" w14:paraId="6CBA7B59"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07628B5A" w14:textId="77777777" w:rsidR="0093173E" w:rsidRPr="00370D37" w:rsidRDefault="0093173E" w:rsidP="00D8326C">
            <w:pPr>
              <w:spacing w:after="0"/>
              <w:rPr>
                <w:rFonts w:cs="Times New Roman"/>
                <w:szCs w:val="20"/>
                <w:lang w:val="en-AU"/>
              </w:rPr>
            </w:pPr>
          </w:p>
        </w:tc>
        <w:tc>
          <w:tcPr>
            <w:tcW w:w="2977" w:type="dxa"/>
            <w:vMerge w:val="restart"/>
            <w:shd w:val="clear" w:color="auto" w:fill="auto"/>
          </w:tcPr>
          <w:p w14:paraId="6A88BC6E"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Funding</w:t>
            </w:r>
          </w:p>
        </w:tc>
        <w:tc>
          <w:tcPr>
            <w:tcW w:w="2126" w:type="dxa"/>
            <w:shd w:val="clear" w:color="auto" w:fill="auto"/>
          </w:tcPr>
          <w:p w14:paraId="1AB1C5C5"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r>
              <w:rPr>
                <w:rFonts w:cs="Times New Roman"/>
                <w:i/>
                <w:szCs w:val="20"/>
                <w:lang w:val="en-AU"/>
              </w:rPr>
              <w:t xml:space="preserve"> (n=2)</w:t>
            </w:r>
          </w:p>
        </w:tc>
        <w:tc>
          <w:tcPr>
            <w:tcW w:w="7337" w:type="dxa"/>
            <w:shd w:val="clear" w:color="auto" w:fill="auto"/>
          </w:tcPr>
          <w:p w14:paraId="30FCC912"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i/>
                <w:szCs w:val="20"/>
                <w:lang w:val="en-AU"/>
              </w:rPr>
              <w:t>“Appropriate resources and support were considered key facilitators to the implementation of the guidelines”.</w:t>
            </w:r>
          </w:p>
        </w:tc>
      </w:tr>
      <w:tr w:rsidR="0093173E" w:rsidRPr="00370D37" w14:paraId="5454F150"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491AEDEF"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2926B32E"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4CB4BEE2" w14:textId="694031FB"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w:t>
            </w:r>
            <w:r w:rsidR="00815E85">
              <w:rPr>
                <w:rFonts w:cs="Times New Roman"/>
                <w:i/>
                <w:szCs w:val="20"/>
                <w:lang w:val="en-AU"/>
              </w:rPr>
              <w:t>5</w:t>
            </w:r>
            <w:r>
              <w:rPr>
                <w:rFonts w:cs="Times New Roman"/>
                <w:i/>
                <w:szCs w:val="20"/>
                <w:lang w:val="en-AU"/>
              </w:rPr>
              <w:t>)</w:t>
            </w:r>
          </w:p>
        </w:tc>
        <w:tc>
          <w:tcPr>
            <w:tcW w:w="7337" w:type="dxa"/>
            <w:shd w:val="clear" w:color="auto" w:fill="auto"/>
          </w:tcPr>
          <w:p w14:paraId="4D0BAF67"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szCs w:val="20"/>
                <w:lang w:val="en-AU"/>
              </w:rPr>
              <w:t>“</w:t>
            </w:r>
            <w:r w:rsidRPr="00370D37">
              <w:rPr>
                <w:rFonts w:cs="MyriadPro-LightSemiCnIt"/>
                <w:i/>
                <w:iCs/>
                <w:szCs w:val="20"/>
                <w:lang w:val="en-AU"/>
              </w:rPr>
              <w:t xml:space="preserve">I think that there </w:t>
            </w:r>
            <w:r w:rsidRPr="00370D37">
              <w:rPr>
                <w:rFonts w:cs="MTMI"/>
                <w:i/>
                <w:iCs/>
                <w:szCs w:val="20"/>
                <w:lang w:val="en-AU"/>
              </w:rPr>
              <w:t xml:space="preserve">. . . </w:t>
            </w:r>
            <w:r w:rsidRPr="00370D37">
              <w:rPr>
                <w:rFonts w:cs="MyriadPro-LightSemiCnIt"/>
                <w:i/>
                <w:iCs/>
                <w:szCs w:val="20"/>
                <w:lang w:val="en-AU"/>
              </w:rPr>
              <w:t xml:space="preserve">it’s all meant to be for the good part of it but as a smaller school, it requires us to have maybe more staff or increase in the cost when you are making a school that is in a lower social economic area, can cause maybe more hardship because as the price is going to have to go up and therefore your proportions are not </w:t>
            </w:r>
            <w:r w:rsidRPr="00370D37">
              <w:rPr>
                <w:rFonts w:cs="MTMI"/>
                <w:i/>
                <w:iCs/>
                <w:szCs w:val="20"/>
                <w:lang w:val="en-AU"/>
              </w:rPr>
              <w:t xml:space="preserve">. . . </w:t>
            </w:r>
            <w:r w:rsidRPr="00370D37">
              <w:rPr>
                <w:rFonts w:cs="MyriadPro-LightSemiCnIt"/>
                <w:i/>
                <w:iCs/>
                <w:szCs w:val="20"/>
                <w:lang w:val="en-AU"/>
              </w:rPr>
              <w:t>we used to give a lot bigger proportions before all the requirements came down so we are giving less food”</w:t>
            </w:r>
          </w:p>
        </w:tc>
      </w:tr>
      <w:tr w:rsidR="0093173E" w:rsidRPr="00370D37" w14:paraId="30C7C6D1"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59BA5D4E" w14:textId="77777777" w:rsidR="0093173E" w:rsidRPr="00370D37" w:rsidRDefault="0093173E" w:rsidP="00D8326C">
            <w:pPr>
              <w:spacing w:after="0"/>
              <w:rPr>
                <w:rFonts w:cs="Times New Roman"/>
                <w:szCs w:val="20"/>
                <w:lang w:val="en-AU"/>
              </w:rPr>
            </w:pPr>
          </w:p>
        </w:tc>
        <w:tc>
          <w:tcPr>
            <w:tcW w:w="2977" w:type="dxa"/>
            <w:vMerge w:val="restart"/>
            <w:shd w:val="clear" w:color="auto" w:fill="auto"/>
          </w:tcPr>
          <w:p w14:paraId="5D9A71F8"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Fundraising</w:t>
            </w:r>
          </w:p>
        </w:tc>
        <w:tc>
          <w:tcPr>
            <w:tcW w:w="2126" w:type="dxa"/>
            <w:shd w:val="clear" w:color="auto" w:fill="auto"/>
          </w:tcPr>
          <w:p w14:paraId="091321DF"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r>
              <w:rPr>
                <w:rFonts w:cs="Times New Roman"/>
                <w:i/>
                <w:szCs w:val="20"/>
                <w:lang w:val="en-AU"/>
              </w:rPr>
              <w:t xml:space="preserve"> </w:t>
            </w:r>
          </w:p>
        </w:tc>
        <w:tc>
          <w:tcPr>
            <w:tcW w:w="7337" w:type="dxa"/>
            <w:shd w:val="clear" w:color="auto" w:fill="auto"/>
          </w:tcPr>
          <w:p w14:paraId="3E071545"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w:t>
            </w:r>
          </w:p>
        </w:tc>
      </w:tr>
      <w:tr w:rsidR="0093173E" w:rsidRPr="00370D37" w14:paraId="6B576485"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7B231617"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0C136C37"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602B3732"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(n=2)</w:t>
            </w:r>
          </w:p>
        </w:tc>
        <w:tc>
          <w:tcPr>
            <w:tcW w:w="7337" w:type="dxa"/>
            <w:shd w:val="clear" w:color="auto" w:fill="auto"/>
          </w:tcPr>
          <w:p w14:paraId="74F1625C"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rFonts w:cs="Times New Roman"/>
                <w:i/>
                <w:szCs w:val="20"/>
                <w:lang w:val="en-AU"/>
              </w:rPr>
              <w:t>“Because many schools find themselves underfunded, many teachers, administrators, and parents raise money for school activities and functions. One of the mainstays of fundraising had been low-nutrition food items”</w:t>
            </w:r>
          </w:p>
        </w:tc>
      </w:tr>
      <w:tr w:rsidR="0093173E" w:rsidRPr="00370D37" w14:paraId="2FE4FA94"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12B84153" w14:textId="77777777" w:rsidR="0093173E" w:rsidRPr="00370D37" w:rsidRDefault="0093173E" w:rsidP="00D8326C">
            <w:pPr>
              <w:spacing w:after="0"/>
              <w:rPr>
                <w:rFonts w:cs="Times New Roman"/>
                <w:szCs w:val="20"/>
                <w:lang w:val="en-AU"/>
              </w:rPr>
            </w:pPr>
          </w:p>
        </w:tc>
        <w:tc>
          <w:tcPr>
            <w:tcW w:w="2977" w:type="dxa"/>
            <w:vMerge w:val="restart"/>
            <w:shd w:val="clear" w:color="auto" w:fill="auto"/>
          </w:tcPr>
          <w:p w14:paraId="41AEBC22"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Food wastage</w:t>
            </w:r>
          </w:p>
        </w:tc>
        <w:tc>
          <w:tcPr>
            <w:tcW w:w="2126" w:type="dxa"/>
            <w:shd w:val="clear" w:color="auto" w:fill="auto"/>
          </w:tcPr>
          <w:p w14:paraId="677439EB"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p>
        </w:tc>
        <w:tc>
          <w:tcPr>
            <w:tcW w:w="7337" w:type="dxa"/>
            <w:shd w:val="clear" w:color="auto" w:fill="auto"/>
          </w:tcPr>
          <w:p w14:paraId="70DED6D7"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w:t>
            </w:r>
          </w:p>
        </w:tc>
      </w:tr>
      <w:tr w:rsidR="0093173E" w:rsidRPr="00370D37" w14:paraId="4D39B997"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7E6DDEFF"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5810D7AB"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192E9EDA"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(n=2)</w:t>
            </w:r>
          </w:p>
        </w:tc>
        <w:tc>
          <w:tcPr>
            <w:tcW w:w="7337" w:type="dxa"/>
            <w:shd w:val="clear" w:color="auto" w:fill="auto"/>
          </w:tcPr>
          <w:p w14:paraId="2C90E1F8"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rFonts w:cs="Meridien-Roman"/>
                <w:szCs w:val="20"/>
                <w:lang w:val="en-AU"/>
              </w:rPr>
              <w:t>“</w:t>
            </w:r>
            <w:r w:rsidRPr="00370D37">
              <w:rPr>
                <w:rFonts w:cs="MyriadPro-LightSemiCnIt"/>
                <w:i/>
                <w:iCs/>
                <w:szCs w:val="20"/>
                <w:lang w:val="en-AU"/>
              </w:rPr>
              <w:t>You can put the food out there but I guarantee you that probably 2/3 of it gets thrown in the garbage and it’s just aggravating that a lot of these kids need to eat here because they don’t have a lot of food at home and to see all this food get thrown away is just crazy”</w:t>
            </w:r>
          </w:p>
        </w:tc>
      </w:tr>
      <w:tr w:rsidR="0093173E" w:rsidRPr="00370D37" w14:paraId="5FCF9070"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tcPr>
          <w:p w14:paraId="3A91AF2C" w14:textId="77777777" w:rsidR="0093173E" w:rsidRPr="00370D37" w:rsidRDefault="0093173E" w:rsidP="00D8326C">
            <w:pPr>
              <w:spacing w:after="0"/>
              <w:rPr>
                <w:rFonts w:cs="Times New Roman"/>
                <w:szCs w:val="20"/>
                <w:lang w:val="en-AU"/>
              </w:rPr>
            </w:pPr>
            <w:r w:rsidRPr="00370D37">
              <w:rPr>
                <w:rFonts w:cs="Times New Roman"/>
                <w:szCs w:val="20"/>
                <w:lang w:val="en-AU"/>
              </w:rPr>
              <w:t>Physical food environments</w:t>
            </w:r>
          </w:p>
        </w:tc>
        <w:tc>
          <w:tcPr>
            <w:tcW w:w="2977" w:type="dxa"/>
            <w:vMerge w:val="restart"/>
            <w:shd w:val="clear" w:color="auto" w:fill="auto"/>
          </w:tcPr>
          <w:p w14:paraId="01F9F23F"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 xml:space="preserve">Policy-compliant food availability </w:t>
            </w:r>
          </w:p>
        </w:tc>
        <w:tc>
          <w:tcPr>
            <w:tcW w:w="2126" w:type="dxa"/>
            <w:shd w:val="clear" w:color="auto" w:fill="auto"/>
          </w:tcPr>
          <w:p w14:paraId="6CCF0465"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p>
        </w:tc>
        <w:tc>
          <w:tcPr>
            <w:tcW w:w="7337" w:type="dxa"/>
            <w:shd w:val="clear" w:color="auto" w:fill="auto"/>
          </w:tcPr>
          <w:p w14:paraId="5CE888A9"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w:t>
            </w:r>
          </w:p>
        </w:tc>
      </w:tr>
      <w:tr w:rsidR="0093173E" w:rsidRPr="00370D37" w14:paraId="1358738B"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38E4F8BF"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43278BFB"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5F31F8CB"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(n=5)</w:t>
            </w:r>
          </w:p>
        </w:tc>
        <w:tc>
          <w:tcPr>
            <w:tcW w:w="7337" w:type="dxa"/>
            <w:shd w:val="clear" w:color="auto" w:fill="auto"/>
          </w:tcPr>
          <w:p w14:paraId="1B227112"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i/>
                <w:szCs w:val="20"/>
                <w:lang w:val="en-AU"/>
              </w:rPr>
              <w:t>“</w:t>
            </w:r>
            <w:r w:rsidRPr="00370D37">
              <w:rPr>
                <w:rFonts w:cs="AdvHelN-L"/>
                <w:i/>
                <w:szCs w:val="20"/>
                <w:lang w:val="en-AU"/>
              </w:rPr>
              <w:t>In terms of hot lunch program, trying to find cheap, easy, quick, child-friendly lunches that would meet the policy [guidelines] is not easy.</w:t>
            </w:r>
            <w:r w:rsidRPr="00370D37">
              <w:rPr>
                <w:i/>
                <w:szCs w:val="20"/>
                <w:lang w:val="en-AU"/>
              </w:rPr>
              <w:t>”</w:t>
            </w:r>
          </w:p>
        </w:tc>
      </w:tr>
      <w:tr w:rsidR="0093173E" w:rsidRPr="00370D37" w14:paraId="6639340D"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43555138" w14:textId="77777777" w:rsidR="0093173E" w:rsidRPr="00370D37" w:rsidRDefault="0093173E" w:rsidP="00D8326C">
            <w:pPr>
              <w:spacing w:after="0"/>
              <w:rPr>
                <w:rFonts w:cs="Times New Roman"/>
                <w:szCs w:val="20"/>
                <w:lang w:val="en-AU"/>
              </w:rPr>
            </w:pPr>
          </w:p>
        </w:tc>
        <w:tc>
          <w:tcPr>
            <w:tcW w:w="2977" w:type="dxa"/>
            <w:vMerge w:val="restart"/>
            <w:shd w:val="clear" w:color="auto" w:fill="auto"/>
          </w:tcPr>
          <w:p w14:paraId="3B19B440"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 xml:space="preserve">Geographical proximity of unhealthy foods </w:t>
            </w:r>
          </w:p>
        </w:tc>
        <w:tc>
          <w:tcPr>
            <w:tcW w:w="2126" w:type="dxa"/>
            <w:shd w:val="clear" w:color="auto" w:fill="auto"/>
          </w:tcPr>
          <w:p w14:paraId="6424CC19" w14:textId="53116ADD"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w:t>
            </w:r>
            <w:r w:rsidR="000B339A">
              <w:rPr>
                <w:rFonts w:cs="Times New Roman"/>
                <w:i/>
                <w:szCs w:val="20"/>
                <w:lang w:val="en-AU"/>
              </w:rPr>
              <w:t>r</w:t>
            </w:r>
          </w:p>
        </w:tc>
        <w:tc>
          <w:tcPr>
            <w:tcW w:w="7337" w:type="dxa"/>
            <w:shd w:val="clear" w:color="auto" w:fill="auto"/>
          </w:tcPr>
          <w:p w14:paraId="72B6B48B"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w:t>
            </w:r>
          </w:p>
        </w:tc>
      </w:tr>
      <w:tr w:rsidR="0093173E" w:rsidRPr="00370D37" w14:paraId="008269C4"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3B8EC4CB"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6F207310"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4AEB2C6A" w14:textId="1588935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w:t>
            </w:r>
            <w:r w:rsidR="00815E85">
              <w:rPr>
                <w:rFonts w:cs="Times New Roman"/>
                <w:i/>
                <w:szCs w:val="20"/>
                <w:lang w:val="en-AU"/>
              </w:rPr>
              <w:t>9</w:t>
            </w:r>
            <w:r>
              <w:rPr>
                <w:rFonts w:cs="Times New Roman"/>
                <w:i/>
                <w:szCs w:val="20"/>
                <w:lang w:val="en-AU"/>
              </w:rPr>
              <w:t>)</w:t>
            </w:r>
          </w:p>
        </w:tc>
        <w:tc>
          <w:tcPr>
            <w:tcW w:w="7337" w:type="dxa"/>
            <w:shd w:val="clear" w:color="auto" w:fill="auto"/>
          </w:tcPr>
          <w:p w14:paraId="3B13C53C"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i/>
                <w:szCs w:val="20"/>
                <w:lang w:val="en-AU"/>
              </w:rPr>
              <w:t>“It [school food and beverage policy] just changes their habits. It doesn’t change their habits in what they are eating. It changes their habits in terms of where they are getting the food.” (Principal)</w:t>
            </w:r>
          </w:p>
        </w:tc>
      </w:tr>
      <w:tr w:rsidR="0093173E" w:rsidRPr="00370D37" w14:paraId="79F061A7"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262024F3" w14:textId="77777777" w:rsidR="0093173E" w:rsidRPr="00370D37" w:rsidRDefault="0093173E" w:rsidP="00D8326C">
            <w:pPr>
              <w:spacing w:after="0"/>
              <w:rPr>
                <w:rFonts w:cs="Times New Roman"/>
                <w:szCs w:val="20"/>
                <w:lang w:val="en-AU"/>
              </w:rPr>
            </w:pPr>
          </w:p>
        </w:tc>
        <w:tc>
          <w:tcPr>
            <w:tcW w:w="2977" w:type="dxa"/>
            <w:vMerge w:val="restart"/>
            <w:shd w:val="clear" w:color="auto" w:fill="auto"/>
          </w:tcPr>
          <w:p w14:paraId="3A364037"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Nexus between home and school</w:t>
            </w:r>
          </w:p>
        </w:tc>
        <w:tc>
          <w:tcPr>
            <w:tcW w:w="2126" w:type="dxa"/>
            <w:shd w:val="clear" w:color="auto" w:fill="auto"/>
          </w:tcPr>
          <w:p w14:paraId="4E4A5D54"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p>
        </w:tc>
        <w:tc>
          <w:tcPr>
            <w:tcW w:w="7337" w:type="dxa"/>
            <w:shd w:val="clear" w:color="auto" w:fill="auto"/>
          </w:tcPr>
          <w:p w14:paraId="15EB2B7F"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w:t>
            </w:r>
          </w:p>
        </w:tc>
      </w:tr>
      <w:tr w:rsidR="0093173E" w:rsidRPr="00370D37" w14:paraId="4CADB58F"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15DF3E8E"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306F7CDE"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40161BBA"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(n=5)</w:t>
            </w:r>
          </w:p>
        </w:tc>
        <w:tc>
          <w:tcPr>
            <w:tcW w:w="7337" w:type="dxa"/>
            <w:shd w:val="clear" w:color="auto" w:fill="auto"/>
          </w:tcPr>
          <w:p w14:paraId="2B328890"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i/>
                <w:szCs w:val="20"/>
                <w:lang w:val="en-AU"/>
              </w:rPr>
              <w:t>“I am concerned also that we have a great number of parents at our middle school who everyday bring their children these meals from the burger joints and stuff around town and while we are trying to follow nutritional guidelines with at least 90% of the kids. Here is one kid sitting at the table with his fast-food hamburger and fries and soft drink”</w:t>
            </w:r>
            <w:r w:rsidRPr="00370D37">
              <w:rPr>
                <w:szCs w:val="20"/>
                <w:lang w:val="en-AU"/>
              </w:rPr>
              <w:t>.</w:t>
            </w:r>
          </w:p>
        </w:tc>
      </w:tr>
      <w:tr w:rsidR="0093173E" w:rsidRPr="00370D37" w14:paraId="734E2ACE"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3F1B0019" w14:textId="77777777" w:rsidR="0093173E" w:rsidRPr="00370D37" w:rsidRDefault="0093173E" w:rsidP="00D8326C">
            <w:pPr>
              <w:spacing w:after="0"/>
              <w:rPr>
                <w:rFonts w:cs="Times New Roman"/>
                <w:szCs w:val="20"/>
                <w:lang w:val="en-AU"/>
              </w:rPr>
            </w:pPr>
          </w:p>
        </w:tc>
        <w:tc>
          <w:tcPr>
            <w:tcW w:w="2977" w:type="dxa"/>
            <w:vMerge w:val="restart"/>
            <w:shd w:val="clear" w:color="auto" w:fill="auto"/>
          </w:tcPr>
          <w:p w14:paraId="09DF8E0F"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Resources</w:t>
            </w:r>
          </w:p>
        </w:tc>
        <w:tc>
          <w:tcPr>
            <w:tcW w:w="2126" w:type="dxa"/>
            <w:shd w:val="clear" w:color="auto" w:fill="auto"/>
          </w:tcPr>
          <w:p w14:paraId="60599A28"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p>
        </w:tc>
        <w:tc>
          <w:tcPr>
            <w:tcW w:w="7337" w:type="dxa"/>
            <w:shd w:val="clear" w:color="auto" w:fill="auto"/>
          </w:tcPr>
          <w:p w14:paraId="687BE006"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w:t>
            </w:r>
          </w:p>
        </w:tc>
      </w:tr>
      <w:tr w:rsidR="0093173E" w:rsidRPr="00370D37" w14:paraId="44B78891"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18CD1EDE"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1025F235"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1AC9A0A4"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(n=4)</w:t>
            </w:r>
          </w:p>
        </w:tc>
        <w:tc>
          <w:tcPr>
            <w:tcW w:w="7337" w:type="dxa"/>
            <w:shd w:val="clear" w:color="auto" w:fill="auto"/>
          </w:tcPr>
          <w:p w14:paraId="44246EB2"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i/>
                <w:szCs w:val="20"/>
                <w:lang w:val="en-AU"/>
              </w:rPr>
              <w:t>“</w:t>
            </w:r>
            <w:r w:rsidRPr="00370D37">
              <w:rPr>
                <w:rFonts w:cs="AdvHelN-L"/>
                <w:i/>
                <w:szCs w:val="20"/>
                <w:lang w:val="en-AU"/>
              </w:rPr>
              <w:t>Having an individual solely hired for the purpose of promoting nutrition and physical activity would be most beneficial because of lack of time and resources at [the] school already</w:t>
            </w:r>
            <w:r w:rsidRPr="00370D37">
              <w:rPr>
                <w:rFonts w:cs="AdvPS3FDD77"/>
                <w:i/>
                <w:szCs w:val="20"/>
                <w:lang w:val="en-AU"/>
              </w:rPr>
              <w:t xml:space="preserve">……. </w:t>
            </w:r>
            <w:r w:rsidRPr="00370D37">
              <w:rPr>
                <w:rFonts w:cs="AdvHelN-L"/>
                <w:i/>
                <w:szCs w:val="20"/>
                <w:lang w:val="en-AU"/>
              </w:rPr>
              <w:t>someone dedicated to make the guidelines come to life would be very helpful.</w:t>
            </w:r>
            <w:r w:rsidRPr="00370D37">
              <w:rPr>
                <w:i/>
                <w:szCs w:val="20"/>
                <w:lang w:val="en-AU"/>
              </w:rPr>
              <w:t>”</w:t>
            </w:r>
          </w:p>
        </w:tc>
      </w:tr>
      <w:tr w:rsidR="0093173E" w:rsidRPr="00370D37" w14:paraId="23A7085F"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tcPr>
          <w:p w14:paraId="4FFEFDB7" w14:textId="77777777" w:rsidR="0093173E" w:rsidRPr="00370D37" w:rsidRDefault="0093173E" w:rsidP="00D8326C">
            <w:pPr>
              <w:spacing w:after="0"/>
              <w:rPr>
                <w:rFonts w:cs="Times New Roman"/>
                <w:szCs w:val="20"/>
                <w:lang w:val="en-AU"/>
              </w:rPr>
            </w:pPr>
            <w:r w:rsidRPr="00370D37">
              <w:rPr>
                <w:rFonts w:cs="Times New Roman"/>
                <w:szCs w:val="20"/>
                <w:lang w:val="en-AU"/>
              </w:rPr>
              <w:t>Characteristics of the policy</w:t>
            </w:r>
          </w:p>
        </w:tc>
        <w:tc>
          <w:tcPr>
            <w:tcW w:w="2977" w:type="dxa"/>
            <w:vMerge w:val="restart"/>
            <w:shd w:val="clear" w:color="auto" w:fill="auto"/>
          </w:tcPr>
          <w:p w14:paraId="0458238F"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 xml:space="preserve">Knowledge and understanding of the policy </w:t>
            </w:r>
          </w:p>
        </w:tc>
        <w:tc>
          <w:tcPr>
            <w:tcW w:w="2126" w:type="dxa"/>
            <w:shd w:val="clear" w:color="auto" w:fill="auto"/>
          </w:tcPr>
          <w:p w14:paraId="4458E2C4"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p>
        </w:tc>
        <w:tc>
          <w:tcPr>
            <w:tcW w:w="7337" w:type="dxa"/>
            <w:shd w:val="clear" w:color="auto" w:fill="auto"/>
          </w:tcPr>
          <w:p w14:paraId="21004D6D"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w:t>
            </w:r>
          </w:p>
        </w:tc>
      </w:tr>
      <w:tr w:rsidR="0093173E" w:rsidRPr="00370D37" w14:paraId="737FB913"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59F8D9B6"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3AC4F39C"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30C26F01"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(n=8)</w:t>
            </w:r>
          </w:p>
        </w:tc>
        <w:tc>
          <w:tcPr>
            <w:tcW w:w="7337" w:type="dxa"/>
            <w:shd w:val="clear" w:color="auto" w:fill="auto"/>
          </w:tcPr>
          <w:p w14:paraId="2E295035"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i/>
                <w:szCs w:val="20"/>
                <w:lang w:val="en-AU"/>
              </w:rPr>
            </w:pPr>
            <w:r w:rsidRPr="00370D37">
              <w:rPr>
                <w:i/>
                <w:szCs w:val="20"/>
                <w:lang w:val="en-AU"/>
              </w:rPr>
              <w:t>"Some people take it as being policy, other people take it as being guidelines, and that's where it becomes very difficult for us to implement it"</w:t>
            </w:r>
          </w:p>
          <w:p w14:paraId="01F6C8BD"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i/>
                <w:szCs w:val="20"/>
                <w:lang w:val="en-AU"/>
              </w:rPr>
              <w:t>“</w:t>
            </w:r>
            <w:r w:rsidRPr="00370D37">
              <w:rPr>
                <w:rFonts w:cs="AdvHelN-L"/>
                <w:i/>
                <w:szCs w:val="20"/>
                <w:lang w:val="en-AU"/>
              </w:rPr>
              <w:t xml:space="preserve">There is a lot of mythology in terms of what people think is healthy. That needs to be worked on. We think because it’s a granola bar it’s a good choice, but we don’t take the time to </w:t>
            </w:r>
            <w:proofErr w:type="gramStart"/>
            <w:r w:rsidRPr="00370D37">
              <w:rPr>
                <w:rFonts w:cs="AdvHelN-L"/>
                <w:i/>
                <w:szCs w:val="20"/>
                <w:lang w:val="en-AU"/>
              </w:rPr>
              <w:t>look into</w:t>
            </w:r>
            <w:proofErr w:type="gramEnd"/>
            <w:r w:rsidRPr="00370D37">
              <w:rPr>
                <w:rFonts w:cs="AdvHelN-L"/>
                <w:i/>
                <w:szCs w:val="20"/>
                <w:lang w:val="en-AU"/>
              </w:rPr>
              <w:t xml:space="preserve"> what’s in it. Trying to purchase healthy food to resell is difficult as they [staff] don’t necessarily have the best knowledge themselves.</w:t>
            </w:r>
            <w:r w:rsidRPr="00370D37">
              <w:rPr>
                <w:i/>
                <w:szCs w:val="20"/>
                <w:lang w:val="en-AU"/>
              </w:rPr>
              <w:t>”</w:t>
            </w:r>
          </w:p>
        </w:tc>
      </w:tr>
      <w:tr w:rsidR="0093173E" w:rsidRPr="00370D37" w14:paraId="0F5E8634"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05EBF383" w14:textId="77777777" w:rsidR="0093173E" w:rsidRPr="00370D37" w:rsidRDefault="0093173E" w:rsidP="00D8326C">
            <w:pPr>
              <w:spacing w:after="0"/>
              <w:rPr>
                <w:rFonts w:cs="Times New Roman"/>
                <w:szCs w:val="20"/>
                <w:lang w:val="en-AU"/>
              </w:rPr>
            </w:pPr>
          </w:p>
        </w:tc>
        <w:tc>
          <w:tcPr>
            <w:tcW w:w="2977" w:type="dxa"/>
            <w:vMerge w:val="restart"/>
            <w:shd w:val="clear" w:color="auto" w:fill="auto"/>
          </w:tcPr>
          <w:p w14:paraId="47E99878"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Policy communication and clarity</w:t>
            </w:r>
          </w:p>
        </w:tc>
        <w:tc>
          <w:tcPr>
            <w:tcW w:w="2126" w:type="dxa"/>
            <w:shd w:val="clear" w:color="auto" w:fill="auto"/>
          </w:tcPr>
          <w:p w14:paraId="678B100E" w14:textId="778B8EE8"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r>
              <w:rPr>
                <w:rFonts w:cs="Times New Roman"/>
                <w:i/>
                <w:szCs w:val="20"/>
                <w:lang w:val="en-AU"/>
              </w:rPr>
              <w:t xml:space="preserve"> (n=</w:t>
            </w:r>
            <w:r w:rsidR="000B339A">
              <w:rPr>
                <w:rFonts w:cs="Times New Roman"/>
                <w:i/>
                <w:szCs w:val="20"/>
                <w:lang w:val="en-AU"/>
              </w:rPr>
              <w:t>3</w:t>
            </w:r>
            <w:r>
              <w:rPr>
                <w:rFonts w:cs="Times New Roman"/>
                <w:i/>
                <w:szCs w:val="20"/>
                <w:lang w:val="en-AU"/>
              </w:rPr>
              <w:t>)</w:t>
            </w:r>
          </w:p>
        </w:tc>
        <w:tc>
          <w:tcPr>
            <w:tcW w:w="7337" w:type="dxa"/>
            <w:shd w:val="clear" w:color="auto" w:fill="auto"/>
          </w:tcPr>
          <w:p w14:paraId="5CF3C878"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i/>
                <w:szCs w:val="20"/>
                <w:lang w:val="en-AU"/>
              </w:rPr>
              <w:t xml:space="preserve">“Stakeholders (school staff, canteen managers, parents) were informed, information materials were useful and user-friendly (provided by department of education and training). Some schools were proactive in engaging with the community through newsletters, local papers, announcing </w:t>
            </w:r>
            <w:proofErr w:type="gramStart"/>
            <w:r w:rsidRPr="00370D37">
              <w:rPr>
                <w:i/>
                <w:szCs w:val="20"/>
                <w:lang w:val="en-AU"/>
              </w:rPr>
              <w:t>schools</w:t>
            </w:r>
            <w:proofErr w:type="gramEnd"/>
            <w:r w:rsidRPr="00370D37">
              <w:rPr>
                <w:i/>
                <w:szCs w:val="20"/>
                <w:lang w:val="en-AU"/>
              </w:rPr>
              <w:t xml:space="preserve"> new menu and explaining the reasons for change”</w:t>
            </w:r>
          </w:p>
        </w:tc>
      </w:tr>
      <w:tr w:rsidR="0093173E" w:rsidRPr="00370D37" w14:paraId="511E4A28"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384F2DDE"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509F613C"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0D620E7F"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(n=5)</w:t>
            </w:r>
          </w:p>
        </w:tc>
        <w:tc>
          <w:tcPr>
            <w:tcW w:w="7337" w:type="dxa"/>
            <w:shd w:val="clear" w:color="auto" w:fill="auto"/>
          </w:tcPr>
          <w:p w14:paraId="05D2CD7F"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Minion-Regular"/>
                <w:szCs w:val="20"/>
                <w:lang w:val="en-AU"/>
              </w:rPr>
            </w:pPr>
            <w:r w:rsidRPr="00370D37">
              <w:rPr>
                <w:rFonts w:cs="Minion-Regular"/>
                <w:i/>
                <w:szCs w:val="20"/>
                <w:lang w:val="en-AU"/>
              </w:rPr>
              <w:t>I don’t find that our school has a whole lot of communication whenever they’re doing something. It’s just kind of done and then you read it later in the newsletter.</w:t>
            </w:r>
            <w:r w:rsidRPr="00370D37">
              <w:rPr>
                <w:rFonts w:cs="Minion-Regular"/>
                <w:szCs w:val="20"/>
                <w:lang w:val="en-AU"/>
              </w:rPr>
              <w:t>”; “</w:t>
            </w:r>
            <w:r w:rsidRPr="00370D37">
              <w:rPr>
                <w:rFonts w:cs="Minion-Regular"/>
                <w:i/>
                <w:szCs w:val="20"/>
                <w:lang w:val="en-AU"/>
              </w:rPr>
              <w:t>They should have said…, ‘What do you think?’… or they might have said, ‘Would you enjoy this?</w:t>
            </w:r>
            <w:r w:rsidRPr="00370D37">
              <w:rPr>
                <w:rFonts w:cs="Minion-Regular"/>
                <w:szCs w:val="20"/>
                <w:lang w:val="en-AU"/>
              </w:rPr>
              <w:t>’”</w:t>
            </w:r>
          </w:p>
          <w:p w14:paraId="03222CD3"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i/>
                <w:szCs w:val="20"/>
                <w:lang w:val="en-AU"/>
              </w:rPr>
              <w:t>"The policy was dictatorial, even though it wasn't formally intended to be dictatorial. Bu t the interpretation became that way and basically we had a revolt on our hands from students and staff”</w:t>
            </w:r>
          </w:p>
        </w:tc>
      </w:tr>
      <w:tr w:rsidR="0093173E" w:rsidRPr="00370D37" w14:paraId="2A90E53B"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120FC085" w14:textId="77777777" w:rsidR="0093173E" w:rsidRPr="00370D37" w:rsidRDefault="0093173E" w:rsidP="00D8326C">
            <w:pPr>
              <w:spacing w:after="0"/>
              <w:rPr>
                <w:rFonts w:cs="Times New Roman"/>
                <w:szCs w:val="20"/>
                <w:lang w:val="en-AU"/>
              </w:rPr>
            </w:pPr>
          </w:p>
        </w:tc>
        <w:tc>
          <w:tcPr>
            <w:tcW w:w="2977" w:type="dxa"/>
            <w:vMerge w:val="restart"/>
            <w:shd w:val="clear" w:color="auto" w:fill="auto"/>
          </w:tcPr>
          <w:p w14:paraId="01596C96"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 xml:space="preserve">Management of the policy </w:t>
            </w:r>
          </w:p>
        </w:tc>
        <w:tc>
          <w:tcPr>
            <w:tcW w:w="2126" w:type="dxa"/>
            <w:shd w:val="clear" w:color="auto" w:fill="auto"/>
          </w:tcPr>
          <w:p w14:paraId="5EA767CB"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r>
              <w:rPr>
                <w:rFonts w:cs="Times New Roman"/>
                <w:i/>
                <w:szCs w:val="20"/>
                <w:lang w:val="en-AU"/>
              </w:rPr>
              <w:t xml:space="preserve"> (n=7)</w:t>
            </w:r>
          </w:p>
        </w:tc>
        <w:tc>
          <w:tcPr>
            <w:tcW w:w="7337" w:type="dxa"/>
            <w:shd w:val="clear" w:color="auto" w:fill="auto"/>
          </w:tcPr>
          <w:p w14:paraId="5745C484"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i/>
                <w:szCs w:val="20"/>
                <w:lang w:val="en-AU"/>
              </w:rPr>
              <w:t>“One principal (S1) mentioned that they had formally reviewed the implementation of the strategy ‘about three years ago, so around the start of the healthy canteen policy with our canteen committee’. ‘The new book comes out every year and we go through them and see what foods are still in there . . . I review it by checking what’s gone out because sometimes they will be approved one year and the next year they won’t’ (canteen manager).”</w:t>
            </w:r>
          </w:p>
        </w:tc>
      </w:tr>
      <w:tr w:rsidR="0093173E" w:rsidRPr="00370D37" w14:paraId="3FB6CCAA"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13B6C3C8"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65817DBC"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33C18A56"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(n=1)</w:t>
            </w:r>
          </w:p>
        </w:tc>
        <w:tc>
          <w:tcPr>
            <w:tcW w:w="7337" w:type="dxa"/>
            <w:shd w:val="clear" w:color="auto" w:fill="auto"/>
          </w:tcPr>
          <w:p w14:paraId="22E4D472"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i/>
                <w:szCs w:val="20"/>
                <w:lang w:val="en-AU"/>
              </w:rPr>
              <w:t xml:space="preserve">“I believe that there is not sufficient enforcement of [the wellness policy]. It’s kind of left up to each administrator, left up to almost down to the </w:t>
            </w:r>
            <w:r w:rsidRPr="00370D37">
              <w:rPr>
                <w:i/>
                <w:szCs w:val="20"/>
                <w:lang w:val="en-AU"/>
              </w:rPr>
              <w:lastRenderedPageBreak/>
              <w:t>individual teacher. Nobody comes over and says, “Are you doing this, this, and this? Are you meeting this and that goal?” We don’t have set goals that are set in place that we need to meet”</w:t>
            </w:r>
          </w:p>
        </w:tc>
      </w:tr>
      <w:tr w:rsidR="0093173E" w:rsidRPr="00370D37" w14:paraId="65D44B5D"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62D678E3" w14:textId="77777777" w:rsidR="0093173E" w:rsidRPr="00370D37" w:rsidRDefault="0093173E" w:rsidP="00D8326C">
            <w:pPr>
              <w:spacing w:after="0"/>
              <w:rPr>
                <w:rFonts w:cs="Times New Roman"/>
                <w:szCs w:val="20"/>
                <w:lang w:val="en-AU"/>
              </w:rPr>
            </w:pPr>
          </w:p>
        </w:tc>
        <w:tc>
          <w:tcPr>
            <w:tcW w:w="2977" w:type="dxa"/>
            <w:vMerge w:val="restart"/>
            <w:shd w:val="clear" w:color="auto" w:fill="auto"/>
          </w:tcPr>
          <w:p w14:paraId="58E88237"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Accountability</w:t>
            </w:r>
          </w:p>
        </w:tc>
        <w:tc>
          <w:tcPr>
            <w:tcW w:w="2126" w:type="dxa"/>
            <w:shd w:val="clear" w:color="auto" w:fill="auto"/>
          </w:tcPr>
          <w:p w14:paraId="6AD86B71"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r>
              <w:rPr>
                <w:rFonts w:cs="Times New Roman"/>
                <w:i/>
                <w:szCs w:val="20"/>
                <w:lang w:val="en-AU"/>
              </w:rPr>
              <w:t xml:space="preserve"> (n=1)</w:t>
            </w:r>
          </w:p>
        </w:tc>
        <w:tc>
          <w:tcPr>
            <w:tcW w:w="7337" w:type="dxa"/>
            <w:shd w:val="clear" w:color="auto" w:fill="auto"/>
          </w:tcPr>
          <w:p w14:paraId="0B9ECABC"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i/>
                <w:szCs w:val="20"/>
                <w:lang w:val="en-AU"/>
              </w:rPr>
              <w:t>“There were complaints from small groups of parents, children and canteen workers but it was quickly resolved by explaining that the policy is permanent and non-negotiable. Canteen workers were replaced if they disagreed to comply with the policy”</w:t>
            </w:r>
          </w:p>
        </w:tc>
      </w:tr>
      <w:tr w:rsidR="0093173E" w:rsidRPr="00370D37" w14:paraId="30DFB556"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1C5C0A0D"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11FA5158"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4B0F4E6C"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(n=1)</w:t>
            </w:r>
          </w:p>
        </w:tc>
        <w:tc>
          <w:tcPr>
            <w:tcW w:w="7337" w:type="dxa"/>
            <w:shd w:val="clear" w:color="auto" w:fill="auto"/>
          </w:tcPr>
          <w:p w14:paraId="25405A94"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i/>
                <w:szCs w:val="20"/>
                <w:lang w:val="en-AU"/>
              </w:rPr>
              <w:t>“Where my concern is the accountability . . . they say we building principals are in charge, but are we really? Who are we held accountable for? Are we making sure that [the 50/50 rule is being enforced] . . . are we really adhering to that? Who is really checking that”</w:t>
            </w:r>
          </w:p>
        </w:tc>
      </w:tr>
      <w:tr w:rsidR="0093173E" w:rsidRPr="00370D37" w14:paraId="4C5DB7D5"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tcPr>
          <w:p w14:paraId="113C685B" w14:textId="77777777" w:rsidR="0093173E" w:rsidRPr="00370D37" w:rsidRDefault="0093173E" w:rsidP="00D8326C">
            <w:pPr>
              <w:spacing w:after="0"/>
              <w:rPr>
                <w:rFonts w:cs="Times New Roman"/>
                <w:szCs w:val="20"/>
                <w:lang w:val="en-AU"/>
              </w:rPr>
            </w:pPr>
            <w:r w:rsidRPr="00370D37">
              <w:rPr>
                <w:rFonts w:cs="Times New Roman"/>
                <w:szCs w:val="20"/>
                <w:lang w:val="en-AU"/>
              </w:rPr>
              <w:t xml:space="preserve">Stakeholder engagement </w:t>
            </w:r>
          </w:p>
        </w:tc>
        <w:tc>
          <w:tcPr>
            <w:tcW w:w="2977" w:type="dxa"/>
            <w:vMerge w:val="restart"/>
            <w:shd w:val="clear" w:color="auto" w:fill="auto"/>
          </w:tcPr>
          <w:p w14:paraId="557C22CE"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 xml:space="preserve">Attitudes of school staff </w:t>
            </w:r>
          </w:p>
        </w:tc>
        <w:tc>
          <w:tcPr>
            <w:tcW w:w="2126" w:type="dxa"/>
            <w:shd w:val="clear" w:color="auto" w:fill="auto"/>
          </w:tcPr>
          <w:p w14:paraId="16501813" w14:textId="670E8ED5"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r>
              <w:rPr>
                <w:rFonts w:cs="Times New Roman"/>
                <w:i/>
                <w:szCs w:val="20"/>
                <w:lang w:val="en-AU"/>
              </w:rPr>
              <w:t xml:space="preserve"> (n=</w:t>
            </w:r>
            <w:r w:rsidR="000B339A">
              <w:rPr>
                <w:rFonts w:cs="Times New Roman"/>
                <w:i/>
                <w:szCs w:val="20"/>
                <w:lang w:val="en-AU"/>
              </w:rPr>
              <w:t>4</w:t>
            </w:r>
            <w:r>
              <w:rPr>
                <w:rFonts w:cs="Times New Roman"/>
                <w:i/>
                <w:szCs w:val="20"/>
                <w:lang w:val="en-AU"/>
              </w:rPr>
              <w:t>)</w:t>
            </w:r>
          </w:p>
        </w:tc>
        <w:tc>
          <w:tcPr>
            <w:tcW w:w="7337" w:type="dxa"/>
            <w:shd w:val="clear" w:color="auto" w:fill="auto"/>
          </w:tcPr>
          <w:p w14:paraId="19B83F36"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szCs w:val="20"/>
                <w:lang w:val="en-AU"/>
              </w:rPr>
              <w:t>“</w:t>
            </w:r>
            <w:r w:rsidRPr="00370D37">
              <w:rPr>
                <w:rFonts w:cs="MyriadPro-LightSemiCnIt"/>
                <w:i/>
                <w:iCs/>
                <w:szCs w:val="20"/>
                <w:lang w:val="en-AU"/>
              </w:rPr>
              <w:t>Um for the most part I think the changes are wonderful. Um, I’m behind the uh, fruits and vegetables I think it’s been a long time coming, and uh, the whole grains are great</w:t>
            </w:r>
            <w:r w:rsidRPr="00370D37">
              <w:rPr>
                <w:szCs w:val="20"/>
                <w:lang w:val="en-AU"/>
              </w:rPr>
              <w:t>”</w:t>
            </w:r>
          </w:p>
        </w:tc>
      </w:tr>
      <w:tr w:rsidR="0093173E" w:rsidRPr="00370D37" w14:paraId="0C2DBB10"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42624F94"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5093BB81"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4E8D1C6E"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(n=9)</w:t>
            </w:r>
          </w:p>
        </w:tc>
        <w:tc>
          <w:tcPr>
            <w:tcW w:w="7337" w:type="dxa"/>
            <w:shd w:val="clear" w:color="auto" w:fill="auto"/>
          </w:tcPr>
          <w:p w14:paraId="16887644"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653E66">
              <w:rPr>
                <w:i/>
                <w:szCs w:val="20"/>
                <w:lang w:val="en-AU"/>
              </w:rPr>
              <w:t>“</w:t>
            </w:r>
            <w:r w:rsidRPr="00370D37">
              <w:rPr>
                <w:i/>
                <w:szCs w:val="20"/>
                <w:lang w:val="en-AU"/>
              </w:rPr>
              <w:t>We want to teach kids to eat healthy foods to help prepare them. But we also live in the real world, and if we don’t teach moderation they are never going to learn it.”</w:t>
            </w:r>
          </w:p>
        </w:tc>
      </w:tr>
      <w:tr w:rsidR="0093173E" w:rsidRPr="00370D37" w14:paraId="09A3AD7B"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516E1CAB" w14:textId="77777777" w:rsidR="0093173E" w:rsidRPr="00370D37" w:rsidRDefault="0093173E" w:rsidP="00D8326C">
            <w:pPr>
              <w:spacing w:after="0"/>
              <w:rPr>
                <w:rFonts w:cs="Times New Roman"/>
                <w:szCs w:val="20"/>
                <w:lang w:val="en-AU"/>
              </w:rPr>
            </w:pPr>
          </w:p>
        </w:tc>
        <w:tc>
          <w:tcPr>
            <w:tcW w:w="2977" w:type="dxa"/>
            <w:vMerge w:val="restart"/>
            <w:shd w:val="clear" w:color="auto" w:fill="auto"/>
          </w:tcPr>
          <w:p w14:paraId="084EAD62"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Students’ preferences and attitudes</w:t>
            </w:r>
          </w:p>
        </w:tc>
        <w:tc>
          <w:tcPr>
            <w:tcW w:w="2126" w:type="dxa"/>
            <w:shd w:val="clear" w:color="auto" w:fill="auto"/>
          </w:tcPr>
          <w:p w14:paraId="4D5E333C"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r>
              <w:rPr>
                <w:rFonts w:cs="Times New Roman"/>
                <w:i/>
                <w:szCs w:val="20"/>
                <w:lang w:val="en-AU"/>
              </w:rPr>
              <w:t xml:space="preserve"> (n=4)</w:t>
            </w:r>
          </w:p>
        </w:tc>
        <w:tc>
          <w:tcPr>
            <w:tcW w:w="7337" w:type="dxa"/>
            <w:shd w:val="clear" w:color="auto" w:fill="auto"/>
          </w:tcPr>
          <w:p w14:paraId="31E06C33"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i/>
                <w:szCs w:val="20"/>
                <w:lang w:val="en-AU"/>
              </w:rPr>
              <w:t xml:space="preserve">“It actually went unbelievably smoothly. There were some questions earlier on, in terms of the staff more than the kids, on how the whole process was going to happen and what needed to be put in place, but it </w:t>
            </w:r>
            <w:proofErr w:type="gramStart"/>
            <w:r w:rsidRPr="00370D37">
              <w:rPr>
                <w:i/>
                <w:szCs w:val="20"/>
                <w:lang w:val="en-AU"/>
              </w:rPr>
              <w:t>actually has</w:t>
            </w:r>
            <w:proofErr w:type="gramEnd"/>
            <w:r w:rsidRPr="00370D37">
              <w:rPr>
                <w:i/>
                <w:szCs w:val="20"/>
                <w:lang w:val="en-AU"/>
              </w:rPr>
              <w:t xml:space="preserve"> gone quite smoothly. I haven’t had any complaints from kids in terms of the Policy and I think that’s probably the best measure in terms of how smoothly it’s gone”</w:t>
            </w:r>
          </w:p>
        </w:tc>
      </w:tr>
      <w:tr w:rsidR="0093173E" w:rsidRPr="00370D37" w14:paraId="2D2180DC"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67431010"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12CC217D"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3C2D6C90" w14:textId="3CE84D59"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w:t>
            </w:r>
            <w:r w:rsidR="000B339A">
              <w:rPr>
                <w:rFonts w:cs="Times New Roman"/>
                <w:i/>
                <w:szCs w:val="20"/>
                <w:lang w:val="en-AU"/>
              </w:rPr>
              <w:t>8</w:t>
            </w:r>
            <w:r>
              <w:rPr>
                <w:rFonts w:cs="Times New Roman"/>
                <w:i/>
                <w:szCs w:val="20"/>
                <w:lang w:val="en-AU"/>
              </w:rPr>
              <w:t>)</w:t>
            </w:r>
          </w:p>
        </w:tc>
        <w:tc>
          <w:tcPr>
            <w:tcW w:w="7337" w:type="dxa"/>
            <w:shd w:val="clear" w:color="auto" w:fill="auto"/>
          </w:tcPr>
          <w:p w14:paraId="35AA93F9"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i/>
                <w:szCs w:val="20"/>
                <w:lang w:val="en-AU"/>
              </w:rPr>
            </w:pPr>
            <w:r w:rsidRPr="00370D37">
              <w:rPr>
                <w:i/>
                <w:szCs w:val="20"/>
                <w:lang w:val="en-AU"/>
              </w:rPr>
              <w:t>“I mean, sometimes—I’m going to be honest—sometimes we change something and sometimes we go back to it…. We’ve gone back to offering pepperoni-and-cheese pizza [in response to students’ demand].”</w:t>
            </w:r>
          </w:p>
          <w:p w14:paraId="6BFB921E"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rFonts w:cs="Minion-Regular"/>
                <w:szCs w:val="20"/>
                <w:lang w:val="en-AU"/>
              </w:rPr>
              <w:t>“</w:t>
            </w:r>
            <w:r w:rsidRPr="00370D37">
              <w:rPr>
                <w:rFonts w:cs="Minion-Regular"/>
                <w:i/>
                <w:szCs w:val="20"/>
                <w:lang w:val="en-AU"/>
              </w:rPr>
              <w:t>…A lot of the food doesn’t appeal to certain children. You know children have food likes and dislikes</w:t>
            </w:r>
            <w:r w:rsidRPr="00370D37">
              <w:rPr>
                <w:rFonts w:cs="Minion-Regular"/>
                <w:szCs w:val="20"/>
                <w:lang w:val="en-AU"/>
              </w:rPr>
              <w:t>.”</w:t>
            </w:r>
          </w:p>
        </w:tc>
      </w:tr>
      <w:tr w:rsidR="0093173E" w:rsidRPr="00370D37" w14:paraId="7A75F19A"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79594A6A" w14:textId="77777777" w:rsidR="0093173E" w:rsidRPr="00370D37" w:rsidRDefault="0093173E" w:rsidP="00D8326C">
            <w:pPr>
              <w:spacing w:after="0"/>
              <w:rPr>
                <w:rFonts w:cs="Times New Roman"/>
                <w:szCs w:val="20"/>
                <w:lang w:val="en-AU"/>
              </w:rPr>
            </w:pPr>
          </w:p>
        </w:tc>
        <w:tc>
          <w:tcPr>
            <w:tcW w:w="2977" w:type="dxa"/>
            <w:vMerge w:val="restart"/>
            <w:shd w:val="clear" w:color="auto" w:fill="auto"/>
          </w:tcPr>
          <w:p w14:paraId="7188C42F"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 xml:space="preserve">Attitudes of parents </w:t>
            </w:r>
          </w:p>
        </w:tc>
        <w:tc>
          <w:tcPr>
            <w:tcW w:w="2126" w:type="dxa"/>
            <w:shd w:val="clear" w:color="auto" w:fill="auto"/>
          </w:tcPr>
          <w:p w14:paraId="26DB2CB2"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r>
              <w:rPr>
                <w:rFonts w:cs="Times New Roman"/>
                <w:i/>
                <w:szCs w:val="20"/>
                <w:lang w:val="en-AU"/>
              </w:rPr>
              <w:t xml:space="preserve"> (n=3)</w:t>
            </w:r>
          </w:p>
        </w:tc>
        <w:tc>
          <w:tcPr>
            <w:tcW w:w="7337" w:type="dxa"/>
            <w:shd w:val="clear" w:color="auto" w:fill="auto"/>
          </w:tcPr>
          <w:p w14:paraId="414E789D"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i/>
                <w:szCs w:val="20"/>
                <w:lang w:val="en-AU"/>
              </w:rPr>
              <w:t xml:space="preserve">“We had one of our parents, who was very proactive in wanting healthy lifestyles, do a lot of research for us, and that was great. He or she </w:t>
            </w:r>
            <w:proofErr w:type="gramStart"/>
            <w:r w:rsidRPr="00370D37">
              <w:rPr>
                <w:i/>
                <w:szCs w:val="20"/>
                <w:lang w:val="en-AU"/>
              </w:rPr>
              <w:t>actually went</w:t>
            </w:r>
            <w:proofErr w:type="gramEnd"/>
            <w:r w:rsidRPr="00370D37">
              <w:rPr>
                <w:i/>
                <w:szCs w:val="20"/>
                <w:lang w:val="en-AU"/>
              </w:rPr>
              <w:t xml:space="preserve"> out and tried to purchase different things as samples that we could put in vending machines, those kinds of things”</w:t>
            </w:r>
          </w:p>
        </w:tc>
      </w:tr>
      <w:tr w:rsidR="0093173E" w:rsidRPr="00370D37" w14:paraId="2BB25E82"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19C2A798"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5BA4356E"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45A2942D"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(n=3)</w:t>
            </w:r>
          </w:p>
        </w:tc>
        <w:tc>
          <w:tcPr>
            <w:tcW w:w="7337" w:type="dxa"/>
            <w:shd w:val="clear" w:color="auto" w:fill="auto"/>
          </w:tcPr>
          <w:p w14:paraId="091B6CAD"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i/>
                <w:szCs w:val="20"/>
                <w:lang w:val="en-AU"/>
              </w:rPr>
            </w:pPr>
            <w:r w:rsidRPr="00370D37">
              <w:rPr>
                <w:i/>
                <w:szCs w:val="20"/>
                <w:lang w:val="en-AU"/>
              </w:rPr>
              <w:t xml:space="preserve">"The challenge would be dealing with parents. ‘‘It’s my choice as a parent to pack this as my child’s lunch. How dare you criticize me?’’ That’s the challenge. It’s </w:t>
            </w:r>
            <w:proofErr w:type="gramStart"/>
            <w:r w:rsidRPr="00370D37">
              <w:rPr>
                <w:i/>
                <w:szCs w:val="20"/>
                <w:lang w:val="en-AU"/>
              </w:rPr>
              <w:t>really difficult</w:t>
            </w:r>
            <w:proofErr w:type="gramEnd"/>
            <w:r w:rsidRPr="00370D37">
              <w:rPr>
                <w:i/>
                <w:szCs w:val="20"/>
                <w:lang w:val="en-AU"/>
              </w:rPr>
              <w:t xml:space="preserve"> to get parents to stop celebrating children’s birthdays with cupcakes and stuff and I don’t know if we are ever going to change that. We still want to do that here. Some schools have banned </w:t>
            </w:r>
            <w:proofErr w:type="gramStart"/>
            <w:r w:rsidRPr="00370D37">
              <w:rPr>
                <w:i/>
                <w:szCs w:val="20"/>
                <w:lang w:val="en-AU"/>
              </w:rPr>
              <w:t>these</w:t>
            </w:r>
            <w:proofErr w:type="gramEnd"/>
            <w:r w:rsidRPr="00370D37">
              <w:rPr>
                <w:i/>
                <w:szCs w:val="20"/>
                <w:lang w:val="en-AU"/>
              </w:rPr>
              <w:t xml:space="preserve"> but we haven’t and I don’t know if we ever will"</w:t>
            </w:r>
          </w:p>
          <w:p w14:paraId="7C24D2A8"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i/>
                <w:szCs w:val="20"/>
                <w:lang w:val="en-AU"/>
              </w:rPr>
              <w:t>“</w:t>
            </w:r>
            <w:r w:rsidRPr="00370D37">
              <w:rPr>
                <w:rFonts w:cs="TimesNewRomanPSMT"/>
                <w:i/>
                <w:szCs w:val="20"/>
                <w:lang w:val="en-AU"/>
              </w:rPr>
              <w:t>I dislike being told what my children are allowed to eat.</w:t>
            </w:r>
            <w:r w:rsidRPr="00370D37">
              <w:rPr>
                <w:i/>
                <w:szCs w:val="20"/>
                <w:lang w:val="en-AU"/>
              </w:rPr>
              <w:t>”</w:t>
            </w:r>
          </w:p>
        </w:tc>
      </w:tr>
      <w:tr w:rsidR="0093173E" w:rsidRPr="00370D37" w14:paraId="5ABAFFCB"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74E07538" w14:textId="77777777" w:rsidR="0093173E" w:rsidRPr="00370D37" w:rsidRDefault="0093173E" w:rsidP="00D8326C">
            <w:pPr>
              <w:spacing w:after="0"/>
              <w:rPr>
                <w:rFonts w:cs="Times New Roman"/>
                <w:szCs w:val="20"/>
                <w:lang w:val="en-AU"/>
              </w:rPr>
            </w:pPr>
          </w:p>
        </w:tc>
        <w:tc>
          <w:tcPr>
            <w:tcW w:w="2977" w:type="dxa"/>
            <w:vMerge w:val="restart"/>
            <w:shd w:val="clear" w:color="auto" w:fill="auto"/>
          </w:tcPr>
          <w:p w14:paraId="61FDD6EF"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Big food influence</w:t>
            </w:r>
          </w:p>
        </w:tc>
        <w:tc>
          <w:tcPr>
            <w:tcW w:w="2126" w:type="dxa"/>
            <w:shd w:val="clear" w:color="auto" w:fill="auto"/>
          </w:tcPr>
          <w:p w14:paraId="622B76BF"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p>
        </w:tc>
        <w:tc>
          <w:tcPr>
            <w:tcW w:w="7337" w:type="dxa"/>
            <w:shd w:val="clear" w:color="auto" w:fill="auto"/>
          </w:tcPr>
          <w:p w14:paraId="38777B1E"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w:t>
            </w:r>
          </w:p>
        </w:tc>
      </w:tr>
      <w:tr w:rsidR="0093173E" w:rsidRPr="00370D37" w14:paraId="7B54F6A2"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52F3FD0A"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753F50DB"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190DD4CD" w14:textId="01358CAE"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w:t>
            </w:r>
            <w:r w:rsidR="00815E85">
              <w:rPr>
                <w:rFonts w:cs="Times New Roman"/>
                <w:i/>
                <w:szCs w:val="20"/>
                <w:lang w:val="en-AU"/>
              </w:rPr>
              <w:t>2</w:t>
            </w:r>
            <w:r>
              <w:rPr>
                <w:rFonts w:cs="Times New Roman"/>
                <w:i/>
                <w:szCs w:val="20"/>
                <w:lang w:val="en-AU"/>
              </w:rPr>
              <w:t>)</w:t>
            </w:r>
          </w:p>
        </w:tc>
        <w:tc>
          <w:tcPr>
            <w:tcW w:w="7337" w:type="dxa"/>
            <w:shd w:val="clear" w:color="auto" w:fill="auto"/>
          </w:tcPr>
          <w:p w14:paraId="42A97E09"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i/>
                <w:szCs w:val="20"/>
                <w:lang w:val="en-AU"/>
              </w:rPr>
              <w:t>“Food companies such as Pepsi, Coca-Cola, and McCain Foods sent faxes to school districts, "all saying that we're making a mistake. . . They think that we're denying kid s choice"</w:t>
            </w:r>
          </w:p>
        </w:tc>
      </w:tr>
      <w:tr w:rsidR="0093173E" w:rsidRPr="00370D37" w14:paraId="0D1CD438"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auto"/>
          </w:tcPr>
          <w:p w14:paraId="05869D1E" w14:textId="77777777" w:rsidR="0093173E" w:rsidRPr="00370D37" w:rsidRDefault="0093173E" w:rsidP="00D8326C">
            <w:pPr>
              <w:spacing w:after="0"/>
              <w:rPr>
                <w:rFonts w:cs="Times New Roman"/>
                <w:szCs w:val="20"/>
                <w:lang w:val="en-AU"/>
              </w:rPr>
            </w:pPr>
            <w:r w:rsidRPr="00370D37">
              <w:rPr>
                <w:rFonts w:cs="Times New Roman"/>
                <w:szCs w:val="20"/>
                <w:lang w:val="en-AU"/>
              </w:rPr>
              <w:t>Organisational priorities</w:t>
            </w:r>
          </w:p>
        </w:tc>
        <w:tc>
          <w:tcPr>
            <w:tcW w:w="2977" w:type="dxa"/>
            <w:vMerge w:val="restart"/>
            <w:shd w:val="clear" w:color="auto" w:fill="auto"/>
          </w:tcPr>
          <w:p w14:paraId="1846298B"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Academic performance</w:t>
            </w:r>
          </w:p>
        </w:tc>
        <w:tc>
          <w:tcPr>
            <w:tcW w:w="2126" w:type="dxa"/>
            <w:shd w:val="clear" w:color="auto" w:fill="auto"/>
          </w:tcPr>
          <w:p w14:paraId="56B48253"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p>
        </w:tc>
        <w:tc>
          <w:tcPr>
            <w:tcW w:w="7337" w:type="dxa"/>
            <w:shd w:val="clear" w:color="auto" w:fill="auto"/>
          </w:tcPr>
          <w:p w14:paraId="65F89945"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w:t>
            </w:r>
          </w:p>
        </w:tc>
      </w:tr>
      <w:tr w:rsidR="0093173E" w:rsidRPr="00370D37" w14:paraId="5A723967" w14:textId="77777777" w:rsidTr="00D8326C">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26062E41" w14:textId="77777777" w:rsidR="0093173E" w:rsidRPr="00370D37" w:rsidRDefault="0093173E" w:rsidP="00D8326C">
            <w:pPr>
              <w:spacing w:after="0"/>
              <w:rPr>
                <w:rFonts w:cs="Times New Roman"/>
                <w:szCs w:val="20"/>
                <w:lang w:val="en-AU"/>
              </w:rPr>
            </w:pPr>
          </w:p>
        </w:tc>
        <w:tc>
          <w:tcPr>
            <w:tcW w:w="2977" w:type="dxa"/>
            <w:vMerge/>
            <w:shd w:val="clear" w:color="auto" w:fill="auto"/>
          </w:tcPr>
          <w:p w14:paraId="56293925"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p>
        </w:tc>
        <w:tc>
          <w:tcPr>
            <w:tcW w:w="2126" w:type="dxa"/>
            <w:shd w:val="clear" w:color="auto" w:fill="auto"/>
          </w:tcPr>
          <w:p w14:paraId="06822FDD"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i/>
                <w:szCs w:val="20"/>
                <w:lang w:val="en-AU"/>
              </w:rPr>
            </w:pPr>
            <w:r w:rsidRPr="00370D37">
              <w:rPr>
                <w:rFonts w:cs="Times New Roman"/>
                <w:i/>
                <w:szCs w:val="20"/>
                <w:lang w:val="en-AU"/>
              </w:rPr>
              <w:t>Barrier</w:t>
            </w:r>
            <w:r>
              <w:rPr>
                <w:rFonts w:cs="Times New Roman"/>
                <w:i/>
                <w:szCs w:val="20"/>
                <w:lang w:val="en-AU"/>
              </w:rPr>
              <w:t xml:space="preserve"> (n=4)</w:t>
            </w:r>
          </w:p>
        </w:tc>
        <w:tc>
          <w:tcPr>
            <w:tcW w:w="7337" w:type="dxa"/>
            <w:shd w:val="clear" w:color="auto" w:fill="auto"/>
          </w:tcPr>
          <w:p w14:paraId="4B72E895"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i/>
                <w:szCs w:val="20"/>
                <w:lang w:val="en-AU"/>
              </w:rPr>
            </w:pPr>
            <w:r w:rsidRPr="00370D37">
              <w:rPr>
                <w:i/>
                <w:szCs w:val="20"/>
                <w:lang w:val="en-AU"/>
              </w:rPr>
              <w:t>“Well boards are under such tremendous pressure to show improved performance, I mean, the business of education is so complex that there’s so many other things that they have to be looking at.”</w:t>
            </w:r>
          </w:p>
          <w:p w14:paraId="125177EB" w14:textId="77777777" w:rsidR="0093173E" w:rsidRPr="00370D37" w:rsidRDefault="0093173E" w:rsidP="00D8326C">
            <w:pPr>
              <w:spacing w:after="0"/>
              <w:cnfStyle w:val="000000000000" w:firstRow="0" w:lastRow="0" w:firstColumn="0" w:lastColumn="0" w:oddVBand="0" w:evenVBand="0" w:oddHBand="0" w:evenHBand="0" w:firstRowFirstColumn="0" w:firstRowLastColumn="0" w:lastRowFirstColumn="0" w:lastRowLastColumn="0"/>
              <w:rPr>
                <w:rFonts w:cs="Times New Roman"/>
                <w:szCs w:val="20"/>
                <w:lang w:val="en-AU"/>
              </w:rPr>
            </w:pPr>
            <w:r w:rsidRPr="00370D37">
              <w:rPr>
                <w:i/>
                <w:szCs w:val="20"/>
                <w:lang w:val="en-AU"/>
              </w:rPr>
              <w:t xml:space="preserve">“The bottom line is that no child should ever be hungry, </w:t>
            </w:r>
            <w:proofErr w:type="gramStart"/>
            <w:r w:rsidRPr="00370D37">
              <w:rPr>
                <w:i/>
                <w:szCs w:val="20"/>
                <w:lang w:val="en-AU"/>
              </w:rPr>
              <w:t>If</w:t>
            </w:r>
            <w:proofErr w:type="gramEnd"/>
            <w:r w:rsidRPr="00370D37">
              <w:rPr>
                <w:i/>
                <w:szCs w:val="20"/>
                <w:lang w:val="en-AU"/>
              </w:rPr>
              <w:t xml:space="preserve"> they are hungry, they can’t learn, you can’t teach them. Their priorities are so different.”</w:t>
            </w:r>
          </w:p>
        </w:tc>
      </w:tr>
      <w:tr w:rsidR="0093173E" w:rsidRPr="00370D37" w14:paraId="6C216543" w14:textId="77777777" w:rsidTr="00D83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shd w:val="clear" w:color="auto" w:fill="auto"/>
          </w:tcPr>
          <w:p w14:paraId="6B1105BF" w14:textId="77777777" w:rsidR="0093173E" w:rsidRPr="00370D37" w:rsidRDefault="0093173E" w:rsidP="00D8326C">
            <w:pPr>
              <w:spacing w:after="0"/>
              <w:rPr>
                <w:rFonts w:cs="Times New Roman"/>
                <w:szCs w:val="20"/>
                <w:lang w:val="en-AU"/>
              </w:rPr>
            </w:pPr>
          </w:p>
        </w:tc>
        <w:tc>
          <w:tcPr>
            <w:tcW w:w="2977" w:type="dxa"/>
            <w:vMerge w:val="restart"/>
            <w:shd w:val="clear" w:color="auto" w:fill="auto"/>
          </w:tcPr>
          <w:p w14:paraId="07166EB8"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Other competing priorities</w:t>
            </w:r>
          </w:p>
        </w:tc>
        <w:tc>
          <w:tcPr>
            <w:tcW w:w="2126" w:type="dxa"/>
            <w:shd w:val="clear" w:color="auto" w:fill="auto"/>
          </w:tcPr>
          <w:p w14:paraId="02A245EA"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i/>
                <w:szCs w:val="20"/>
                <w:lang w:val="en-AU"/>
              </w:rPr>
            </w:pPr>
            <w:r w:rsidRPr="00370D37">
              <w:rPr>
                <w:rFonts w:cs="Times New Roman"/>
                <w:i/>
                <w:szCs w:val="20"/>
                <w:lang w:val="en-AU"/>
              </w:rPr>
              <w:t>Enabler</w:t>
            </w:r>
          </w:p>
        </w:tc>
        <w:tc>
          <w:tcPr>
            <w:tcW w:w="7337" w:type="dxa"/>
            <w:shd w:val="clear" w:color="auto" w:fill="auto"/>
          </w:tcPr>
          <w:p w14:paraId="2660D6E9" w14:textId="77777777" w:rsidR="0093173E" w:rsidRPr="00370D37" w:rsidRDefault="0093173E" w:rsidP="00D8326C">
            <w:pPr>
              <w:spacing w:after="0"/>
              <w:cnfStyle w:val="000000100000" w:firstRow="0" w:lastRow="0" w:firstColumn="0" w:lastColumn="0" w:oddVBand="0" w:evenVBand="0" w:oddHBand="1" w:evenHBand="0" w:firstRowFirstColumn="0" w:firstRowLastColumn="0" w:lastRowFirstColumn="0" w:lastRowLastColumn="0"/>
              <w:rPr>
                <w:rFonts w:cs="Times New Roman"/>
                <w:szCs w:val="20"/>
                <w:lang w:val="en-AU"/>
              </w:rPr>
            </w:pPr>
            <w:r w:rsidRPr="00370D37">
              <w:rPr>
                <w:rFonts w:cs="Times New Roman"/>
                <w:szCs w:val="20"/>
                <w:lang w:val="en-AU"/>
              </w:rPr>
              <w:t>-</w:t>
            </w:r>
          </w:p>
        </w:tc>
      </w:tr>
      <w:tr w:rsidR="0093173E" w:rsidRPr="00370D37" w14:paraId="6AE17AC6" w14:textId="77777777" w:rsidTr="00D8326C">
        <w:tc>
          <w:tcPr>
            <w:tcW w:w="2127" w:type="dxa"/>
            <w:vMerge/>
            <w:shd w:val="clear" w:color="auto" w:fill="auto"/>
          </w:tcPr>
          <w:p w14:paraId="5836AA28" w14:textId="77777777" w:rsidR="0093173E" w:rsidRPr="00370D37" w:rsidRDefault="0093173E" w:rsidP="00D8326C">
            <w:pPr>
              <w:spacing w:after="0"/>
              <w:cnfStyle w:val="001000000000" w:firstRow="0" w:lastRow="0" w:firstColumn="1" w:lastColumn="0" w:oddVBand="0" w:evenVBand="0" w:oddHBand="0" w:evenHBand="0" w:firstRowFirstColumn="0" w:firstRowLastColumn="0" w:lastRowFirstColumn="0" w:lastRowLastColumn="0"/>
              <w:rPr>
                <w:rFonts w:cs="Times New Roman"/>
                <w:szCs w:val="20"/>
                <w:lang w:val="en-AU"/>
              </w:rPr>
            </w:pPr>
          </w:p>
        </w:tc>
        <w:tc>
          <w:tcPr>
            <w:tcW w:w="2977" w:type="dxa"/>
            <w:vMerge/>
            <w:shd w:val="clear" w:color="auto" w:fill="auto"/>
          </w:tcPr>
          <w:p w14:paraId="442AB33F" w14:textId="77777777" w:rsidR="0093173E" w:rsidRPr="00370D37" w:rsidRDefault="0093173E" w:rsidP="00D8326C">
            <w:pPr>
              <w:spacing w:after="0"/>
              <w:rPr>
                <w:rFonts w:cs="Times New Roman"/>
                <w:szCs w:val="20"/>
                <w:lang w:val="en-AU"/>
              </w:rPr>
            </w:pPr>
          </w:p>
        </w:tc>
        <w:tc>
          <w:tcPr>
            <w:tcW w:w="2126" w:type="dxa"/>
            <w:shd w:val="clear" w:color="auto" w:fill="auto"/>
          </w:tcPr>
          <w:p w14:paraId="352B5540" w14:textId="026FA7AB" w:rsidR="0093173E" w:rsidRPr="00370D37" w:rsidRDefault="0093173E" w:rsidP="00D8326C">
            <w:pPr>
              <w:spacing w:after="0"/>
              <w:rPr>
                <w:rFonts w:cs="Times New Roman"/>
                <w:i/>
                <w:szCs w:val="20"/>
                <w:lang w:val="en-AU"/>
              </w:rPr>
            </w:pPr>
            <w:r w:rsidRPr="00370D37">
              <w:rPr>
                <w:rFonts w:cs="Times New Roman"/>
                <w:i/>
                <w:szCs w:val="20"/>
                <w:lang w:val="en-AU"/>
              </w:rPr>
              <w:t>Barrier</w:t>
            </w:r>
            <w:r>
              <w:rPr>
                <w:rFonts w:cs="Times New Roman"/>
                <w:i/>
                <w:szCs w:val="20"/>
                <w:lang w:val="en-AU"/>
              </w:rPr>
              <w:t xml:space="preserve"> (n=</w:t>
            </w:r>
            <w:r w:rsidR="00BE1B05">
              <w:rPr>
                <w:rFonts w:cs="Times New Roman"/>
                <w:i/>
                <w:szCs w:val="20"/>
                <w:lang w:val="en-AU"/>
              </w:rPr>
              <w:t>3</w:t>
            </w:r>
            <w:bookmarkStart w:id="0" w:name="_GoBack"/>
            <w:bookmarkEnd w:id="0"/>
            <w:r>
              <w:rPr>
                <w:rFonts w:cs="Times New Roman"/>
                <w:i/>
                <w:szCs w:val="20"/>
                <w:lang w:val="en-AU"/>
              </w:rPr>
              <w:t>)</w:t>
            </w:r>
          </w:p>
        </w:tc>
        <w:tc>
          <w:tcPr>
            <w:tcW w:w="7337" w:type="dxa"/>
            <w:shd w:val="clear" w:color="auto" w:fill="auto"/>
          </w:tcPr>
          <w:p w14:paraId="5A72382A" w14:textId="77777777" w:rsidR="0093173E" w:rsidRPr="00370D37" w:rsidRDefault="0093173E" w:rsidP="00D8326C">
            <w:pPr>
              <w:spacing w:after="0"/>
              <w:rPr>
                <w:rFonts w:cs="Times New Roman"/>
                <w:szCs w:val="20"/>
                <w:lang w:val="en-AU"/>
              </w:rPr>
            </w:pPr>
            <w:r w:rsidRPr="00370D37">
              <w:rPr>
                <w:i/>
                <w:szCs w:val="20"/>
                <w:lang w:val="en-AU"/>
              </w:rPr>
              <w:t>“We are an inner-city school…in some cases feeding kids is more important”</w:t>
            </w:r>
          </w:p>
        </w:tc>
      </w:tr>
    </w:tbl>
    <w:p w14:paraId="672FDDC3" w14:textId="77777777" w:rsidR="0093173E" w:rsidRDefault="0093173E" w:rsidP="0093173E">
      <w:r>
        <w:t xml:space="preserve">n- number of studies </w:t>
      </w:r>
    </w:p>
    <w:p w14:paraId="325B67F8" w14:textId="77777777" w:rsidR="0093173E" w:rsidRDefault="0093173E" w:rsidP="0093173E"/>
    <w:p w14:paraId="77B05EAC" w14:textId="77777777" w:rsidR="00F969F5" w:rsidRDefault="00F969F5"/>
    <w:sectPr w:rsidR="00F969F5" w:rsidSect="007D178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LightSemiCnIt">
    <w:panose1 w:val="00000000000000000000"/>
    <w:charset w:val="00"/>
    <w:family w:val="auto"/>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MTMI">
    <w:panose1 w:val="00000000000000000000"/>
    <w:charset w:val="00"/>
    <w:family w:val="auto"/>
    <w:notTrueType/>
    <w:pitch w:val="default"/>
    <w:sig w:usb0="00000003" w:usb1="00000000" w:usb2="00000000" w:usb3="00000000" w:csb0="00000001" w:csb1="00000000"/>
  </w:font>
  <w:font w:name="Meridien-Roman">
    <w:panose1 w:val="00000000000000000000"/>
    <w:charset w:val="00"/>
    <w:family w:val="roman"/>
    <w:notTrueType/>
    <w:pitch w:val="default"/>
    <w:sig w:usb0="00000003" w:usb1="00000000" w:usb2="00000000" w:usb3="00000000" w:csb0="00000001" w:csb1="00000000"/>
  </w:font>
  <w:font w:name="AdvHelN-L">
    <w:panose1 w:val="00000000000000000000"/>
    <w:charset w:val="00"/>
    <w:family w:val="swiss"/>
    <w:notTrueType/>
    <w:pitch w:val="default"/>
    <w:sig w:usb0="00000003" w:usb1="00000000" w:usb2="00000000" w:usb3="00000000" w:csb0="00000001" w:csb1="00000000"/>
  </w:font>
  <w:font w:name="AdvPS3FDD77">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3E"/>
    <w:rsid w:val="000B339A"/>
    <w:rsid w:val="00815E85"/>
    <w:rsid w:val="0093173E"/>
    <w:rsid w:val="00A8147B"/>
    <w:rsid w:val="00BE1B05"/>
    <w:rsid w:val="00F96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5755"/>
  <w15:chartTrackingRefBased/>
  <w15:docId w15:val="{7AF26300-7725-4981-918D-2BFBCBF8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73E"/>
    <w:pPr>
      <w:spacing w:after="200" w:line="276"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3173E"/>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Rimante Ronto</dc:creator>
  <cp:keywords/>
  <dc:description/>
  <cp:lastModifiedBy>Rimante Ronto</cp:lastModifiedBy>
  <cp:revision>4</cp:revision>
  <dcterms:created xsi:type="dcterms:W3CDTF">2018-10-31T05:55:00Z</dcterms:created>
  <dcterms:modified xsi:type="dcterms:W3CDTF">2019-08-09T12:10:00Z</dcterms:modified>
</cp:coreProperties>
</file>