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35F9" w14:textId="77777777" w:rsidR="00F27423" w:rsidRPr="00E41B99" w:rsidRDefault="00F27423" w:rsidP="00F27423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99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161F42C3" w14:textId="65F0C738" w:rsidR="00F27423" w:rsidRPr="007D5E5C" w:rsidRDefault="00F27423" w:rsidP="00F27423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E5C">
        <w:rPr>
          <w:rFonts w:ascii="Times New Roman" w:hAnsi="Times New Roman" w:cs="Times New Roman"/>
          <w:b/>
          <w:sz w:val="24"/>
          <w:szCs w:val="24"/>
        </w:rPr>
        <w:t xml:space="preserve">Manuscript: A </w:t>
      </w:r>
      <w:r w:rsidR="00191DC0" w:rsidRPr="007D5E5C">
        <w:rPr>
          <w:rFonts w:ascii="Times New Roman" w:hAnsi="Times New Roman" w:cs="Times New Roman"/>
          <w:b/>
          <w:sz w:val="24"/>
          <w:szCs w:val="24"/>
        </w:rPr>
        <w:t>qualitative analysis of infant and young child feeding practices in rural R</w:t>
      </w:r>
      <w:bookmarkStart w:id="0" w:name="_GoBack"/>
      <w:bookmarkEnd w:id="0"/>
      <w:r w:rsidR="00191DC0" w:rsidRPr="007D5E5C">
        <w:rPr>
          <w:rFonts w:ascii="Times New Roman" w:hAnsi="Times New Roman" w:cs="Times New Roman"/>
          <w:b/>
          <w:sz w:val="24"/>
          <w:szCs w:val="24"/>
        </w:rPr>
        <w:t>wanda</w:t>
      </w:r>
    </w:p>
    <w:p w14:paraId="4850FA3F" w14:textId="77777777" w:rsidR="00F27423" w:rsidRPr="00E41B99" w:rsidRDefault="00F27423" w:rsidP="00F274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1B99">
        <w:rPr>
          <w:rFonts w:ascii="Times New Roman" w:hAnsi="Times New Roman" w:cs="Times New Roman"/>
          <w:b/>
          <w:sz w:val="24"/>
          <w:szCs w:val="24"/>
        </w:rPr>
        <w:t>Consolidated criteria for reporting qualitative studies (COREQ): 32-item checklist</w:t>
      </w:r>
    </w:p>
    <w:p w14:paraId="659D20B2" w14:textId="77777777" w:rsidR="00F27423" w:rsidRPr="00E41B99" w:rsidRDefault="00F27423" w:rsidP="00F274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1B99">
        <w:rPr>
          <w:rFonts w:ascii="Times New Roman" w:hAnsi="Times New Roman" w:cs="Times New Roman"/>
          <w:sz w:val="24"/>
          <w:szCs w:val="24"/>
        </w:rPr>
        <w:t>Developed from: Tong A, Sainsbury P, Craig J</w:t>
      </w:r>
      <w:r>
        <w:rPr>
          <w:rFonts w:ascii="Times New Roman" w:hAnsi="Times New Roman" w:cs="Times New Roman"/>
          <w:sz w:val="24"/>
          <w:szCs w:val="24"/>
        </w:rPr>
        <w:t xml:space="preserve"> (2007)</w:t>
      </w:r>
      <w:r w:rsidRPr="00E41B99">
        <w:rPr>
          <w:rFonts w:ascii="Times New Roman" w:hAnsi="Times New Roman" w:cs="Times New Roman"/>
          <w:sz w:val="24"/>
          <w:szCs w:val="24"/>
        </w:rPr>
        <w:t xml:space="preserve"> Consolidated criteria for reporting qualitative research (COREQ): a 32-item checklist for interviews and focus groups. </w:t>
      </w:r>
      <w:r w:rsidRPr="00E41B99">
        <w:rPr>
          <w:rFonts w:ascii="Times New Roman" w:hAnsi="Times New Roman" w:cs="Times New Roman"/>
          <w:i/>
          <w:sz w:val="24"/>
          <w:szCs w:val="24"/>
        </w:rPr>
        <w:t>Int J Qua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E41B99">
        <w:rPr>
          <w:rFonts w:ascii="Times New Roman" w:hAnsi="Times New Roman" w:cs="Times New Roman"/>
          <w:i/>
          <w:sz w:val="24"/>
          <w:szCs w:val="24"/>
        </w:rPr>
        <w:t xml:space="preserve"> Health Care</w:t>
      </w:r>
      <w:r>
        <w:rPr>
          <w:rFonts w:ascii="Times New Roman" w:hAnsi="Times New Roman" w:cs="Times New Roman"/>
          <w:sz w:val="24"/>
          <w:szCs w:val="24"/>
        </w:rPr>
        <w:t xml:space="preserve"> 19,</w:t>
      </w:r>
      <w:r w:rsidRPr="00E41B99">
        <w:rPr>
          <w:rFonts w:ascii="Times New Roman" w:hAnsi="Times New Roman" w:cs="Times New Roman"/>
          <w:sz w:val="24"/>
          <w:szCs w:val="24"/>
        </w:rPr>
        <w:t xml:space="preserve"> 349 – 357</w:t>
      </w:r>
    </w:p>
    <w:p w14:paraId="57FC3663" w14:textId="77777777" w:rsidR="00F27423" w:rsidRPr="00E41B99" w:rsidRDefault="00F27423" w:rsidP="00F274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1.</w:t>
      </w:r>
      <w:r w:rsidRPr="00E41B99">
        <w:rPr>
          <w:rFonts w:ascii="Times New Roman" w:hAnsi="Times New Roman" w:cs="Times New Roman"/>
          <w:b/>
          <w:sz w:val="24"/>
          <w:szCs w:val="24"/>
        </w:rPr>
        <w:t xml:space="preserve"> COREQ Checklist</w:t>
      </w:r>
    </w:p>
    <w:p w14:paraId="01BF591F" w14:textId="77777777" w:rsidR="00F27423" w:rsidRDefault="00F27423" w:rsidP="00F27423"/>
    <w:tbl>
      <w:tblPr>
        <w:tblW w:w="14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9"/>
        <w:gridCol w:w="7938"/>
        <w:gridCol w:w="2835"/>
      </w:tblGrid>
      <w:tr w:rsidR="00F27423" w:rsidRPr="007D1093" w14:paraId="1B60B806" w14:textId="77777777" w:rsidTr="00E256F7">
        <w:tc>
          <w:tcPr>
            <w:tcW w:w="3289" w:type="dxa"/>
            <w:shd w:val="clear" w:color="auto" w:fill="C0C0C0"/>
          </w:tcPr>
          <w:p w14:paraId="24CAB5FB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 Item </w:t>
            </w:r>
          </w:p>
          <w:p w14:paraId="0FB42F1D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C0C0C0"/>
          </w:tcPr>
          <w:p w14:paraId="0E80163F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sz w:val="24"/>
                <w:szCs w:val="24"/>
              </w:rPr>
              <w:t>Guide questions/description</w:t>
            </w:r>
          </w:p>
        </w:tc>
        <w:tc>
          <w:tcPr>
            <w:tcW w:w="2835" w:type="dxa"/>
            <w:shd w:val="clear" w:color="auto" w:fill="C0C0C0"/>
          </w:tcPr>
          <w:p w14:paraId="62E236E4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in manuscript</w:t>
            </w:r>
          </w:p>
        </w:tc>
      </w:tr>
      <w:tr w:rsidR="00F27423" w:rsidRPr="007D1093" w14:paraId="25C566FA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688086EF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Domain 1: Research team and reﬂexivity </w:t>
            </w:r>
          </w:p>
        </w:tc>
      </w:tr>
      <w:tr w:rsidR="00F27423" w:rsidRPr="007D1093" w14:paraId="6F9BAD77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210C4ABB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Personal Characteristics </w:t>
            </w:r>
          </w:p>
        </w:tc>
      </w:tr>
      <w:tr w:rsidR="00F27423" w:rsidRPr="007D1093" w14:paraId="7F36983C" w14:textId="77777777" w:rsidTr="00E256F7">
        <w:tc>
          <w:tcPr>
            <w:tcW w:w="3289" w:type="dxa"/>
          </w:tcPr>
          <w:p w14:paraId="425A9DA6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1. Interviewer/facilitator</w:t>
            </w:r>
          </w:p>
        </w:tc>
        <w:tc>
          <w:tcPr>
            <w:tcW w:w="7938" w:type="dxa"/>
          </w:tcPr>
          <w:p w14:paraId="295EC70B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TD conducted all interviews.</w:t>
            </w:r>
          </w:p>
        </w:tc>
        <w:tc>
          <w:tcPr>
            <w:tcW w:w="2835" w:type="dxa"/>
          </w:tcPr>
          <w:p w14:paraId="3406AD64" w14:textId="3742A99F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Methods, line </w:t>
            </w:r>
            <w:r w:rsidR="006D5852" w:rsidRPr="007D109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</w:t>
            </w:r>
            <w:r w:rsidR="00684B0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9</w:t>
            </w:r>
          </w:p>
        </w:tc>
      </w:tr>
      <w:tr w:rsidR="00F27423" w:rsidRPr="007D1093" w14:paraId="13150EC4" w14:textId="77777777" w:rsidTr="00E256F7">
        <w:tc>
          <w:tcPr>
            <w:tcW w:w="3289" w:type="dxa"/>
          </w:tcPr>
          <w:p w14:paraId="6C7B3DDD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2. Credentials</w:t>
            </w:r>
          </w:p>
        </w:tc>
        <w:tc>
          <w:tcPr>
            <w:tcW w:w="7938" w:type="dxa"/>
          </w:tcPr>
          <w:p w14:paraId="4F014218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BSc Food Sc, MSc Hum </w:t>
            </w:r>
            <w:proofErr w:type="spellStart"/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Nutr</w:t>
            </w:r>
            <w:proofErr w:type="spellEnd"/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, PhD Candidate</w:t>
            </w:r>
          </w:p>
        </w:tc>
        <w:tc>
          <w:tcPr>
            <w:tcW w:w="2835" w:type="dxa"/>
          </w:tcPr>
          <w:p w14:paraId="7E516177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423" w:rsidRPr="007D1093" w14:paraId="5E226BA4" w14:textId="77777777" w:rsidTr="00E256F7">
        <w:tc>
          <w:tcPr>
            <w:tcW w:w="3289" w:type="dxa"/>
          </w:tcPr>
          <w:p w14:paraId="29E4247C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3. Occupation</w:t>
            </w:r>
          </w:p>
        </w:tc>
        <w:tc>
          <w:tcPr>
            <w:tcW w:w="7938" w:type="dxa"/>
          </w:tcPr>
          <w:p w14:paraId="30587420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At the time of the interviews, TD was a </w:t>
            </w:r>
            <w:r w:rsidR="005C756F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PhD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</w:p>
        </w:tc>
        <w:tc>
          <w:tcPr>
            <w:tcW w:w="2835" w:type="dxa"/>
          </w:tcPr>
          <w:p w14:paraId="4C6BC99D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423" w:rsidRPr="007D1093" w14:paraId="2B06E52E" w14:textId="77777777" w:rsidTr="00E256F7">
        <w:tc>
          <w:tcPr>
            <w:tcW w:w="3289" w:type="dxa"/>
          </w:tcPr>
          <w:p w14:paraId="69886A16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4. Gender</w:t>
            </w:r>
          </w:p>
        </w:tc>
        <w:tc>
          <w:tcPr>
            <w:tcW w:w="7938" w:type="dxa"/>
          </w:tcPr>
          <w:p w14:paraId="315AC355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835" w:type="dxa"/>
          </w:tcPr>
          <w:p w14:paraId="02045898" w14:textId="0D2D079A" w:rsidR="00BE352A" w:rsidRPr="007D1093" w:rsidRDefault="00BE352A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Methods, line </w:t>
            </w:r>
            <w:r w:rsidR="00442E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14:paraId="7BC761FB" w14:textId="18BF7D3B" w:rsidR="00F27423" w:rsidRPr="007D1093" w:rsidRDefault="00BE352A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Discussion, line 4</w:t>
            </w:r>
            <w:r w:rsidR="00442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423" w:rsidRPr="007D1093" w14:paraId="77A7C1E7" w14:textId="77777777" w:rsidTr="00E256F7">
        <w:tc>
          <w:tcPr>
            <w:tcW w:w="3289" w:type="dxa"/>
          </w:tcPr>
          <w:p w14:paraId="4292DE04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5. Experience and training</w:t>
            </w:r>
          </w:p>
        </w:tc>
        <w:tc>
          <w:tcPr>
            <w:tcW w:w="7938" w:type="dxa"/>
          </w:tcPr>
          <w:p w14:paraId="175C2429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Prior to the study TD had a background in Human Nutrition. TD had previously conducted qualitative interviews with a range of different participant groups including caregivers on child feeding practices in Rwanda.</w:t>
            </w:r>
          </w:p>
        </w:tc>
        <w:tc>
          <w:tcPr>
            <w:tcW w:w="2835" w:type="dxa"/>
          </w:tcPr>
          <w:p w14:paraId="44E3F12A" w14:textId="00829134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Methods, line </w:t>
            </w:r>
            <w:r w:rsidR="00892AF6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</w:rPr>
              <w:t>20-121</w:t>
            </w:r>
          </w:p>
        </w:tc>
      </w:tr>
      <w:tr w:rsidR="00F27423" w:rsidRPr="007D1093" w14:paraId="58AC1E82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79C6BF77" w14:textId="77777777" w:rsidR="00F27423" w:rsidRPr="007D1093" w:rsidRDefault="00F27423" w:rsidP="00E256F7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Relationship with participants </w:t>
            </w:r>
          </w:p>
        </w:tc>
      </w:tr>
      <w:tr w:rsidR="00F27423" w:rsidRPr="007D1093" w14:paraId="0AEC44DA" w14:textId="77777777" w:rsidTr="00E256F7">
        <w:tc>
          <w:tcPr>
            <w:tcW w:w="3289" w:type="dxa"/>
          </w:tcPr>
          <w:p w14:paraId="5E1B38D1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Relationship established</w:t>
            </w:r>
          </w:p>
        </w:tc>
        <w:tc>
          <w:tcPr>
            <w:tcW w:w="7938" w:type="dxa"/>
          </w:tcPr>
          <w:p w14:paraId="555F90BA" w14:textId="77777777" w:rsidR="00F27423" w:rsidRPr="007D1093" w:rsidRDefault="007420B7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4E401180" w14:textId="77777777" w:rsidR="00F27423" w:rsidRPr="007D1093" w:rsidRDefault="00906BB1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423" w:rsidRPr="007D1093" w14:paraId="6F10012E" w14:textId="77777777" w:rsidTr="00E256F7">
        <w:trPr>
          <w:trHeight w:val="841"/>
        </w:trPr>
        <w:tc>
          <w:tcPr>
            <w:tcW w:w="3289" w:type="dxa"/>
          </w:tcPr>
          <w:p w14:paraId="251A2182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7. Participant knowledge of the interviewer </w:t>
            </w:r>
          </w:p>
        </w:tc>
        <w:tc>
          <w:tcPr>
            <w:tcW w:w="7938" w:type="dxa"/>
          </w:tcPr>
          <w:p w14:paraId="7684488C" w14:textId="088454EC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Participants were </w:t>
            </w:r>
            <w:r w:rsidR="009F5287">
              <w:rPr>
                <w:rFonts w:ascii="Times New Roman" w:hAnsi="Times New Roman" w:cs="Times New Roman"/>
                <w:sz w:val="24"/>
                <w:szCs w:val="24"/>
              </w:rPr>
              <w:t>informed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on the purpose of the study</w:t>
            </w:r>
            <w:r w:rsidR="009F5287">
              <w:rPr>
                <w:rFonts w:ascii="Times New Roman" w:hAnsi="Times New Roman" w:cs="Times New Roman"/>
                <w:sz w:val="24"/>
                <w:szCs w:val="24"/>
              </w:rPr>
              <w:t xml:space="preserve">. They were also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informed that the study was part of a research study for TD’s PhD.</w:t>
            </w:r>
          </w:p>
        </w:tc>
        <w:tc>
          <w:tcPr>
            <w:tcW w:w="2835" w:type="dxa"/>
          </w:tcPr>
          <w:p w14:paraId="4BE01846" w14:textId="13BBFC89" w:rsidR="00F27423" w:rsidRPr="007D1093" w:rsidRDefault="00442E7E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Methods, line 10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</w:rPr>
              <w:t>3-105</w:t>
            </w:r>
          </w:p>
        </w:tc>
      </w:tr>
      <w:tr w:rsidR="00F27423" w:rsidRPr="007D1093" w14:paraId="44243371" w14:textId="77777777" w:rsidTr="00E256F7">
        <w:tc>
          <w:tcPr>
            <w:tcW w:w="3289" w:type="dxa"/>
          </w:tcPr>
          <w:p w14:paraId="540A340D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8. Interviewer characteristics</w:t>
            </w:r>
          </w:p>
        </w:tc>
        <w:tc>
          <w:tcPr>
            <w:tcW w:w="7938" w:type="dxa"/>
          </w:tcPr>
          <w:p w14:paraId="267BB7C2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TD was a PhD student during the time of the interviews </w:t>
            </w:r>
          </w:p>
        </w:tc>
        <w:tc>
          <w:tcPr>
            <w:tcW w:w="2835" w:type="dxa"/>
          </w:tcPr>
          <w:p w14:paraId="73454991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27423" w:rsidRPr="007D1093" w14:paraId="25AD078E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3BD641F4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Domain 2: study design</w:t>
            </w:r>
            <w:r w:rsidRPr="007D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7423" w:rsidRPr="007D1093" w14:paraId="1340A557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7A07AB39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Theoretical framework </w:t>
            </w:r>
          </w:p>
        </w:tc>
      </w:tr>
      <w:tr w:rsidR="00F27423" w:rsidRPr="007D1093" w14:paraId="586113D1" w14:textId="77777777" w:rsidTr="00E256F7">
        <w:tc>
          <w:tcPr>
            <w:tcW w:w="3289" w:type="dxa"/>
          </w:tcPr>
          <w:p w14:paraId="3213C95B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9. Methodological orientation and Theory </w:t>
            </w:r>
          </w:p>
        </w:tc>
        <w:tc>
          <w:tcPr>
            <w:tcW w:w="7938" w:type="dxa"/>
          </w:tcPr>
          <w:p w14:paraId="3C207E3A" w14:textId="77777777" w:rsidR="00F27423" w:rsidRPr="007D1093" w:rsidRDefault="00F27423" w:rsidP="005B1A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Biocultural model according to </w:t>
            </w:r>
            <w:proofErr w:type="spellStart"/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Pelto</w:t>
            </w:r>
            <w:proofErr w:type="spellEnd"/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GH, Goodman AH and Dufour DL (2000)</w:t>
            </w:r>
            <w:r w:rsidR="005B1AA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Thematic Analysis according to Braun and Clarke (2006).</w:t>
            </w:r>
          </w:p>
        </w:tc>
        <w:tc>
          <w:tcPr>
            <w:tcW w:w="2835" w:type="dxa"/>
          </w:tcPr>
          <w:p w14:paraId="45974C90" w14:textId="0720A7E4" w:rsidR="00BE352A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945A0E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line 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BE352A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9F52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A0E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1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</w:rPr>
              <w:t>40-141</w:t>
            </w:r>
          </w:p>
        </w:tc>
      </w:tr>
      <w:tr w:rsidR="00F27423" w:rsidRPr="007D1093" w14:paraId="4618AC64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1F421B29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Participant selection </w:t>
            </w:r>
          </w:p>
        </w:tc>
      </w:tr>
      <w:tr w:rsidR="00F27423" w:rsidRPr="007D1093" w14:paraId="054489FC" w14:textId="77777777" w:rsidTr="00E256F7">
        <w:trPr>
          <w:trHeight w:val="940"/>
        </w:trPr>
        <w:tc>
          <w:tcPr>
            <w:tcW w:w="3289" w:type="dxa"/>
          </w:tcPr>
          <w:p w14:paraId="3B9A5085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10. Sampling</w:t>
            </w:r>
          </w:p>
        </w:tc>
        <w:tc>
          <w:tcPr>
            <w:tcW w:w="7938" w:type="dxa"/>
          </w:tcPr>
          <w:p w14:paraId="2A0FD024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Purposive sampling was used to recruit participants.  </w:t>
            </w:r>
          </w:p>
        </w:tc>
        <w:tc>
          <w:tcPr>
            <w:tcW w:w="2835" w:type="dxa"/>
          </w:tcPr>
          <w:p w14:paraId="3BB0B60B" w14:textId="489C3FEA" w:rsidR="00F27423" w:rsidRPr="007D1093" w:rsidRDefault="00F27423" w:rsidP="00E256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945A0E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line </w:t>
            </w:r>
            <w:r w:rsidR="00945A0E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F52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423" w:rsidRPr="007D1093" w14:paraId="621B53B3" w14:textId="77777777" w:rsidTr="00E256F7">
        <w:tc>
          <w:tcPr>
            <w:tcW w:w="3289" w:type="dxa"/>
          </w:tcPr>
          <w:p w14:paraId="316E2EB0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11. Method of approach</w:t>
            </w:r>
          </w:p>
        </w:tc>
        <w:tc>
          <w:tcPr>
            <w:tcW w:w="7938" w:type="dxa"/>
          </w:tcPr>
          <w:p w14:paraId="6B01DADF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The researcher (TD) approached participants, explained the purpose of the study and invited them to participate in the study. Face-to-face interviews were used using interview guide.</w:t>
            </w:r>
          </w:p>
        </w:tc>
        <w:tc>
          <w:tcPr>
            <w:tcW w:w="2835" w:type="dxa"/>
          </w:tcPr>
          <w:p w14:paraId="41367B0C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945A0E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line </w:t>
            </w:r>
            <w:r w:rsidR="00945A0E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100-102</w:t>
            </w:r>
          </w:p>
        </w:tc>
      </w:tr>
      <w:tr w:rsidR="00F27423" w:rsidRPr="007D1093" w14:paraId="3B3B8EF5" w14:textId="77777777" w:rsidTr="00E256F7">
        <w:tc>
          <w:tcPr>
            <w:tcW w:w="3289" w:type="dxa"/>
          </w:tcPr>
          <w:p w14:paraId="4D66D9C9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12. Sample size</w:t>
            </w:r>
          </w:p>
        </w:tc>
        <w:tc>
          <w:tcPr>
            <w:tcW w:w="7938" w:type="dxa"/>
          </w:tcPr>
          <w:p w14:paraId="7DBDD31A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7658798A" w14:textId="4255E1A3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945A0E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line </w:t>
            </w:r>
            <w:r w:rsidR="00945A0E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F52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423" w:rsidRPr="007D1093" w14:paraId="18E97D7D" w14:textId="77777777" w:rsidTr="00E256F7">
        <w:tc>
          <w:tcPr>
            <w:tcW w:w="3289" w:type="dxa"/>
          </w:tcPr>
          <w:p w14:paraId="76E80F2A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13. Non-participation</w:t>
            </w:r>
          </w:p>
        </w:tc>
        <w:tc>
          <w:tcPr>
            <w:tcW w:w="7938" w:type="dxa"/>
          </w:tcPr>
          <w:p w14:paraId="3F9AA702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All participants agreed to participate in the study, and none withdrew consent.  </w:t>
            </w:r>
          </w:p>
        </w:tc>
        <w:tc>
          <w:tcPr>
            <w:tcW w:w="2835" w:type="dxa"/>
          </w:tcPr>
          <w:p w14:paraId="2B05CF2B" w14:textId="3CCCCABB" w:rsidR="00F27423" w:rsidRPr="007D1093" w:rsidRDefault="00945A0E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Methods, line 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105</w:t>
            </w:r>
          </w:p>
        </w:tc>
      </w:tr>
      <w:tr w:rsidR="00F27423" w:rsidRPr="007D1093" w14:paraId="55FC94F1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507FE838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Setting</w:t>
            </w:r>
          </w:p>
        </w:tc>
      </w:tr>
      <w:tr w:rsidR="00F27423" w:rsidRPr="007D1093" w14:paraId="4CA07FC3" w14:textId="77777777" w:rsidTr="00E256F7">
        <w:tc>
          <w:tcPr>
            <w:tcW w:w="3289" w:type="dxa"/>
          </w:tcPr>
          <w:p w14:paraId="55EAD145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14. Setting of data collection</w:t>
            </w:r>
          </w:p>
        </w:tc>
        <w:tc>
          <w:tcPr>
            <w:tcW w:w="7938" w:type="dxa"/>
          </w:tcPr>
          <w:p w14:paraId="2C6B173D" w14:textId="77777777" w:rsidR="00F27423" w:rsidRPr="007D1093" w:rsidRDefault="005A092A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Interviews were conducted in</w:t>
            </w:r>
            <w:r w:rsidR="00F27423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the participants’ homes</w:t>
            </w:r>
          </w:p>
        </w:tc>
        <w:tc>
          <w:tcPr>
            <w:tcW w:w="2835" w:type="dxa"/>
          </w:tcPr>
          <w:p w14:paraId="23674A77" w14:textId="29011154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5A092A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line </w:t>
            </w:r>
            <w:r w:rsidR="005A092A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7423" w:rsidRPr="007D1093" w14:paraId="29E6A628" w14:textId="77777777" w:rsidTr="00E256F7">
        <w:tc>
          <w:tcPr>
            <w:tcW w:w="3289" w:type="dxa"/>
          </w:tcPr>
          <w:p w14:paraId="44522F16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15. Presence of non-participants</w:t>
            </w:r>
          </w:p>
        </w:tc>
        <w:tc>
          <w:tcPr>
            <w:tcW w:w="7938" w:type="dxa"/>
          </w:tcPr>
          <w:p w14:paraId="1FE53144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2835" w:type="dxa"/>
          </w:tcPr>
          <w:p w14:paraId="369FC21D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-</w:t>
            </w:r>
          </w:p>
        </w:tc>
      </w:tr>
      <w:tr w:rsidR="00F27423" w:rsidRPr="007D1093" w14:paraId="10CFAB95" w14:textId="77777777" w:rsidTr="00E256F7">
        <w:tc>
          <w:tcPr>
            <w:tcW w:w="3289" w:type="dxa"/>
          </w:tcPr>
          <w:p w14:paraId="10811B49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Description of sample</w:t>
            </w:r>
          </w:p>
        </w:tc>
        <w:tc>
          <w:tcPr>
            <w:tcW w:w="7938" w:type="dxa"/>
          </w:tcPr>
          <w:p w14:paraId="44006F53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Age range (mothers): 24-42 years.</w:t>
            </w:r>
          </w:p>
          <w:p w14:paraId="5FBB98A5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Age mean (mothers): 30.5 years</w:t>
            </w:r>
          </w:p>
          <w:p w14:paraId="3ADBD572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Age range (children): 6-22 months</w:t>
            </w:r>
          </w:p>
          <w:p w14:paraId="1E9858A6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Age mean (children): 16.1 months</w:t>
            </w:r>
          </w:p>
          <w:p w14:paraId="558D90CD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(see </w:t>
            </w:r>
            <w:r w:rsidR="00203534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Table 1)</w:t>
            </w:r>
          </w:p>
        </w:tc>
        <w:tc>
          <w:tcPr>
            <w:tcW w:w="2835" w:type="dxa"/>
          </w:tcPr>
          <w:p w14:paraId="32F8E0AA" w14:textId="5151549A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Results, line </w:t>
            </w:r>
            <w:r w:rsidR="00203534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42876">
              <w:rPr>
                <w:rFonts w:ascii="Times New Roman" w:eastAsia="Times New Roman" w:hAnsi="Times New Roman" w:cs="Times New Roman"/>
                <w:sz w:val="24"/>
                <w:szCs w:val="24"/>
              </w:rPr>
              <w:t>4-155</w:t>
            </w:r>
            <w:r w:rsidR="003D6504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="009F5287">
              <w:rPr>
                <w:rFonts w:ascii="Times New Roman" w:eastAsia="Times New Roman" w:hAnsi="Times New Roman" w:cs="Times New Roman"/>
                <w:sz w:val="24"/>
                <w:szCs w:val="24"/>
              </w:rPr>
              <w:t>Table 1, page 15</w:t>
            </w:r>
          </w:p>
        </w:tc>
      </w:tr>
      <w:tr w:rsidR="00F27423" w:rsidRPr="007D1093" w14:paraId="453942B4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09F63418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collection </w:t>
            </w:r>
          </w:p>
        </w:tc>
      </w:tr>
      <w:tr w:rsidR="00F27423" w:rsidRPr="007D1093" w14:paraId="5AD891A9" w14:textId="77777777" w:rsidTr="00E256F7">
        <w:trPr>
          <w:trHeight w:val="825"/>
        </w:trPr>
        <w:tc>
          <w:tcPr>
            <w:tcW w:w="3289" w:type="dxa"/>
          </w:tcPr>
          <w:p w14:paraId="40C0BFE5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17. Interview guide</w:t>
            </w:r>
          </w:p>
        </w:tc>
        <w:tc>
          <w:tcPr>
            <w:tcW w:w="7938" w:type="dxa"/>
          </w:tcPr>
          <w:p w14:paraId="3D8E7920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Interviews were semi-structure</w:t>
            </w:r>
            <w:r w:rsidR="005A6507" w:rsidRPr="007D109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using an interview guide. Interview guide was pilot-tested with mothers from a different community prior to the study</w:t>
            </w:r>
          </w:p>
        </w:tc>
        <w:tc>
          <w:tcPr>
            <w:tcW w:w="2835" w:type="dxa"/>
          </w:tcPr>
          <w:p w14:paraId="1DC99EAA" w14:textId="38577977" w:rsidR="00F27423" w:rsidRPr="007D1093" w:rsidRDefault="003D6504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Methods, line 1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08-119</w:t>
            </w:r>
          </w:p>
        </w:tc>
      </w:tr>
      <w:tr w:rsidR="00F27423" w:rsidRPr="007D1093" w14:paraId="08AFFBF0" w14:textId="77777777" w:rsidTr="00E256F7">
        <w:tc>
          <w:tcPr>
            <w:tcW w:w="3289" w:type="dxa"/>
          </w:tcPr>
          <w:p w14:paraId="4158D92F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18. Repeat interviews</w:t>
            </w:r>
          </w:p>
        </w:tc>
        <w:tc>
          <w:tcPr>
            <w:tcW w:w="7938" w:type="dxa"/>
          </w:tcPr>
          <w:p w14:paraId="0890C348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34A06784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423" w:rsidRPr="007D1093" w14:paraId="40B72368" w14:textId="77777777" w:rsidTr="00E256F7">
        <w:tc>
          <w:tcPr>
            <w:tcW w:w="3289" w:type="dxa"/>
          </w:tcPr>
          <w:p w14:paraId="6260D684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19. Audio/visual recording</w:t>
            </w:r>
          </w:p>
        </w:tc>
        <w:tc>
          <w:tcPr>
            <w:tcW w:w="7938" w:type="dxa"/>
          </w:tcPr>
          <w:p w14:paraId="381265DD" w14:textId="77777777" w:rsidR="00F27423" w:rsidRPr="007D1093" w:rsidRDefault="00F27423" w:rsidP="00E256F7">
            <w:pPr>
              <w:shd w:val="clear" w:color="auto" w:fill="FFFFFF"/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AU"/>
              </w:rPr>
            </w:pPr>
            <w:r w:rsidRPr="007D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AU"/>
              </w:rPr>
              <w:t>Audio Recorder was used during face-to-face interviews.</w:t>
            </w:r>
          </w:p>
        </w:tc>
        <w:tc>
          <w:tcPr>
            <w:tcW w:w="2835" w:type="dxa"/>
          </w:tcPr>
          <w:p w14:paraId="34DA95F2" w14:textId="045BC79A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3D6504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line </w:t>
            </w:r>
            <w:r w:rsidR="003D6504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23-124</w:t>
            </w:r>
          </w:p>
        </w:tc>
      </w:tr>
      <w:tr w:rsidR="00F27423" w:rsidRPr="007D1093" w14:paraId="0D7B1F96" w14:textId="77777777" w:rsidTr="00E256F7">
        <w:trPr>
          <w:trHeight w:val="159"/>
        </w:trPr>
        <w:tc>
          <w:tcPr>
            <w:tcW w:w="3289" w:type="dxa"/>
          </w:tcPr>
          <w:p w14:paraId="4CD612FD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20. Field notes</w:t>
            </w:r>
          </w:p>
        </w:tc>
        <w:tc>
          <w:tcPr>
            <w:tcW w:w="7938" w:type="dxa"/>
          </w:tcPr>
          <w:p w14:paraId="4BA35551" w14:textId="3D5C9F6C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TD wrote reflective diary entries after the completion of </w:t>
            </w:r>
            <w:r w:rsidR="00830DA4">
              <w:rPr>
                <w:rFonts w:ascii="Times New Roman" w:hAnsi="Times New Roman" w:cs="Times New Roman"/>
                <w:sz w:val="24"/>
                <w:szCs w:val="24"/>
              </w:rPr>
              <w:t xml:space="preserve">each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  <w:r w:rsidR="00830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40CE35C" w14:textId="1A889DC2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5A6507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line </w:t>
            </w:r>
            <w:r w:rsidR="005A6507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5-126</w:t>
            </w:r>
          </w:p>
        </w:tc>
      </w:tr>
      <w:tr w:rsidR="00F27423" w:rsidRPr="007D1093" w14:paraId="31E16F99" w14:textId="77777777" w:rsidTr="00E256F7">
        <w:tc>
          <w:tcPr>
            <w:tcW w:w="3289" w:type="dxa"/>
          </w:tcPr>
          <w:p w14:paraId="477764D4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21. Duration</w:t>
            </w:r>
          </w:p>
        </w:tc>
        <w:tc>
          <w:tcPr>
            <w:tcW w:w="7938" w:type="dxa"/>
          </w:tcPr>
          <w:p w14:paraId="4A6400B7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Interview durations ranged from 30 – 60 minutes </w:t>
            </w:r>
          </w:p>
        </w:tc>
        <w:tc>
          <w:tcPr>
            <w:tcW w:w="2835" w:type="dxa"/>
          </w:tcPr>
          <w:p w14:paraId="797C554D" w14:textId="00861B4B" w:rsidR="00F27423" w:rsidRPr="007D1093" w:rsidRDefault="005A6507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Methods, line 1</w:t>
            </w:r>
            <w:r w:rsidR="00135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423" w:rsidRPr="007D1093" w14:paraId="4D462C9D" w14:textId="77777777" w:rsidTr="00E256F7">
        <w:tc>
          <w:tcPr>
            <w:tcW w:w="3289" w:type="dxa"/>
          </w:tcPr>
          <w:p w14:paraId="3083078A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22. Data saturation</w:t>
            </w:r>
          </w:p>
        </w:tc>
        <w:tc>
          <w:tcPr>
            <w:tcW w:w="7938" w:type="dxa"/>
          </w:tcPr>
          <w:p w14:paraId="2DC5137F" w14:textId="77777777" w:rsidR="00F27423" w:rsidRPr="007D1093" w:rsidRDefault="005A6507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F27423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point of saturation occurred by the twenty-fourth interview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. At this point, n</w:t>
            </w:r>
            <w:r w:rsidR="00F27423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o new information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was generated</w:t>
            </w:r>
          </w:p>
        </w:tc>
        <w:tc>
          <w:tcPr>
            <w:tcW w:w="2835" w:type="dxa"/>
          </w:tcPr>
          <w:p w14:paraId="7C89CB38" w14:textId="6927AB8C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5A6507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, line 1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05-106</w:t>
            </w:r>
          </w:p>
        </w:tc>
      </w:tr>
      <w:tr w:rsidR="00F27423" w:rsidRPr="007D1093" w14:paraId="686A73A4" w14:textId="77777777" w:rsidTr="00E256F7">
        <w:tc>
          <w:tcPr>
            <w:tcW w:w="3289" w:type="dxa"/>
          </w:tcPr>
          <w:p w14:paraId="182A53E3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23. Transcripts returned</w:t>
            </w:r>
          </w:p>
        </w:tc>
        <w:tc>
          <w:tcPr>
            <w:tcW w:w="7938" w:type="dxa"/>
          </w:tcPr>
          <w:p w14:paraId="2AE0DE91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835" w:type="dxa"/>
          </w:tcPr>
          <w:p w14:paraId="0FC735DF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423" w:rsidRPr="007D1093" w14:paraId="6919139B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56E34D4B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Domain 3: analysis and ﬁndings </w:t>
            </w:r>
          </w:p>
        </w:tc>
      </w:tr>
      <w:tr w:rsidR="00F27423" w:rsidRPr="007D1093" w14:paraId="08B9DD03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02120797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Data analysis</w:t>
            </w:r>
          </w:p>
        </w:tc>
      </w:tr>
      <w:tr w:rsidR="00F27423" w:rsidRPr="007D1093" w14:paraId="0896451D" w14:textId="77777777" w:rsidTr="00E256F7">
        <w:tc>
          <w:tcPr>
            <w:tcW w:w="3289" w:type="dxa"/>
          </w:tcPr>
          <w:p w14:paraId="5D607590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24. Number of data coders</w:t>
            </w:r>
          </w:p>
        </w:tc>
        <w:tc>
          <w:tcPr>
            <w:tcW w:w="7938" w:type="dxa"/>
          </w:tcPr>
          <w:p w14:paraId="588AEBFE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TD coded all interviews.</w:t>
            </w:r>
          </w:p>
          <w:p w14:paraId="648C6642" w14:textId="6F57F0FC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6507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hree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authors (TD, </w:t>
            </w:r>
            <w:r w:rsidR="00830DA4" w:rsidRPr="007D1093">
              <w:rPr>
                <w:rFonts w:ascii="Times New Roman" w:hAnsi="Times New Roman" w:cs="Times New Roman"/>
                <w:sz w:val="24"/>
                <w:szCs w:val="24"/>
              </w:rPr>
              <w:t>WJ and LB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) discussed</w:t>
            </w:r>
            <w:r w:rsidR="005A6507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the data,</w:t>
            </w:r>
            <w:r w:rsidR="0040135D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reviewed</w:t>
            </w:r>
            <w:r w:rsidR="005A6507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codes and themes during </w:t>
            </w:r>
            <w:r w:rsidR="005A6507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and after data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collection and throughout data analysis</w:t>
            </w:r>
            <w:r w:rsidR="005A6507" w:rsidRPr="007D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051FE18" w14:textId="69D9CBC2" w:rsidR="0013566C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r w:rsidR="005A6507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, line</w:t>
            </w:r>
            <w:r w:rsidR="00280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56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793BDCE5" w14:textId="67033F51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507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A6507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="0040135D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0135D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423" w:rsidRPr="007D1093" w14:paraId="1E1F5892" w14:textId="77777777" w:rsidTr="00E256F7">
        <w:tc>
          <w:tcPr>
            <w:tcW w:w="3289" w:type="dxa"/>
          </w:tcPr>
          <w:p w14:paraId="07E63032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Description of the coding tree</w:t>
            </w:r>
          </w:p>
        </w:tc>
        <w:tc>
          <w:tcPr>
            <w:tcW w:w="7938" w:type="dxa"/>
          </w:tcPr>
          <w:p w14:paraId="24D3ACA8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Coding process </w:t>
            </w:r>
            <w:r w:rsidR="005A6507"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described </w:t>
            </w:r>
          </w:p>
        </w:tc>
        <w:tc>
          <w:tcPr>
            <w:tcW w:w="2835" w:type="dxa"/>
          </w:tcPr>
          <w:p w14:paraId="67936F3D" w14:textId="6F5C500B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Methods, line </w:t>
            </w:r>
            <w:r w:rsidR="0040135D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56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0135D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423" w:rsidRPr="007D1093" w14:paraId="0EF167F8" w14:textId="77777777" w:rsidTr="00E256F7">
        <w:trPr>
          <w:trHeight w:val="343"/>
        </w:trPr>
        <w:tc>
          <w:tcPr>
            <w:tcW w:w="3289" w:type="dxa"/>
          </w:tcPr>
          <w:p w14:paraId="3395919C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26. Derivation of themes</w:t>
            </w:r>
          </w:p>
        </w:tc>
        <w:tc>
          <w:tcPr>
            <w:tcW w:w="7938" w:type="dxa"/>
          </w:tcPr>
          <w:p w14:paraId="0BFFECD6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Analysis was inductive, whereby themes derived from the data.</w:t>
            </w:r>
          </w:p>
        </w:tc>
        <w:tc>
          <w:tcPr>
            <w:tcW w:w="2835" w:type="dxa"/>
          </w:tcPr>
          <w:p w14:paraId="742D7514" w14:textId="1EF19A79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Methods, line 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27423" w:rsidRPr="007D1093" w14:paraId="11BB5F02" w14:textId="77777777" w:rsidTr="00E256F7">
        <w:tc>
          <w:tcPr>
            <w:tcW w:w="3289" w:type="dxa"/>
          </w:tcPr>
          <w:p w14:paraId="5E2E578E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27. Software</w:t>
            </w:r>
          </w:p>
        </w:tc>
        <w:tc>
          <w:tcPr>
            <w:tcW w:w="7938" w:type="dxa"/>
          </w:tcPr>
          <w:p w14:paraId="32E1C0D9" w14:textId="2917724B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Word </w:t>
            </w:r>
            <w:r w:rsidR="0040135D" w:rsidRPr="007D109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ocuments were used to transcribe verbatim audio-recorded interviews.  Data were manually cod</w:t>
            </w:r>
            <w:r w:rsidR="0040135D" w:rsidRPr="007D1093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13566C">
              <w:rPr>
                <w:rFonts w:ascii="Times New Roman" w:hAnsi="Times New Roman" w:cs="Times New Roman"/>
                <w:sz w:val="24"/>
                <w:szCs w:val="24"/>
              </w:rPr>
              <w:t>. Microsoft Excel was used to analyse quantitative data</w:t>
            </w:r>
          </w:p>
        </w:tc>
        <w:tc>
          <w:tcPr>
            <w:tcW w:w="2835" w:type="dxa"/>
          </w:tcPr>
          <w:p w14:paraId="19B00BA4" w14:textId="7F7D4456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Method, line 1</w:t>
            </w:r>
            <w:r w:rsidR="0040135D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804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3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14</w:t>
            </w:r>
            <w:r w:rsidR="00830DA4">
              <w:rPr>
                <w:rFonts w:ascii="Times New Roman" w:eastAsia="Times New Roman" w:hAnsi="Times New Roman" w:cs="Times New Roman"/>
                <w:sz w:val="24"/>
                <w:szCs w:val="24"/>
              </w:rPr>
              <w:t>8-149</w:t>
            </w:r>
          </w:p>
        </w:tc>
      </w:tr>
      <w:tr w:rsidR="00F27423" w:rsidRPr="007D1093" w14:paraId="2B604801" w14:textId="77777777" w:rsidTr="00E256F7">
        <w:tc>
          <w:tcPr>
            <w:tcW w:w="3289" w:type="dxa"/>
          </w:tcPr>
          <w:p w14:paraId="5C388DB1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28. Participant checking</w:t>
            </w:r>
          </w:p>
        </w:tc>
        <w:tc>
          <w:tcPr>
            <w:tcW w:w="7938" w:type="dxa"/>
          </w:tcPr>
          <w:p w14:paraId="00A0A176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835" w:type="dxa"/>
          </w:tcPr>
          <w:p w14:paraId="2D5EDD65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423" w:rsidRPr="007D1093" w14:paraId="39056F32" w14:textId="77777777" w:rsidTr="00E256F7">
        <w:tc>
          <w:tcPr>
            <w:tcW w:w="14062" w:type="dxa"/>
            <w:gridSpan w:val="3"/>
            <w:shd w:val="clear" w:color="auto" w:fill="BFBFBF" w:themeFill="background1" w:themeFillShade="BF"/>
          </w:tcPr>
          <w:p w14:paraId="27B72B50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Reporting </w:t>
            </w:r>
          </w:p>
        </w:tc>
      </w:tr>
      <w:tr w:rsidR="00F27423" w:rsidRPr="007D1093" w14:paraId="1E816AB6" w14:textId="77777777" w:rsidTr="00E256F7">
        <w:trPr>
          <w:trHeight w:val="764"/>
        </w:trPr>
        <w:tc>
          <w:tcPr>
            <w:tcW w:w="3289" w:type="dxa"/>
          </w:tcPr>
          <w:p w14:paraId="2087AC2B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29. Quotations presented</w:t>
            </w:r>
          </w:p>
        </w:tc>
        <w:tc>
          <w:tcPr>
            <w:tcW w:w="7938" w:type="dxa"/>
          </w:tcPr>
          <w:p w14:paraId="0FE4A512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Yes, specific quotations were presented to help illustrate themes and provide examples. Quotations were identified by a participant number, age, and age of the child.</w:t>
            </w:r>
          </w:p>
        </w:tc>
        <w:tc>
          <w:tcPr>
            <w:tcW w:w="2835" w:type="dxa"/>
          </w:tcPr>
          <w:p w14:paraId="519D66E6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  <w:r w:rsidR="0040135D"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section</w:t>
            </w:r>
          </w:p>
        </w:tc>
      </w:tr>
      <w:tr w:rsidR="00F27423" w:rsidRPr="007D1093" w14:paraId="1553DBF3" w14:textId="77777777" w:rsidTr="00E256F7">
        <w:tc>
          <w:tcPr>
            <w:tcW w:w="3289" w:type="dxa"/>
          </w:tcPr>
          <w:p w14:paraId="65E783D5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30. Data and ﬁndings consistent</w:t>
            </w:r>
          </w:p>
        </w:tc>
        <w:tc>
          <w:tcPr>
            <w:tcW w:w="7938" w:type="dxa"/>
          </w:tcPr>
          <w:p w14:paraId="7DB979A9" w14:textId="77777777" w:rsidR="00F27423" w:rsidRPr="007D1093" w:rsidRDefault="00F2742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835" w:type="dxa"/>
          </w:tcPr>
          <w:p w14:paraId="4F7D4F31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423" w:rsidRPr="007D1093" w14:paraId="106E5DCA" w14:textId="77777777" w:rsidTr="00E256F7">
        <w:tc>
          <w:tcPr>
            <w:tcW w:w="3289" w:type="dxa"/>
          </w:tcPr>
          <w:p w14:paraId="4D29C840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31. Clarity of major themes</w:t>
            </w:r>
          </w:p>
        </w:tc>
        <w:tc>
          <w:tcPr>
            <w:tcW w:w="7938" w:type="dxa"/>
          </w:tcPr>
          <w:p w14:paraId="56F42A52" w14:textId="77777777" w:rsidR="00F27423" w:rsidRPr="007D1093" w:rsidRDefault="007D1093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Major themes were presented in the findings</w:t>
            </w:r>
          </w:p>
        </w:tc>
        <w:tc>
          <w:tcPr>
            <w:tcW w:w="2835" w:type="dxa"/>
          </w:tcPr>
          <w:p w14:paraId="70087B48" w14:textId="77777777" w:rsidR="00F27423" w:rsidRPr="007D1093" w:rsidRDefault="007D1093" w:rsidP="005C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Results section</w:t>
            </w:r>
          </w:p>
        </w:tc>
      </w:tr>
      <w:tr w:rsidR="00F27423" w:rsidRPr="007D1093" w14:paraId="72F5DEF5" w14:textId="77777777" w:rsidTr="00E256F7">
        <w:tc>
          <w:tcPr>
            <w:tcW w:w="3289" w:type="dxa"/>
          </w:tcPr>
          <w:p w14:paraId="7510BFC2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93">
              <w:rPr>
                <w:rFonts w:ascii="Times New Roman" w:hAnsi="Times New Roman" w:cs="Times New Roman"/>
                <w:sz w:val="24"/>
                <w:szCs w:val="24"/>
              </w:rPr>
              <w:t>32. Clarity of minor themes</w:t>
            </w:r>
          </w:p>
        </w:tc>
        <w:tc>
          <w:tcPr>
            <w:tcW w:w="7938" w:type="dxa"/>
          </w:tcPr>
          <w:p w14:paraId="1E996A38" w14:textId="25FEFC96" w:rsidR="00F27423" w:rsidRPr="007D1093" w:rsidRDefault="00D562CC" w:rsidP="00E256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7E8C99D1" w14:textId="77777777" w:rsidR="00F27423" w:rsidRPr="007D1093" w:rsidRDefault="00F27423" w:rsidP="00E256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775CE8" w14:textId="77777777" w:rsidR="00F27423" w:rsidRDefault="00F27423" w:rsidP="00F27423"/>
    <w:p w14:paraId="47340C85" w14:textId="77777777" w:rsidR="00F27423" w:rsidRPr="00F27423" w:rsidRDefault="00F27423" w:rsidP="00F27423"/>
    <w:sectPr w:rsidR="00F27423" w:rsidRPr="00F27423" w:rsidSect="00F274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E1D4D"/>
    <w:multiLevelType w:val="hybridMultilevel"/>
    <w:tmpl w:val="3196AC06"/>
    <w:lvl w:ilvl="0" w:tplc="2750A69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23"/>
    <w:rsid w:val="00125D33"/>
    <w:rsid w:val="0013566C"/>
    <w:rsid w:val="00142876"/>
    <w:rsid w:val="00191DC0"/>
    <w:rsid w:val="001A0E91"/>
    <w:rsid w:val="001E730A"/>
    <w:rsid w:val="00203534"/>
    <w:rsid w:val="0020633B"/>
    <w:rsid w:val="00280438"/>
    <w:rsid w:val="002A57C2"/>
    <w:rsid w:val="00374C3A"/>
    <w:rsid w:val="003D6504"/>
    <w:rsid w:val="0040135D"/>
    <w:rsid w:val="00442E7E"/>
    <w:rsid w:val="00442F59"/>
    <w:rsid w:val="005A092A"/>
    <w:rsid w:val="005A6507"/>
    <w:rsid w:val="005B1AAF"/>
    <w:rsid w:val="005C44F1"/>
    <w:rsid w:val="005C756F"/>
    <w:rsid w:val="00684B07"/>
    <w:rsid w:val="006D5852"/>
    <w:rsid w:val="007420B7"/>
    <w:rsid w:val="007B1B61"/>
    <w:rsid w:val="007D1093"/>
    <w:rsid w:val="00830DA4"/>
    <w:rsid w:val="00892AF6"/>
    <w:rsid w:val="00906BB1"/>
    <w:rsid w:val="00945A0E"/>
    <w:rsid w:val="009568C2"/>
    <w:rsid w:val="0097722F"/>
    <w:rsid w:val="009F5287"/>
    <w:rsid w:val="00BA43CC"/>
    <w:rsid w:val="00BE352A"/>
    <w:rsid w:val="00C005A7"/>
    <w:rsid w:val="00D562CC"/>
    <w:rsid w:val="00DA2A0A"/>
    <w:rsid w:val="00DD0725"/>
    <w:rsid w:val="00F2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9EB8"/>
  <w15:chartTrackingRefBased/>
  <w15:docId w15:val="{68706AB0-2194-4D0B-92FA-9D9AB3DA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742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CC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Theogene Dusingize</dc:creator>
  <cp:keywords/>
  <dc:description/>
  <cp:lastModifiedBy>Dusingizimana, Theo</cp:lastModifiedBy>
  <cp:revision>9</cp:revision>
  <cp:lastPrinted>2020-01-15T23:25:00Z</cp:lastPrinted>
  <dcterms:created xsi:type="dcterms:W3CDTF">2020-01-29T22:56:00Z</dcterms:created>
  <dcterms:modified xsi:type="dcterms:W3CDTF">2020-06-24T01:42:00Z</dcterms:modified>
</cp:coreProperties>
</file>