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20227" w14:textId="3FB27708" w:rsidR="008C18EB" w:rsidRDefault="002655BA" w:rsidP="002E551D">
      <w:pPr>
        <w:pStyle w:val="Normal1"/>
        <w:suppressLineNumbers/>
        <w:spacing w:after="0" w:line="360" w:lineRule="auto"/>
        <w:rPr>
          <w:rFonts w:ascii="Times New Roman" w:hAnsi="Times New Roman" w:cs="Times New Roman"/>
          <w:b/>
          <w:color w:val="000000" w:themeColor="text1"/>
          <w:sz w:val="24"/>
          <w:szCs w:val="24"/>
          <w:lang w:bidi="en-US"/>
        </w:rPr>
      </w:pPr>
      <w:r w:rsidRPr="002655BA">
        <w:rPr>
          <w:rFonts w:ascii="Times New Roman" w:eastAsia="Times New Roman" w:hAnsi="Times New Roman" w:cs="Times New Roman"/>
          <w:b/>
          <w:color w:val="000000" w:themeColor="text1"/>
          <w:sz w:val="24"/>
          <w:szCs w:val="24"/>
          <w:lang w:eastAsia="en-US"/>
        </w:rPr>
        <w:t xml:space="preserve">Supplemental Table 1-a. </w:t>
      </w:r>
      <w:r w:rsidRPr="002655BA">
        <w:rPr>
          <w:rFonts w:ascii="Times New Roman" w:hAnsi="Times New Roman" w:cs="Times New Roman"/>
          <w:b/>
          <w:color w:val="000000" w:themeColor="text1"/>
          <w:sz w:val="24"/>
          <w:szCs w:val="24"/>
          <w:lang w:bidi="en-US"/>
        </w:rPr>
        <w:t>Quality and bias risk assessments according to year of publication.</w:t>
      </w:r>
    </w:p>
    <w:tbl>
      <w:tblPr>
        <w:tblW w:w="15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2"/>
        <w:gridCol w:w="1208"/>
        <w:gridCol w:w="776"/>
        <w:gridCol w:w="992"/>
        <w:gridCol w:w="851"/>
        <w:gridCol w:w="850"/>
        <w:gridCol w:w="1418"/>
        <w:gridCol w:w="1134"/>
        <w:gridCol w:w="425"/>
        <w:gridCol w:w="1134"/>
        <w:gridCol w:w="851"/>
        <w:gridCol w:w="850"/>
        <w:gridCol w:w="709"/>
        <w:gridCol w:w="709"/>
        <w:gridCol w:w="708"/>
        <w:gridCol w:w="1422"/>
      </w:tblGrid>
      <w:tr w:rsidR="003E400D" w:rsidRPr="00D174DC" w14:paraId="70567016" w14:textId="77777777" w:rsidTr="00F53D71">
        <w:trPr>
          <w:trHeight w:val="285"/>
          <w:tblHeader/>
          <w:jc w:val="center"/>
        </w:trPr>
        <w:tc>
          <w:tcPr>
            <w:tcW w:w="1452" w:type="dxa"/>
            <w:vMerge w:val="restart"/>
            <w:tcMar>
              <w:top w:w="0" w:type="dxa"/>
              <w:left w:w="45" w:type="dxa"/>
              <w:bottom w:w="0" w:type="dxa"/>
              <w:right w:w="45" w:type="dxa"/>
            </w:tcMar>
            <w:vAlign w:val="center"/>
            <w:hideMark/>
          </w:tcPr>
          <w:p w14:paraId="6FA9A4E7" w14:textId="77777777" w:rsidR="003E400D" w:rsidRPr="00D174DC" w:rsidRDefault="003E400D" w:rsidP="00F53D71">
            <w:pPr>
              <w:spacing w:after="0" w:line="240" w:lineRule="auto"/>
              <w:jc w:val="center"/>
              <w:rPr>
                <w:rFonts w:ascii="Times New Roman" w:eastAsia="Times New Roman" w:hAnsi="Times New Roman" w:cs="Times New Roman"/>
                <w:b/>
                <w:bCs/>
                <w:color w:val="000000"/>
                <w:sz w:val="16"/>
                <w:szCs w:val="16"/>
                <w:lang w:val="es-MX" w:eastAsia="es-ES"/>
              </w:rPr>
            </w:pPr>
            <w:r w:rsidRPr="00D174DC">
              <w:rPr>
                <w:rFonts w:ascii="Times New Roman" w:eastAsia="Times New Roman" w:hAnsi="Times New Roman" w:cs="Times New Roman"/>
                <w:b/>
                <w:bCs/>
                <w:color w:val="000000"/>
                <w:sz w:val="16"/>
                <w:szCs w:val="16"/>
                <w:lang w:val="es-MX" w:eastAsia="es-ES"/>
              </w:rPr>
              <w:t>Reference</w:t>
            </w:r>
          </w:p>
        </w:tc>
        <w:tc>
          <w:tcPr>
            <w:tcW w:w="6095" w:type="dxa"/>
            <w:gridSpan w:val="6"/>
            <w:tcMar>
              <w:top w:w="0" w:type="dxa"/>
              <w:left w:w="45" w:type="dxa"/>
              <w:bottom w:w="0" w:type="dxa"/>
              <w:right w:w="45" w:type="dxa"/>
            </w:tcMar>
            <w:vAlign w:val="center"/>
            <w:hideMark/>
          </w:tcPr>
          <w:p w14:paraId="5A2819C4" w14:textId="77777777" w:rsidR="003E400D" w:rsidRPr="00D174DC" w:rsidRDefault="003E400D" w:rsidP="00F53D71">
            <w:pPr>
              <w:spacing w:after="0" w:line="240" w:lineRule="auto"/>
              <w:jc w:val="center"/>
              <w:rPr>
                <w:rFonts w:ascii="Times New Roman" w:eastAsia="Times New Roman" w:hAnsi="Times New Roman" w:cs="Times New Roman"/>
                <w:b/>
                <w:bCs/>
                <w:color w:val="000000"/>
                <w:sz w:val="16"/>
                <w:szCs w:val="16"/>
                <w:lang w:val="es-MX" w:eastAsia="es-ES"/>
              </w:rPr>
            </w:pPr>
            <w:r w:rsidRPr="00D174DC">
              <w:rPr>
                <w:rFonts w:ascii="Times New Roman" w:eastAsia="Times New Roman" w:hAnsi="Times New Roman" w:cs="Times New Roman"/>
                <w:b/>
                <w:bCs/>
                <w:color w:val="000000"/>
                <w:sz w:val="16"/>
                <w:szCs w:val="16"/>
                <w:lang w:val="es-MX" w:eastAsia="es-ES"/>
              </w:rPr>
              <w:t>The Newcastle-Ottawa Scale</w:t>
            </w:r>
          </w:p>
        </w:tc>
        <w:tc>
          <w:tcPr>
            <w:tcW w:w="1559" w:type="dxa"/>
            <w:gridSpan w:val="2"/>
            <w:tcMar>
              <w:top w:w="0" w:type="dxa"/>
              <w:left w:w="45" w:type="dxa"/>
              <w:bottom w:w="0" w:type="dxa"/>
              <w:right w:w="45" w:type="dxa"/>
            </w:tcMar>
            <w:vAlign w:val="center"/>
            <w:hideMark/>
          </w:tcPr>
          <w:p w14:paraId="4F716B1D" w14:textId="77777777" w:rsidR="003E400D" w:rsidRPr="00D174DC" w:rsidRDefault="003E400D" w:rsidP="00F53D71">
            <w:pPr>
              <w:spacing w:after="0" w:line="240" w:lineRule="auto"/>
              <w:jc w:val="center"/>
              <w:rPr>
                <w:rFonts w:ascii="Times New Roman" w:eastAsia="Times New Roman" w:hAnsi="Times New Roman" w:cs="Times New Roman"/>
                <w:b/>
                <w:bCs/>
                <w:color w:val="000000"/>
                <w:sz w:val="16"/>
                <w:szCs w:val="16"/>
                <w:lang w:val="es-MX" w:eastAsia="es-ES"/>
              </w:rPr>
            </w:pPr>
            <w:r w:rsidRPr="00D174DC">
              <w:rPr>
                <w:rFonts w:ascii="Times New Roman" w:eastAsia="Times New Roman" w:hAnsi="Times New Roman" w:cs="Times New Roman"/>
                <w:b/>
                <w:bCs/>
                <w:color w:val="000000"/>
                <w:sz w:val="16"/>
                <w:szCs w:val="16"/>
                <w:lang w:val="es-MX" w:eastAsia="es-ES"/>
              </w:rPr>
              <w:t>Cochrane</w:t>
            </w:r>
          </w:p>
        </w:tc>
        <w:tc>
          <w:tcPr>
            <w:tcW w:w="6383" w:type="dxa"/>
            <w:gridSpan w:val="7"/>
            <w:tcMar>
              <w:top w:w="0" w:type="dxa"/>
              <w:left w:w="45" w:type="dxa"/>
              <w:bottom w:w="0" w:type="dxa"/>
              <w:right w:w="45" w:type="dxa"/>
            </w:tcMar>
            <w:vAlign w:val="center"/>
            <w:hideMark/>
          </w:tcPr>
          <w:p w14:paraId="4D271B7D" w14:textId="77777777" w:rsidR="003E400D" w:rsidRPr="00D174DC" w:rsidRDefault="003E400D" w:rsidP="00F53D71">
            <w:pPr>
              <w:spacing w:after="0" w:line="240" w:lineRule="auto"/>
              <w:jc w:val="center"/>
              <w:rPr>
                <w:rFonts w:ascii="Times New Roman" w:eastAsia="Times New Roman" w:hAnsi="Times New Roman" w:cs="Times New Roman"/>
                <w:b/>
                <w:bCs/>
                <w:color w:val="000000"/>
                <w:sz w:val="16"/>
                <w:szCs w:val="16"/>
                <w:lang w:val="es-MX" w:eastAsia="es-ES"/>
              </w:rPr>
            </w:pPr>
            <w:r w:rsidRPr="00D174DC">
              <w:rPr>
                <w:rFonts w:ascii="Times New Roman" w:eastAsia="Times New Roman" w:hAnsi="Times New Roman" w:cs="Times New Roman"/>
                <w:b/>
                <w:bCs/>
                <w:color w:val="000000"/>
                <w:sz w:val="16"/>
                <w:szCs w:val="16"/>
                <w:lang w:val="es-MX" w:eastAsia="es-ES"/>
              </w:rPr>
              <w:t>Strobe statement</w:t>
            </w:r>
          </w:p>
        </w:tc>
      </w:tr>
      <w:tr w:rsidR="003E400D" w:rsidRPr="00D174DC" w14:paraId="29CD5379" w14:textId="77777777" w:rsidTr="00F53D71">
        <w:trPr>
          <w:trHeight w:val="406"/>
          <w:tblHeader/>
          <w:jc w:val="center"/>
        </w:trPr>
        <w:tc>
          <w:tcPr>
            <w:tcW w:w="1452" w:type="dxa"/>
            <w:vMerge/>
            <w:vAlign w:val="center"/>
            <w:hideMark/>
          </w:tcPr>
          <w:p w14:paraId="3F16E87D" w14:textId="77777777" w:rsidR="003E400D" w:rsidRPr="00D174DC" w:rsidRDefault="003E400D" w:rsidP="00F53D71">
            <w:pPr>
              <w:spacing w:after="0" w:line="240" w:lineRule="auto"/>
              <w:rPr>
                <w:rFonts w:ascii="Times New Roman" w:eastAsia="Times New Roman" w:hAnsi="Times New Roman" w:cs="Times New Roman"/>
                <w:b/>
                <w:bCs/>
                <w:color w:val="000000"/>
                <w:sz w:val="16"/>
                <w:szCs w:val="16"/>
                <w:lang w:val="es-MX" w:eastAsia="es-ES"/>
              </w:rPr>
            </w:pPr>
          </w:p>
        </w:tc>
        <w:tc>
          <w:tcPr>
            <w:tcW w:w="1984" w:type="dxa"/>
            <w:gridSpan w:val="2"/>
            <w:tcMar>
              <w:top w:w="0" w:type="dxa"/>
              <w:left w:w="45" w:type="dxa"/>
              <w:bottom w:w="0" w:type="dxa"/>
              <w:right w:w="45" w:type="dxa"/>
            </w:tcMar>
            <w:vAlign w:val="center"/>
            <w:hideMark/>
          </w:tcPr>
          <w:p w14:paraId="6CE1DDD9" w14:textId="77777777" w:rsidR="003E400D" w:rsidRPr="00D174DC" w:rsidRDefault="003E400D" w:rsidP="00F53D71">
            <w:pPr>
              <w:spacing w:after="0" w:line="240" w:lineRule="auto"/>
              <w:jc w:val="center"/>
              <w:rPr>
                <w:rFonts w:ascii="Times New Roman" w:eastAsia="Times New Roman" w:hAnsi="Times New Roman" w:cs="Times New Roman"/>
                <w:b/>
                <w:bCs/>
                <w:color w:val="000000"/>
                <w:sz w:val="16"/>
                <w:szCs w:val="16"/>
                <w:lang w:val="es-MX" w:eastAsia="es-ES"/>
              </w:rPr>
            </w:pPr>
            <w:r w:rsidRPr="00D174DC">
              <w:rPr>
                <w:rFonts w:ascii="Times New Roman" w:eastAsia="Times New Roman" w:hAnsi="Times New Roman" w:cs="Times New Roman"/>
                <w:b/>
                <w:bCs/>
                <w:color w:val="000000"/>
                <w:sz w:val="16"/>
                <w:szCs w:val="16"/>
                <w:lang w:val="es-MX" w:eastAsia="es-ES"/>
              </w:rPr>
              <w:t>Selection</w:t>
            </w:r>
          </w:p>
        </w:tc>
        <w:tc>
          <w:tcPr>
            <w:tcW w:w="992" w:type="dxa"/>
            <w:tcMar>
              <w:top w:w="0" w:type="dxa"/>
              <w:left w:w="45" w:type="dxa"/>
              <w:bottom w:w="0" w:type="dxa"/>
              <w:right w:w="45" w:type="dxa"/>
            </w:tcMar>
            <w:vAlign w:val="center"/>
            <w:hideMark/>
          </w:tcPr>
          <w:p w14:paraId="3008B0E3" w14:textId="77777777" w:rsidR="003E400D" w:rsidRPr="00D174DC" w:rsidRDefault="003E400D" w:rsidP="00F53D71">
            <w:pPr>
              <w:spacing w:after="0" w:line="240" w:lineRule="auto"/>
              <w:rPr>
                <w:rFonts w:ascii="Times New Roman" w:eastAsia="Times New Roman" w:hAnsi="Times New Roman" w:cs="Times New Roman"/>
                <w:b/>
                <w:bCs/>
                <w:color w:val="000000"/>
                <w:sz w:val="16"/>
                <w:szCs w:val="16"/>
                <w:lang w:val="es-MX" w:eastAsia="es-ES"/>
              </w:rPr>
            </w:pPr>
            <w:r w:rsidRPr="00D174DC">
              <w:rPr>
                <w:rFonts w:ascii="Times New Roman" w:eastAsia="Times New Roman" w:hAnsi="Times New Roman" w:cs="Times New Roman"/>
                <w:b/>
                <w:bCs/>
                <w:color w:val="000000"/>
                <w:sz w:val="16"/>
                <w:szCs w:val="16"/>
                <w:lang w:val="es-MX" w:eastAsia="es-ES"/>
              </w:rPr>
              <w:t>Compara-bility</w:t>
            </w:r>
          </w:p>
        </w:tc>
        <w:tc>
          <w:tcPr>
            <w:tcW w:w="3119" w:type="dxa"/>
            <w:gridSpan w:val="3"/>
            <w:tcMar>
              <w:top w:w="0" w:type="dxa"/>
              <w:left w:w="45" w:type="dxa"/>
              <w:bottom w:w="0" w:type="dxa"/>
              <w:right w:w="45" w:type="dxa"/>
            </w:tcMar>
            <w:vAlign w:val="center"/>
            <w:hideMark/>
          </w:tcPr>
          <w:p w14:paraId="5876D366" w14:textId="77777777" w:rsidR="003E400D" w:rsidRPr="00D174DC" w:rsidRDefault="003E400D" w:rsidP="00F53D71">
            <w:pPr>
              <w:spacing w:after="0" w:line="240" w:lineRule="auto"/>
              <w:jc w:val="center"/>
              <w:rPr>
                <w:rFonts w:ascii="Times New Roman" w:eastAsia="Times New Roman" w:hAnsi="Times New Roman" w:cs="Times New Roman"/>
                <w:b/>
                <w:bCs/>
                <w:color w:val="000000"/>
                <w:sz w:val="16"/>
                <w:szCs w:val="16"/>
                <w:lang w:val="es-MX" w:eastAsia="es-ES"/>
              </w:rPr>
            </w:pPr>
            <w:r w:rsidRPr="00D174DC">
              <w:rPr>
                <w:rFonts w:ascii="Times New Roman" w:eastAsia="Times New Roman" w:hAnsi="Times New Roman" w:cs="Times New Roman"/>
                <w:b/>
                <w:bCs/>
                <w:color w:val="000000"/>
                <w:sz w:val="16"/>
                <w:szCs w:val="16"/>
                <w:lang w:val="es-MX" w:eastAsia="es-ES"/>
              </w:rPr>
              <w:t>Outcome</w:t>
            </w:r>
          </w:p>
        </w:tc>
        <w:tc>
          <w:tcPr>
            <w:tcW w:w="1559" w:type="dxa"/>
            <w:gridSpan w:val="2"/>
            <w:tcMar>
              <w:top w:w="0" w:type="dxa"/>
              <w:left w:w="45" w:type="dxa"/>
              <w:bottom w:w="0" w:type="dxa"/>
              <w:right w:w="45" w:type="dxa"/>
            </w:tcMar>
            <w:vAlign w:val="center"/>
            <w:hideMark/>
          </w:tcPr>
          <w:p w14:paraId="6198CF36" w14:textId="77777777" w:rsidR="003E400D" w:rsidRPr="002B6335" w:rsidRDefault="003E400D" w:rsidP="00F53D71">
            <w:pPr>
              <w:spacing w:after="0" w:line="240" w:lineRule="auto"/>
              <w:jc w:val="center"/>
              <w:rPr>
                <w:rFonts w:ascii="Times New Roman" w:eastAsia="Times New Roman" w:hAnsi="Times New Roman" w:cs="Times New Roman"/>
                <w:b/>
                <w:bCs/>
                <w:color w:val="000000"/>
                <w:sz w:val="16"/>
                <w:szCs w:val="16"/>
                <w:lang w:val="en-AU" w:eastAsia="es-ES"/>
              </w:rPr>
            </w:pPr>
            <w:r w:rsidRPr="002B6335">
              <w:rPr>
                <w:rFonts w:ascii="Times New Roman" w:eastAsia="Times New Roman" w:hAnsi="Times New Roman" w:cs="Times New Roman"/>
                <w:b/>
                <w:bCs/>
                <w:color w:val="000000"/>
                <w:sz w:val="16"/>
                <w:szCs w:val="16"/>
                <w:lang w:val="en-AU" w:eastAsia="es-ES"/>
              </w:rPr>
              <w:t xml:space="preserve">Selective outcome reporting (notification bias): </w:t>
            </w:r>
          </w:p>
        </w:tc>
        <w:tc>
          <w:tcPr>
            <w:tcW w:w="4253" w:type="dxa"/>
            <w:gridSpan w:val="5"/>
            <w:tcMar>
              <w:top w:w="0" w:type="dxa"/>
              <w:left w:w="45" w:type="dxa"/>
              <w:bottom w:w="0" w:type="dxa"/>
              <w:right w:w="45" w:type="dxa"/>
            </w:tcMar>
            <w:vAlign w:val="center"/>
            <w:hideMark/>
          </w:tcPr>
          <w:p w14:paraId="3E523EAE" w14:textId="77777777" w:rsidR="003E400D" w:rsidRPr="00D174DC" w:rsidRDefault="003E400D" w:rsidP="00F53D71">
            <w:pPr>
              <w:spacing w:after="0" w:line="240" w:lineRule="auto"/>
              <w:jc w:val="center"/>
              <w:rPr>
                <w:rFonts w:ascii="Times New Roman" w:eastAsia="Times New Roman" w:hAnsi="Times New Roman" w:cs="Times New Roman"/>
                <w:b/>
                <w:bCs/>
                <w:color w:val="000000"/>
                <w:sz w:val="16"/>
                <w:szCs w:val="16"/>
                <w:lang w:val="es-MX" w:eastAsia="es-ES"/>
              </w:rPr>
            </w:pPr>
            <w:r w:rsidRPr="00D174DC">
              <w:rPr>
                <w:rFonts w:ascii="Times New Roman" w:eastAsia="Times New Roman" w:hAnsi="Times New Roman" w:cs="Times New Roman"/>
                <w:b/>
                <w:bCs/>
                <w:color w:val="000000"/>
                <w:sz w:val="16"/>
                <w:szCs w:val="16"/>
                <w:lang w:val="es-MX" w:eastAsia="es-ES"/>
              </w:rPr>
              <w:t>Methods</w:t>
            </w:r>
          </w:p>
        </w:tc>
        <w:tc>
          <w:tcPr>
            <w:tcW w:w="2130" w:type="dxa"/>
            <w:gridSpan w:val="2"/>
            <w:tcMar>
              <w:top w:w="0" w:type="dxa"/>
              <w:left w:w="45" w:type="dxa"/>
              <w:bottom w:w="0" w:type="dxa"/>
              <w:right w:w="45" w:type="dxa"/>
            </w:tcMar>
            <w:vAlign w:val="center"/>
            <w:hideMark/>
          </w:tcPr>
          <w:p w14:paraId="743B80E9" w14:textId="77777777" w:rsidR="003E400D" w:rsidRPr="00D174DC" w:rsidRDefault="003E400D" w:rsidP="00F53D71">
            <w:pPr>
              <w:spacing w:after="0" w:line="240" w:lineRule="auto"/>
              <w:jc w:val="center"/>
              <w:rPr>
                <w:rFonts w:ascii="Times New Roman" w:eastAsia="Times New Roman" w:hAnsi="Times New Roman" w:cs="Times New Roman"/>
                <w:b/>
                <w:bCs/>
                <w:color w:val="000000"/>
                <w:sz w:val="16"/>
                <w:szCs w:val="16"/>
                <w:lang w:val="es-MX" w:eastAsia="es-ES"/>
              </w:rPr>
            </w:pPr>
            <w:r w:rsidRPr="00D174DC">
              <w:rPr>
                <w:rFonts w:ascii="Times New Roman" w:eastAsia="Times New Roman" w:hAnsi="Times New Roman" w:cs="Times New Roman"/>
                <w:b/>
                <w:bCs/>
                <w:color w:val="000000"/>
                <w:sz w:val="16"/>
                <w:szCs w:val="16"/>
                <w:lang w:val="es-MX" w:eastAsia="es-ES"/>
              </w:rPr>
              <w:t>Results</w:t>
            </w:r>
          </w:p>
        </w:tc>
      </w:tr>
      <w:tr w:rsidR="003E400D" w:rsidRPr="00D174DC" w14:paraId="0D1951D8" w14:textId="77777777" w:rsidTr="00F53D71">
        <w:trPr>
          <w:cantSplit/>
          <w:trHeight w:val="3216"/>
          <w:tblHeader/>
          <w:jc w:val="center"/>
        </w:trPr>
        <w:tc>
          <w:tcPr>
            <w:tcW w:w="1452" w:type="dxa"/>
            <w:vMerge/>
            <w:vAlign w:val="center"/>
            <w:hideMark/>
          </w:tcPr>
          <w:p w14:paraId="450800EE" w14:textId="77777777" w:rsidR="003E400D" w:rsidRPr="00D174DC" w:rsidRDefault="003E400D" w:rsidP="00F53D71">
            <w:pPr>
              <w:spacing w:after="0" w:line="240" w:lineRule="auto"/>
              <w:rPr>
                <w:rFonts w:ascii="Times New Roman" w:eastAsia="Times New Roman" w:hAnsi="Times New Roman" w:cs="Times New Roman"/>
                <w:b/>
                <w:bCs/>
                <w:color w:val="000000"/>
                <w:sz w:val="16"/>
                <w:szCs w:val="16"/>
                <w:lang w:val="es-MX" w:eastAsia="es-ES"/>
              </w:rPr>
            </w:pPr>
          </w:p>
        </w:tc>
        <w:tc>
          <w:tcPr>
            <w:tcW w:w="1208" w:type="dxa"/>
            <w:tcMar>
              <w:top w:w="0" w:type="dxa"/>
              <w:left w:w="45" w:type="dxa"/>
              <w:bottom w:w="0" w:type="dxa"/>
              <w:right w:w="45" w:type="dxa"/>
            </w:tcMar>
            <w:textDirection w:val="btLr"/>
            <w:vAlign w:val="center"/>
            <w:hideMark/>
          </w:tcPr>
          <w:p w14:paraId="5F18783C" w14:textId="77777777" w:rsidR="003E400D" w:rsidRPr="002B6335" w:rsidRDefault="003E400D" w:rsidP="00F53D71">
            <w:pPr>
              <w:spacing w:after="0" w:line="240" w:lineRule="auto"/>
              <w:ind w:left="113" w:right="113"/>
              <w:jc w:val="center"/>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Representativeness of the exposed cohort: *a) truly representative of the average adults in the community; *b) somewhat representative of the average adults in the community; c) selected group of users (volunteers); d) No description of the derivation of</w:t>
            </w:r>
            <w:r>
              <w:rPr>
                <w:rFonts w:ascii="Times New Roman" w:eastAsia="Times New Roman" w:hAnsi="Times New Roman" w:cs="Times New Roman"/>
                <w:color w:val="000000"/>
                <w:sz w:val="16"/>
                <w:szCs w:val="16"/>
                <w:lang w:val="en-AU" w:eastAsia="es-ES"/>
              </w:rPr>
              <w:t xml:space="preserve"> the cohort</w:t>
            </w:r>
          </w:p>
        </w:tc>
        <w:tc>
          <w:tcPr>
            <w:tcW w:w="776" w:type="dxa"/>
            <w:tcMar>
              <w:top w:w="0" w:type="dxa"/>
              <w:left w:w="45" w:type="dxa"/>
              <w:bottom w:w="0" w:type="dxa"/>
              <w:right w:w="45" w:type="dxa"/>
            </w:tcMar>
            <w:textDirection w:val="btLr"/>
            <w:vAlign w:val="center"/>
            <w:hideMark/>
          </w:tcPr>
          <w:p w14:paraId="48C98477" w14:textId="77777777" w:rsidR="003E400D" w:rsidRPr="002B6335" w:rsidRDefault="003E400D" w:rsidP="00F53D71">
            <w:pPr>
              <w:spacing w:after="0" w:line="240" w:lineRule="auto"/>
              <w:ind w:left="113" w:right="113"/>
              <w:jc w:val="center"/>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Ascertainment of exposure (recalls or food records): *a) secure record (diet records); *b) structured interview c) written self-report; d) no description</w:t>
            </w:r>
          </w:p>
        </w:tc>
        <w:tc>
          <w:tcPr>
            <w:tcW w:w="992" w:type="dxa"/>
            <w:tcMar>
              <w:top w:w="0" w:type="dxa"/>
              <w:left w:w="45" w:type="dxa"/>
              <w:bottom w:w="0" w:type="dxa"/>
              <w:right w:w="45" w:type="dxa"/>
            </w:tcMar>
            <w:textDirection w:val="btLr"/>
            <w:vAlign w:val="center"/>
            <w:hideMark/>
          </w:tcPr>
          <w:p w14:paraId="75EBADEE" w14:textId="77777777" w:rsidR="003E400D" w:rsidRPr="002B6335" w:rsidRDefault="003E400D" w:rsidP="00F53D71">
            <w:pPr>
              <w:spacing w:after="0" w:line="240" w:lineRule="auto"/>
              <w:ind w:left="113" w:right="113"/>
              <w:jc w:val="center"/>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Comparability of cohorts on the basis of the design or analysis: *a) study controls by energy (at least); *b) study controls for any addition</w:t>
            </w:r>
            <w:r>
              <w:rPr>
                <w:rFonts w:ascii="Times New Roman" w:eastAsia="Times New Roman" w:hAnsi="Times New Roman" w:cs="Times New Roman"/>
                <w:color w:val="000000"/>
                <w:sz w:val="16"/>
                <w:szCs w:val="16"/>
                <w:lang w:val="en-AU" w:eastAsia="es-ES"/>
              </w:rPr>
              <w:t>al factor (such as sex and age)</w:t>
            </w:r>
          </w:p>
        </w:tc>
        <w:tc>
          <w:tcPr>
            <w:tcW w:w="851" w:type="dxa"/>
            <w:tcMar>
              <w:top w:w="0" w:type="dxa"/>
              <w:left w:w="45" w:type="dxa"/>
              <w:bottom w:w="0" w:type="dxa"/>
              <w:right w:w="45" w:type="dxa"/>
            </w:tcMar>
            <w:textDirection w:val="btLr"/>
            <w:vAlign w:val="center"/>
            <w:hideMark/>
          </w:tcPr>
          <w:p w14:paraId="6D7C8875" w14:textId="77777777" w:rsidR="003E400D" w:rsidRPr="002B6335" w:rsidRDefault="003E400D" w:rsidP="00F53D71">
            <w:pPr>
              <w:spacing w:after="0" w:line="240" w:lineRule="auto"/>
              <w:ind w:left="113" w:right="113"/>
              <w:jc w:val="center"/>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Assessment of outcome (SFFQ): *a) interview; *b) record linkage; c) self-report; d) no description</w:t>
            </w:r>
          </w:p>
        </w:tc>
        <w:tc>
          <w:tcPr>
            <w:tcW w:w="850" w:type="dxa"/>
            <w:tcMar>
              <w:top w:w="0" w:type="dxa"/>
              <w:left w:w="45" w:type="dxa"/>
              <w:bottom w:w="0" w:type="dxa"/>
              <w:right w:w="45" w:type="dxa"/>
            </w:tcMar>
            <w:textDirection w:val="btLr"/>
            <w:vAlign w:val="center"/>
            <w:hideMark/>
          </w:tcPr>
          <w:p w14:paraId="5D8BDA3A" w14:textId="77777777" w:rsidR="003E400D" w:rsidRPr="002B6335" w:rsidRDefault="003E400D" w:rsidP="00F53D71">
            <w:pPr>
              <w:spacing w:after="0" w:line="240" w:lineRule="auto"/>
              <w:ind w:left="113" w:right="113"/>
              <w:jc w:val="center"/>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2) Was follow-up long enough for outcomes to occur; *a) yes (follow-up was enough to assess validity: 6-12 months); b) no.</w:t>
            </w:r>
          </w:p>
        </w:tc>
        <w:tc>
          <w:tcPr>
            <w:tcW w:w="1418" w:type="dxa"/>
            <w:tcMar>
              <w:top w:w="0" w:type="dxa"/>
              <w:left w:w="45" w:type="dxa"/>
              <w:bottom w:w="0" w:type="dxa"/>
              <w:right w:w="45" w:type="dxa"/>
            </w:tcMar>
            <w:textDirection w:val="btLr"/>
            <w:vAlign w:val="center"/>
            <w:hideMark/>
          </w:tcPr>
          <w:p w14:paraId="593FC84C" w14:textId="77777777" w:rsidR="003E400D" w:rsidRPr="002B6335" w:rsidRDefault="003E400D" w:rsidP="00F53D71">
            <w:pPr>
              <w:spacing w:after="0" w:line="240" w:lineRule="auto"/>
              <w:ind w:left="113" w:right="113"/>
              <w:jc w:val="center"/>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Adequacy of follow-up of cohorts; *a) complete follow-up; *b) subjects lost at follow-up </w:t>
            </w:r>
            <w:proofErr w:type="spellStart"/>
            <w:r w:rsidRPr="002B6335">
              <w:rPr>
                <w:rFonts w:ascii="Times New Roman" w:eastAsia="Times New Roman" w:hAnsi="Times New Roman" w:cs="Times New Roman"/>
                <w:color w:val="000000"/>
                <w:sz w:val="16"/>
                <w:szCs w:val="16"/>
                <w:lang w:val="en-AU" w:eastAsia="es-ES"/>
              </w:rPr>
              <w:t>unllikely</w:t>
            </w:r>
            <w:proofErr w:type="spellEnd"/>
            <w:r w:rsidRPr="002B6335">
              <w:rPr>
                <w:rFonts w:ascii="Times New Roman" w:eastAsia="Times New Roman" w:hAnsi="Times New Roman" w:cs="Times New Roman"/>
                <w:color w:val="000000"/>
                <w:sz w:val="16"/>
                <w:szCs w:val="16"/>
                <w:lang w:val="en-AU" w:eastAsia="es-ES"/>
              </w:rPr>
              <w:t xml:space="preserve"> to induce bias (&lt;30% or with description provided of the lost); c) follow-up rate &lt;30% and no description of the lost or follow-up lost &gt;30% with description of the lost; d) no statement</w:t>
            </w:r>
          </w:p>
        </w:tc>
        <w:tc>
          <w:tcPr>
            <w:tcW w:w="1134" w:type="dxa"/>
            <w:tcMar>
              <w:top w:w="0" w:type="dxa"/>
              <w:left w:w="45" w:type="dxa"/>
              <w:bottom w:w="0" w:type="dxa"/>
              <w:right w:w="45" w:type="dxa"/>
            </w:tcMar>
            <w:textDirection w:val="btLr"/>
            <w:vAlign w:val="center"/>
            <w:hideMark/>
          </w:tcPr>
          <w:p w14:paraId="7EF3F4A8" w14:textId="77777777" w:rsidR="003E400D" w:rsidRPr="00D174DC" w:rsidRDefault="003E400D" w:rsidP="00F53D71">
            <w:pPr>
              <w:spacing w:after="0" w:line="240" w:lineRule="auto"/>
              <w:ind w:left="113" w:right="113"/>
              <w:jc w:val="center"/>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Description</w:t>
            </w:r>
          </w:p>
        </w:tc>
        <w:tc>
          <w:tcPr>
            <w:tcW w:w="425" w:type="dxa"/>
            <w:tcMar>
              <w:top w:w="0" w:type="dxa"/>
              <w:left w:w="45" w:type="dxa"/>
              <w:bottom w:w="0" w:type="dxa"/>
              <w:right w:w="45" w:type="dxa"/>
            </w:tcMar>
            <w:textDirection w:val="btLr"/>
            <w:vAlign w:val="center"/>
            <w:hideMark/>
          </w:tcPr>
          <w:p w14:paraId="6FFDC432" w14:textId="77777777" w:rsidR="003E400D" w:rsidRPr="00D174DC" w:rsidRDefault="003E400D" w:rsidP="00F53D71">
            <w:pPr>
              <w:spacing w:after="0" w:line="240" w:lineRule="auto"/>
              <w:ind w:left="113" w:right="113"/>
              <w:jc w:val="center"/>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Risk-of-bias judgement</w:t>
            </w:r>
          </w:p>
        </w:tc>
        <w:tc>
          <w:tcPr>
            <w:tcW w:w="1134" w:type="dxa"/>
            <w:tcMar>
              <w:top w:w="0" w:type="dxa"/>
              <w:left w:w="45" w:type="dxa"/>
              <w:bottom w:w="0" w:type="dxa"/>
              <w:right w:w="45" w:type="dxa"/>
            </w:tcMar>
            <w:textDirection w:val="btLr"/>
            <w:vAlign w:val="center"/>
            <w:hideMark/>
          </w:tcPr>
          <w:p w14:paraId="755C930B" w14:textId="77777777" w:rsidR="003E400D" w:rsidRPr="002B6335" w:rsidRDefault="003E400D" w:rsidP="00F53D71">
            <w:pPr>
              <w:spacing w:after="0" w:line="240" w:lineRule="auto"/>
              <w:ind w:left="113" w:right="113"/>
              <w:jc w:val="center"/>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Describe the setting, locations, and relevant dates, including periods of recruitment, exposure, follow-up, and data collection</w:t>
            </w:r>
          </w:p>
        </w:tc>
        <w:tc>
          <w:tcPr>
            <w:tcW w:w="851" w:type="dxa"/>
            <w:tcMar>
              <w:top w:w="0" w:type="dxa"/>
              <w:left w:w="45" w:type="dxa"/>
              <w:bottom w:w="0" w:type="dxa"/>
              <w:right w:w="45" w:type="dxa"/>
            </w:tcMar>
            <w:textDirection w:val="btLr"/>
            <w:vAlign w:val="center"/>
            <w:hideMark/>
          </w:tcPr>
          <w:p w14:paraId="7B8207F3" w14:textId="77777777" w:rsidR="003E400D" w:rsidRPr="002B6335" w:rsidRDefault="003E400D" w:rsidP="00F53D71">
            <w:pPr>
              <w:spacing w:after="0" w:line="240" w:lineRule="auto"/>
              <w:ind w:left="113" w:right="113"/>
              <w:jc w:val="center"/>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Give the eligibility criteria, and the sources and methods of selection of participants</w:t>
            </w:r>
          </w:p>
        </w:tc>
        <w:tc>
          <w:tcPr>
            <w:tcW w:w="850" w:type="dxa"/>
            <w:tcMar>
              <w:top w:w="0" w:type="dxa"/>
              <w:left w:w="45" w:type="dxa"/>
              <w:bottom w:w="0" w:type="dxa"/>
              <w:right w:w="45" w:type="dxa"/>
            </w:tcMar>
            <w:textDirection w:val="btLr"/>
            <w:vAlign w:val="center"/>
            <w:hideMark/>
          </w:tcPr>
          <w:p w14:paraId="4677F854" w14:textId="77777777" w:rsidR="003E400D" w:rsidRPr="002B6335" w:rsidRDefault="003E400D" w:rsidP="00F53D71">
            <w:pPr>
              <w:spacing w:after="0" w:line="240" w:lineRule="auto"/>
              <w:ind w:left="113" w:right="113"/>
              <w:jc w:val="center"/>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For each variable of interest, give sources of data and details of methods of assessment (measurement with SFFQ)</w:t>
            </w:r>
          </w:p>
        </w:tc>
        <w:tc>
          <w:tcPr>
            <w:tcW w:w="709" w:type="dxa"/>
            <w:tcMar>
              <w:top w:w="0" w:type="dxa"/>
              <w:left w:w="45" w:type="dxa"/>
              <w:bottom w:w="0" w:type="dxa"/>
              <w:right w:w="45" w:type="dxa"/>
            </w:tcMar>
            <w:textDirection w:val="btLr"/>
            <w:vAlign w:val="center"/>
            <w:hideMark/>
          </w:tcPr>
          <w:p w14:paraId="037E7C85" w14:textId="77777777" w:rsidR="003E400D" w:rsidRPr="002B6335" w:rsidRDefault="003E400D" w:rsidP="00F53D71">
            <w:pPr>
              <w:spacing w:after="0" w:line="240" w:lineRule="auto"/>
              <w:ind w:left="113" w:right="113"/>
              <w:jc w:val="center"/>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Explain how the study size was arrived at and, If applicable, describe analytical methods taking account of sampling strategy</w:t>
            </w:r>
          </w:p>
        </w:tc>
        <w:tc>
          <w:tcPr>
            <w:tcW w:w="709" w:type="dxa"/>
            <w:tcMar>
              <w:top w:w="0" w:type="dxa"/>
              <w:left w:w="45" w:type="dxa"/>
              <w:bottom w:w="0" w:type="dxa"/>
              <w:right w:w="45" w:type="dxa"/>
            </w:tcMar>
            <w:textDirection w:val="btLr"/>
            <w:vAlign w:val="center"/>
            <w:hideMark/>
          </w:tcPr>
          <w:p w14:paraId="267BB12A" w14:textId="77777777" w:rsidR="003E400D" w:rsidRPr="00D174DC" w:rsidRDefault="003E400D" w:rsidP="00F53D71">
            <w:pPr>
              <w:spacing w:after="0" w:line="240" w:lineRule="auto"/>
              <w:ind w:left="113" w:right="113"/>
              <w:jc w:val="center"/>
              <w:rPr>
                <w:rFonts w:ascii="Times New Roman" w:eastAsia="Times New Roman" w:hAnsi="Times New Roman" w:cs="Times New Roman"/>
                <w:color w:val="000000"/>
                <w:sz w:val="16"/>
                <w:szCs w:val="16"/>
                <w:lang w:val="es-MX" w:eastAsia="es-ES"/>
              </w:rPr>
            </w:pPr>
            <w:r w:rsidRPr="002B6335">
              <w:rPr>
                <w:rFonts w:ascii="Times New Roman" w:eastAsia="Times New Roman" w:hAnsi="Times New Roman" w:cs="Times New Roman"/>
                <w:color w:val="000000"/>
                <w:sz w:val="16"/>
                <w:szCs w:val="16"/>
                <w:lang w:val="en-AU" w:eastAsia="es-ES"/>
              </w:rPr>
              <w:t xml:space="preserve">Explain how quantitative variables were handled in the analyses. </w:t>
            </w:r>
            <w:r w:rsidRPr="00D174DC">
              <w:rPr>
                <w:rFonts w:ascii="Times New Roman" w:eastAsia="Times New Roman" w:hAnsi="Times New Roman" w:cs="Times New Roman"/>
                <w:color w:val="000000"/>
                <w:sz w:val="16"/>
                <w:szCs w:val="16"/>
                <w:lang w:val="es-MX" w:eastAsia="es-ES"/>
              </w:rPr>
              <w:t>If applicable, describe whic</w:t>
            </w:r>
            <w:r>
              <w:rPr>
                <w:rFonts w:ascii="Times New Roman" w:eastAsia="Times New Roman" w:hAnsi="Times New Roman" w:cs="Times New Roman"/>
                <w:color w:val="000000"/>
                <w:sz w:val="16"/>
                <w:szCs w:val="16"/>
                <w:lang w:val="es-MX" w:eastAsia="es-ES"/>
              </w:rPr>
              <w:t>h groupings were chosen and why</w:t>
            </w:r>
          </w:p>
        </w:tc>
        <w:tc>
          <w:tcPr>
            <w:tcW w:w="708" w:type="dxa"/>
            <w:tcMar>
              <w:top w:w="0" w:type="dxa"/>
              <w:left w:w="45" w:type="dxa"/>
              <w:bottom w:w="0" w:type="dxa"/>
              <w:right w:w="45" w:type="dxa"/>
            </w:tcMar>
            <w:textDirection w:val="btLr"/>
            <w:vAlign w:val="center"/>
            <w:hideMark/>
          </w:tcPr>
          <w:p w14:paraId="72487098" w14:textId="77777777" w:rsidR="003E400D" w:rsidRPr="002B6335" w:rsidRDefault="003E400D" w:rsidP="00F53D71">
            <w:pPr>
              <w:spacing w:after="0" w:line="240" w:lineRule="auto"/>
              <w:ind w:left="113" w:right="113"/>
              <w:jc w:val="center"/>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Give characteristics of study participants (</w:t>
            </w:r>
            <w:proofErr w:type="spellStart"/>
            <w:r w:rsidRPr="002B6335">
              <w:rPr>
                <w:rFonts w:ascii="Times New Roman" w:eastAsia="Times New Roman" w:hAnsi="Times New Roman" w:cs="Times New Roman"/>
                <w:color w:val="000000"/>
                <w:sz w:val="16"/>
                <w:szCs w:val="16"/>
                <w:lang w:val="en-AU" w:eastAsia="es-ES"/>
              </w:rPr>
              <w:t>eg</w:t>
            </w:r>
            <w:proofErr w:type="spellEnd"/>
            <w:r w:rsidRPr="002B6335">
              <w:rPr>
                <w:rFonts w:ascii="Times New Roman" w:eastAsia="Times New Roman" w:hAnsi="Times New Roman" w:cs="Times New Roman"/>
                <w:color w:val="000000"/>
                <w:sz w:val="16"/>
                <w:szCs w:val="16"/>
                <w:lang w:val="en-AU" w:eastAsia="es-ES"/>
              </w:rPr>
              <w:t xml:space="preserve"> demographic, clinical, social) and information on exposures and potential confounders</w:t>
            </w:r>
          </w:p>
        </w:tc>
        <w:tc>
          <w:tcPr>
            <w:tcW w:w="1422" w:type="dxa"/>
            <w:tcMar>
              <w:top w:w="0" w:type="dxa"/>
              <w:left w:w="45" w:type="dxa"/>
              <w:bottom w:w="0" w:type="dxa"/>
              <w:right w:w="45" w:type="dxa"/>
            </w:tcMar>
            <w:textDirection w:val="btLr"/>
            <w:vAlign w:val="center"/>
            <w:hideMark/>
          </w:tcPr>
          <w:p w14:paraId="60147D57" w14:textId="77777777" w:rsidR="003E400D" w:rsidRPr="002B6335" w:rsidRDefault="003E400D" w:rsidP="00F53D71">
            <w:pPr>
              <w:spacing w:after="0" w:line="240" w:lineRule="auto"/>
              <w:ind w:left="113" w:right="113"/>
              <w:jc w:val="center"/>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Report other analyses done—</w:t>
            </w:r>
            <w:proofErr w:type="spellStart"/>
            <w:r w:rsidRPr="002B6335">
              <w:rPr>
                <w:rFonts w:ascii="Times New Roman" w:eastAsia="Times New Roman" w:hAnsi="Times New Roman" w:cs="Times New Roman"/>
                <w:color w:val="000000"/>
                <w:sz w:val="16"/>
                <w:szCs w:val="16"/>
                <w:lang w:val="en-AU" w:eastAsia="es-ES"/>
              </w:rPr>
              <w:t>eg</w:t>
            </w:r>
            <w:proofErr w:type="spellEnd"/>
            <w:r w:rsidRPr="002B6335">
              <w:rPr>
                <w:rFonts w:ascii="Times New Roman" w:eastAsia="Times New Roman" w:hAnsi="Times New Roman" w:cs="Times New Roman"/>
                <w:color w:val="000000"/>
                <w:sz w:val="16"/>
                <w:szCs w:val="16"/>
                <w:lang w:val="en-AU" w:eastAsia="es-ES"/>
              </w:rPr>
              <w:t xml:space="preserve"> analyses of subgroups and interactions, and sensitivity analyses</w:t>
            </w:r>
          </w:p>
        </w:tc>
      </w:tr>
      <w:tr w:rsidR="003E400D" w:rsidRPr="00D174DC" w14:paraId="512755F0" w14:textId="77777777" w:rsidTr="00F53D71">
        <w:trPr>
          <w:trHeight w:val="285"/>
          <w:jc w:val="center"/>
        </w:trPr>
        <w:tc>
          <w:tcPr>
            <w:tcW w:w="1452" w:type="dxa"/>
            <w:tcMar>
              <w:top w:w="0" w:type="dxa"/>
              <w:left w:w="45" w:type="dxa"/>
              <w:bottom w:w="0" w:type="dxa"/>
              <w:right w:w="45" w:type="dxa"/>
            </w:tcMar>
            <w:vAlign w:val="center"/>
            <w:hideMark/>
          </w:tcPr>
          <w:p w14:paraId="1F6579C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Willet et al. (1985)</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{"citationItems":[{"id":"ITEM-1","itemData":{"abstract":"The aim of this study was to evaluate the reproducibility and validity of a 61-item semiquantitative food frequency questionnaire used in a large prospective study among women. This form was administered twice to 173 participants at an interval of approximately one year (1980-1981), and four one-week diet records for each subject were collected during that period. Intraclass correlation coefficients for nutrient intakes estimated by the one-week diet records (range=0.41 for total vitamin A without supplements to 0.79 for vitamin B, with supplements) were similar to those computed from the questionnaire (range=0.49 for total vitamin A without supplements to 0.71 for sucrose), indicating that these methods were generally comparable with respect to reproducibilrty. With the exception of sucrose and total carbohydrate, nutrient intakes from the diet records tended to correlate more strongly with those computed from the questionnaire after adjustment for total caloric intake. Correlation coefficients between the mean calorie-adjusted intakes from the four one-week diet records and those from the questionnaire completed after the diet records ranged from 0.36 for vitamin A without supplements to 0.75 for vitamin C with supplements. Overall, 48% of subjects in the lowest quintile of calorie-adjusted intake computed from the diet records were also in the lowest questionnaire quintile, and 74% were in the lowest one of two questionnaire quintiles. Similarly, 49% of those in the highest diet record quintile were also in the highest questionnaire quintile, and 77% were in the highest one or two questionnaire quintiles. These data indicate that a simple serf-administered dietary questionnaire can provide useful information about individual nutrient intakes over a one-year period.\\n","author":[{"dropping-particle":"","family":"Willet","given":"WALTER C.","non-dropping-particle":"","parse-names":false,"suffix":""},{"dropping-particle":"","family":"Sampson","given":"LAURA","non-dropping-particle":"","parse-names":false,"suffix":""},{"dropping-particle":"","family":"Stampfer","given":"MEIR J.","non-dropping-particle":"","parse-names":false,"suffix":""},{"dropping-particle":"","family":"Rosner","given":"BERNARD","non-dropping-particle":"","parse-names":false,"suffix":""},{"dropping-particle":"","family":"Bain","given":"CHRISTOPHER","non-dropping-particle":"","parse-names":false,"suffix":""},{"dropping-particle":"","family":"Witschi","given":"JELIA","non-dropping-particle":"","parse-names":false,"suffix":""},{"dropping-particle":"","family":"HENNEKENS","given":"CHARLES H.","non-dropping-particle":"","parse-names":false,"suffix":""},{"dropping-particle":"","family":"SPEIZER","given":"FRANK E.","non-dropping-particle":"","parse-names":false,"suffix":""}],"container-title":"Am. J. Epidemiol.","id":"ITEM-1","issue":"1","issued":{"date-parts":[["1985"]]},"page":"51-65","title":"Reproducibility and Validity of a Semiquantitative Food Frequency Questionnaire","type":"article-journal","volume":"122"},"uris":["http://www.mendeley.com/documents/?uuid=348240c1-34bf-410e-a2a4-ea88f22a32a9"]}],"mendeley":{"formattedCitation":"&lt;sup&gt;(42)&lt;/sup&gt;","plainTextFormattedCitation":"(42)","previouslyFormattedCitation":"&lt;sup&gt;(42)&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(42)</w:t>
            </w:r>
            <w:r>
              <w:rPr>
                <w:rFonts w:ascii="Times New Roman" w:eastAsia="Times New Roman" w:hAnsi="Times New Roman" w:cs="Times New Roman"/>
                <w:color w:val="000000"/>
                <w:sz w:val="16"/>
                <w:szCs w:val="16"/>
                <w:lang w:val="es-MX" w:eastAsia="es-ES"/>
              </w:rPr>
              <w:fldChar w:fldCharType="end"/>
            </w:r>
            <w:r w:rsidRPr="00D174DC">
              <w:rPr>
                <w:rFonts w:ascii="Times New Roman" w:eastAsia="Times New Roman" w:hAnsi="Times New Roman" w:cs="Times New Roman"/>
                <w:color w:val="000000"/>
                <w:sz w:val="16"/>
                <w:szCs w:val="16"/>
                <w:lang w:val="es-MX" w:eastAsia="es-ES"/>
              </w:rPr>
              <w:t xml:space="preserve"> </w:t>
            </w:r>
          </w:p>
        </w:tc>
        <w:tc>
          <w:tcPr>
            <w:tcW w:w="1208" w:type="dxa"/>
            <w:shd w:val="clear" w:color="auto" w:fill="1FB714"/>
            <w:tcMar>
              <w:top w:w="0" w:type="dxa"/>
              <w:left w:w="45" w:type="dxa"/>
              <w:bottom w:w="0" w:type="dxa"/>
              <w:right w:w="45" w:type="dxa"/>
            </w:tcMar>
            <w:vAlign w:val="center"/>
            <w:hideMark/>
          </w:tcPr>
          <w:p w14:paraId="12FD848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776" w:type="dxa"/>
            <w:shd w:val="clear" w:color="auto" w:fill="1FB714"/>
            <w:tcMar>
              <w:top w:w="0" w:type="dxa"/>
              <w:left w:w="45" w:type="dxa"/>
              <w:bottom w:w="0" w:type="dxa"/>
              <w:right w:w="45" w:type="dxa"/>
            </w:tcMar>
            <w:vAlign w:val="center"/>
            <w:hideMark/>
          </w:tcPr>
          <w:p w14:paraId="22D1586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992" w:type="dxa"/>
            <w:shd w:val="clear" w:color="auto" w:fill="1FB714"/>
            <w:tcMar>
              <w:top w:w="0" w:type="dxa"/>
              <w:left w:w="45" w:type="dxa"/>
              <w:bottom w:w="0" w:type="dxa"/>
              <w:right w:w="45" w:type="dxa"/>
            </w:tcMar>
            <w:vAlign w:val="center"/>
            <w:hideMark/>
          </w:tcPr>
          <w:p w14:paraId="543A285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DD0806"/>
            <w:tcMar>
              <w:top w:w="0" w:type="dxa"/>
              <w:left w:w="45" w:type="dxa"/>
              <w:bottom w:w="0" w:type="dxa"/>
              <w:right w:w="45" w:type="dxa"/>
            </w:tcMar>
            <w:vAlign w:val="center"/>
            <w:hideMark/>
          </w:tcPr>
          <w:p w14:paraId="562A43C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850" w:type="dxa"/>
            <w:shd w:val="clear" w:color="auto" w:fill="1FB714"/>
            <w:tcMar>
              <w:top w:w="0" w:type="dxa"/>
              <w:left w:w="45" w:type="dxa"/>
              <w:bottom w:w="0" w:type="dxa"/>
              <w:right w:w="45" w:type="dxa"/>
            </w:tcMar>
            <w:vAlign w:val="center"/>
            <w:hideMark/>
          </w:tcPr>
          <w:p w14:paraId="2E782A8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1FB714"/>
            <w:tcMar>
              <w:top w:w="0" w:type="dxa"/>
              <w:left w:w="45" w:type="dxa"/>
              <w:bottom w:w="0" w:type="dxa"/>
              <w:right w:w="45" w:type="dxa"/>
            </w:tcMar>
            <w:vAlign w:val="center"/>
            <w:hideMark/>
          </w:tcPr>
          <w:p w14:paraId="5303433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3F36A990"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2F13DA9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1FB714"/>
            <w:tcMar>
              <w:top w:w="0" w:type="dxa"/>
              <w:left w:w="45" w:type="dxa"/>
              <w:bottom w:w="0" w:type="dxa"/>
              <w:right w:w="45" w:type="dxa"/>
            </w:tcMar>
            <w:vAlign w:val="center"/>
            <w:hideMark/>
          </w:tcPr>
          <w:p w14:paraId="27B4E40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FF9900"/>
            <w:tcMar>
              <w:top w:w="0" w:type="dxa"/>
              <w:left w:w="45" w:type="dxa"/>
              <w:bottom w:w="0" w:type="dxa"/>
              <w:right w:w="45" w:type="dxa"/>
            </w:tcMar>
            <w:vAlign w:val="center"/>
            <w:hideMark/>
          </w:tcPr>
          <w:p w14:paraId="619D14A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1FB714"/>
            <w:tcMar>
              <w:top w:w="0" w:type="dxa"/>
              <w:left w:w="45" w:type="dxa"/>
              <w:bottom w:w="0" w:type="dxa"/>
              <w:right w:w="45" w:type="dxa"/>
            </w:tcMar>
            <w:vAlign w:val="center"/>
            <w:hideMark/>
          </w:tcPr>
          <w:p w14:paraId="622ED76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3A0BAC1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6CD4F3D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DD0806"/>
            <w:tcMar>
              <w:top w:w="0" w:type="dxa"/>
              <w:left w:w="45" w:type="dxa"/>
              <w:bottom w:w="0" w:type="dxa"/>
              <w:right w:w="45" w:type="dxa"/>
            </w:tcMar>
            <w:vAlign w:val="center"/>
            <w:hideMark/>
          </w:tcPr>
          <w:p w14:paraId="409BA65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1422" w:type="dxa"/>
            <w:shd w:val="clear" w:color="auto" w:fill="1FB714"/>
            <w:tcMar>
              <w:top w:w="0" w:type="dxa"/>
              <w:left w:w="45" w:type="dxa"/>
              <w:bottom w:w="0" w:type="dxa"/>
              <w:right w:w="45" w:type="dxa"/>
            </w:tcMar>
            <w:vAlign w:val="center"/>
            <w:hideMark/>
          </w:tcPr>
          <w:p w14:paraId="2E4967F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quintiles, ICC, log transformation</w:t>
            </w:r>
          </w:p>
        </w:tc>
      </w:tr>
      <w:tr w:rsidR="003E400D" w:rsidRPr="00D174DC" w14:paraId="4520FA2C" w14:textId="77777777" w:rsidTr="00F53D71">
        <w:trPr>
          <w:trHeight w:val="285"/>
          <w:jc w:val="center"/>
        </w:trPr>
        <w:tc>
          <w:tcPr>
            <w:tcW w:w="1452" w:type="dxa"/>
            <w:tcMar>
              <w:top w:w="0" w:type="dxa"/>
              <w:left w:w="45" w:type="dxa"/>
              <w:bottom w:w="0" w:type="dxa"/>
              <w:right w:w="45" w:type="dxa"/>
            </w:tcMar>
            <w:vAlign w:val="center"/>
            <w:hideMark/>
          </w:tcPr>
          <w:p w14:paraId="6D18A9C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Willet et al. (1987)</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{"citationItems":[{"id":"ITEM-1","itemData":{"ISSN":"0002-8223","PMID":"3794132","abstract":"The validity of a self-administered semi-quantitative food frequency questionnaire was evaluated for a group of 27 men and women aged 20 to 54. Intakes of 18 nutrients computed from the questionnaire were compared with those derived from 1-year diet records completed approximately 18 months earlier. The questionnaire estimates of mean nutrient intake were within 10% of the mean diet record measurements for 11 of the 18 nutrients evaluated, and the difference was less than 25% for all but one nutrient (total vitamin A). Correlation coefficients comparing unadjusted nutrient intakes measured by the two methods ranged from 0.38 (vitamin C) to more than 0.65 (total calories, total fat, saturated fat, polyunsaturated fat, oleic acid, and cholesterol). The overall mean of correlation coefficients comparing intakes of the 18 nutrients measured by questionnaire and by diet record was 0.60. Coefficients for macronutrients decreased somewhat after adjustment for age and gender or caloric intake. The data provide further evidence that a simple and relatively inexpensive questionnaire can provide useful information on dietary intake over an extended period.","author":[{"dropping-particle":"","family":"Willett","given":"W C","non-dropping-particle":"","parse-names":false,"suffix":""},{"dropping-particle":"","family":"Reynolds","given":"R D","non-dropping-particle":"","parse-names":false,"suffix":""},{"dropping-particle":"","family":"Cottrell-Hoehner","given":"S","non-dropping-particle":"","parse-names":false,"suffix":""},{"dropping-particle":"","family":"Sampson","given":"L","non-dropping-particle":"","parse-names":false,"suffix":""},{"dropping-particle":"","family":"Browne","given":"M L","non-dropping-particle":"","parse-names":false,"suffix":""}],"container-title":"Journal of the American Dietetic Association","id":"ITEM-1","issue":"1","issued":{"date-parts":[["1987","1"]]},"page":"43-47","title":"Validation of a semi-quantitative food frequency questionnaire: comparison with a 1-year diet record.","type":"article-journal","volume":"87"},"uris":["http://www.mendeley.com/documents/?uuid=4d094e5d-c099-3389-8523-a25930786f23"]}],"mendeley":{"formattedCitation":"&lt;sup&gt;(13)&lt;/sup&gt;","plainTextFormattedCitation":"(13)","previouslyFormattedCitation":"&lt;sup&gt;(13)&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6A4393">
              <w:rPr>
                <w:rFonts w:ascii="Times New Roman" w:eastAsia="Times New Roman" w:hAnsi="Times New Roman" w:cs="Times New Roman"/>
                <w:noProof/>
                <w:color w:val="000000"/>
                <w:sz w:val="16"/>
                <w:szCs w:val="16"/>
                <w:vertAlign w:val="superscript"/>
                <w:lang w:val="es-MX" w:eastAsia="es-ES"/>
              </w:rPr>
              <w:t>(13)</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6636567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1FB714"/>
            <w:tcMar>
              <w:top w:w="0" w:type="dxa"/>
              <w:left w:w="45" w:type="dxa"/>
              <w:bottom w:w="0" w:type="dxa"/>
              <w:right w:w="45" w:type="dxa"/>
            </w:tcMar>
            <w:vAlign w:val="center"/>
            <w:hideMark/>
          </w:tcPr>
          <w:p w14:paraId="4D9EFF6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992" w:type="dxa"/>
            <w:shd w:val="clear" w:color="auto" w:fill="1FB714"/>
            <w:tcMar>
              <w:top w:w="0" w:type="dxa"/>
              <w:left w:w="45" w:type="dxa"/>
              <w:bottom w:w="0" w:type="dxa"/>
              <w:right w:w="45" w:type="dxa"/>
            </w:tcMar>
            <w:vAlign w:val="center"/>
            <w:hideMark/>
          </w:tcPr>
          <w:p w14:paraId="67B8B76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 and *b</w:t>
            </w:r>
          </w:p>
        </w:tc>
        <w:tc>
          <w:tcPr>
            <w:tcW w:w="851" w:type="dxa"/>
            <w:shd w:val="clear" w:color="auto" w:fill="DD0806"/>
            <w:tcMar>
              <w:top w:w="0" w:type="dxa"/>
              <w:left w:w="45" w:type="dxa"/>
              <w:bottom w:w="0" w:type="dxa"/>
              <w:right w:w="45" w:type="dxa"/>
            </w:tcMar>
            <w:vAlign w:val="center"/>
            <w:hideMark/>
          </w:tcPr>
          <w:p w14:paraId="3461ECD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850" w:type="dxa"/>
            <w:shd w:val="clear" w:color="auto" w:fill="1FB714"/>
            <w:tcMar>
              <w:top w:w="0" w:type="dxa"/>
              <w:left w:w="45" w:type="dxa"/>
              <w:bottom w:w="0" w:type="dxa"/>
              <w:right w:w="45" w:type="dxa"/>
            </w:tcMar>
            <w:vAlign w:val="center"/>
            <w:hideMark/>
          </w:tcPr>
          <w:p w14:paraId="2BC729C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1FB714"/>
            <w:tcMar>
              <w:top w:w="0" w:type="dxa"/>
              <w:left w:w="45" w:type="dxa"/>
              <w:bottom w:w="0" w:type="dxa"/>
              <w:right w:w="45" w:type="dxa"/>
            </w:tcMar>
            <w:vAlign w:val="center"/>
            <w:hideMark/>
          </w:tcPr>
          <w:p w14:paraId="129A89F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4DAAA370"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264CE51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1FB714"/>
            <w:tcMar>
              <w:top w:w="0" w:type="dxa"/>
              <w:left w:w="45" w:type="dxa"/>
              <w:bottom w:w="0" w:type="dxa"/>
              <w:right w:w="45" w:type="dxa"/>
            </w:tcMar>
            <w:vAlign w:val="center"/>
            <w:hideMark/>
          </w:tcPr>
          <w:p w14:paraId="6EFC8DC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FF9900"/>
            <w:tcMar>
              <w:top w:w="0" w:type="dxa"/>
              <w:left w:w="45" w:type="dxa"/>
              <w:bottom w:w="0" w:type="dxa"/>
              <w:right w:w="45" w:type="dxa"/>
            </w:tcMar>
            <w:vAlign w:val="center"/>
            <w:hideMark/>
          </w:tcPr>
          <w:p w14:paraId="69D8B60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FF9900"/>
            <w:tcMar>
              <w:top w:w="0" w:type="dxa"/>
              <w:left w:w="45" w:type="dxa"/>
              <w:bottom w:w="0" w:type="dxa"/>
              <w:right w:w="45" w:type="dxa"/>
            </w:tcMar>
            <w:vAlign w:val="center"/>
            <w:hideMark/>
          </w:tcPr>
          <w:p w14:paraId="39CC328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709" w:type="dxa"/>
            <w:shd w:val="clear" w:color="auto" w:fill="DD0806"/>
            <w:tcMar>
              <w:top w:w="0" w:type="dxa"/>
              <w:left w:w="45" w:type="dxa"/>
              <w:bottom w:w="0" w:type="dxa"/>
              <w:right w:w="45" w:type="dxa"/>
            </w:tcMar>
            <w:vAlign w:val="center"/>
            <w:hideMark/>
          </w:tcPr>
          <w:p w14:paraId="69BBA59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5ECD247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DD0806"/>
            <w:tcMar>
              <w:top w:w="0" w:type="dxa"/>
              <w:left w:w="45" w:type="dxa"/>
              <w:bottom w:w="0" w:type="dxa"/>
              <w:right w:w="45" w:type="dxa"/>
            </w:tcMar>
            <w:vAlign w:val="center"/>
            <w:hideMark/>
          </w:tcPr>
          <w:p w14:paraId="7EFCDE6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1422" w:type="dxa"/>
            <w:shd w:val="clear" w:color="auto" w:fill="1FB714"/>
            <w:tcMar>
              <w:top w:w="0" w:type="dxa"/>
              <w:left w:w="45" w:type="dxa"/>
              <w:bottom w:w="0" w:type="dxa"/>
              <w:right w:w="45" w:type="dxa"/>
            </w:tcMar>
            <w:vAlign w:val="center"/>
            <w:hideMark/>
          </w:tcPr>
          <w:p w14:paraId="45ED8C0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log transformation</w:t>
            </w:r>
          </w:p>
        </w:tc>
      </w:tr>
      <w:tr w:rsidR="003E400D" w:rsidRPr="00D174DC" w14:paraId="21743DAC" w14:textId="77777777" w:rsidTr="00F53D71">
        <w:trPr>
          <w:trHeight w:val="285"/>
          <w:jc w:val="center"/>
        </w:trPr>
        <w:tc>
          <w:tcPr>
            <w:tcW w:w="1452" w:type="dxa"/>
            <w:tcMar>
              <w:top w:w="0" w:type="dxa"/>
              <w:left w:w="45" w:type="dxa"/>
              <w:bottom w:w="0" w:type="dxa"/>
              <w:right w:w="45" w:type="dxa"/>
            </w:tcMar>
            <w:vAlign w:val="center"/>
            <w:hideMark/>
          </w:tcPr>
          <w:p w14:paraId="1D2A54D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Tjønneland et al. (1991)</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uthor":[{"dropping-particle":"","family":"Tjønneland","given":"A","non-dropping-particle":"","parse-names":false,"suffix":""},{"dropping-particle":"","family":"Overvad","given":"K","non-dropping-particle":"","parse-names":false,"suffix":""},{"dropping-particle":"","family":"Haraldsdóttir","given":"J","non-dropping-particle":"","parse-names":false,"suffix":""},{"dropping-particle":"","family":"Bang","given":"S","non-dropping-particle":"","parse-names":false,"suffix":""},{"dropping-particle":"","family":"Ewertz","given":"M","non-dropping-particle":"","parse-names":false,"suffix":""},{"dropping-particle":"","family":"Jensen","given":"OM","non-dropping-particle":"","parse-names":false,"suffix":""}],"container-title":"Int J Epidemiol","id":"ITEM-1","issue":"4","issued":{"date-parts":[["1991"]]},"page":"906-912","title":"Validation of a semiquantitative food frequency questionnaire developed in Denmark.","type":"article-journal","volume":"20"},"uris":["http://www.mendeley.com/documents/?uuid=810fad9b-0491-4d46-a083-d5344cc0635d"]}],"mendeley":{"formattedCitation":"&lt;sup&gt;(27)&lt;/sup&gt;","plainTextFormattedCitation":"(27)","previouslyFormattedCitation":"&lt;sup&gt;(27)&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(27)</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7C0549F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776" w:type="dxa"/>
            <w:shd w:val="clear" w:color="auto" w:fill="1FB714"/>
            <w:tcMar>
              <w:top w:w="0" w:type="dxa"/>
              <w:left w:w="45" w:type="dxa"/>
              <w:bottom w:w="0" w:type="dxa"/>
              <w:right w:w="45" w:type="dxa"/>
            </w:tcMar>
            <w:vAlign w:val="center"/>
            <w:hideMark/>
          </w:tcPr>
          <w:p w14:paraId="71F379B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992" w:type="dxa"/>
            <w:shd w:val="clear" w:color="auto" w:fill="1FB714"/>
            <w:tcMar>
              <w:top w:w="0" w:type="dxa"/>
              <w:left w:w="45" w:type="dxa"/>
              <w:bottom w:w="0" w:type="dxa"/>
              <w:right w:w="45" w:type="dxa"/>
            </w:tcMar>
            <w:vAlign w:val="center"/>
            <w:hideMark/>
          </w:tcPr>
          <w:p w14:paraId="249184C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DD0806"/>
            <w:tcMar>
              <w:top w:w="0" w:type="dxa"/>
              <w:left w:w="45" w:type="dxa"/>
              <w:bottom w:w="0" w:type="dxa"/>
              <w:right w:w="45" w:type="dxa"/>
            </w:tcMar>
            <w:vAlign w:val="center"/>
            <w:hideMark/>
          </w:tcPr>
          <w:p w14:paraId="7D9E8BC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850" w:type="dxa"/>
            <w:shd w:val="clear" w:color="auto" w:fill="DD0806"/>
            <w:tcMar>
              <w:top w:w="0" w:type="dxa"/>
              <w:left w:w="45" w:type="dxa"/>
              <w:bottom w:w="0" w:type="dxa"/>
              <w:right w:w="45" w:type="dxa"/>
            </w:tcMar>
            <w:vAlign w:val="center"/>
            <w:hideMark/>
          </w:tcPr>
          <w:p w14:paraId="4665E6F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418" w:type="dxa"/>
            <w:shd w:val="clear" w:color="auto" w:fill="1FB714"/>
            <w:tcMar>
              <w:top w:w="0" w:type="dxa"/>
              <w:left w:w="45" w:type="dxa"/>
              <w:bottom w:w="0" w:type="dxa"/>
              <w:right w:w="45" w:type="dxa"/>
            </w:tcMar>
            <w:vAlign w:val="center"/>
            <w:hideMark/>
          </w:tcPr>
          <w:p w14:paraId="4E5AE4F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100E4035"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0DC1E36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1FB714"/>
            <w:tcMar>
              <w:top w:w="0" w:type="dxa"/>
              <w:left w:w="45" w:type="dxa"/>
              <w:bottom w:w="0" w:type="dxa"/>
              <w:right w:w="45" w:type="dxa"/>
            </w:tcMar>
            <w:vAlign w:val="center"/>
            <w:hideMark/>
          </w:tcPr>
          <w:p w14:paraId="623CEDE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FF9900"/>
            <w:tcMar>
              <w:top w:w="0" w:type="dxa"/>
              <w:left w:w="45" w:type="dxa"/>
              <w:bottom w:w="0" w:type="dxa"/>
              <w:right w:w="45" w:type="dxa"/>
            </w:tcMar>
            <w:vAlign w:val="center"/>
            <w:hideMark/>
          </w:tcPr>
          <w:p w14:paraId="5680C0A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1FB714"/>
            <w:tcMar>
              <w:top w:w="0" w:type="dxa"/>
              <w:left w:w="45" w:type="dxa"/>
              <w:bottom w:w="0" w:type="dxa"/>
              <w:right w:w="45" w:type="dxa"/>
            </w:tcMar>
            <w:vAlign w:val="center"/>
            <w:hideMark/>
          </w:tcPr>
          <w:p w14:paraId="246C279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643823B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58BF55C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DD0806"/>
            <w:tcMar>
              <w:top w:w="0" w:type="dxa"/>
              <w:left w:w="45" w:type="dxa"/>
              <w:bottom w:w="0" w:type="dxa"/>
              <w:right w:w="45" w:type="dxa"/>
            </w:tcMar>
            <w:vAlign w:val="center"/>
            <w:hideMark/>
          </w:tcPr>
          <w:p w14:paraId="3F4BCBB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1422" w:type="dxa"/>
            <w:shd w:val="clear" w:color="auto" w:fill="1FB714"/>
            <w:tcMar>
              <w:top w:w="0" w:type="dxa"/>
              <w:left w:w="45" w:type="dxa"/>
              <w:bottom w:w="0" w:type="dxa"/>
              <w:right w:w="45" w:type="dxa"/>
            </w:tcMar>
            <w:vAlign w:val="center"/>
            <w:hideMark/>
          </w:tcPr>
          <w:p w14:paraId="59D37D2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quintiles, Spearman, log transformation</w:t>
            </w:r>
          </w:p>
        </w:tc>
      </w:tr>
      <w:tr w:rsidR="003E400D" w:rsidRPr="00D174DC" w14:paraId="22B10256" w14:textId="77777777" w:rsidTr="00F53D71">
        <w:trPr>
          <w:trHeight w:val="455"/>
          <w:jc w:val="center"/>
        </w:trPr>
        <w:tc>
          <w:tcPr>
            <w:tcW w:w="1452" w:type="dxa"/>
            <w:tcMar>
              <w:top w:w="0" w:type="dxa"/>
              <w:left w:w="45" w:type="dxa"/>
              <w:bottom w:w="0" w:type="dxa"/>
              <w:right w:w="45" w:type="dxa"/>
            </w:tcMar>
            <w:vAlign w:val="center"/>
            <w:hideMark/>
          </w:tcPr>
          <w:p w14:paraId="036EAB6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Rimm et al. (1992)</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{"citationItems":[{"id":"ITEM-1","itemData":{"ISBN":"0002-9262","ISSN":"0002-9262","PMID":"1632423","abstract":"The authors assessed the reproducibility and validity of an expanded 131-item semiquantitative food frequency questionnaire used in a prospective study among 51,529 men. The form was administered by mail twice to a sample of 127 participants at a one-year interval. During this interval, men completed two one-week diet records spaced approximately 6 months apart. Mean values for intake of most nutrients assessed by the two methods were similar. Intraclass correlation coefficients for nutrient intakes assessed by questionnaires one year apart ranged from 0.47 for vitamin E without supplements to 0.80 for vitamin C with supplements. Correlation coefficients between the energy-adjusted nutrient intakes measured by diet records and the second questionnaire (which asked about diet during the year encompassing the diet records) ranged from 0.28 for iron without supplements to 0.86 for vitamin C with supplements (mean r = 0.59). These correlations were higher after adjusting for week-to-week variation in diet record intakes (mean r = 0.65). These data indicate that the expanded semiquantitative food frequency questionnaire is reproducible and provides a useful measure of intake for many nutrients over a one-year period.","author":[{"dropping-particle":"","family":"Rimm","given":"E B","non-dropping-particle":"","parse-names":false,"suffix":""},{"dropping-particle":"","family":"Giovannucci","given":"E L","non-dropping-particle":"","parse-names":false,"suffix":""},{"dropping-particle":"","family":"Stampfer","given":"M J","non-dropping-particle":"","parse-names":false,"suffix":""},{"dropping-particle":"","family":"Colditz","given":"G a","non-dropping-particle":"","parse-names":false,"suffix":""},{"dropping-particle":"","family":"Litin","given":"L B","non-dropping-particle":"","parse-names":false,"suffix":""},{"dropping-particle":"","family":"Willett","given":"W C","non-dropping-particle":"","parse-names":false,"suffix":""}],"container-title":"American journal of epidemiology","id":"ITEM-1","issue":"10","issued":{"date-parts":[["1992"]]},"page":"1114-1126","title":"Reproducibility and validity of an expanded self-administered semiquantitative food frequency questionnaire among male health professionals.","type":"article-journal","volume":"135"},"uris":["http://www.mendeley.com/documents/?uuid=00b02648-aea4-4d9f-8452-45794867e6e2"]}],"mendeley":{"formattedCitation":"&lt;sup&gt;(39)&lt;/sup&gt;","plainTextFormattedCitation":"(39)","previouslyFormattedCitation":"&lt;sup&gt;(39)&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(39)</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47B35A6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776" w:type="dxa"/>
            <w:shd w:val="clear" w:color="auto" w:fill="1FB714"/>
            <w:tcMar>
              <w:top w:w="0" w:type="dxa"/>
              <w:left w:w="45" w:type="dxa"/>
              <w:bottom w:w="0" w:type="dxa"/>
              <w:right w:w="45" w:type="dxa"/>
            </w:tcMar>
            <w:vAlign w:val="center"/>
            <w:hideMark/>
          </w:tcPr>
          <w:p w14:paraId="46A0DBA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992" w:type="dxa"/>
            <w:shd w:val="clear" w:color="auto" w:fill="1FB714"/>
            <w:tcMar>
              <w:top w:w="0" w:type="dxa"/>
              <w:left w:w="45" w:type="dxa"/>
              <w:bottom w:w="0" w:type="dxa"/>
              <w:right w:w="45" w:type="dxa"/>
            </w:tcMar>
            <w:vAlign w:val="center"/>
            <w:hideMark/>
          </w:tcPr>
          <w:p w14:paraId="2418015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DD0806"/>
            <w:tcMar>
              <w:top w:w="0" w:type="dxa"/>
              <w:left w:w="45" w:type="dxa"/>
              <w:bottom w:w="0" w:type="dxa"/>
              <w:right w:w="45" w:type="dxa"/>
            </w:tcMar>
            <w:vAlign w:val="center"/>
            <w:hideMark/>
          </w:tcPr>
          <w:p w14:paraId="47F7643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850" w:type="dxa"/>
            <w:shd w:val="clear" w:color="auto" w:fill="1FB714"/>
            <w:tcMar>
              <w:top w:w="0" w:type="dxa"/>
              <w:left w:w="45" w:type="dxa"/>
              <w:bottom w:w="0" w:type="dxa"/>
              <w:right w:w="45" w:type="dxa"/>
            </w:tcMar>
            <w:vAlign w:val="center"/>
            <w:hideMark/>
          </w:tcPr>
          <w:p w14:paraId="78CD032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DD0806"/>
            <w:tcMar>
              <w:top w:w="0" w:type="dxa"/>
              <w:left w:w="45" w:type="dxa"/>
              <w:bottom w:w="0" w:type="dxa"/>
              <w:right w:w="45" w:type="dxa"/>
            </w:tcMar>
            <w:vAlign w:val="center"/>
            <w:hideMark/>
          </w:tcPr>
          <w:p w14:paraId="6BFFA3B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w:t>
            </w:r>
          </w:p>
        </w:tc>
        <w:tc>
          <w:tcPr>
            <w:tcW w:w="1134" w:type="dxa"/>
            <w:tcMar>
              <w:top w:w="0" w:type="dxa"/>
              <w:left w:w="45" w:type="dxa"/>
              <w:bottom w:w="0" w:type="dxa"/>
              <w:right w:w="45" w:type="dxa"/>
            </w:tcMar>
            <w:vAlign w:val="center"/>
            <w:hideMark/>
          </w:tcPr>
          <w:p w14:paraId="4938CA0C"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22AC001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1FB714"/>
            <w:tcMar>
              <w:top w:w="0" w:type="dxa"/>
              <w:left w:w="45" w:type="dxa"/>
              <w:bottom w:w="0" w:type="dxa"/>
              <w:right w:w="45" w:type="dxa"/>
            </w:tcMar>
            <w:vAlign w:val="center"/>
            <w:hideMark/>
          </w:tcPr>
          <w:p w14:paraId="3B8CEC2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FF9900"/>
            <w:tcMar>
              <w:top w:w="0" w:type="dxa"/>
              <w:left w:w="45" w:type="dxa"/>
              <w:bottom w:w="0" w:type="dxa"/>
              <w:right w:w="45" w:type="dxa"/>
            </w:tcMar>
            <w:vAlign w:val="center"/>
            <w:hideMark/>
          </w:tcPr>
          <w:p w14:paraId="284CF7B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FF9900"/>
            <w:tcMar>
              <w:top w:w="0" w:type="dxa"/>
              <w:left w:w="45" w:type="dxa"/>
              <w:bottom w:w="0" w:type="dxa"/>
              <w:right w:w="45" w:type="dxa"/>
            </w:tcMar>
            <w:vAlign w:val="center"/>
            <w:hideMark/>
          </w:tcPr>
          <w:p w14:paraId="2BC866B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709" w:type="dxa"/>
            <w:shd w:val="clear" w:color="auto" w:fill="DD0806"/>
            <w:tcMar>
              <w:top w:w="0" w:type="dxa"/>
              <w:left w:w="45" w:type="dxa"/>
              <w:bottom w:w="0" w:type="dxa"/>
              <w:right w:w="45" w:type="dxa"/>
            </w:tcMar>
            <w:vAlign w:val="center"/>
            <w:hideMark/>
          </w:tcPr>
          <w:p w14:paraId="4218A97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472AC65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DD0806"/>
            <w:tcMar>
              <w:top w:w="0" w:type="dxa"/>
              <w:left w:w="45" w:type="dxa"/>
              <w:bottom w:w="0" w:type="dxa"/>
              <w:right w:w="45" w:type="dxa"/>
            </w:tcMar>
            <w:vAlign w:val="center"/>
            <w:hideMark/>
          </w:tcPr>
          <w:p w14:paraId="4F07348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1422" w:type="dxa"/>
            <w:shd w:val="clear" w:color="auto" w:fill="1FB714"/>
            <w:tcMar>
              <w:top w:w="0" w:type="dxa"/>
              <w:left w:w="45" w:type="dxa"/>
              <w:bottom w:w="0" w:type="dxa"/>
              <w:right w:w="45" w:type="dxa"/>
            </w:tcMar>
            <w:vAlign w:val="center"/>
            <w:hideMark/>
          </w:tcPr>
          <w:p w14:paraId="6277A2E4"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log transformation, </w:t>
            </w:r>
            <w:proofErr w:type="spellStart"/>
            <w:r w:rsidRPr="002B6335">
              <w:rPr>
                <w:rFonts w:ascii="Times New Roman" w:eastAsia="Times New Roman" w:hAnsi="Times New Roman" w:cs="Times New Roman"/>
                <w:color w:val="000000"/>
                <w:sz w:val="16"/>
                <w:szCs w:val="16"/>
                <w:lang w:val="en-AU" w:eastAsia="es-ES"/>
              </w:rPr>
              <w:t>deattenuation</w:t>
            </w:r>
            <w:proofErr w:type="spellEnd"/>
            <w:r w:rsidRPr="002B6335">
              <w:rPr>
                <w:rFonts w:ascii="Times New Roman" w:eastAsia="Times New Roman" w:hAnsi="Times New Roman" w:cs="Times New Roman"/>
                <w:color w:val="000000"/>
                <w:sz w:val="16"/>
                <w:szCs w:val="16"/>
                <w:lang w:val="en-AU" w:eastAsia="es-ES"/>
              </w:rPr>
              <w:t xml:space="preserve">, quintiles, ICC, regression </w:t>
            </w:r>
            <w:proofErr w:type="spellStart"/>
            <w:r w:rsidRPr="002B6335">
              <w:rPr>
                <w:rFonts w:ascii="Times New Roman" w:eastAsia="Times New Roman" w:hAnsi="Times New Roman" w:cs="Times New Roman"/>
                <w:color w:val="000000"/>
                <w:sz w:val="16"/>
                <w:szCs w:val="16"/>
                <w:lang w:val="en-AU" w:eastAsia="es-ES"/>
              </w:rPr>
              <w:t>coefficientes</w:t>
            </w:r>
            <w:proofErr w:type="spellEnd"/>
            <w:r w:rsidRPr="002B6335">
              <w:rPr>
                <w:rFonts w:ascii="Times New Roman" w:eastAsia="Times New Roman" w:hAnsi="Times New Roman" w:cs="Times New Roman"/>
                <w:color w:val="000000"/>
                <w:sz w:val="16"/>
                <w:szCs w:val="16"/>
                <w:lang w:val="en-AU" w:eastAsia="es-ES"/>
              </w:rPr>
              <w:t xml:space="preserve">, </w:t>
            </w:r>
            <w:proofErr w:type="spellStart"/>
            <w:r w:rsidRPr="002B6335">
              <w:rPr>
                <w:rFonts w:ascii="Times New Roman" w:eastAsia="Times New Roman" w:hAnsi="Times New Roman" w:cs="Times New Roman"/>
                <w:color w:val="000000"/>
                <w:sz w:val="16"/>
                <w:szCs w:val="16"/>
                <w:lang w:val="en-AU" w:eastAsia="es-ES"/>
              </w:rPr>
              <w:t>coefficientes</w:t>
            </w:r>
            <w:proofErr w:type="spellEnd"/>
            <w:r w:rsidRPr="002B6335">
              <w:rPr>
                <w:rFonts w:ascii="Times New Roman" w:eastAsia="Times New Roman" w:hAnsi="Times New Roman" w:cs="Times New Roman"/>
                <w:color w:val="000000"/>
                <w:sz w:val="16"/>
                <w:szCs w:val="16"/>
                <w:lang w:val="en-AU" w:eastAsia="es-ES"/>
              </w:rPr>
              <w:t xml:space="preserve"> of variation.</w:t>
            </w:r>
          </w:p>
        </w:tc>
      </w:tr>
      <w:tr w:rsidR="003E400D" w:rsidRPr="00D174DC" w14:paraId="0BA709F8" w14:textId="77777777" w:rsidTr="00F53D71">
        <w:trPr>
          <w:trHeight w:val="285"/>
          <w:jc w:val="center"/>
        </w:trPr>
        <w:tc>
          <w:tcPr>
            <w:tcW w:w="1452" w:type="dxa"/>
            <w:tcMar>
              <w:top w:w="0" w:type="dxa"/>
              <w:left w:w="45" w:type="dxa"/>
              <w:bottom w:w="0" w:type="dxa"/>
              <w:right w:w="45" w:type="dxa"/>
            </w:tcMar>
            <w:vAlign w:val="center"/>
            <w:hideMark/>
          </w:tcPr>
          <w:p w14:paraId="7BB35A3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Ho</w:t>
            </w:r>
            <w:r>
              <w:rPr>
                <w:rFonts w:ascii="Times New Roman" w:eastAsia="Times New Roman" w:hAnsi="Times New Roman" w:cs="Times New Roman"/>
                <w:color w:val="000000"/>
                <w:sz w:val="16"/>
                <w:szCs w:val="16"/>
                <w:lang w:val="es-MX" w:eastAsia="es-ES"/>
              </w:rPr>
              <w:t>r</w:t>
            </w:r>
            <w:r w:rsidRPr="00D174DC">
              <w:rPr>
                <w:rFonts w:ascii="Times New Roman" w:eastAsia="Times New Roman" w:hAnsi="Times New Roman" w:cs="Times New Roman"/>
                <w:color w:val="000000"/>
                <w:sz w:val="16"/>
                <w:szCs w:val="16"/>
                <w:lang w:val="es-MX" w:eastAsia="es-ES"/>
              </w:rPr>
              <w:t>wath et al. (1993)</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{"citationItems":[{"id":"ITEM-1","itemData":{"author":[{"dropping-particle":"","family":"Horwath","given":"CC","non-dropping-particle":"","parse-names":false,"suffix":""}],"container-title":"British Journal of Nutrition","id":"ITEM-1","issue":"1","issued":{"date-parts":[["1993"]]},"page":"3-14","title":"Validity of a short food frequency questionnaire for estimating nutrient intake in elderly people","type":"article-journal","volume":"70"},"uris":["http://www.mendeley.com/documents/?uuid=4140c1dc-14ed-41a2-b334-f97f287be379"]}],"mendeley":{"formattedCitation":"&lt;sup&gt;(66)&lt;/sup&gt;","plainTextFormattedCitation":"(66)","previouslyFormattedCitation":"&lt;sup&gt;(66)&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6A4393">
              <w:rPr>
                <w:rFonts w:ascii="Times New Roman" w:eastAsia="Times New Roman" w:hAnsi="Times New Roman" w:cs="Times New Roman"/>
                <w:noProof/>
                <w:color w:val="000000"/>
                <w:sz w:val="16"/>
                <w:szCs w:val="16"/>
                <w:vertAlign w:val="superscript"/>
                <w:lang w:val="es-MX" w:eastAsia="es-ES"/>
              </w:rPr>
              <w:t>(66)</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2A99841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1FB714"/>
            <w:tcMar>
              <w:top w:w="0" w:type="dxa"/>
              <w:left w:w="45" w:type="dxa"/>
              <w:bottom w:w="0" w:type="dxa"/>
              <w:right w:w="45" w:type="dxa"/>
            </w:tcMar>
            <w:vAlign w:val="center"/>
            <w:hideMark/>
          </w:tcPr>
          <w:p w14:paraId="5E6D4D8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992" w:type="dxa"/>
            <w:shd w:val="clear" w:color="auto" w:fill="DD0806"/>
            <w:tcMar>
              <w:top w:w="0" w:type="dxa"/>
              <w:left w:w="45" w:type="dxa"/>
              <w:bottom w:w="0" w:type="dxa"/>
              <w:right w:w="45" w:type="dxa"/>
            </w:tcMar>
            <w:vAlign w:val="center"/>
            <w:hideMark/>
          </w:tcPr>
          <w:p w14:paraId="224438D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None</w:t>
            </w:r>
          </w:p>
        </w:tc>
        <w:tc>
          <w:tcPr>
            <w:tcW w:w="851" w:type="dxa"/>
            <w:shd w:val="clear" w:color="auto" w:fill="DD0806"/>
            <w:tcMar>
              <w:top w:w="0" w:type="dxa"/>
              <w:left w:w="45" w:type="dxa"/>
              <w:bottom w:w="0" w:type="dxa"/>
              <w:right w:w="45" w:type="dxa"/>
            </w:tcMar>
            <w:vAlign w:val="center"/>
            <w:hideMark/>
          </w:tcPr>
          <w:p w14:paraId="2E447EA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850" w:type="dxa"/>
            <w:shd w:val="clear" w:color="auto" w:fill="DD0806"/>
            <w:tcMar>
              <w:top w:w="0" w:type="dxa"/>
              <w:left w:w="45" w:type="dxa"/>
              <w:bottom w:w="0" w:type="dxa"/>
              <w:right w:w="45" w:type="dxa"/>
            </w:tcMar>
            <w:vAlign w:val="center"/>
            <w:hideMark/>
          </w:tcPr>
          <w:p w14:paraId="14BC50A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 xml:space="preserve">b </w:t>
            </w:r>
          </w:p>
        </w:tc>
        <w:tc>
          <w:tcPr>
            <w:tcW w:w="1418" w:type="dxa"/>
            <w:shd w:val="clear" w:color="auto" w:fill="1FB714"/>
            <w:tcMar>
              <w:top w:w="0" w:type="dxa"/>
              <w:left w:w="45" w:type="dxa"/>
              <w:bottom w:w="0" w:type="dxa"/>
              <w:right w:w="45" w:type="dxa"/>
            </w:tcMar>
            <w:vAlign w:val="center"/>
            <w:hideMark/>
          </w:tcPr>
          <w:p w14:paraId="176F953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2EBBA0A4"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6F0E889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FF9900"/>
            <w:tcMar>
              <w:top w:w="0" w:type="dxa"/>
              <w:left w:w="45" w:type="dxa"/>
              <w:bottom w:w="0" w:type="dxa"/>
              <w:right w:w="45" w:type="dxa"/>
            </w:tcMar>
            <w:vAlign w:val="center"/>
            <w:hideMark/>
          </w:tcPr>
          <w:p w14:paraId="1B9C1BD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1" w:type="dxa"/>
            <w:shd w:val="clear" w:color="auto" w:fill="FF9900"/>
            <w:tcMar>
              <w:top w:w="0" w:type="dxa"/>
              <w:left w:w="45" w:type="dxa"/>
              <w:bottom w:w="0" w:type="dxa"/>
              <w:right w:w="45" w:type="dxa"/>
            </w:tcMar>
            <w:vAlign w:val="center"/>
            <w:hideMark/>
          </w:tcPr>
          <w:p w14:paraId="4EE41C0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FF9900"/>
            <w:tcMar>
              <w:top w:w="0" w:type="dxa"/>
              <w:left w:w="45" w:type="dxa"/>
              <w:bottom w:w="0" w:type="dxa"/>
              <w:right w:w="45" w:type="dxa"/>
            </w:tcMar>
            <w:vAlign w:val="center"/>
            <w:hideMark/>
          </w:tcPr>
          <w:p w14:paraId="2014497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709" w:type="dxa"/>
            <w:shd w:val="clear" w:color="auto" w:fill="DD0806"/>
            <w:tcMar>
              <w:top w:w="0" w:type="dxa"/>
              <w:left w:w="45" w:type="dxa"/>
              <w:bottom w:w="0" w:type="dxa"/>
              <w:right w:w="45" w:type="dxa"/>
            </w:tcMar>
            <w:vAlign w:val="center"/>
            <w:hideMark/>
          </w:tcPr>
          <w:p w14:paraId="4552CC3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14715B7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5BCE6C8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192716E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log transformation quintiles</w:t>
            </w:r>
          </w:p>
        </w:tc>
      </w:tr>
      <w:tr w:rsidR="003E400D" w:rsidRPr="00D174DC" w14:paraId="073D923A" w14:textId="77777777" w:rsidTr="00F53D71">
        <w:trPr>
          <w:trHeight w:val="285"/>
          <w:jc w:val="center"/>
        </w:trPr>
        <w:tc>
          <w:tcPr>
            <w:tcW w:w="1452" w:type="dxa"/>
            <w:tcMar>
              <w:top w:w="0" w:type="dxa"/>
              <w:left w:w="45" w:type="dxa"/>
              <w:bottom w:w="0" w:type="dxa"/>
              <w:right w:w="45" w:type="dxa"/>
            </w:tcMar>
            <w:vAlign w:val="center"/>
            <w:hideMark/>
          </w:tcPr>
          <w:p w14:paraId="2236255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lastRenderedPageBreak/>
              <w:t>Longnecker et al. (1993)</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{"citationItems":[{"id":"ITEM-1","itemData":{"author":[{"dropping-particle":"","family":"Longnecker MP, Lissner L, Holden JM, et al","given":".","non-dropping-particle":"","parse-names":false,"suffix":""}],"container-title":"Epidemiology","id":"ITEM-1","issue":"4","issued":{"date-parts":[["1993"]]},"page":"356-365","title":"The reproducibility and validity of a self-administered semiquantitative food frequency questionnaire in subjects from South Dakota and Wyoming","type":"article-journal","volume":"4"},"uris":["http://www.mendeley.com/documents/?uuid=4e9f3d5a-fb9c-43bc-b5d0-8f06abffc418"]}],"mendeley":{"formattedCitation":"&lt;sup&gt;(51)&lt;/sup&gt;","plainTextFormattedCitation":"(51)","previouslyFormattedCitation":"&lt;sup&gt;(51)&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(51)</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124367E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DD0806"/>
            <w:tcMar>
              <w:top w:w="0" w:type="dxa"/>
              <w:left w:w="45" w:type="dxa"/>
              <w:bottom w:w="0" w:type="dxa"/>
              <w:right w:w="45" w:type="dxa"/>
            </w:tcMar>
            <w:vAlign w:val="center"/>
            <w:hideMark/>
          </w:tcPr>
          <w:p w14:paraId="3EF6C97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992" w:type="dxa"/>
            <w:shd w:val="clear" w:color="auto" w:fill="1FB714"/>
            <w:tcMar>
              <w:top w:w="0" w:type="dxa"/>
              <w:left w:w="45" w:type="dxa"/>
              <w:bottom w:w="0" w:type="dxa"/>
              <w:right w:w="45" w:type="dxa"/>
            </w:tcMar>
            <w:vAlign w:val="center"/>
            <w:hideMark/>
          </w:tcPr>
          <w:p w14:paraId="1C9B8FF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851" w:type="dxa"/>
            <w:shd w:val="clear" w:color="auto" w:fill="DD0806"/>
            <w:tcMar>
              <w:top w:w="0" w:type="dxa"/>
              <w:left w:w="45" w:type="dxa"/>
              <w:bottom w:w="0" w:type="dxa"/>
              <w:right w:w="45" w:type="dxa"/>
            </w:tcMar>
            <w:vAlign w:val="center"/>
            <w:hideMark/>
          </w:tcPr>
          <w:p w14:paraId="16EE668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850" w:type="dxa"/>
            <w:shd w:val="clear" w:color="auto" w:fill="1FB714"/>
            <w:tcMar>
              <w:top w:w="0" w:type="dxa"/>
              <w:left w:w="45" w:type="dxa"/>
              <w:bottom w:w="0" w:type="dxa"/>
              <w:right w:w="45" w:type="dxa"/>
            </w:tcMar>
            <w:vAlign w:val="center"/>
            <w:hideMark/>
          </w:tcPr>
          <w:p w14:paraId="52E0D9B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DD0806"/>
            <w:tcMar>
              <w:top w:w="0" w:type="dxa"/>
              <w:left w:w="45" w:type="dxa"/>
              <w:bottom w:w="0" w:type="dxa"/>
              <w:right w:w="45" w:type="dxa"/>
            </w:tcMar>
            <w:vAlign w:val="center"/>
            <w:hideMark/>
          </w:tcPr>
          <w:p w14:paraId="170CCE3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w:t>
            </w:r>
          </w:p>
        </w:tc>
        <w:tc>
          <w:tcPr>
            <w:tcW w:w="1134" w:type="dxa"/>
            <w:tcMar>
              <w:top w:w="0" w:type="dxa"/>
              <w:left w:w="45" w:type="dxa"/>
              <w:bottom w:w="0" w:type="dxa"/>
              <w:right w:w="45" w:type="dxa"/>
            </w:tcMar>
            <w:vAlign w:val="center"/>
            <w:hideMark/>
          </w:tcPr>
          <w:p w14:paraId="61500F89"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5770E8C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1FB714"/>
            <w:tcMar>
              <w:top w:w="0" w:type="dxa"/>
              <w:left w:w="45" w:type="dxa"/>
              <w:bottom w:w="0" w:type="dxa"/>
              <w:right w:w="45" w:type="dxa"/>
            </w:tcMar>
            <w:vAlign w:val="center"/>
            <w:hideMark/>
          </w:tcPr>
          <w:p w14:paraId="219E738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FF9900"/>
            <w:tcMar>
              <w:top w:w="0" w:type="dxa"/>
              <w:left w:w="45" w:type="dxa"/>
              <w:bottom w:w="0" w:type="dxa"/>
              <w:right w:w="45" w:type="dxa"/>
            </w:tcMar>
            <w:vAlign w:val="center"/>
            <w:hideMark/>
          </w:tcPr>
          <w:p w14:paraId="56C3EBF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1FB714"/>
            <w:tcMar>
              <w:top w:w="0" w:type="dxa"/>
              <w:left w:w="45" w:type="dxa"/>
              <w:bottom w:w="0" w:type="dxa"/>
              <w:right w:w="45" w:type="dxa"/>
            </w:tcMar>
            <w:vAlign w:val="center"/>
            <w:hideMark/>
          </w:tcPr>
          <w:p w14:paraId="353F893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617EF45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5E6FA74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7C70750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0146768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quartiles</w:t>
            </w:r>
          </w:p>
        </w:tc>
      </w:tr>
      <w:tr w:rsidR="003E400D" w:rsidRPr="00D174DC" w14:paraId="327D4C1D" w14:textId="77777777" w:rsidTr="00F53D71">
        <w:trPr>
          <w:trHeight w:val="285"/>
          <w:jc w:val="center"/>
        </w:trPr>
        <w:tc>
          <w:tcPr>
            <w:tcW w:w="1452" w:type="dxa"/>
            <w:tcMar>
              <w:top w:w="0" w:type="dxa"/>
              <w:left w:w="45" w:type="dxa"/>
              <w:bottom w:w="0" w:type="dxa"/>
              <w:right w:w="45" w:type="dxa"/>
            </w:tcMar>
            <w:vAlign w:val="center"/>
            <w:hideMark/>
          </w:tcPr>
          <w:p w14:paraId="601F809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Martin et al. (1993)</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{"citationItems":[{"id":"ITEM-1","itemData":{"author":[{"dropping-particle":"","family":"Martin-Moreno JM, Boyle P, Gorgojo L, et al","given":".","non-dropping-particle":"","parse-names":false,"suffix":""}],"container-title":"Int J Epidemiol","id":"ITEM-1","issue":"3","issued":{"date-parts":[["1993"]]},"page":"512-519","title":"Development and validation of a food frequency questionnaire in Spain","type":"article-journal","volume":"22"},"uris":["http://www.mendeley.com/documents/?uuid=117d5cae-8cd8-4960-835e-935b048bc33d"]}],"mendeley":{"formattedCitation":"&lt;sup&gt;(5)&lt;/sup&gt;","plainTextFormattedCitation":"(5)","previouslyFormattedCitation":"&lt;sup&gt;(5)&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2C3DFB">
              <w:rPr>
                <w:rFonts w:ascii="Times New Roman" w:eastAsia="Times New Roman" w:hAnsi="Times New Roman" w:cs="Times New Roman"/>
                <w:noProof/>
                <w:color w:val="000000"/>
                <w:sz w:val="16"/>
                <w:szCs w:val="16"/>
                <w:vertAlign w:val="superscript"/>
                <w:lang w:val="es-MX" w:eastAsia="es-ES"/>
              </w:rPr>
              <w:t>(5)</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33958ED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776" w:type="dxa"/>
            <w:shd w:val="clear" w:color="auto" w:fill="1FB714"/>
            <w:tcMar>
              <w:top w:w="0" w:type="dxa"/>
              <w:left w:w="45" w:type="dxa"/>
              <w:bottom w:w="0" w:type="dxa"/>
              <w:right w:w="45" w:type="dxa"/>
            </w:tcMar>
            <w:vAlign w:val="center"/>
            <w:hideMark/>
          </w:tcPr>
          <w:p w14:paraId="0B96A0A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992" w:type="dxa"/>
            <w:shd w:val="clear" w:color="auto" w:fill="1FB714"/>
            <w:tcMar>
              <w:top w:w="0" w:type="dxa"/>
              <w:left w:w="45" w:type="dxa"/>
              <w:bottom w:w="0" w:type="dxa"/>
              <w:right w:w="45" w:type="dxa"/>
            </w:tcMar>
            <w:vAlign w:val="center"/>
            <w:hideMark/>
          </w:tcPr>
          <w:p w14:paraId="2C9D335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1FB714"/>
            <w:tcMar>
              <w:top w:w="0" w:type="dxa"/>
              <w:left w:w="45" w:type="dxa"/>
              <w:bottom w:w="0" w:type="dxa"/>
              <w:right w:w="45" w:type="dxa"/>
            </w:tcMar>
            <w:vAlign w:val="center"/>
            <w:hideMark/>
          </w:tcPr>
          <w:p w14:paraId="25C7EEF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850" w:type="dxa"/>
            <w:shd w:val="clear" w:color="auto" w:fill="1FB714"/>
            <w:tcMar>
              <w:top w:w="0" w:type="dxa"/>
              <w:left w:w="45" w:type="dxa"/>
              <w:bottom w:w="0" w:type="dxa"/>
              <w:right w:w="45" w:type="dxa"/>
            </w:tcMar>
            <w:vAlign w:val="center"/>
            <w:hideMark/>
          </w:tcPr>
          <w:p w14:paraId="0228645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1FB714"/>
            <w:tcMar>
              <w:top w:w="0" w:type="dxa"/>
              <w:left w:w="45" w:type="dxa"/>
              <w:bottom w:w="0" w:type="dxa"/>
              <w:right w:w="45" w:type="dxa"/>
            </w:tcMar>
            <w:vAlign w:val="center"/>
            <w:hideMark/>
          </w:tcPr>
          <w:p w14:paraId="629D02F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3C879686"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38A6668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FF9900"/>
            <w:tcMar>
              <w:top w:w="0" w:type="dxa"/>
              <w:left w:w="45" w:type="dxa"/>
              <w:bottom w:w="0" w:type="dxa"/>
              <w:right w:w="45" w:type="dxa"/>
            </w:tcMar>
            <w:vAlign w:val="center"/>
            <w:hideMark/>
          </w:tcPr>
          <w:p w14:paraId="62B8065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1" w:type="dxa"/>
            <w:shd w:val="clear" w:color="auto" w:fill="FF9900"/>
            <w:tcMar>
              <w:top w:w="0" w:type="dxa"/>
              <w:left w:w="45" w:type="dxa"/>
              <w:bottom w:w="0" w:type="dxa"/>
              <w:right w:w="45" w:type="dxa"/>
            </w:tcMar>
            <w:vAlign w:val="center"/>
            <w:hideMark/>
          </w:tcPr>
          <w:p w14:paraId="48D7DB0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FF9900"/>
            <w:tcMar>
              <w:top w:w="0" w:type="dxa"/>
              <w:left w:w="45" w:type="dxa"/>
              <w:bottom w:w="0" w:type="dxa"/>
              <w:right w:w="45" w:type="dxa"/>
            </w:tcMar>
            <w:vAlign w:val="center"/>
            <w:hideMark/>
          </w:tcPr>
          <w:p w14:paraId="1BFB31F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709" w:type="dxa"/>
            <w:shd w:val="clear" w:color="auto" w:fill="DD0806"/>
            <w:tcMar>
              <w:top w:w="0" w:type="dxa"/>
              <w:left w:w="45" w:type="dxa"/>
              <w:bottom w:w="0" w:type="dxa"/>
              <w:right w:w="45" w:type="dxa"/>
            </w:tcMar>
            <w:vAlign w:val="center"/>
            <w:hideMark/>
          </w:tcPr>
          <w:p w14:paraId="0EB91CC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6E912F9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52DCA4E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75AE158A"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w:t>
            </w:r>
            <w:proofErr w:type="spellStart"/>
            <w:r w:rsidRPr="002B6335">
              <w:rPr>
                <w:rFonts w:ascii="Times New Roman" w:eastAsia="Times New Roman" w:hAnsi="Times New Roman" w:cs="Times New Roman"/>
                <w:color w:val="000000"/>
                <w:sz w:val="16"/>
                <w:szCs w:val="16"/>
                <w:lang w:val="en-AU" w:eastAsia="es-ES"/>
              </w:rPr>
              <w:t>deattenuation</w:t>
            </w:r>
            <w:proofErr w:type="spellEnd"/>
            <w:r w:rsidRPr="002B6335">
              <w:rPr>
                <w:rFonts w:ascii="Times New Roman" w:eastAsia="Times New Roman" w:hAnsi="Times New Roman" w:cs="Times New Roman"/>
                <w:color w:val="000000"/>
                <w:sz w:val="16"/>
                <w:szCs w:val="16"/>
                <w:lang w:val="en-AU" w:eastAsia="es-ES"/>
              </w:rPr>
              <w:t>, log transformation, ICC, quintiles</w:t>
            </w:r>
          </w:p>
        </w:tc>
      </w:tr>
      <w:tr w:rsidR="003E400D" w:rsidRPr="00D174DC" w14:paraId="53FB1714" w14:textId="77777777" w:rsidTr="00F53D71">
        <w:trPr>
          <w:trHeight w:val="285"/>
          <w:jc w:val="center"/>
        </w:trPr>
        <w:tc>
          <w:tcPr>
            <w:tcW w:w="1452" w:type="dxa"/>
            <w:tcMar>
              <w:top w:w="0" w:type="dxa"/>
              <w:left w:w="45" w:type="dxa"/>
              <w:bottom w:w="0" w:type="dxa"/>
              <w:right w:w="45" w:type="dxa"/>
            </w:tcMar>
            <w:vAlign w:val="center"/>
            <w:hideMark/>
          </w:tcPr>
          <w:p w14:paraId="0BDDCD7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Feskanich et al. (1994)</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{"citationItems":[{"id":"ITEM-1","itemData":{"abstract":"Nutrient assessment by the brief 45-item food frequency questionnaire used in the New York State Cohort was simulated by reducing the food list and frequency-of-use categories of the extensive 131-food item semiquantitative questionnaire used in the Health Professionals Follow-up Study. As a validation of the brief questionnaire, daily nutrient intakes were calculated following simulation procedures for 127 men who completed the extensive questionnaire, and the values were compared with those from two 1-week diet records in the same population. Deattenuated correlation coefficients for 25 energy-adjusted nutrient values ranged from 0.12 for iron to 0.76 for vitamin C (mean, 0.26). The brief questionnaire appears reasonably effective in assessing relative dietary intakes of total fat, saturated fat, monounsaturated fat, carbohydrate, dietary fiber, carotene, vitamin C, calcium, potassium, and magnesium. Modest improvements in the correlations for most nutrients were seen when the number of frequency-of-use categories was increased. Correlations decreased when nutrient intakes were calculated using regression coefficients instead of a conventional nutrient database.","author":[{"dropping-particle":"","family":"Feskanich","given":"D","non-dropping-particle":"","parse-names":false,"suffix":""},{"dropping-particle":"","family":"Marshall","given":"J","non-dropping-particle":"","parse-names":false,"suffix":""},{"dropping-particle":"","family":"Rimm","given":"E B","non-dropping-particle":"","parse-names":false,"suffix":""},{"dropping-particle":"","family":"Litin","given":"L B","non-dropping-particle":"","parse-names":false,"suffix":""},{"dropping-particle":"","family":"Willett","given":"W C","non-dropping-particle":"","parse-names":false,"suffix":""}],"container-title":"Ann Epidemiol","id":"ITEM-1","issue":"3","issued":{"date-parts":[["1994"]]},"page":"181-187","title":"Simulated validation of a brief food frequency questionnaire","type":"article-journal","volume":"4"},"uris":["http://www.mendeley.com/documents/?uuid=7eb969cd-049d-4953-8f4a-ae960a9022f0"]}],"mendeley":{"formattedCitation":"&lt;sup&gt;(46)&lt;/sup&gt;","plainTextFormattedCitation":"(46)","previouslyFormattedCitation":"&lt;sup&gt;(46)&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(46)</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57208C1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776" w:type="dxa"/>
            <w:shd w:val="clear" w:color="auto" w:fill="1FB714"/>
            <w:tcMar>
              <w:top w:w="0" w:type="dxa"/>
              <w:left w:w="45" w:type="dxa"/>
              <w:bottom w:w="0" w:type="dxa"/>
              <w:right w:w="45" w:type="dxa"/>
            </w:tcMar>
            <w:vAlign w:val="center"/>
            <w:hideMark/>
          </w:tcPr>
          <w:p w14:paraId="16AB7F9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992" w:type="dxa"/>
            <w:shd w:val="clear" w:color="auto" w:fill="1FB714"/>
            <w:tcMar>
              <w:top w:w="0" w:type="dxa"/>
              <w:left w:w="45" w:type="dxa"/>
              <w:bottom w:w="0" w:type="dxa"/>
              <w:right w:w="45" w:type="dxa"/>
            </w:tcMar>
            <w:vAlign w:val="center"/>
            <w:hideMark/>
          </w:tcPr>
          <w:p w14:paraId="4C49810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DD0806"/>
            <w:tcMar>
              <w:top w:w="0" w:type="dxa"/>
              <w:left w:w="45" w:type="dxa"/>
              <w:bottom w:w="0" w:type="dxa"/>
              <w:right w:w="45" w:type="dxa"/>
            </w:tcMar>
            <w:vAlign w:val="center"/>
            <w:hideMark/>
          </w:tcPr>
          <w:p w14:paraId="3AE852A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850" w:type="dxa"/>
            <w:shd w:val="clear" w:color="auto" w:fill="1FB714"/>
            <w:tcMar>
              <w:top w:w="0" w:type="dxa"/>
              <w:left w:w="45" w:type="dxa"/>
              <w:bottom w:w="0" w:type="dxa"/>
              <w:right w:w="45" w:type="dxa"/>
            </w:tcMar>
            <w:vAlign w:val="center"/>
            <w:hideMark/>
          </w:tcPr>
          <w:p w14:paraId="7DB7610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DD0806"/>
            <w:tcMar>
              <w:top w:w="0" w:type="dxa"/>
              <w:left w:w="45" w:type="dxa"/>
              <w:bottom w:w="0" w:type="dxa"/>
              <w:right w:w="45" w:type="dxa"/>
            </w:tcMar>
            <w:vAlign w:val="center"/>
            <w:hideMark/>
          </w:tcPr>
          <w:p w14:paraId="7F112DC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w:t>
            </w:r>
          </w:p>
        </w:tc>
        <w:tc>
          <w:tcPr>
            <w:tcW w:w="1134" w:type="dxa"/>
            <w:tcMar>
              <w:top w:w="0" w:type="dxa"/>
              <w:left w:w="45" w:type="dxa"/>
              <w:bottom w:w="0" w:type="dxa"/>
              <w:right w:w="45" w:type="dxa"/>
            </w:tcMar>
            <w:vAlign w:val="center"/>
            <w:hideMark/>
          </w:tcPr>
          <w:p w14:paraId="5115A047"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45B2A92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1FB714"/>
            <w:tcMar>
              <w:top w:w="0" w:type="dxa"/>
              <w:left w:w="45" w:type="dxa"/>
              <w:bottom w:w="0" w:type="dxa"/>
              <w:right w:w="45" w:type="dxa"/>
            </w:tcMar>
            <w:vAlign w:val="center"/>
            <w:hideMark/>
          </w:tcPr>
          <w:p w14:paraId="7210CD9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FF9900"/>
            <w:tcMar>
              <w:top w:w="0" w:type="dxa"/>
              <w:left w:w="45" w:type="dxa"/>
              <w:bottom w:w="0" w:type="dxa"/>
              <w:right w:w="45" w:type="dxa"/>
            </w:tcMar>
            <w:vAlign w:val="center"/>
            <w:hideMark/>
          </w:tcPr>
          <w:p w14:paraId="09AC9E3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FF9900"/>
            <w:tcMar>
              <w:top w:w="0" w:type="dxa"/>
              <w:left w:w="45" w:type="dxa"/>
              <w:bottom w:w="0" w:type="dxa"/>
              <w:right w:w="45" w:type="dxa"/>
            </w:tcMar>
            <w:vAlign w:val="center"/>
            <w:hideMark/>
          </w:tcPr>
          <w:p w14:paraId="3E3F1F1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709" w:type="dxa"/>
            <w:shd w:val="clear" w:color="auto" w:fill="DD0806"/>
            <w:tcMar>
              <w:top w:w="0" w:type="dxa"/>
              <w:left w:w="45" w:type="dxa"/>
              <w:bottom w:w="0" w:type="dxa"/>
              <w:right w:w="45" w:type="dxa"/>
            </w:tcMar>
            <w:vAlign w:val="center"/>
            <w:hideMark/>
          </w:tcPr>
          <w:p w14:paraId="16979CA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5161857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DD0806"/>
            <w:tcMar>
              <w:top w:w="0" w:type="dxa"/>
              <w:left w:w="45" w:type="dxa"/>
              <w:bottom w:w="0" w:type="dxa"/>
              <w:right w:w="45" w:type="dxa"/>
            </w:tcMar>
            <w:vAlign w:val="center"/>
            <w:hideMark/>
          </w:tcPr>
          <w:p w14:paraId="2549F50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1422" w:type="dxa"/>
            <w:shd w:val="clear" w:color="auto" w:fill="1FB714"/>
            <w:tcMar>
              <w:top w:w="0" w:type="dxa"/>
              <w:left w:w="45" w:type="dxa"/>
              <w:bottom w:w="0" w:type="dxa"/>
              <w:right w:w="45" w:type="dxa"/>
            </w:tcMar>
            <w:vAlign w:val="center"/>
            <w:hideMark/>
          </w:tcPr>
          <w:p w14:paraId="214AF73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deattenuation, log transformation</w:t>
            </w:r>
          </w:p>
        </w:tc>
      </w:tr>
      <w:tr w:rsidR="003E400D" w:rsidRPr="00D174DC" w14:paraId="0CF76991" w14:textId="77777777" w:rsidTr="00F53D71">
        <w:trPr>
          <w:trHeight w:val="285"/>
          <w:jc w:val="center"/>
        </w:trPr>
        <w:tc>
          <w:tcPr>
            <w:tcW w:w="1452" w:type="dxa"/>
            <w:tcMar>
              <w:top w:w="0" w:type="dxa"/>
              <w:left w:w="45" w:type="dxa"/>
              <w:bottom w:w="0" w:type="dxa"/>
              <w:right w:w="45" w:type="dxa"/>
            </w:tcMar>
            <w:vAlign w:val="center"/>
            <w:hideMark/>
          </w:tcPr>
          <w:p w14:paraId="62B13E2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Lee et al. (1994)</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{"citationItems":[{"id":"ITEM-1","itemData":{"author":[{"dropping-particle":"","family":"Lee MM, Lee F, Wang S","given":"Miike R","non-dropping-particle":"","parse-names":false,"suffix":""}],"container-title":"Ann Epidemiol","id":"ITEM-1","issue":"3","issued":{"date-parts":[["1994"]]},"page":"188-197","title":"A Semiquantitative Dietary History Questionnaire for Chinese Americans","type":"article-journal","volume":"4"},"uris":["http://www.mendeley.com/documents/?uuid=d99dcc00-3dd7-49e7-84de-38747bef5f00"]}],"mendeley":{"formattedCitation":"&lt;sup&gt;(50)&lt;/sup&gt;","plainTextFormattedCitation":"(50)","previouslyFormattedCitation":"&lt;sup&gt;(50)&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(50)</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44A9F02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1FB714"/>
            <w:tcMar>
              <w:top w:w="0" w:type="dxa"/>
              <w:left w:w="45" w:type="dxa"/>
              <w:bottom w:w="0" w:type="dxa"/>
              <w:right w:w="45" w:type="dxa"/>
            </w:tcMar>
            <w:vAlign w:val="center"/>
            <w:hideMark/>
          </w:tcPr>
          <w:p w14:paraId="466ED26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992" w:type="dxa"/>
            <w:shd w:val="clear" w:color="auto" w:fill="DD0806"/>
            <w:tcMar>
              <w:top w:w="0" w:type="dxa"/>
              <w:left w:w="45" w:type="dxa"/>
              <w:bottom w:w="0" w:type="dxa"/>
              <w:right w:w="45" w:type="dxa"/>
            </w:tcMar>
            <w:vAlign w:val="center"/>
            <w:hideMark/>
          </w:tcPr>
          <w:p w14:paraId="248B534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None</w:t>
            </w:r>
          </w:p>
        </w:tc>
        <w:tc>
          <w:tcPr>
            <w:tcW w:w="851" w:type="dxa"/>
            <w:shd w:val="clear" w:color="auto" w:fill="1FB714"/>
            <w:tcMar>
              <w:top w:w="0" w:type="dxa"/>
              <w:left w:w="45" w:type="dxa"/>
              <w:bottom w:w="0" w:type="dxa"/>
              <w:right w:w="45" w:type="dxa"/>
            </w:tcMar>
            <w:vAlign w:val="center"/>
            <w:hideMark/>
          </w:tcPr>
          <w:p w14:paraId="1007713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0" w:type="dxa"/>
            <w:shd w:val="clear" w:color="auto" w:fill="DD0806"/>
            <w:tcMar>
              <w:top w:w="0" w:type="dxa"/>
              <w:left w:w="45" w:type="dxa"/>
              <w:bottom w:w="0" w:type="dxa"/>
              <w:right w:w="45" w:type="dxa"/>
            </w:tcMar>
            <w:vAlign w:val="center"/>
            <w:hideMark/>
          </w:tcPr>
          <w:p w14:paraId="088E0B7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 xml:space="preserve">b </w:t>
            </w:r>
          </w:p>
        </w:tc>
        <w:tc>
          <w:tcPr>
            <w:tcW w:w="1418" w:type="dxa"/>
            <w:shd w:val="clear" w:color="auto" w:fill="1FB714"/>
            <w:tcMar>
              <w:top w:w="0" w:type="dxa"/>
              <w:left w:w="45" w:type="dxa"/>
              <w:bottom w:w="0" w:type="dxa"/>
              <w:right w:w="45" w:type="dxa"/>
            </w:tcMar>
            <w:vAlign w:val="center"/>
            <w:hideMark/>
          </w:tcPr>
          <w:p w14:paraId="4C5AA39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4C424C51"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26769A5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1FB714"/>
            <w:tcMar>
              <w:top w:w="0" w:type="dxa"/>
              <w:left w:w="45" w:type="dxa"/>
              <w:bottom w:w="0" w:type="dxa"/>
              <w:right w:w="45" w:type="dxa"/>
            </w:tcMar>
            <w:vAlign w:val="center"/>
            <w:hideMark/>
          </w:tcPr>
          <w:p w14:paraId="2F0AD59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FF9900"/>
            <w:tcMar>
              <w:top w:w="0" w:type="dxa"/>
              <w:left w:w="45" w:type="dxa"/>
              <w:bottom w:w="0" w:type="dxa"/>
              <w:right w:w="45" w:type="dxa"/>
            </w:tcMar>
            <w:vAlign w:val="center"/>
            <w:hideMark/>
          </w:tcPr>
          <w:p w14:paraId="4DAFE1B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1FB714"/>
            <w:tcMar>
              <w:top w:w="0" w:type="dxa"/>
              <w:left w:w="45" w:type="dxa"/>
              <w:bottom w:w="0" w:type="dxa"/>
              <w:right w:w="45" w:type="dxa"/>
            </w:tcMar>
            <w:vAlign w:val="center"/>
            <w:hideMark/>
          </w:tcPr>
          <w:p w14:paraId="6F73BCC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461D926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778571B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5568A1E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2A189ACD"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Yes: T-test, Spearman (not presented because they were not different from Pearson), quartiles.</w:t>
            </w:r>
          </w:p>
        </w:tc>
      </w:tr>
      <w:tr w:rsidR="003E400D" w:rsidRPr="00D174DC" w14:paraId="1E71F71A" w14:textId="77777777" w:rsidTr="00F53D71">
        <w:trPr>
          <w:trHeight w:val="285"/>
          <w:jc w:val="center"/>
        </w:trPr>
        <w:tc>
          <w:tcPr>
            <w:tcW w:w="1452" w:type="dxa"/>
            <w:tcMar>
              <w:top w:w="0" w:type="dxa"/>
              <w:left w:w="45" w:type="dxa"/>
              <w:bottom w:w="0" w:type="dxa"/>
              <w:right w:w="45" w:type="dxa"/>
            </w:tcMar>
            <w:vAlign w:val="center"/>
            <w:hideMark/>
          </w:tcPr>
          <w:p w14:paraId="0A9990E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Porrini et al. (1994)</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{"citationItems":[{"id":"ITEM-1","itemData":{"DOI":"10.1039/b715389a","ISSN":"0067-8198 (Print)","PMID":"7695584","author":[{"dropping-particle":"","family":"Porrini M, Gentile MG, Fidanza F","given":".","non-dropping-particle":"","parse-names":false,"suffix":""}],"container-title":"Bibl Nutr Dieta","id":"ITEM-1","issue":"51","issued":{"date-parts":[["1994"]]},"page":"41-44","title":"Validity of a self-administered, semiquantitative food frequency questionnaire","type":"article-journal"},"uris":["http://www.mendeley.com/documents/?uuid=dc24622e-b4d7-4cf6-97a1-bf44a36083c8"]}],"mendeley":{"formattedCitation":"&lt;sup&gt;(21)&lt;/sup&gt;","plainTextFormattedCitation":"(21)","previouslyFormattedCitation":"&lt;sup&gt;(21)&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(21)</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4058D4B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1FB714"/>
            <w:tcMar>
              <w:top w:w="0" w:type="dxa"/>
              <w:left w:w="45" w:type="dxa"/>
              <w:bottom w:w="0" w:type="dxa"/>
              <w:right w:w="45" w:type="dxa"/>
            </w:tcMar>
            <w:vAlign w:val="center"/>
            <w:hideMark/>
          </w:tcPr>
          <w:p w14:paraId="2AE578C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992" w:type="dxa"/>
            <w:shd w:val="clear" w:color="auto" w:fill="DD0806"/>
            <w:tcMar>
              <w:top w:w="0" w:type="dxa"/>
              <w:left w:w="45" w:type="dxa"/>
              <w:bottom w:w="0" w:type="dxa"/>
              <w:right w:w="45" w:type="dxa"/>
            </w:tcMar>
            <w:vAlign w:val="center"/>
            <w:hideMark/>
          </w:tcPr>
          <w:p w14:paraId="40572D4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None</w:t>
            </w:r>
          </w:p>
        </w:tc>
        <w:tc>
          <w:tcPr>
            <w:tcW w:w="851" w:type="dxa"/>
            <w:shd w:val="clear" w:color="auto" w:fill="DD0806"/>
            <w:tcMar>
              <w:top w:w="0" w:type="dxa"/>
              <w:left w:w="45" w:type="dxa"/>
              <w:bottom w:w="0" w:type="dxa"/>
              <w:right w:w="45" w:type="dxa"/>
            </w:tcMar>
            <w:vAlign w:val="center"/>
            <w:hideMark/>
          </w:tcPr>
          <w:p w14:paraId="6B70E57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850" w:type="dxa"/>
            <w:shd w:val="clear" w:color="auto" w:fill="DD0806"/>
            <w:tcMar>
              <w:top w:w="0" w:type="dxa"/>
              <w:left w:w="45" w:type="dxa"/>
              <w:bottom w:w="0" w:type="dxa"/>
              <w:right w:w="45" w:type="dxa"/>
            </w:tcMar>
            <w:vAlign w:val="center"/>
            <w:hideMark/>
          </w:tcPr>
          <w:p w14:paraId="651FFCE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 xml:space="preserve">b </w:t>
            </w:r>
          </w:p>
        </w:tc>
        <w:tc>
          <w:tcPr>
            <w:tcW w:w="1418" w:type="dxa"/>
            <w:shd w:val="clear" w:color="auto" w:fill="DD0806"/>
            <w:tcMar>
              <w:top w:w="0" w:type="dxa"/>
              <w:left w:w="45" w:type="dxa"/>
              <w:bottom w:w="0" w:type="dxa"/>
              <w:right w:w="45" w:type="dxa"/>
            </w:tcMar>
            <w:vAlign w:val="center"/>
            <w:hideMark/>
          </w:tcPr>
          <w:p w14:paraId="1736926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w:t>
            </w:r>
          </w:p>
        </w:tc>
        <w:tc>
          <w:tcPr>
            <w:tcW w:w="1134" w:type="dxa"/>
            <w:tcMar>
              <w:top w:w="0" w:type="dxa"/>
              <w:left w:w="45" w:type="dxa"/>
              <w:bottom w:w="0" w:type="dxa"/>
              <w:right w:w="45" w:type="dxa"/>
            </w:tcMar>
            <w:vAlign w:val="center"/>
            <w:hideMark/>
          </w:tcPr>
          <w:p w14:paraId="239C04EA"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Statistical </w:t>
            </w:r>
            <w:proofErr w:type="spellStart"/>
            <w:r w:rsidRPr="002B6335">
              <w:rPr>
                <w:rFonts w:ascii="Times New Roman" w:eastAsia="Times New Roman" w:hAnsi="Times New Roman" w:cs="Times New Roman"/>
                <w:color w:val="000000"/>
                <w:sz w:val="16"/>
                <w:szCs w:val="16"/>
                <w:lang w:val="en-AU" w:eastAsia="es-ES"/>
              </w:rPr>
              <w:t>anayses</w:t>
            </w:r>
            <w:proofErr w:type="spellEnd"/>
            <w:r w:rsidRPr="002B6335">
              <w:rPr>
                <w:rFonts w:ascii="Times New Roman" w:eastAsia="Times New Roman" w:hAnsi="Times New Roman" w:cs="Times New Roman"/>
                <w:color w:val="000000"/>
                <w:sz w:val="16"/>
                <w:szCs w:val="16"/>
                <w:lang w:val="en-AU" w:eastAsia="es-ES"/>
              </w:rPr>
              <w:t xml:space="preserve"> are not described and results description is brief. </w:t>
            </w:r>
          </w:p>
        </w:tc>
        <w:tc>
          <w:tcPr>
            <w:tcW w:w="425" w:type="dxa"/>
            <w:shd w:val="clear" w:color="auto" w:fill="DD0806"/>
            <w:tcMar>
              <w:top w:w="0" w:type="dxa"/>
              <w:left w:w="45" w:type="dxa"/>
              <w:bottom w:w="0" w:type="dxa"/>
              <w:right w:w="45" w:type="dxa"/>
            </w:tcMar>
            <w:vAlign w:val="center"/>
            <w:hideMark/>
          </w:tcPr>
          <w:p w14:paraId="33754A0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High risk</w:t>
            </w:r>
          </w:p>
        </w:tc>
        <w:tc>
          <w:tcPr>
            <w:tcW w:w="1134" w:type="dxa"/>
            <w:shd w:val="clear" w:color="auto" w:fill="DD0806"/>
            <w:tcMar>
              <w:top w:w="0" w:type="dxa"/>
              <w:left w:w="45" w:type="dxa"/>
              <w:bottom w:w="0" w:type="dxa"/>
              <w:right w:w="45" w:type="dxa"/>
            </w:tcMar>
            <w:vAlign w:val="center"/>
            <w:hideMark/>
          </w:tcPr>
          <w:p w14:paraId="35A5607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851" w:type="dxa"/>
            <w:shd w:val="clear" w:color="auto" w:fill="DD0806"/>
            <w:tcMar>
              <w:top w:w="0" w:type="dxa"/>
              <w:left w:w="45" w:type="dxa"/>
              <w:bottom w:w="0" w:type="dxa"/>
              <w:right w:w="45" w:type="dxa"/>
            </w:tcMar>
            <w:vAlign w:val="center"/>
            <w:hideMark/>
          </w:tcPr>
          <w:p w14:paraId="24723CA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850" w:type="dxa"/>
            <w:shd w:val="clear" w:color="auto" w:fill="DD0806"/>
            <w:tcMar>
              <w:top w:w="0" w:type="dxa"/>
              <w:left w:w="45" w:type="dxa"/>
              <w:bottom w:w="0" w:type="dxa"/>
              <w:right w:w="45" w:type="dxa"/>
            </w:tcMar>
            <w:vAlign w:val="center"/>
            <w:hideMark/>
          </w:tcPr>
          <w:p w14:paraId="4D8D857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DD0806"/>
            <w:tcMar>
              <w:top w:w="0" w:type="dxa"/>
              <w:left w:w="45" w:type="dxa"/>
              <w:bottom w:w="0" w:type="dxa"/>
              <w:right w:w="45" w:type="dxa"/>
            </w:tcMar>
            <w:vAlign w:val="center"/>
            <w:hideMark/>
          </w:tcPr>
          <w:p w14:paraId="49462C4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DD0806"/>
            <w:tcMar>
              <w:top w:w="0" w:type="dxa"/>
              <w:left w:w="45" w:type="dxa"/>
              <w:bottom w:w="0" w:type="dxa"/>
              <w:right w:w="45" w:type="dxa"/>
            </w:tcMar>
            <w:vAlign w:val="center"/>
            <w:hideMark/>
          </w:tcPr>
          <w:p w14:paraId="241D77E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8" w:type="dxa"/>
            <w:shd w:val="clear" w:color="auto" w:fill="1FB714"/>
            <w:tcMar>
              <w:top w:w="0" w:type="dxa"/>
              <w:left w:w="45" w:type="dxa"/>
              <w:bottom w:w="0" w:type="dxa"/>
              <w:right w:w="45" w:type="dxa"/>
            </w:tcMar>
            <w:vAlign w:val="center"/>
            <w:hideMark/>
          </w:tcPr>
          <w:p w14:paraId="198DF08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7550239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Wilcoxon, Spearman</w:t>
            </w:r>
          </w:p>
        </w:tc>
      </w:tr>
      <w:tr w:rsidR="003E400D" w:rsidRPr="00D174DC" w14:paraId="488A8D99" w14:textId="77777777" w:rsidTr="00F53D71">
        <w:trPr>
          <w:trHeight w:val="285"/>
          <w:jc w:val="center"/>
        </w:trPr>
        <w:tc>
          <w:tcPr>
            <w:tcW w:w="1452" w:type="dxa"/>
            <w:tcMar>
              <w:top w:w="0" w:type="dxa"/>
              <w:left w:w="45" w:type="dxa"/>
              <w:bottom w:w="0" w:type="dxa"/>
              <w:right w:w="45" w:type="dxa"/>
            </w:tcMar>
            <w:vAlign w:val="center"/>
            <w:hideMark/>
          </w:tcPr>
          <w:p w14:paraId="1521708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Ramón et al. (1994)</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uthor":[{"dropping-particle":"","family":"Ramón","given":"JM","non-dropping-particle":"","parse-names":false,"suffix":""},{"dropping-particle":"","family":"Micaló","given":"T","non-dropping-particle":"","parse-names":false,"suffix":""},{"dropping-particle":"","family":"Benítez","given":"D","non-dropping-particle":"","parse-names":false,"suffix":""},{"dropping-particle":"","family":"Escolano","given":"L","non-dropping-particle":"","parse-names":false,"suffix":""},{"dropping-particle":"","family":"Pe","given":"P","non-dropping-particle":"","parse-names":false,"suffix":""},{"dropping-particle":"","family":"Recasens","given":"A","non-dropping-particle":"","parse-names":false,"suffix":""},{"dropping-particle":"","family":"Romera","given":"M","non-dropping-particle":"","parse-names":false,"suffix":""}],"container-title":"Med Clin","id":"ITEM-1","issue":"1","issued":{"date-parts":[["1994"]]},"page":"1-4","title":"Dietary habits of 2 populations of the province of Barcelona (I): design and validation of asemiquantitative questionnaire of frequency of food consumption.","type":"article-journal","volume":"103"},"uris":["http://www.mendeley.com/documents/?uuid=c2af8e87-4b83-4c2d-9953-93afd2f419f2"]}],"mendeley":{"formattedCitation":"&lt;sup&gt;(22)&lt;/sup&gt;","plainTextFormattedCitation":"(22)","previouslyFormattedCitation":"&lt;sup&gt;(22)&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(22)</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3EE7650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776" w:type="dxa"/>
            <w:shd w:val="clear" w:color="auto" w:fill="1FB714"/>
            <w:tcMar>
              <w:top w:w="0" w:type="dxa"/>
              <w:left w:w="45" w:type="dxa"/>
              <w:bottom w:w="0" w:type="dxa"/>
              <w:right w:w="45" w:type="dxa"/>
            </w:tcMar>
            <w:vAlign w:val="center"/>
            <w:hideMark/>
          </w:tcPr>
          <w:p w14:paraId="4E1AAF6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992" w:type="dxa"/>
            <w:shd w:val="clear" w:color="auto" w:fill="1FB714"/>
            <w:tcMar>
              <w:top w:w="0" w:type="dxa"/>
              <w:left w:w="45" w:type="dxa"/>
              <w:bottom w:w="0" w:type="dxa"/>
              <w:right w:w="45" w:type="dxa"/>
            </w:tcMar>
            <w:vAlign w:val="center"/>
            <w:hideMark/>
          </w:tcPr>
          <w:p w14:paraId="70C7ECA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1FB714"/>
            <w:tcMar>
              <w:top w:w="0" w:type="dxa"/>
              <w:left w:w="45" w:type="dxa"/>
              <w:bottom w:w="0" w:type="dxa"/>
              <w:right w:w="45" w:type="dxa"/>
            </w:tcMar>
            <w:vAlign w:val="center"/>
            <w:hideMark/>
          </w:tcPr>
          <w:p w14:paraId="40CF255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0" w:type="dxa"/>
            <w:shd w:val="clear" w:color="auto" w:fill="1FB714"/>
            <w:tcMar>
              <w:top w:w="0" w:type="dxa"/>
              <w:left w:w="45" w:type="dxa"/>
              <w:bottom w:w="0" w:type="dxa"/>
              <w:right w:w="45" w:type="dxa"/>
            </w:tcMar>
            <w:vAlign w:val="center"/>
            <w:hideMark/>
          </w:tcPr>
          <w:p w14:paraId="65D7CCD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1FB714"/>
            <w:tcMar>
              <w:top w:w="0" w:type="dxa"/>
              <w:left w:w="45" w:type="dxa"/>
              <w:bottom w:w="0" w:type="dxa"/>
              <w:right w:w="45" w:type="dxa"/>
            </w:tcMar>
            <w:vAlign w:val="center"/>
            <w:hideMark/>
          </w:tcPr>
          <w:p w14:paraId="22D9952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103C5649"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Results are presented as described in the methods </w:t>
            </w:r>
            <w:r w:rsidRPr="002B6335">
              <w:rPr>
                <w:rFonts w:ascii="Times New Roman" w:eastAsia="Times New Roman" w:hAnsi="Times New Roman" w:cs="Times New Roman"/>
                <w:color w:val="000000"/>
                <w:sz w:val="16"/>
                <w:szCs w:val="16"/>
                <w:lang w:val="en-AU" w:eastAsia="es-ES"/>
              </w:rPr>
              <w:lastRenderedPageBreak/>
              <w:t>section.</w:t>
            </w:r>
          </w:p>
        </w:tc>
        <w:tc>
          <w:tcPr>
            <w:tcW w:w="425" w:type="dxa"/>
            <w:shd w:val="clear" w:color="auto" w:fill="1FB714"/>
            <w:tcMar>
              <w:top w:w="0" w:type="dxa"/>
              <w:left w:w="45" w:type="dxa"/>
              <w:bottom w:w="0" w:type="dxa"/>
              <w:right w:w="45" w:type="dxa"/>
            </w:tcMar>
            <w:vAlign w:val="center"/>
            <w:hideMark/>
          </w:tcPr>
          <w:p w14:paraId="75C6E2D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lastRenderedPageBreak/>
              <w:t>Low risk</w:t>
            </w:r>
          </w:p>
        </w:tc>
        <w:tc>
          <w:tcPr>
            <w:tcW w:w="1134" w:type="dxa"/>
            <w:shd w:val="clear" w:color="auto" w:fill="FF9900"/>
            <w:tcMar>
              <w:top w:w="0" w:type="dxa"/>
              <w:left w:w="45" w:type="dxa"/>
              <w:bottom w:w="0" w:type="dxa"/>
              <w:right w:w="45" w:type="dxa"/>
            </w:tcMar>
            <w:vAlign w:val="center"/>
            <w:hideMark/>
          </w:tcPr>
          <w:p w14:paraId="69F863E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1" w:type="dxa"/>
            <w:shd w:val="clear" w:color="auto" w:fill="DD0806"/>
            <w:tcMar>
              <w:top w:w="0" w:type="dxa"/>
              <w:left w:w="45" w:type="dxa"/>
              <w:bottom w:w="0" w:type="dxa"/>
              <w:right w:w="45" w:type="dxa"/>
            </w:tcMar>
            <w:vAlign w:val="center"/>
            <w:hideMark/>
          </w:tcPr>
          <w:p w14:paraId="791CCDF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850" w:type="dxa"/>
            <w:shd w:val="clear" w:color="auto" w:fill="FF9900"/>
            <w:tcMar>
              <w:top w:w="0" w:type="dxa"/>
              <w:left w:w="45" w:type="dxa"/>
              <w:bottom w:w="0" w:type="dxa"/>
              <w:right w:w="45" w:type="dxa"/>
            </w:tcMar>
            <w:vAlign w:val="center"/>
            <w:hideMark/>
          </w:tcPr>
          <w:p w14:paraId="61162FA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709" w:type="dxa"/>
            <w:shd w:val="clear" w:color="auto" w:fill="1FB714"/>
            <w:tcMar>
              <w:top w:w="0" w:type="dxa"/>
              <w:left w:w="45" w:type="dxa"/>
              <w:bottom w:w="0" w:type="dxa"/>
              <w:right w:w="45" w:type="dxa"/>
            </w:tcMar>
            <w:vAlign w:val="center"/>
            <w:hideMark/>
          </w:tcPr>
          <w:p w14:paraId="2B3013D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1FB714"/>
            <w:tcMar>
              <w:top w:w="0" w:type="dxa"/>
              <w:left w:w="45" w:type="dxa"/>
              <w:bottom w:w="0" w:type="dxa"/>
              <w:right w:w="45" w:type="dxa"/>
            </w:tcMar>
            <w:vAlign w:val="center"/>
            <w:hideMark/>
          </w:tcPr>
          <w:p w14:paraId="6E75A24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00B900"/>
            <w:tcMar>
              <w:top w:w="0" w:type="dxa"/>
              <w:left w:w="45" w:type="dxa"/>
              <w:bottom w:w="0" w:type="dxa"/>
              <w:right w:w="45" w:type="dxa"/>
            </w:tcMar>
            <w:vAlign w:val="center"/>
            <w:hideMark/>
          </w:tcPr>
          <w:p w14:paraId="31DE633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3B911976"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w:t>
            </w:r>
            <w:proofErr w:type="spellStart"/>
            <w:r w:rsidRPr="002B6335">
              <w:rPr>
                <w:rFonts w:ascii="Times New Roman" w:eastAsia="Times New Roman" w:hAnsi="Times New Roman" w:cs="Times New Roman"/>
                <w:color w:val="000000"/>
                <w:sz w:val="16"/>
                <w:szCs w:val="16"/>
                <w:lang w:val="en-AU" w:eastAsia="es-ES"/>
              </w:rPr>
              <w:t>deattenuation</w:t>
            </w:r>
            <w:proofErr w:type="spellEnd"/>
            <w:r w:rsidRPr="002B6335">
              <w:rPr>
                <w:rFonts w:ascii="Times New Roman" w:eastAsia="Times New Roman" w:hAnsi="Times New Roman" w:cs="Times New Roman"/>
                <w:color w:val="000000"/>
                <w:sz w:val="16"/>
                <w:szCs w:val="16"/>
                <w:lang w:val="en-AU" w:eastAsia="es-ES"/>
              </w:rPr>
              <w:t xml:space="preserve"> quintiles, log transformation </w:t>
            </w:r>
          </w:p>
        </w:tc>
      </w:tr>
      <w:tr w:rsidR="003E400D" w:rsidRPr="00D174DC" w14:paraId="69EACE08" w14:textId="77777777" w:rsidTr="00F53D71">
        <w:trPr>
          <w:trHeight w:val="285"/>
          <w:jc w:val="center"/>
        </w:trPr>
        <w:tc>
          <w:tcPr>
            <w:tcW w:w="1452" w:type="dxa"/>
            <w:tcMar>
              <w:top w:w="0" w:type="dxa"/>
              <w:left w:w="45" w:type="dxa"/>
              <w:bottom w:w="0" w:type="dxa"/>
              <w:right w:w="45" w:type="dxa"/>
            </w:tcMar>
            <w:vAlign w:val="center"/>
            <w:hideMark/>
          </w:tcPr>
          <w:p w14:paraId="0666F63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lastRenderedPageBreak/>
              <w:t>Rothenberg (1994)</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{"citationItems":[{"id":"ITEM-1","itemData":{"author":[{"dropping-particle":"","family":"Rothenberg","given":"E","non-dropping-particle":"","parse-names":false,"suffix":""}],"container-title":"European journal of clinical nutrition","id":"ITEM-1","issue":"10","issued":{"date-parts":[["1994"]]},"page":"725-735","title":"Validation of the food frequency questionnaire with the 4-day record method and analysis of 24-h urinary nitrogen","type":"article-journal","volume":"48"},"uris":["http://www.mendeley.com/documents/?uuid=7596b164-e2b0-475c-a1c9-5d060a7214bd"]}],"mendeley":{"formattedCitation":"&lt;sup&gt;(25)&lt;/sup&gt;","plainTextFormattedCitation":"(25)","previouslyFormattedCitation":"&lt;sup&gt;(25)&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(25)</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3701127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w:t>
            </w:r>
          </w:p>
        </w:tc>
        <w:tc>
          <w:tcPr>
            <w:tcW w:w="776" w:type="dxa"/>
            <w:shd w:val="clear" w:color="auto" w:fill="1FB714"/>
            <w:tcMar>
              <w:top w:w="0" w:type="dxa"/>
              <w:left w:w="45" w:type="dxa"/>
              <w:bottom w:w="0" w:type="dxa"/>
              <w:right w:w="45" w:type="dxa"/>
            </w:tcMar>
            <w:vAlign w:val="center"/>
            <w:hideMark/>
          </w:tcPr>
          <w:p w14:paraId="3F2F5C8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992" w:type="dxa"/>
            <w:shd w:val="clear" w:color="auto" w:fill="DD0806"/>
            <w:tcMar>
              <w:top w:w="0" w:type="dxa"/>
              <w:left w:w="45" w:type="dxa"/>
              <w:bottom w:w="0" w:type="dxa"/>
              <w:right w:w="45" w:type="dxa"/>
            </w:tcMar>
            <w:vAlign w:val="center"/>
            <w:hideMark/>
          </w:tcPr>
          <w:p w14:paraId="16FE022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None</w:t>
            </w:r>
          </w:p>
        </w:tc>
        <w:tc>
          <w:tcPr>
            <w:tcW w:w="851" w:type="dxa"/>
            <w:shd w:val="clear" w:color="auto" w:fill="1FB714"/>
            <w:tcMar>
              <w:top w:w="0" w:type="dxa"/>
              <w:left w:w="45" w:type="dxa"/>
              <w:bottom w:w="0" w:type="dxa"/>
              <w:right w:w="45" w:type="dxa"/>
            </w:tcMar>
            <w:vAlign w:val="center"/>
            <w:hideMark/>
          </w:tcPr>
          <w:p w14:paraId="29A4B0B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0" w:type="dxa"/>
            <w:shd w:val="clear" w:color="auto" w:fill="DD0806"/>
            <w:tcMar>
              <w:top w:w="0" w:type="dxa"/>
              <w:left w:w="45" w:type="dxa"/>
              <w:bottom w:w="0" w:type="dxa"/>
              <w:right w:w="45" w:type="dxa"/>
            </w:tcMar>
            <w:vAlign w:val="center"/>
            <w:hideMark/>
          </w:tcPr>
          <w:p w14:paraId="2E1B1DB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418" w:type="dxa"/>
            <w:shd w:val="clear" w:color="auto" w:fill="DD0806"/>
            <w:tcMar>
              <w:top w:w="0" w:type="dxa"/>
              <w:left w:w="45" w:type="dxa"/>
              <w:bottom w:w="0" w:type="dxa"/>
              <w:right w:w="45" w:type="dxa"/>
            </w:tcMar>
            <w:vAlign w:val="center"/>
            <w:hideMark/>
          </w:tcPr>
          <w:p w14:paraId="614FBDC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w:t>
            </w:r>
          </w:p>
        </w:tc>
        <w:tc>
          <w:tcPr>
            <w:tcW w:w="1134" w:type="dxa"/>
            <w:tcMar>
              <w:top w:w="0" w:type="dxa"/>
              <w:left w:w="45" w:type="dxa"/>
              <w:bottom w:w="0" w:type="dxa"/>
              <w:right w:w="45" w:type="dxa"/>
            </w:tcMar>
            <w:vAlign w:val="center"/>
            <w:hideMark/>
          </w:tcPr>
          <w:p w14:paraId="4B30ACB9"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 however, Bland-Altman plots are not clearly shown (they are presented in tables).</w:t>
            </w:r>
          </w:p>
        </w:tc>
        <w:tc>
          <w:tcPr>
            <w:tcW w:w="425" w:type="dxa"/>
            <w:shd w:val="clear" w:color="auto" w:fill="FEA746"/>
            <w:tcMar>
              <w:top w:w="0" w:type="dxa"/>
              <w:left w:w="45" w:type="dxa"/>
              <w:bottom w:w="0" w:type="dxa"/>
              <w:right w:w="45" w:type="dxa"/>
            </w:tcMar>
            <w:vAlign w:val="center"/>
            <w:hideMark/>
          </w:tcPr>
          <w:p w14:paraId="255F13D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Not clear</w:t>
            </w:r>
          </w:p>
        </w:tc>
        <w:tc>
          <w:tcPr>
            <w:tcW w:w="1134" w:type="dxa"/>
            <w:shd w:val="clear" w:color="auto" w:fill="FF9900"/>
            <w:tcMar>
              <w:top w:w="0" w:type="dxa"/>
              <w:left w:w="45" w:type="dxa"/>
              <w:bottom w:w="0" w:type="dxa"/>
              <w:right w:w="45" w:type="dxa"/>
            </w:tcMar>
            <w:vAlign w:val="center"/>
            <w:hideMark/>
          </w:tcPr>
          <w:p w14:paraId="4B8908C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1" w:type="dxa"/>
            <w:shd w:val="clear" w:color="auto" w:fill="DD0806"/>
            <w:tcMar>
              <w:top w:w="0" w:type="dxa"/>
              <w:left w:w="45" w:type="dxa"/>
              <w:bottom w:w="0" w:type="dxa"/>
              <w:right w:w="45" w:type="dxa"/>
            </w:tcMar>
            <w:vAlign w:val="center"/>
            <w:hideMark/>
          </w:tcPr>
          <w:p w14:paraId="6321B24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850" w:type="dxa"/>
            <w:shd w:val="clear" w:color="auto" w:fill="FF9900"/>
            <w:tcMar>
              <w:top w:w="0" w:type="dxa"/>
              <w:left w:w="45" w:type="dxa"/>
              <w:bottom w:w="0" w:type="dxa"/>
              <w:right w:w="45" w:type="dxa"/>
            </w:tcMar>
            <w:vAlign w:val="center"/>
            <w:hideMark/>
          </w:tcPr>
          <w:p w14:paraId="1EC1F3D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709" w:type="dxa"/>
            <w:shd w:val="clear" w:color="auto" w:fill="DD0806"/>
            <w:tcMar>
              <w:top w:w="0" w:type="dxa"/>
              <w:left w:w="45" w:type="dxa"/>
              <w:bottom w:w="0" w:type="dxa"/>
              <w:right w:w="45" w:type="dxa"/>
            </w:tcMar>
            <w:vAlign w:val="center"/>
            <w:hideMark/>
          </w:tcPr>
          <w:p w14:paraId="11B3431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25226D2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00B800"/>
            <w:tcMar>
              <w:top w:w="0" w:type="dxa"/>
              <w:left w:w="45" w:type="dxa"/>
              <w:bottom w:w="0" w:type="dxa"/>
              <w:right w:w="45" w:type="dxa"/>
            </w:tcMar>
            <w:vAlign w:val="center"/>
          </w:tcPr>
          <w:p w14:paraId="34C14A4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764C5877"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biomarkers, log transformation, Bland-Altman, </w:t>
            </w:r>
            <w:proofErr w:type="spellStart"/>
            <w:r w:rsidRPr="002B6335">
              <w:rPr>
                <w:rFonts w:ascii="Times New Roman" w:eastAsia="Times New Roman" w:hAnsi="Times New Roman" w:cs="Times New Roman"/>
                <w:color w:val="000000"/>
                <w:sz w:val="16"/>
                <w:szCs w:val="16"/>
                <w:lang w:val="en-AU" w:eastAsia="es-ES"/>
              </w:rPr>
              <w:t>tertiles</w:t>
            </w:r>
            <w:proofErr w:type="spellEnd"/>
          </w:p>
        </w:tc>
      </w:tr>
      <w:tr w:rsidR="003E400D" w:rsidRPr="00D174DC" w14:paraId="136BB1FF" w14:textId="77777777" w:rsidTr="00F53D71">
        <w:trPr>
          <w:trHeight w:val="285"/>
          <w:jc w:val="center"/>
        </w:trPr>
        <w:tc>
          <w:tcPr>
            <w:tcW w:w="1452" w:type="dxa"/>
            <w:tcMar>
              <w:top w:w="0" w:type="dxa"/>
              <w:left w:w="45" w:type="dxa"/>
              <w:bottom w:w="0" w:type="dxa"/>
              <w:right w:w="45" w:type="dxa"/>
            </w:tcMar>
            <w:vAlign w:val="center"/>
            <w:hideMark/>
          </w:tcPr>
          <w:p w14:paraId="6FEEEC0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Fidanza et al. (1995)</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{"citationItems":[{"id":"ITEM-1","itemData":{"abstract":"Nutrient assessment by the brief 45-item food frequency questionnaire used in the New York State Cohort was simulated by reducing the food list and frequency-of-use categories of the extensive 131-food item semiquantitative questionnaire used in the Health Professionals Follow-up Study. As a validation of the brief questionnaire, daily nutrient intakes were calculated following simulation procedures for 127 men who completed the extensive questionnaire, and the values were compared with those from two 1-week diet records in the same population. Deattenuated correlation coefficients for 25 energy-adjusted nutrient values ranged from 0.12 for iron to 0.76 for vitamin C (mean, 0.26). The brief questionnaire appears reasonably effective in assessing relative dietary intakes of total fat, saturated fat, monounsaturated fat, carbohydrate, dietary fiber, carotene, vitamin C, calcium, potassium, and magnesium. Modest improvements in the correlations for most nutrients were seen when the number of frequency-of-use categories was increased. Correlations decreased when nutrient intakes were calculated using regression coefficients instead of a conventional nutrient database.","author":[{"dropping-particle":"","family":"Feskanich","given":"D","non-dropping-particle":"","parse-names":false,"suffix":""},{"dropping-particle":"","family":"Marshall","given":"J","non-dropping-particle":"","parse-names":false,"suffix":""},{"dropping-particle":"","family":"Rimm","given":"E B","non-dropping-particle":"","parse-names":false,"suffix":""},{"dropping-particle":"","family":"Litin","given":"L B","non-dropping-particle":"","parse-names":false,"suffix":""},{"dropping-particle":"","family":"Willett","given":"W C","non-dropping-particle":"","parse-names":false,"suffix":""}],"container-title":"Ann Epidemiol","id":"ITEM-1","issue":"3","issued":{"date-parts":[["1994"]]},"page":"181-187","title":"Simulated validation of a brief food frequency questionnaire","type":"article-journal","volume":"4"},"uris":["http://www.mendeley.com/documents/?uuid=7eb969cd-049d-4953-8f4a-ae960a9022f0"]}],"mendeley":{"formattedCitation":"&lt;sup&gt;(46)&lt;/sup&gt;","plainTextFormattedCitation":"(46)","previouslyFormattedCitation":"&lt;sup&gt;(46)&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(46)</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3BE1FB0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1FB714"/>
            <w:tcMar>
              <w:top w:w="0" w:type="dxa"/>
              <w:left w:w="45" w:type="dxa"/>
              <w:bottom w:w="0" w:type="dxa"/>
              <w:right w:w="45" w:type="dxa"/>
            </w:tcMar>
            <w:vAlign w:val="center"/>
            <w:hideMark/>
          </w:tcPr>
          <w:p w14:paraId="6767E26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992" w:type="dxa"/>
            <w:shd w:val="clear" w:color="auto" w:fill="DD0806"/>
            <w:tcMar>
              <w:top w:w="0" w:type="dxa"/>
              <w:left w:w="45" w:type="dxa"/>
              <w:bottom w:w="0" w:type="dxa"/>
              <w:right w:w="45" w:type="dxa"/>
            </w:tcMar>
            <w:vAlign w:val="center"/>
            <w:hideMark/>
          </w:tcPr>
          <w:p w14:paraId="17667A3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None</w:t>
            </w:r>
            <w:r w:rsidRPr="006862E7">
              <w:rPr>
                <w:rFonts w:ascii="Times New Roman" w:eastAsia="Times New Roman" w:hAnsi="Times New Roman" w:cs="Times New Roman"/>
                <w:color w:val="000000"/>
                <w:sz w:val="16"/>
                <w:szCs w:val="16"/>
                <w:vertAlign w:val="superscript"/>
                <w:lang w:val="es-MX" w:eastAsia="es-ES"/>
              </w:rPr>
              <w:t>a</w:t>
            </w:r>
          </w:p>
        </w:tc>
        <w:tc>
          <w:tcPr>
            <w:tcW w:w="851" w:type="dxa"/>
            <w:shd w:val="clear" w:color="auto" w:fill="DD0806"/>
            <w:tcMar>
              <w:top w:w="0" w:type="dxa"/>
              <w:left w:w="45" w:type="dxa"/>
              <w:bottom w:w="0" w:type="dxa"/>
              <w:right w:w="45" w:type="dxa"/>
            </w:tcMar>
            <w:vAlign w:val="center"/>
            <w:hideMark/>
          </w:tcPr>
          <w:p w14:paraId="516B6B2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850" w:type="dxa"/>
            <w:shd w:val="clear" w:color="auto" w:fill="DD0806"/>
            <w:tcMar>
              <w:top w:w="0" w:type="dxa"/>
              <w:left w:w="45" w:type="dxa"/>
              <w:bottom w:w="0" w:type="dxa"/>
              <w:right w:w="45" w:type="dxa"/>
            </w:tcMar>
            <w:vAlign w:val="center"/>
            <w:hideMark/>
          </w:tcPr>
          <w:p w14:paraId="20FB2CA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Follow-up not described</w:t>
            </w:r>
          </w:p>
        </w:tc>
        <w:tc>
          <w:tcPr>
            <w:tcW w:w="1418" w:type="dxa"/>
            <w:shd w:val="clear" w:color="auto" w:fill="DD0806"/>
            <w:tcMar>
              <w:top w:w="0" w:type="dxa"/>
              <w:left w:w="45" w:type="dxa"/>
              <w:bottom w:w="0" w:type="dxa"/>
              <w:right w:w="45" w:type="dxa"/>
            </w:tcMar>
            <w:vAlign w:val="center"/>
            <w:hideMark/>
          </w:tcPr>
          <w:p w14:paraId="5EEC1EC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w:t>
            </w:r>
          </w:p>
        </w:tc>
        <w:tc>
          <w:tcPr>
            <w:tcW w:w="1134" w:type="dxa"/>
            <w:shd w:val="clear" w:color="auto" w:fill="FFFFFF"/>
            <w:tcMar>
              <w:top w:w="0" w:type="dxa"/>
              <w:left w:w="45" w:type="dxa"/>
              <w:bottom w:w="0" w:type="dxa"/>
              <w:right w:w="45" w:type="dxa"/>
            </w:tcMar>
            <w:vAlign w:val="bottom"/>
            <w:hideMark/>
          </w:tcPr>
          <w:p w14:paraId="2366005B"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Adjustment by energy is presented in study results, although it was not mentioned in the methods section. </w:t>
            </w:r>
          </w:p>
        </w:tc>
        <w:tc>
          <w:tcPr>
            <w:tcW w:w="425" w:type="dxa"/>
            <w:shd w:val="clear" w:color="auto" w:fill="1FB714"/>
            <w:tcMar>
              <w:top w:w="0" w:type="dxa"/>
              <w:left w:w="45" w:type="dxa"/>
              <w:bottom w:w="0" w:type="dxa"/>
              <w:right w:w="45" w:type="dxa"/>
            </w:tcMar>
            <w:vAlign w:val="center"/>
            <w:hideMark/>
          </w:tcPr>
          <w:p w14:paraId="1B2855C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FF9900"/>
            <w:tcMar>
              <w:top w:w="0" w:type="dxa"/>
              <w:left w:w="45" w:type="dxa"/>
              <w:bottom w:w="0" w:type="dxa"/>
              <w:right w:w="45" w:type="dxa"/>
            </w:tcMar>
            <w:vAlign w:val="center"/>
            <w:hideMark/>
          </w:tcPr>
          <w:p w14:paraId="756FD8B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1" w:type="dxa"/>
            <w:shd w:val="clear" w:color="auto" w:fill="1FB714"/>
            <w:tcMar>
              <w:top w:w="0" w:type="dxa"/>
              <w:left w:w="45" w:type="dxa"/>
              <w:bottom w:w="0" w:type="dxa"/>
              <w:right w:w="45" w:type="dxa"/>
            </w:tcMar>
            <w:vAlign w:val="center"/>
            <w:hideMark/>
          </w:tcPr>
          <w:p w14:paraId="5EDA808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0" w:type="dxa"/>
            <w:shd w:val="clear" w:color="auto" w:fill="1FB714"/>
            <w:tcMar>
              <w:top w:w="0" w:type="dxa"/>
              <w:left w:w="45" w:type="dxa"/>
              <w:bottom w:w="0" w:type="dxa"/>
              <w:right w:w="45" w:type="dxa"/>
            </w:tcMar>
            <w:vAlign w:val="center"/>
            <w:hideMark/>
          </w:tcPr>
          <w:p w14:paraId="7F81D25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326E89B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55A67AD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00B800"/>
            <w:tcMar>
              <w:top w:w="0" w:type="dxa"/>
              <w:left w:w="45" w:type="dxa"/>
              <w:bottom w:w="0" w:type="dxa"/>
              <w:right w:w="45" w:type="dxa"/>
            </w:tcMar>
            <w:vAlign w:val="center"/>
          </w:tcPr>
          <w:p w14:paraId="6EC25A0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3104779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tertiles</w:t>
            </w:r>
          </w:p>
        </w:tc>
      </w:tr>
      <w:tr w:rsidR="003E400D" w:rsidRPr="00D174DC" w14:paraId="787514A3" w14:textId="77777777" w:rsidTr="00F53D71">
        <w:trPr>
          <w:trHeight w:val="285"/>
          <w:jc w:val="center"/>
        </w:trPr>
        <w:tc>
          <w:tcPr>
            <w:tcW w:w="1452" w:type="dxa"/>
            <w:tcMar>
              <w:top w:w="0" w:type="dxa"/>
              <w:left w:w="45" w:type="dxa"/>
              <w:bottom w:w="0" w:type="dxa"/>
              <w:right w:w="45" w:type="dxa"/>
            </w:tcMar>
            <w:vAlign w:val="center"/>
            <w:hideMark/>
          </w:tcPr>
          <w:p w14:paraId="25983F9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Gnardellis et al. (1995)</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{"citationItems":[{"id":"ITEM-1","itemData":{"abstract":"We evaluated the reproducibility and validity of a 190-item semiquantitative food frequency questionnaire (FFQ) to be used in a large prospective study in the Athens area of Greece. Eighty persons, 42 men and 38 women, ages 25-67 years, completed a self-administered FFQ, followed by monthly 24-hour diet recalls and then a second FFQ 1 year after the first. Correlation coefficients measuring the reproducibility and validity of the FFQ indicate that the questionnaire is reproducible and provides a reasonably reliable measure of intake for many nutrients over a period of 1 year.","author":[{"dropping-particle":"","family":"Gnardellis","given":"C","non-dropping-particle":"","parse-names":false,"suffix":""},{"dropping-particle":"","family":"Trichopoulou","given":"A","non-dropping-particle":"","parse-names":false,"suffix":""},{"dropping-particle":"","family":"Katsouyanni","given":"K","non-dropping-particle":"","parse-names":false,"suffix":""},{"dropping-particle":"","family":"Polychronopoulos","given":"E","non-dropping-particle":"","parse-names":false,"suffix":""},{"dropping-particle":"","family":"Rimm","given":"E B","non-dropping-particle":"","parse-names":false,"suffix":""},{"dropping-particle":"","family":"Trichopoulos","given":"D","non-dropping-particle":"","parse-names":false,"suffix":""}],"container-title":"Epidemiology","id":"ITEM-1","issue":"1","issued":{"date-parts":[["1995"]]},"page":"74-77","title":"Reproducibility and validity of an extensive semiquantitative food frequency questionnaire among Greek school teachers.","type":"article-journal","volume":"6"},"uris":["http://www.mendeley.com/documents/?uuid=8c4b1b03-43ca-3a6b-9fc8-b2cf9d9a39e1"]}],"mendeley":{"formattedCitation":"&lt;sup&gt;(12)&lt;/sup&gt;","plainTextFormattedCitation":"(12)","previouslyFormattedCitation":"&lt;sup&gt;(12)&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6A4393">
              <w:rPr>
                <w:rFonts w:ascii="Times New Roman" w:eastAsia="Times New Roman" w:hAnsi="Times New Roman" w:cs="Times New Roman"/>
                <w:noProof/>
                <w:color w:val="000000"/>
                <w:sz w:val="16"/>
                <w:szCs w:val="16"/>
                <w:vertAlign w:val="superscript"/>
                <w:lang w:val="es-MX" w:eastAsia="es-ES"/>
              </w:rPr>
              <w:t>(12)</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5CCBF69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1FB714"/>
            <w:tcMar>
              <w:top w:w="0" w:type="dxa"/>
              <w:left w:w="45" w:type="dxa"/>
              <w:bottom w:w="0" w:type="dxa"/>
              <w:right w:w="45" w:type="dxa"/>
            </w:tcMar>
            <w:vAlign w:val="center"/>
            <w:hideMark/>
          </w:tcPr>
          <w:p w14:paraId="17BFF94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992" w:type="dxa"/>
            <w:shd w:val="clear" w:color="auto" w:fill="1FB714"/>
            <w:tcMar>
              <w:top w:w="0" w:type="dxa"/>
              <w:left w:w="45" w:type="dxa"/>
              <w:bottom w:w="0" w:type="dxa"/>
              <w:right w:w="45" w:type="dxa"/>
            </w:tcMar>
            <w:vAlign w:val="center"/>
            <w:hideMark/>
          </w:tcPr>
          <w:p w14:paraId="3ACB5E1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DD0806"/>
            <w:tcMar>
              <w:top w:w="0" w:type="dxa"/>
              <w:left w:w="45" w:type="dxa"/>
              <w:bottom w:w="0" w:type="dxa"/>
              <w:right w:w="45" w:type="dxa"/>
            </w:tcMar>
            <w:vAlign w:val="center"/>
            <w:hideMark/>
          </w:tcPr>
          <w:p w14:paraId="26E5091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850" w:type="dxa"/>
            <w:shd w:val="clear" w:color="auto" w:fill="1FB714"/>
            <w:tcMar>
              <w:top w:w="0" w:type="dxa"/>
              <w:left w:w="45" w:type="dxa"/>
              <w:bottom w:w="0" w:type="dxa"/>
              <w:right w:w="45" w:type="dxa"/>
            </w:tcMar>
            <w:vAlign w:val="center"/>
            <w:hideMark/>
          </w:tcPr>
          <w:p w14:paraId="3B99CF4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1FB714"/>
            <w:tcMar>
              <w:top w:w="0" w:type="dxa"/>
              <w:left w:w="45" w:type="dxa"/>
              <w:bottom w:w="0" w:type="dxa"/>
              <w:right w:w="45" w:type="dxa"/>
            </w:tcMar>
            <w:vAlign w:val="center"/>
            <w:hideMark/>
          </w:tcPr>
          <w:p w14:paraId="16B1CB8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3DD9FA19"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6E5C54D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1FB714"/>
            <w:tcMar>
              <w:top w:w="0" w:type="dxa"/>
              <w:left w:w="45" w:type="dxa"/>
              <w:bottom w:w="0" w:type="dxa"/>
              <w:right w:w="45" w:type="dxa"/>
            </w:tcMar>
            <w:vAlign w:val="center"/>
            <w:hideMark/>
          </w:tcPr>
          <w:p w14:paraId="672EB78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1FB714"/>
            <w:tcMar>
              <w:top w:w="0" w:type="dxa"/>
              <w:left w:w="45" w:type="dxa"/>
              <w:bottom w:w="0" w:type="dxa"/>
              <w:right w:w="45" w:type="dxa"/>
            </w:tcMar>
            <w:vAlign w:val="center"/>
            <w:hideMark/>
          </w:tcPr>
          <w:p w14:paraId="0644B68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0" w:type="dxa"/>
            <w:shd w:val="clear" w:color="auto" w:fill="1FB714"/>
            <w:tcMar>
              <w:top w:w="0" w:type="dxa"/>
              <w:left w:w="45" w:type="dxa"/>
              <w:bottom w:w="0" w:type="dxa"/>
              <w:right w:w="45" w:type="dxa"/>
            </w:tcMar>
            <w:vAlign w:val="center"/>
            <w:hideMark/>
          </w:tcPr>
          <w:p w14:paraId="151A264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273AC96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154D784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FF9900"/>
            <w:tcMar>
              <w:top w:w="0" w:type="dxa"/>
              <w:left w:w="45" w:type="dxa"/>
              <w:bottom w:w="0" w:type="dxa"/>
              <w:right w:w="45" w:type="dxa"/>
            </w:tcMar>
            <w:vAlign w:val="center"/>
            <w:hideMark/>
          </w:tcPr>
          <w:p w14:paraId="580CA31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1422" w:type="dxa"/>
            <w:shd w:val="clear" w:color="auto" w:fill="1FB714"/>
            <w:tcMar>
              <w:top w:w="0" w:type="dxa"/>
              <w:left w:w="45" w:type="dxa"/>
              <w:bottom w:w="0" w:type="dxa"/>
              <w:right w:w="45" w:type="dxa"/>
            </w:tcMar>
            <w:vAlign w:val="center"/>
            <w:hideMark/>
          </w:tcPr>
          <w:p w14:paraId="77D9C55A"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log transformation ICC, </w:t>
            </w:r>
            <w:proofErr w:type="spellStart"/>
            <w:r w:rsidRPr="002B6335">
              <w:rPr>
                <w:rFonts w:ascii="Times New Roman" w:eastAsia="Times New Roman" w:hAnsi="Times New Roman" w:cs="Times New Roman"/>
                <w:color w:val="000000"/>
                <w:sz w:val="16"/>
                <w:szCs w:val="16"/>
                <w:lang w:val="en-AU" w:eastAsia="es-ES"/>
              </w:rPr>
              <w:t>deattenuation</w:t>
            </w:r>
            <w:proofErr w:type="spellEnd"/>
            <w:r w:rsidRPr="002B6335">
              <w:rPr>
                <w:rFonts w:ascii="Times New Roman" w:eastAsia="Times New Roman" w:hAnsi="Times New Roman" w:cs="Times New Roman"/>
                <w:color w:val="000000"/>
                <w:sz w:val="16"/>
                <w:szCs w:val="16"/>
                <w:lang w:val="en-AU" w:eastAsia="es-ES"/>
              </w:rPr>
              <w:t>, quintiles</w:t>
            </w:r>
          </w:p>
        </w:tc>
      </w:tr>
      <w:tr w:rsidR="003E400D" w:rsidRPr="00D174DC" w14:paraId="500764E0" w14:textId="77777777" w:rsidTr="00F53D71">
        <w:trPr>
          <w:trHeight w:val="285"/>
          <w:jc w:val="center"/>
        </w:trPr>
        <w:tc>
          <w:tcPr>
            <w:tcW w:w="1452" w:type="dxa"/>
            <w:tcMar>
              <w:top w:w="0" w:type="dxa"/>
              <w:left w:w="45" w:type="dxa"/>
              <w:bottom w:w="0" w:type="dxa"/>
              <w:right w:w="45" w:type="dxa"/>
            </w:tcMar>
            <w:vAlign w:val="center"/>
            <w:hideMark/>
          </w:tcPr>
          <w:p w14:paraId="3EA5B6A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Grootenhuis et al. (1995)</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{"citationItems":[{"id":"ITEM-1","itemData":{"DOI":"10.1016/0895-4356(95)00013-T","ISSN":"08954356","PMID":"7782793","abstract":"A self-administered semiquantitative food frequency questionnaire including 75 food items and providing information on the habitual intake of 31 nutritional parameters, based on the intake of protein, fat, carbohydrate, fiber and 11 vitamins and minerals, was developed for use in epidemiologic research on chronic disease among the elderly, such as diabetes and cardiovascular disease. By means of detailed frequency and quantity questions, specifications of types of food, preparation methods and seasonal variation, the questionnaire was expected to be an improvement on existing instruments. The relative validity of the questionnaire was examined in 74 men and women, aged 50-75, by comparison with a modified dietary history. Systematic differences were absent or negligible for all nutrients, except vitamin C. Bias depending on the level of intake could be ruled out for all but seven nutrients. Pearson correlation coefficients for estimates from the questionnaire and dietary history were on average 0.71(range: 0.65-0.78) and 0.66 (range: 0.36-0.81) for macronutrients, and vitamins and minerals, respectively. Classifying individual intake estimates into tertiles of the distribution for both methods, on average 62.4 and 54.7% of the intakes were categorized into the same tertile and 3.9 and 5.9% into the opposite tertile for macronutrients, vitamins and minerals, respectively. These results demonstrate an acceptable relative validity for this newly developed questionnaire, as compared to the dietary history method. ?? 1995.","author":[{"dropping-particle":"","family":"Grootenhuis","given":"PA","non-dropping-particle":"","parse-names":false,"suffix":""},{"dropping-particle":"","family":"Westenbrink","given":"S","non-dropping-particle":"","parse-names":false,"suffix":""},{"dropping-particle":"","family":"Sie","given":"Claudia M T L","non-dropping-particle":"","parse-names":false,"suffix":""},{"dropping-particle":"","family":"Neeling","given":"J. Nico D","non-dropping-particle":"De","parse-names":false,"suffix":""},{"dropping-particle":"","family":"Kok","given":"Frans J.","non-dropping-particle":"","parse-names":false,"suffix":""},{"dropping-particle":"","family":"Bouter","given":"Lex M.","non-dropping-particle":"","parse-names":false,"suffix":""}],"container-title":"Journal of Clinical Epidemiology","id":"ITEM-1","issue":"7","issued":{"date-parts":[["1995"]]},"page":"859-868","title":"A semiquantitative food frequency questionnaire for use in epidemiologic research among the elderly: Validation by comparison with dietary history","type":"article-journal","volume":"48"},"uris":["http://www.mendeley.com/documents/?uuid=47a1c769-795e-4600-8574-341d3c9df431"]}],"mendeley":{"formattedCitation":"&lt;sup&gt;(36)&lt;/sup&gt;","plainTextFormattedCitation":"(36)","previouslyFormattedCitation":"&lt;sup&gt;(36)&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(36)</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765D5E9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776" w:type="dxa"/>
            <w:shd w:val="clear" w:color="auto" w:fill="1FB714"/>
            <w:tcMar>
              <w:top w:w="0" w:type="dxa"/>
              <w:left w:w="45" w:type="dxa"/>
              <w:bottom w:w="0" w:type="dxa"/>
              <w:right w:w="45" w:type="dxa"/>
            </w:tcMar>
            <w:vAlign w:val="center"/>
            <w:hideMark/>
          </w:tcPr>
          <w:p w14:paraId="7701AD1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992" w:type="dxa"/>
            <w:shd w:val="clear" w:color="auto" w:fill="DD0806"/>
            <w:tcMar>
              <w:top w:w="0" w:type="dxa"/>
              <w:left w:w="45" w:type="dxa"/>
              <w:bottom w:w="0" w:type="dxa"/>
              <w:right w:w="45" w:type="dxa"/>
            </w:tcMar>
            <w:vAlign w:val="center"/>
            <w:hideMark/>
          </w:tcPr>
          <w:p w14:paraId="165AA2C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None</w:t>
            </w:r>
          </w:p>
        </w:tc>
        <w:tc>
          <w:tcPr>
            <w:tcW w:w="851" w:type="dxa"/>
            <w:shd w:val="clear" w:color="auto" w:fill="DD0806"/>
            <w:tcMar>
              <w:top w:w="0" w:type="dxa"/>
              <w:left w:w="45" w:type="dxa"/>
              <w:bottom w:w="0" w:type="dxa"/>
              <w:right w:w="45" w:type="dxa"/>
            </w:tcMar>
            <w:vAlign w:val="center"/>
            <w:hideMark/>
          </w:tcPr>
          <w:p w14:paraId="2E23682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850" w:type="dxa"/>
            <w:shd w:val="clear" w:color="auto" w:fill="DD0806"/>
            <w:tcMar>
              <w:top w:w="0" w:type="dxa"/>
              <w:left w:w="45" w:type="dxa"/>
              <w:bottom w:w="0" w:type="dxa"/>
              <w:right w:w="45" w:type="dxa"/>
            </w:tcMar>
            <w:vAlign w:val="center"/>
            <w:hideMark/>
          </w:tcPr>
          <w:p w14:paraId="1F5FCBC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418" w:type="dxa"/>
            <w:shd w:val="clear" w:color="auto" w:fill="1FB714"/>
            <w:tcMar>
              <w:top w:w="0" w:type="dxa"/>
              <w:left w:w="45" w:type="dxa"/>
              <w:bottom w:w="0" w:type="dxa"/>
              <w:right w:w="45" w:type="dxa"/>
            </w:tcMar>
            <w:vAlign w:val="center"/>
            <w:hideMark/>
          </w:tcPr>
          <w:p w14:paraId="3918834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7C721927"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Bland-Altman plots are mentioned in the methods </w:t>
            </w:r>
            <w:r w:rsidRPr="002B6335">
              <w:rPr>
                <w:rFonts w:ascii="Times New Roman" w:eastAsia="Times New Roman" w:hAnsi="Times New Roman" w:cs="Times New Roman"/>
                <w:color w:val="000000"/>
                <w:sz w:val="16"/>
                <w:szCs w:val="16"/>
                <w:lang w:val="en-AU" w:eastAsia="es-ES"/>
              </w:rPr>
              <w:lastRenderedPageBreak/>
              <w:t>section but they are not shown in the results section.</w:t>
            </w:r>
          </w:p>
        </w:tc>
        <w:tc>
          <w:tcPr>
            <w:tcW w:w="425" w:type="dxa"/>
            <w:shd w:val="clear" w:color="auto" w:fill="FF0000"/>
            <w:tcMar>
              <w:top w:w="0" w:type="dxa"/>
              <w:left w:w="45" w:type="dxa"/>
              <w:bottom w:w="0" w:type="dxa"/>
              <w:right w:w="45" w:type="dxa"/>
            </w:tcMar>
            <w:vAlign w:val="bottom"/>
            <w:hideMark/>
          </w:tcPr>
          <w:p w14:paraId="403BFAD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lastRenderedPageBreak/>
              <w:t>High risk</w:t>
            </w:r>
          </w:p>
        </w:tc>
        <w:tc>
          <w:tcPr>
            <w:tcW w:w="1134" w:type="dxa"/>
            <w:shd w:val="clear" w:color="auto" w:fill="1FB714"/>
            <w:tcMar>
              <w:top w:w="0" w:type="dxa"/>
              <w:left w:w="45" w:type="dxa"/>
              <w:bottom w:w="0" w:type="dxa"/>
              <w:right w:w="45" w:type="dxa"/>
            </w:tcMar>
            <w:vAlign w:val="center"/>
            <w:hideMark/>
          </w:tcPr>
          <w:p w14:paraId="58138FF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FF9900"/>
            <w:tcMar>
              <w:top w:w="0" w:type="dxa"/>
              <w:left w:w="45" w:type="dxa"/>
              <w:bottom w:w="0" w:type="dxa"/>
              <w:right w:w="45" w:type="dxa"/>
            </w:tcMar>
            <w:vAlign w:val="center"/>
            <w:hideMark/>
          </w:tcPr>
          <w:p w14:paraId="018763A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1FB714"/>
            <w:tcMar>
              <w:top w:w="0" w:type="dxa"/>
              <w:left w:w="45" w:type="dxa"/>
              <w:bottom w:w="0" w:type="dxa"/>
              <w:right w:w="45" w:type="dxa"/>
            </w:tcMar>
            <w:vAlign w:val="center"/>
            <w:hideMark/>
          </w:tcPr>
          <w:p w14:paraId="4206E4D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1D8610E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3B4267F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FF9900"/>
            <w:tcMar>
              <w:top w:w="0" w:type="dxa"/>
              <w:left w:w="45" w:type="dxa"/>
              <w:bottom w:w="0" w:type="dxa"/>
              <w:right w:w="45" w:type="dxa"/>
            </w:tcMar>
            <w:vAlign w:val="center"/>
            <w:hideMark/>
          </w:tcPr>
          <w:p w14:paraId="7D9A917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1422" w:type="dxa"/>
            <w:shd w:val="clear" w:color="auto" w:fill="1FB714"/>
            <w:tcMar>
              <w:top w:w="0" w:type="dxa"/>
              <w:left w:w="45" w:type="dxa"/>
              <w:bottom w:w="0" w:type="dxa"/>
              <w:right w:w="45" w:type="dxa"/>
            </w:tcMar>
            <w:vAlign w:val="center"/>
            <w:hideMark/>
          </w:tcPr>
          <w:p w14:paraId="2DCA96C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tertiles</w:t>
            </w:r>
          </w:p>
        </w:tc>
      </w:tr>
      <w:tr w:rsidR="003E400D" w:rsidRPr="00D174DC" w14:paraId="53E7767D" w14:textId="77777777" w:rsidTr="00F53D71">
        <w:trPr>
          <w:trHeight w:val="285"/>
          <w:jc w:val="center"/>
        </w:trPr>
        <w:tc>
          <w:tcPr>
            <w:tcW w:w="1452" w:type="dxa"/>
            <w:tcMar>
              <w:top w:w="0" w:type="dxa"/>
              <w:left w:w="45" w:type="dxa"/>
              <w:bottom w:w="0" w:type="dxa"/>
              <w:right w:w="45" w:type="dxa"/>
            </w:tcMar>
            <w:vAlign w:val="center"/>
            <w:hideMark/>
          </w:tcPr>
          <w:p w14:paraId="46B5C6A2"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174DC">
              <w:rPr>
                <w:rFonts w:ascii="Times New Roman" w:eastAsia="Times New Roman" w:hAnsi="Times New Roman" w:cs="Times New Roman"/>
                <w:color w:val="000000"/>
                <w:sz w:val="16"/>
                <w:szCs w:val="16"/>
                <w:lang w:val="es-MX" w:eastAsia="es-ES"/>
              </w:rPr>
              <w:lastRenderedPageBreak/>
              <w:t>Bonifacj et al. (1997)</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{"citationItems":[{"id":"ITEM-1","itemData":{"ISSN":"0954-3007","PMID":"9104572","abstract":"OBJECTIVE The main objective of the study was to develop appropriate dietary assessment instruments for the French Mediterranean region and to validate the measurements they provide. SUBJECTS AND METHODS Three different assessment methods were submitted to a sample of 150 male and female volunteers. 98 completed the protocol, which consisted of a 4 d weighed dietary record (PETRA) and a 7 d estimated-diet record (S7) based on a check list and a set of photographs, both these records being completed once in each season of the year, and a semi-quantitative (standard portion) food-frequency questionnaire (FFQ) including questions eliciting socio-demographic and anthropometric data, which was completed once only. The days when PETRA was used to evaluate food consumption coincided with the first 4 d of S7 (S4). RESULTS Validation was based on nutrients and foods. Energy-adjusted Pearson correlation coefficients between S4 and PETRA ranged from 0.32 for vitamin E to 0.81 for vitamin C (mean: 0.65 for 21 nutrients). There was practically no misclassification in opposite extreme quartiles. Spearman correlation coefficients ranged from 0.63 for fish and sea-food to 0.90 for wine (mean: 0.76 for 16 food groups). There was practically no misclassification in opposite extreme quartiles. De-attenuated energy-adjusted Pearson correlation coefficients between FFQ and S7 ranged from 0.22 for proteins and monounsaturated fatty acids to 0.80 for iron (mean: 0.45). 10% or less of subjects were misclassified in opposite extreme quartiles (except for vitamin C, 12%). Spearman correlation coefficients ranged from 0.25 for green-yellow-red raw vegetables to 0.76 for wine (mean: 0.42). 8% or less of subjects were misclassified in opposite extreme quartiles (except for citrus fruit, 11%). CONCLUSIONS Portion estimation using the set of photographs was validated by the correlation between S4 and PETRA for both nutrients and foods. The FFQ provides a reasonably reliable measure of</w:instrText>
            </w:r>
            <w:r w:rsidRPr="00322DA0">
              <w:rPr>
                <w:rFonts w:ascii="Times New Roman" w:eastAsia="Times New Roman" w:hAnsi="Times New Roman" w:cs="Times New Roman"/>
                <w:color w:val="000000"/>
                <w:sz w:val="16"/>
                <w:szCs w:val="16"/>
                <w:lang w:eastAsia="es-ES"/>
              </w:rPr>
              <w:instrText xml:space="preserve"> macronutrient intake and a good measure of micronutrient intake when compared with the data in the literature. It performs less well for food intake. Better results can be achieved for FFQ: (i) by using the set of photographs instead of standard portions and (ii) by adding further questions on foods which are insufficiently covered.","author":[{"dropping-particle":"","family":"Bonifacj","given":"C","non-dropping-particle":"","parse-names":false,"suffix":""},{"dropping-particle":"","family":"Gerber","given":"M","non-dropping-particle":"","parse-names":false,"suffix":""},{"dropping-particle":"","family":"Scali","given":"J","non-dropping-particle":"","parse-names":false,"suffix":""},{"dropping-particle":"","family":"Daures","given":"J P","non-dropping-particle":"","parse-names":false,"suffix":""}],"container-title":"European journal of clinical nutrition","id":"ITEM-1","issue":"4","issued":{"date-parts":[["1997","4"]]},"page":"217-231","title":"Comparison of dietary assessment methods in a southern French population: use of weighed records, estimated-diet records and a food-frequency questionnaire.","type":"article-journal","volume":"51"},"uris":["http://www.mendeley.com/documents/?uuid=37972963-0fff-338f-a9e4-c29c94c3dcde"]}],"mendeley":{"formattedCitation":"&lt;sup&gt;(30)&lt;/sup&gt;","plainTextFormattedCitation":"(30)","previouslyFormattedCitation":"&lt;sup&gt;(30)&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n-AU" w:eastAsia="es-ES"/>
              </w:rPr>
              <w:t>(30)</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469205D9"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c</w:t>
            </w:r>
          </w:p>
        </w:tc>
        <w:tc>
          <w:tcPr>
            <w:tcW w:w="776" w:type="dxa"/>
            <w:shd w:val="clear" w:color="auto" w:fill="DD0806"/>
            <w:tcMar>
              <w:top w:w="0" w:type="dxa"/>
              <w:left w:w="45" w:type="dxa"/>
              <w:bottom w:w="0" w:type="dxa"/>
              <w:right w:w="45" w:type="dxa"/>
            </w:tcMar>
            <w:vAlign w:val="center"/>
            <w:hideMark/>
          </w:tcPr>
          <w:p w14:paraId="6AF73D3B"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c</w:t>
            </w:r>
          </w:p>
        </w:tc>
        <w:tc>
          <w:tcPr>
            <w:tcW w:w="992" w:type="dxa"/>
            <w:shd w:val="clear" w:color="auto" w:fill="1FB714"/>
            <w:tcMar>
              <w:top w:w="0" w:type="dxa"/>
              <w:left w:w="45" w:type="dxa"/>
              <w:bottom w:w="0" w:type="dxa"/>
              <w:right w:w="45" w:type="dxa"/>
            </w:tcMar>
            <w:vAlign w:val="center"/>
            <w:hideMark/>
          </w:tcPr>
          <w:p w14:paraId="29F4F3C0"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851" w:type="dxa"/>
            <w:shd w:val="clear" w:color="auto" w:fill="DD0806"/>
            <w:tcMar>
              <w:top w:w="0" w:type="dxa"/>
              <w:left w:w="45" w:type="dxa"/>
              <w:bottom w:w="0" w:type="dxa"/>
              <w:right w:w="45" w:type="dxa"/>
            </w:tcMar>
            <w:vAlign w:val="center"/>
            <w:hideMark/>
          </w:tcPr>
          <w:p w14:paraId="3537D535"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c</w:t>
            </w:r>
          </w:p>
        </w:tc>
        <w:tc>
          <w:tcPr>
            <w:tcW w:w="850" w:type="dxa"/>
            <w:shd w:val="clear" w:color="auto" w:fill="1FB714"/>
            <w:tcMar>
              <w:top w:w="0" w:type="dxa"/>
              <w:left w:w="45" w:type="dxa"/>
              <w:bottom w:w="0" w:type="dxa"/>
              <w:right w:w="45" w:type="dxa"/>
            </w:tcMar>
            <w:vAlign w:val="center"/>
            <w:hideMark/>
          </w:tcPr>
          <w:p w14:paraId="39FB1E88"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1418" w:type="dxa"/>
            <w:shd w:val="clear" w:color="auto" w:fill="1FB714"/>
            <w:tcMar>
              <w:top w:w="0" w:type="dxa"/>
              <w:left w:w="45" w:type="dxa"/>
              <w:bottom w:w="0" w:type="dxa"/>
              <w:right w:w="45" w:type="dxa"/>
            </w:tcMar>
            <w:vAlign w:val="center"/>
            <w:hideMark/>
          </w:tcPr>
          <w:p w14:paraId="71CF1DCC"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*b</w:t>
            </w:r>
          </w:p>
        </w:tc>
        <w:tc>
          <w:tcPr>
            <w:tcW w:w="1134" w:type="dxa"/>
            <w:tcMar>
              <w:top w:w="0" w:type="dxa"/>
              <w:left w:w="45" w:type="dxa"/>
              <w:bottom w:w="0" w:type="dxa"/>
              <w:right w:w="45" w:type="dxa"/>
            </w:tcMar>
            <w:vAlign w:val="center"/>
            <w:hideMark/>
          </w:tcPr>
          <w:p w14:paraId="31B70582"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555B235E"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Low risk</w:t>
            </w:r>
          </w:p>
        </w:tc>
        <w:tc>
          <w:tcPr>
            <w:tcW w:w="1134" w:type="dxa"/>
            <w:shd w:val="clear" w:color="auto" w:fill="1FB714"/>
            <w:tcMar>
              <w:top w:w="0" w:type="dxa"/>
              <w:left w:w="45" w:type="dxa"/>
              <w:bottom w:w="0" w:type="dxa"/>
              <w:right w:w="45" w:type="dxa"/>
            </w:tcMar>
            <w:vAlign w:val="center"/>
            <w:hideMark/>
          </w:tcPr>
          <w:p w14:paraId="2468B081"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851" w:type="dxa"/>
            <w:shd w:val="clear" w:color="auto" w:fill="1FB714"/>
            <w:tcMar>
              <w:top w:w="0" w:type="dxa"/>
              <w:left w:w="45" w:type="dxa"/>
              <w:bottom w:w="0" w:type="dxa"/>
              <w:right w:w="45" w:type="dxa"/>
            </w:tcMar>
            <w:vAlign w:val="center"/>
            <w:hideMark/>
          </w:tcPr>
          <w:p w14:paraId="5F481928"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850" w:type="dxa"/>
            <w:shd w:val="clear" w:color="auto" w:fill="1FB714"/>
            <w:tcMar>
              <w:top w:w="0" w:type="dxa"/>
              <w:left w:w="45" w:type="dxa"/>
              <w:bottom w:w="0" w:type="dxa"/>
              <w:right w:w="45" w:type="dxa"/>
            </w:tcMar>
            <w:vAlign w:val="center"/>
            <w:hideMark/>
          </w:tcPr>
          <w:p w14:paraId="6BF9FAA1"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709" w:type="dxa"/>
            <w:shd w:val="clear" w:color="auto" w:fill="DD0806"/>
            <w:tcMar>
              <w:top w:w="0" w:type="dxa"/>
              <w:left w:w="45" w:type="dxa"/>
              <w:bottom w:w="0" w:type="dxa"/>
              <w:right w:w="45" w:type="dxa"/>
            </w:tcMar>
            <w:vAlign w:val="center"/>
            <w:hideMark/>
          </w:tcPr>
          <w:p w14:paraId="7010F04A"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No</w:t>
            </w:r>
          </w:p>
        </w:tc>
        <w:tc>
          <w:tcPr>
            <w:tcW w:w="709" w:type="dxa"/>
            <w:shd w:val="clear" w:color="auto" w:fill="1FB714"/>
            <w:tcMar>
              <w:top w:w="0" w:type="dxa"/>
              <w:left w:w="45" w:type="dxa"/>
              <w:bottom w:w="0" w:type="dxa"/>
              <w:right w:w="45" w:type="dxa"/>
            </w:tcMar>
            <w:vAlign w:val="center"/>
            <w:hideMark/>
          </w:tcPr>
          <w:p w14:paraId="54DF462F"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708" w:type="dxa"/>
            <w:shd w:val="clear" w:color="auto" w:fill="1FB714"/>
            <w:tcMar>
              <w:top w:w="0" w:type="dxa"/>
              <w:left w:w="45" w:type="dxa"/>
              <w:bottom w:w="0" w:type="dxa"/>
              <w:right w:w="45" w:type="dxa"/>
            </w:tcMar>
            <w:vAlign w:val="center"/>
            <w:hideMark/>
          </w:tcPr>
          <w:p w14:paraId="14946A4B"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1422" w:type="dxa"/>
            <w:shd w:val="clear" w:color="auto" w:fill="1FB714"/>
            <w:tcMar>
              <w:top w:w="0" w:type="dxa"/>
              <w:left w:w="45" w:type="dxa"/>
              <w:bottom w:w="0" w:type="dxa"/>
              <w:right w:w="45" w:type="dxa"/>
            </w:tcMar>
            <w:vAlign w:val="center"/>
            <w:hideMark/>
          </w:tcPr>
          <w:p w14:paraId="1CBE8455"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Spearman, </w:t>
            </w:r>
            <w:proofErr w:type="spellStart"/>
            <w:r w:rsidRPr="002B6335">
              <w:rPr>
                <w:rFonts w:ascii="Times New Roman" w:eastAsia="Times New Roman" w:hAnsi="Times New Roman" w:cs="Times New Roman"/>
                <w:color w:val="000000"/>
                <w:sz w:val="16"/>
                <w:szCs w:val="16"/>
                <w:lang w:val="en-AU" w:eastAsia="es-ES"/>
              </w:rPr>
              <w:t>deattenuation</w:t>
            </w:r>
            <w:proofErr w:type="spellEnd"/>
            <w:r w:rsidRPr="002B6335">
              <w:rPr>
                <w:rFonts w:ascii="Times New Roman" w:eastAsia="Times New Roman" w:hAnsi="Times New Roman" w:cs="Times New Roman"/>
                <w:color w:val="000000"/>
                <w:sz w:val="16"/>
                <w:szCs w:val="16"/>
                <w:lang w:val="en-AU" w:eastAsia="es-ES"/>
              </w:rPr>
              <w:t>, quartiles, log transformation, paired t-test.</w:t>
            </w:r>
          </w:p>
        </w:tc>
      </w:tr>
      <w:tr w:rsidR="003E400D" w:rsidRPr="00D174DC" w14:paraId="59A0F4E6" w14:textId="77777777" w:rsidTr="00F53D71">
        <w:trPr>
          <w:trHeight w:val="285"/>
          <w:jc w:val="center"/>
        </w:trPr>
        <w:tc>
          <w:tcPr>
            <w:tcW w:w="1452" w:type="dxa"/>
            <w:tcMar>
              <w:top w:w="0" w:type="dxa"/>
              <w:left w:w="45" w:type="dxa"/>
              <w:bottom w:w="0" w:type="dxa"/>
              <w:right w:w="45" w:type="dxa"/>
            </w:tcMar>
            <w:vAlign w:val="center"/>
            <w:hideMark/>
          </w:tcPr>
          <w:p w14:paraId="71B9696E"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proofErr w:type="spellStart"/>
            <w:r w:rsidRPr="00D732E0">
              <w:rPr>
                <w:rFonts w:ascii="Times New Roman" w:eastAsia="Times New Roman" w:hAnsi="Times New Roman" w:cs="Times New Roman"/>
                <w:color w:val="000000"/>
                <w:sz w:val="16"/>
                <w:szCs w:val="16"/>
                <w:lang w:val="en-AU" w:eastAsia="es-ES"/>
              </w:rPr>
              <w:t>Friis</w:t>
            </w:r>
            <w:proofErr w:type="spellEnd"/>
            <w:r w:rsidRPr="00D732E0">
              <w:rPr>
                <w:rFonts w:ascii="Times New Roman" w:eastAsia="Times New Roman" w:hAnsi="Times New Roman" w:cs="Times New Roman"/>
                <w:color w:val="000000"/>
                <w:sz w:val="16"/>
                <w:szCs w:val="16"/>
                <w:lang w:val="en-AU" w:eastAsia="es-ES"/>
              </w:rPr>
              <w:t xml:space="preserve"> et al. (1997)</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n-AU" w:eastAsia="es-ES"/>
              </w:rPr>
              <w:instrText>ADDIN CSL_CITATION {"citationItems":[{"id":"ITEM-1","itemData":{"abstract":"We have evaluated the reproducibility and relative validity of a semiquantitative food frequency questionnaire (FFQ) used in a prospective study of risk factors for cervical neoplasia. The questionnaire is a modified version of one developed and evaluated in a middle-aged Danish population. In the present study, 122 women from the general population of Copenhagen, aged 20-29 years, completed the FFQ twice at a 1-year interval, and provided three 4-day dietary records during the intervening year. The mean nutrient intakes calculated from the first and second questionnaire were similar and, for most nutrients, close to those obtained from the dietary records. The Pearson correlation coefficients between the mean nutrient intakes from the two questionnaires ranged from 0.53 (95% CI, 0.39-0.65) for vitamin E to 0.76 (95% CI, 0.67-0.83) for vitamin B12 (median, 0.67 [95% CI, 0.56-0.76]). In comparisons between the second FFQ and the dietary records, the correlations ranged from 0.24 (95% CI, 0.07-0.40) for vitamin D to 0.63 (95% CI, 0.51-0.73) for sucrose (median, 0.42 [95% CI, 0.26-0.56]). The correlations between FFQ and dietary records were generally higher after adjustment for energy intake (median, 0.53 [95% CI, 0.39-0.65]) and within-person variability (median, 0.64 [95% CI, 0.52-0.73]). On average, 71% of the women were classified in the same (?? 1) quintile in the second FFQ and the dietary records. An average of 3.8% of the women were grossly misclassified into the highest and lowest quintiles by the dietary records. The relative validity of the FFQ in this population was similar to that reported earlier. It is concluded that the FFQ is reproducible and provides a useful scale for categorizing individuals according to their intake of energy and nutrients.","author":[{"dropping-particle":"","family":"Friis","given":"S","non-dropping-particle":"","parse-names":false,"suffix":""},{"dropping-particle":"","family":"Kjaer","given":"S","non-dropping-particle":"","parse-names":false,"suffix":""},{"dropping-particle":"","family":"Stripp","given":"C","non-dropping-particle":"","parse-names":false,"suffix":""},{"dropping-particle":"","family":"Overvad","given":"K","non-dropping-particle":"","parse-names":false,"suffix":""}],"container-title":"Journal of Clinical Epidemiology","id":"ITEM-1","issue":"3","issued":{"date-parts":[["1997"]]},"page":"303-311","title":"Reproducibility and relative validity of a self-administered semiquantitative food frequency questionnaire applied to younger women","type":"article-journal","volume":"50"},"uris":["http://www.mendeley.com/documents/?uuid=593dab81-5f19-447b-846d-f767bd209f85"]}],"mendeley":{"formattedCitation":"&lt;sup&gt;(35)&lt;/sup&gt;","plainTextFormattedCitation":"(35)","previouslyFormattedCitation":"&lt;sup&gt;(35)&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n-AU" w:eastAsia="es-ES"/>
              </w:rPr>
              <w:t>(35)</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710EA0DC"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c</w:t>
            </w:r>
          </w:p>
        </w:tc>
        <w:tc>
          <w:tcPr>
            <w:tcW w:w="776" w:type="dxa"/>
            <w:shd w:val="clear" w:color="auto" w:fill="1FB714"/>
            <w:tcMar>
              <w:top w:w="0" w:type="dxa"/>
              <w:left w:w="45" w:type="dxa"/>
              <w:bottom w:w="0" w:type="dxa"/>
              <w:right w:w="45" w:type="dxa"/>
            </w:tcMar>
            <w:vAlign w:val="center"/>
            <w:hideMark/>
          </w:tcPr>
          <w:p w14:paraId="593E1A85"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992" w:type="dxa"/>
            <w:shd w:val="clear" w:color="auto" w:fill="1FB714"/>
            <w:tcMar>
              <w:top w:w="0" w:type="dxa"/>
              <w:left w:w="45" w:type="dxa"/>
              <w:bottom w:w="0" w:type="dxa"/>
              <w:right w:w="45" w:type="dxa"/>
            </w:tcMar>
            <w:vAlign w:val="center"/>
            <w:hideMark/>
          </w:tcPr>
          <w:p w14:paraId="3E8C513C"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851" w:type="dxa"/>
            <w:shd w:val="clear" w:color="auto" w:fill="DD0806"/>
            <w:tcMar>
              <w:top w:w="0" w:type="dxa"/>
              <w:left w:w="45" w:type="dxa"/>
              <w:bottom w:w="0" w:type="dxa"/>
              <w:right w:w="45" w:type="dxa"/>
            </w:tcMar>
            <w:vAlign w:val="center"/>
            <w:hideMark/>
          </w:tcPr>
          <w:p w14:paraId="28153A5F"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c</w:t>
            </w:r>
          </w:p>
        </w:tc>
        <w:tc>
          <w:tcPr>
            <w:tcW w:w="850" w:type="dxa"/>
            <w:shd w:val="clear" w:color="auto" w:fill="1FB714"/>
            <w:tcMar>
              <w:top w:w="0" w:type="dxa"/>
              <w:left w:w="45" w:type="dxa"/>
              <w:bottom w:w="0" w:type="dxa"/>
              <w:right w:w="45" w:type="dxa"/>
            </w:tcMar>
            <w:vAlign w:val="center"/>
            <w:hideMark/>
          </w:tcPr>
          <w:p w14:paraId="516D249B"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1418" w:type="dxa"/>
            <w:shd w:val="clear" w:color="auto" w:fill="1FB714"/>
            <w:tcMar>
              <w:top w:w="0" w:type="dxa"/>
              <w:left w:w="45" w:type="dxa"/>
              <w:bottom w:w="0" w:type="dxa"/>
              <w:right w:w="45" w:type="dxa"/>
            </w:tcMar>
            <w:vAlign w:val="center"/>
            <w:hideMark/>
          </w:tcPr>
          <w:p w14:paraId="63221CD5"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*b</w:t>
            </w:r>
          </w:p>
        </w:tc>
        <w:tc>
          <w:tcPr>
            <w:tcW w:w="1134" w:type="dxa"/>
            <w:tcMar>
              <w:top w:w="0" w:type="dxa"/>
              <w:left w:w="45" w:type="dxa"/>
              <w:bottom w:w="0" w:type="dxa"/>
              <w:right w:w="45" w:type="dxa"/>
            </w:tcMar>
            <w:vAlign w:val="center"/>
            <w:hideMark/>
          </w:tcPr>
          <w:p w14:paraId="2EB8FF02"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0A1BAB39"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Low risk</w:t>
            </w:r>
          </w:p>
        </w:tc>
        <w:tc>
          <w:tcPr>
            <w:tcW w:w="1134" w:type="dxa"/>
            <w:shd w:val="clear" w:color="auto" w:fill="1FB714"/>
            <w:tcMar>
              <w:top w:w="0" w:type="dxa"/>
              <w:left w:w="45" w:type="dxa"/>
              <w:bottom w:w="0" w:type="dxa"/>
              <w:right w:w="45" w:type="dxa"/>
            </w:tcMar>
            <w:vAlign w:val="center"/>
            <w:hideMark/>
          </w:tcPr>
          <w:p w14:paraId="628465B9"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851" w:type="dxa"/>
            <w:shd w:val="clear" w:color="auto" w:fill="DD0806"/>
            <w:tcMar>
              <w:top w:w="0" w:type="dxa"/>
              <w:left w:w="45" w:type="dxa"/>
              <w:bottom w:w="0" w:type="dxa"/>
              <w:right w:w="45" w:type="dxa"/>
            </w:tcMar>
            <w:vAlign w:val="center"/>
            <w:hideMark/>
          </w:tcPr>
          <w:p w14:paraId="0C3F5702"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No</w:t>
            </w:r>
          </w:p>
        </w:tc>
        <w:tc>
          <w:tcPr>
            <w:tcW w:w="850" w:type="dxa"/>
            <w:shd w:val="clear" w:color="auto" w:fill="1FB714"/>
            <w:tcMar>
              <w:top w:w="0" w:type="dxa"/>
              <w:left w:w="45" w:type="dxa"/>
              <w:bottom w:w="0" w:type="dxa"/>
              <w:right w:w="45" w:type="dxa"/>
            </w:tcMar>
            <w:vAlign w:val="center"/>
            <w:hideMark/>
          </w:tcPr>
          <w:p w14:paraId="74F9914F"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709" w:type="dxa"/>
            <w:shd w:val="clear" w:color="auto" w:fill="DD0806"/>
            <w:tcMar>
              <w:top w:w="0" w:type="dxa"/>
              <w:left w:w="45" w:type="dxa"/>
              <w:bottom w:w="0" w:type="dxa"/>
              <w:right w:w="45" w:type="dxa"/>
            </w:tcMar>
            <w:vAlign w:val="center"/>
            <w:hideMark/>
          </w:tcPr>
          <w:p w14:paraId="25487CA3"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No</w:t>
            </w:r>
          </w:p>
        </w:tc>
        <w:tc>
          <w:tcPr>
            <w:tcW w:w="709" w:type="dxa"/>
            <w:shd w:val="clear" w:color="auto" w:fill="1FB714"/>
            <w:tcMar>
              <w:top w:w="0" w:type="dxa"/>
              <w:left w:w="45" w:type="dxa"/>
              <w:bottom w:w="0" w:type="dxa"/>
              <w:right w:w="45" w:type="dxa"/>
            </w:tcMar>
            <w:vAlign w:val="center"/>
            <w:hideMark/>
          </w:tcPr>
          <w:p w14:paraId="68E23348"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708" w:type="dxa"/>
            <w:shd w:val="clear" w:color="auto" w:fill="1FB714"/>
            <w:tcMar>
              <w:top w:w="0" w:type="dxa"/>
              <w:left w:w="45" w:type="dxa"/>
              <w:bottom w:w="0" w:type="dxa"/>
              <w:right w:w="45" w:type="dxa"/>
            </w:tcMar>
            <w:vAlign w:val="center"/>
            <w:hideMark/>
          </w:tcPr>
          <w:p w14:paraId="48D64897"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1422" w:type="dxa"/>
            <w:shd w:val="clear" w:color="auto" w:fill="1FB714"/>
            <w:tcMar>
              <w:top w:w="0" w:type="dxa"/>
              <w:left w:w="45" w:type="dxa"/>
              <w:bottom w:w="0" w:type="dxa"/>
              <w:right w:w="45" w:type="dxa"/>
            </w:tcMar>
            <w:vAlign w:val="center"/>
            <w:hideMark/>
          </w:tcPr>
          <w:p w14:paraId="5FABB739"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w:t>
            </w:r>
            <w:proofErr w:type="spellStart"/>
            <w:r w:rsidRPr="002B6335">
              <w:rPr>
                <w:rFonts w:ascii="Times New Roman" w:eastAsia="Times New Roman" w:hAnsi="Times New Roman" w:cs="Times New Roman"/>
                <w:color w:val="000000"/>
                <w:sz w:val="16"/>
                <w:szCs w:val="16"/>
                <w:lang w:val="en-AU" w:eastAsia="es-ES"/>
              </w:rPr>
              <w:t>deattenuation</w:t>
            </w:r>
            <w:proofErr w:type="spellEnd"/>
            <w:r w:rsidRPr="002B6335">
              <w:rPr>
                <w:rFonts w:ascii="Times New Roman" w:eastAsia="Times New Roman" w:hAnsi="Times New Roman" w:cs="Times New Roman"/>
                <w:color w:val="000000"/>
                <w:sz w:val="16"/>
                <w:szCs w:val="16"/>
                <w:lang w:val="en-AU" w:eastAsia="es-ES"/>
              </w:rPr>
              <w:t>, log transformation, Spearman, quintiles</w:t>
            </w:r>
          </w:p>
        </w:tc>
      </w:tr>
      <w:tr w:rsidR="003E400D" w:rsidRPr="00D174DC" w14:paraId="50203DBD" w14:textId="77777777" w:rsidTr="00F53D71">
        <w:trPr>
          <w:trHeight w:val="1517"/>
          <w:jc w:val="center"/>
        </w:trPr>
        <w:tc>
          <w:tcPr>
            <w:tcW w:w="1452" w:type="dxa"/>
            <w:tcMar>
              <w:top w:w="0" w:type="dxa"/>
              <w:left w:w="45" w:type="dxa"/>
              <w:bottom w:w="0" w:type="dxa"/>
              <w:right w:w="45" w:type="dxa"/>
            </w:tcMar>
            <w:vAlign w:val="center"/>
            <w:hideMark/>
          </w:tcPr>
          <w:p w14:paraId="0EE00AA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732E0">
              <w:rPr>
                <w:rFonts w:ascii="Times New Roman" w:eastAsia="Times New Roman" w:hAnsi="Times New Roman" w:cs="Times New Roman"/>
                <w:color w:val="000000"/>
                <w:sz w:val="16"/>
                <w:szCs w:val="16"/>
                <w:lang w:val="en-AU" w:eastAsia="es-ES"/>
              </w:rPr>
              <w:t>Kumanyika et al. (1997)</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n-AU" w:eastAsia="es-ES"/>
              </w:rPr>
              <w:instrText>ADDIN CSL_CITATION {"citationItems":[{"id":"ITEM-1","itemData":{"DOI":"10.1093/ajcn/65.4.1123S","ISSN":"0002-9165","author":[{"dropping-particle":"","family":"Kumanyika","given":"S K","non-dropping-particle":"","parse-names":false,"suffix":""},{"dropping-particle":"","family":"Tell","given":"G S","non-dropping-particle":"","parse-names":false,"suffix":""},{"dropping-particle":"","family":"Shemanski","given":"L","non-dropping-particle":"","parse-names":false,"suffix":""},{"dropping-particle":"","family":"Martel","given":"J","non-dropping-particle":"","parse-names":false,"suffix":""},{"dropping-particle":"","family":"Chinchilli","given":"V M","non-dropping-particle":"","parse-names":false,"suffix":""}],"container-title":"The American Journal of Clinical Nutrition","id":"ITEM-1","issue":"4","issued":{"date-parts":[["1997","4","1"]]},"page":"S1123-S1129","title":"Dietary assessment using a picture-sort approach","type":"article-journal","volume":"65"},"uris":["http://www.mendeley.com/documents/?uuid=0820cb20-73fc-3e87-ba1f-bcf6deec9092"]}],"mendeley":{"formattedCitation":"&lt;sup&gt;(49)&lt;/sup&gt;","plainTextFormattedCitation":"(49)","previouslyFormattedCitation":"&lt;sup&gt;(49)&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(49)</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440650A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1FB714"/>
            <w:tcMar>
              <w:top w:w="0" w:type="dxa"/>
              <w:left w:w="45" w:type="dxa"/>
              <w:bottom w:w="0" w:type="dxa"/>
              <w:right w:w="45" w:type="dxa"/>
            </w:tcMar>
            <w:vAlign w:val="center"/>
            <w:hideMark/>
          </w:tcPr>
          <w:p w14:paraId="4150432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992" w:type="dxa"/>
            <w:shd w:val="clear" w:color="auto" w:fill="1FB714"/>
            <w:tcMar>
              <w:top w:w="0" w:type="dxa"/>
              <w:left w:w="45" w:type="dxa"/>
              <w:bottom w:w="0" w:type="dxa"/>
              <w:right w:w="45" w:type="dxa"/>
            </w:tcMar>
            <w:vAlign w:val="center"/>
            <w:hideMark/>
          </w:tcPr>
          <w:p w14:paraId="3F2BE82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851" w:type="dxa"/>
            <w:shd w:val="clear" w:color="auto" w:fill="1FB714"/>
            <w:tcMar>
              <w:top w:w="0" w:type="dxa"/>
              <w:left w:w="45" w:type="dxa"/>
              <w:bottom w:w="0" w:type="dxa"/>
              <w:right w:w="45" w:type="dxa"/>
            </w:tcMar>
            <w:vAlign w:val="center"/>
            <w:hideMark/>
          </w:tcPr>
          <w:p w14:paraId="127635F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0" w:type="dxa"/>
            <w:shd w:val="clear" w:color="auto" w:fill="1FB714"/>
            <w:tcMar>
              <w:top w:w="0" w:type="dxa"/>
              <w:left w:w="45" w:type="dxa"/>
              <w:bottom w:w="0" w:type="dxa"/>
              <w:right w:w="45" w:type="dxa"/>
            </w:tcMar>
            <w:vAlign w:val="center"/>
            <w:hideMark/>
          </w:tcPr>
          <w:p w14:paraId="5C0088F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1FB714"/>
            <w:tcMar>
              <w:top w:w="0" w:type="dxa"/>
              <w:left w:w="45" w:type="dxa"/>
              <w:bottom w:w="0" w:type="dxa"/>
              <w:right w:w="45" w:type="dxa"/>
            </w:tcMar>
            <w:vAlign w:val="center"/>
            <w:hideMark/>
          </w:tcPr>
          <w:p w14:paraId="1B923AF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53ED4FDA"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Methods and results are presented in the same section and there is not a statistical </w:t>
            </w:r>
            <w:proofErr w:type="spellStart"/>
            <w:r w:rsidRPr="002B6335">
              <w:rPr>
                <w:rFonts w:ascii="Times New Roman" w:eastAsia="Times New Roman" w:hAnsi="Times New Roman" w:cs="Times New Roman"/>
                <w:color w:val="000000"/>
                <w:sz w:val="16"/>
                <w:szCs w:val="16"/>
                <w:lang w:val="en-AU" w:eastAsia="es-ES"/>
              </w:rPr>
              <w:t>anlyses</w:t>
            </w:r>
            <w:proofErr w:type="spellEnd"/>
            <w:r w:rsidRPr="002B6335">
              <w:rPr>
                <w:rFonts w:ascii="Times New Roman" w:eastAsia="Times New Roman" w:hAnsi="Times New Roman" w:cs="Times New Roman"/>
                <w:color w:val="000000"/>
                <w:sz w:val="16"/>
                <w:szCs w:val="16"/>
                <w:lang w:val="en-AU" w:eastAsia="es-ES"/>
              </w:rPr>
              <w:t xml:space="preserve"> section.</w:t>
            </w:r>
          </w:p>
        </w:tc>
        <w:tc>
          <w:tcPr>
            <w:tcW w:w="425" w:type="dxa"/>
            <w:shd w:val="clear" w:color="auto" w:fill="FF9900"/>
            <w:tcMar>
              <w:top w:w="0" w:type="dxa"/>
              <w:left w:w="45" w:type="dxa"/>
              <w:bottom w:w="0" w:type="dxa"/>
              <w:right w:w="45" w:type="dxa"/>
            </w:tcMar>
            <w:vAlign w:val="center"/>
            <w:hideMark/>
          </w:tcPr>
          <w:p w14:paraId="521D3F8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Not clear</w:t>
            </w:r>
          </w:p>
        </w:tc>
        <w:tc>
          <w:tcPr>
            <w:tcW w:w="1134" w:type="dxa"/>
            <w:shd w:val="clear" w:color="auto" w:fill="1FB714"/>
            <w:tcMar>
              <w:top w:w="0" w:type="dxa"/>
              <w:left w:w="45" w:type="dxa"/>
              <w:bottom w:w="0" w:type="dxa"/>
              <w:right w:w="45" w:type="dxa"/>
            </w:tcMar>
            <w:vAlign w:val="center"/>
            <w:hideMark/>
          </w:tcPr>
          <w:p w14:paraId="471AF60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1FB714"/>
            <w:tcMar>
              <w:top w:w="0" w:type="dxa"/>
              <w:left w:w="45" w:type="dxa"/>
              <w:bottom w:w="0" w:type="dxa"/>
              <w:right w:w="45" w:type="dxa"/>
            </w:tcMar>
            <w:vAlign w:val="center"/>
            <w:hideMark/>
          </w:tcPr>
          <w:p w14:paraId="705C8E0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0" w:type="dxa"/>
            <w:shd w:val="clear" w:color="auto" w:fill="FF9900"/>
            <w:tcMar>
              <w:top w:w="0" w:type="dxa"/>
              <w:left w:w="45" w:type="dxa"/>
              <w:bottom w:w="0" w:type="dxa"/>
              <w:right w:w="45" w:type="dxa"/>
            </w:tcMar>
            <w:vAlign w:val="center"/>
            <w:hideMark/>
          </w:tcPr>
          <w:p w14:paraId="29C0B00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709" w:type="dxa"/>
            <w:shd w:val="clear" w:color="auto" w:fill="DD0806"/>
            <w:tcMar>
              <w:top w:w="0" w:type="dxa"/>
              <w:left w:w="45" w:type="dxa"/>
              <w:bottom w:w="0" w:type="dxa"/>
              <w:right w:w="45" w:type="dxa"/>
            </w:tcMar>
            <w:vAlign w:val="center"/>
            <w:hideMark/>
          </w:tcPr>
          <w:p w14:paraId="602ECDF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7E9F93F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DD0806"/>
            <w:tcMar>
              <w:top w:w="0" w:type="dxa"/>
              <w:left w:w="45" w:type="dxa"/>
              <w:bottom w:w="0" w:type="dxa"/>
              <w:right w:w="45" w:type="dxa"/>
            </w:tcMar>
            <w:vAlign w:val="center"/>
            <w:hideMark/>
          </w:tcPr>
          <w:p w14:paraId="4AFCE09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1422" w:type="dxa"/>
            <w:shd w:val="clear" w:color="auto" w:fill="1FB714"/>
            <w:tcMar>
              <w:top w:w="0" w:type="dxa"/>
              <w:left w:w="45" w:type="dxa"/>
              <w:bottom w:w="0" w:type="dxa"/>
              <w:right w:w="45" w:type="dxa"/>
            </w:tcMar>
            <w:vAlign w:val="center"/>
            <w:hideMark/>
          </w:tcPr>
          <w:p w14:paraId="62401987"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log transformation, </w:t>
            </w:r>
            <w:proofErr w:type="spellStart"/>
            <w:r w:rsidRPr="002B6335">
              <w:rPr>
                <w:rFonts w:ascii="Times New Roman" w:eastAsia="Times New Roman" w:hAnsi="Times New Roman" w:cs="Times New Roman"/>
                <w:color w:val="000000"/>
                <w:sz w:val="16"/>
                <w:szCs w:val="16"/>
                <w:lang w:val="en-AU" w:eastAsia="es-ES"/>
              </w:rPr>
              <w:t>deattenuation</w:t>
            </w:r>
            <w:proofErr w:type="spellEnd"/>
            <w:r w:rsidRPr="002B6335">
              <w:rPr>
                <w:rFonts w:ascii="Times New Roman" w:eastAsia="Times New Roman" w:hAnsi="Times New Roman" w:cs="Times New Roman"/>
                <w:color w:val="000000"/>
                <w:sz w:val="16"/>
                <w:szCs w:val="16"/>
                <w:lang w:val="en-AU" w:eastAsia="es-ES"/>
              </w:rPr>
              <w:t xml:space="preserve">, </w:t>
            </w:r>
            <w:proofErr w:type="spellStart"/>
            <w:r w:rsidRPr="002B6335">
              <w:rPr>
                <w:rFonts w:ascii="Times New Roman" w:eastAsia="Times New Roman" w:hAnsi="Times New Roman" w:cs="Times New Roman"/>
                <w:color w:val="000000"/>
                <w:sz w:val="16"/>
                <w:szCs w:val="16"/>
                <w:lang w:val="en-AU" w:eastAsia="es-ES"/>
              </w:rPr>
              <w:t>Kruskall</w:t>
            </w:r>
            <w:proofErr w:type="spellEnd"/>
            <w:r w:rsidRPr="002B6335">
              <w:rPr>
                <w:rFonts w:ascii="Times New Roman" w:eastAsia="Times New Roman" w:hAnsi="Times New Roman" w:cs="Times New Roman"/>
                <w:color w:val="000000"/>
                <w:sz w:val="16"/>
                <w:szCs w:val="16"/>
                <w:lang w:val="en-AU" w:eastAsia="es-ES"/>
              </w:rPr>
              <w:t xml:space="preserve"> Wallis.</w:t>
            </w:r>
          </w:p>
        </w:tc>
      </w:tr>
      <w:tr w:rsidR="003E400D" w:rsidRPr="00D174DC" w14:paraId="42EAEF23" w14:textId="77777777" w:rsidTr="00F53D71">
        <w:trPr>
          <w:trHeight w:val="285"/>
          <w:jc w:val="center"/>
        </w:trPr>
        <w:tc>
          <w:tcPr>
            <w:tcW w:w="1452" w:type="dxa"/>
            <w:tcMar>
              <w:top w:w="0" w:type="dxa"/>
              <w:left w:w="45" w:type="dxa"/>
              <w:bottom w:w="0" w:type="dxa"/>
              <w:right w:w="45" w:type="dxa"/>
            </w:tcMar>
            <w:vAlign w:val="center"/>
            <w:hideMark/>
          </w:tcPr>
          <w:p w14:paraId="7FED528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Ocké et al. (1997)</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{"citationItems":[{"id":"ITEM-1","itemData":{"ISSN":"0300-5771","PMID":"9126533","abstract":"BACKGROUND A self-administered semi-quantitative food frequency questionnaire (FFQ) was developed for the Dutch cohort of the European Prospective Investigation into Cancer and Nutrition (EPIC). METHODS The reproducibility and relative validity of nutrient intake as assessed by this questionnaire were investigated in a population of 121 men and women. To assess the relative validity, 12 monthly 24-hour recalls served as reference method, together with four determinations of 24-hour urinary nitrogen excretion, predicted basal metabolic rate, and serum beta-carotene and alpha-tocopherol levels. RESULTS Protein and among women, energy intake were underestimated by the questionnaire compared to urinary nitrogen excretion and the basal metabolic rate, respectively. The underestimation for protein decreased with increasing protein intake. Pearson correlation coefficients between nutrient intakes assessed by repeated questionnaires ranged from 0.70 to 0.94 among men and from 0.59 to 0.94 among women. Correlation coefficients between nutrient intakes assessed by the questionnaire and 24-hour recalls ranged from 0.26 to 0.83 for men and from 0.35 to 0.90 for women, with medians of 0.59 and 0.58, respectively. Correlation coefficients between 0.2 and 0.5 were observed for beta-carotene and vitamin C for men and for beta-carotene and vitamin E for women. Associations with serum beta-carotene (r = -0.16 for men; 0.13 for women) and alpha-tocopherol (0.23 and 0.15, respectively) were much poorer than those obtained with 24-hour recalls. Correlations between protein intake and 24-hour urinary nitrogen excretion were 0.47 and 0.53, respectively. CONCLUSIONS The FFQ seems adequate for ranking subjects according to intake of energy, macronutrients, dietary fibre and retinol, but it does not yield such good results for beta-carotene, vitamin C for men, vitamin E for women.","author":[{"dropping-particle":"","family":"Ocké","given":"M C","non-dropping-particle":"","parse-names":false,"suffix":""},{"dropping-particle":"","family":"Bueno-de-Mesquita","given":"H B","non-dropping-particle":"","parse-names":false,"suffix":""},{"dropping-particle":"","family":"Pols","given":"M A","non-dropping-particle":"","parse-names":false,"suffix":""},{"dropping-particle":"","family":"Smit","given":"H A","non-dropping-particle":"","parse-names":false,"suffix":""},{"dropping-particle":"","family":"Staveren","given":"W A","non-dropping-particle":"van","parse-names":false,"suffix":""},{"dropping-particle":"","family":"Kromhout","given":"D","non-dropping-particle":"","parse-names":false,"suffix":""}],"container-title":"International journal of epidemiology","id":"ITEM-1","issued":{"date-parts":[["1997"]]},"page":"S49-S58","title":"The Dutch EPIC food frequency questionnaire. II. Relative validity and reproducibility for nutrients.","type":"article-journal","volume":"26 Suppl 1"},"uris":["http://www.mendeley.com/documents/?uuid=50a692de-a3cb-3a31-9ba2-8128a737d5c0"]}],"mendeley":{"formattedCitation":"&lt;sup&gt;(20)&lt;/sup&gt;","plainTextFormattedCitation":"(20)","previouslyFormattedCitation":"&lt;sup&gt;(20)&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(20)</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4E82E65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776" w:type="dxa"/>
            <w:shd w:val="clear" w:color="auto" w:fill="1FB714"/>
            <w:tcMar>
              <w:top w:w="0" w:type="dxa"/>
              <w:left w:w="45" w:type="dxa"/>
              <w:bottom w:w="0" w:type="dxa"/>
              <w:right w:w="45" w:type="dxa"/>
            </w:tcMar>
            <w:vAlign w:val="center"/>
            <w:hideMark/>
          </w:tcPr>
          <w:p w14:paraId="0ECBA2E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992" w:type="dxa"/>
            <w:shd w:val="clear" w:color="auto" w:fill="1FB714"/>
            <w:tcMar>
              <w:top w:w="0" w:type="dxa"/>
              <w:left w:w="45" w:type="dxa"/>
              <w:bottom w:w="0" w:type="dxa"/>
              <w:right w:w="45" w:type="dxa"/>
            </w:tcMar>
            <w:vAlign w:val="center"/>
            <w:hideMark/>
          </w:tcPr>
          <w:p w14:paraId="35351EB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DD0806"/>
            <w:tcMar>
              <w:top w:w="0" w:type="dxa"/>
              <w:left w:w="45" w:type="dxa"/>
              <w:bottom w:w="0" w:type="dxa"/>
              <w:right w:w="45" w:type="dxa"/>
            </w:tcMar>
            <w:vAlign w:val="center"/>
            <w:hideMark/>
          </w:tcPr>
          <w:p w14:paraId="51E8C93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850" w:type="dxa"/>
            <w:shd w:val="clear" w:color="auto" w:fill="1FB714"/>
            <w:tcMar>
              <w:top w:w="0" w:type="dxa"/>
              <w:left w:w="45" w:type="dxa"/>
              <w:bottom w:w="0" w:type="dxa"/>
              <w:right w:w="45" w:type="dxa"/>
            </w:tcMar>
            <w:vAlign w:val="center"/>
            <w:hideMark/>
          </w:tcPr>
          <w:p w14:paraId="6A7C48A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1FB714"/>
            <w:tcMar>
              <w:top w:w="0" w:type="dxa"/>
              <w:left w:w="45" w:type="dxa"/>
              <w:bottom w:w="0" w:type="dxa"/>
              <w:right w:w="45" w:type="dxa"/>
            </w:tcMar>
            <w:vAlign w:val="center"/>
            <w:hideMark/>
          </w:tcPr>
          <w:p w14:paraId="3CFC0A4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2C2431CC"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0397225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1FB714"/>
            <w:tcMar>
              <w:top w:w="0" w:type="dxa"/>
              <w:left w:w="45" w:type="dxa"/>
              <w:bottom w:w="0" w:type="dxa"/>
              <w:right w:w="45" w:type="dxa"/>
            </w:tcMar>
            <w:vAlign w:val="center"/>
            <w:hideMark/>
          </w:tcPr>
          <w:p w14:paraId="580C7B0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1FB714"/>
            <w:tcMar>
              <w:top w:w="0" w:type="dxa"/>
              <w:left w:w="45" w:type="dxa"/>
              <w:bottom w:w="0" w:type="dxa"/>
              <w:right w:w="45" w:type="dxa"/>
            </w:tcMar>
            <w:vAlign w:val="center"/>
            <w:hideMark/>
          </w:tcPr>
          <w:p w14:paraId="71D7BFA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0" w:type="dxa"/>
            <w:shd w:val="clear" w:color="auto" w:fill="1FB714"/>
            <w:tcMar>
              <w:top w:w="0" w:type="dxa"/>
              <w:left w:w="45" w:type="dxa"/>
              <w:bottom w:w="0" w:type="dxa"/>
              <w:right w:w="45" w:type="dxa"/>
            </w:tcMar>
            <w:vAlign w:val="center"/>
            <w:hideMark/>
          </w:tcPr>
          <w:p w14:paraId="7CE1931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74D580C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3DBAF40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48310D0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1CCEC1BB"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log transformation, </w:t>
            </w:r>
            <w:proofErr w:type="spellStart"/>
            <w:r w:rsidRPr="002B6335">
              <w:rPr>
                <w:rFonts w:ascii="Times New Roman" w:eastAsia="Times New Roman" w:hAnsi="Times New Roman" w:cs="Times New Roman"/>
                <w:color w:val="000000"/>
                <w:sz w:val="16"/>
                <w:szCs w:val="16"/>
                <w:lang w:val="en-AU" w:eastAsia="es-ES"/>
              </w:rPr>
              <w:t>deattenuation</w:t>
            </w:r>
            <w:proofErr w:type="spellEnd"/>
            <w:r w:rsidRPr="002B6335">
              <w:rPr>
                <w:rFonts w:ascii="Times New Roman" w:eastAsia="Times New Roman" w:hAnsi="Times New Roman" w:cs="Times New Roman"/>
                <w:color w:val="000000"/>
                <w:sz w:val="16"/>
                <w:szCs w:val="16"/>
                <w:lang w:val="en-AU" w:eastAsia="es-ES"/>
              </w:rPr>
              <w:t>, linear regression model, t-tests.</w:t>
            </w:r>
          </w:p>
        </w:tc>
      </w:tr>
      <w:tr w:rsidR="003E400D" w:rsidRPr="00D174DC" w14:paraId="679B9C6C" w14:textId="77777777" w:rsidTr="00F53D71">
        <w:trPr>
          <w:trHeight w:val="285"/>
          <w:jc w:val="center"/>
        </w:trPr>
        <w:tc>
          <w:tcPr>
            <w:tcW w:w="1452" w:type="dxa"/>
            <w:tcMar>
              <w:top w:w="0" w:type="dxa"/>
              <w:left w:w="45" w:type="dxa"/>
              <w:bottom w:w="0" w:type="dxa"/>
              <w:right w:w="45" w:type="dxa"/>
            </w:tcMar>
            <w:vAlign w:val="center"/>
            <w:hideMark/>
          </w:tcPr>
          <w:p w14:paraId="49E4E123"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174DC">
              <w:rPr>
                <w:rFonts w:ascii="Times New Roman" w:eastAsia="Times New Roman" w:hAnsi="Times New Roman" w:cs="Times New Roman"/>
                <w:color w:val="000000"/>
                <w:sz w:val="16"/>
                <w:szCs w:val="16"/>
                <w:lang w:val="es-MX" w:eastAsia="es-ES"/>
              </w:rPr>
              <w:t>Hérnandez et al. (1998)</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{"citationItems":[{"id":"ITEM-1","itemData":{"abstract":"OBJECTIVE: To assess the reproducibility and validity of a 116 item semi-quantitative food frequency questionnaire (FFQ), designed to assess the relation between dietary intake and chronic diseases.\\n\\nMATERIAL AND METHODS: To test the reproducibility of the FFQ questionnaire, the FFQ was administered twice to 134 women residing in Mexico City at an interval of approximately one year; to assess the validity we compared results obtained by the FFQs with those obtained by four 4-day 24-hour recalls at three month intervals. Validity and reproducibility were evaluated using regression analysis and Pearson and intraclass correlation coefficients of log-e and calorie-adjusted nutrient scores.\\n\\nRESULTS: Mean values for intake of most nutrients assessed by the two food frequency questionnaires were similar. However, means for the 24-hr recall were significantly lower. Intraclass correlation coefficients for nutrient intakes, assessed by questionnaires, administered one year apart, ranged from 0.38 for cholesterol to 0.54 for crude fiber. Correlation coefficients between energy-adjusted nutrient intakes, measured by diet recalls, and the first FFQ ranged from 0.12 for polyunsaturated fatty acids to 0.67 for saturated fatty acids. Regression coefficients between 24-hr recall and FFQ,s were all significant were significant for all nutrients, except for polyunsaturated fat, folic acid, vitamin E and Zinc.\\n\\nCONCLUSIONS: These data indicate that this semi-quantitative FFQ is reproducible and provides a useful estimate by which to categorize individuals by level of past nutrient intake. How</w:instrText>
            </w:r>
            <w:r w:rsidRPr="00322DA0">
              <w:rPr>
                <w:rFonts w:ascii="Times New Roman" w:eastAsia="Times New Roman" w:hAnsi="Times New Roman" w:cs="Times New Roman"/>
                <w:color w:val="000000"/>
                <w:sz w:val="16"/>
                <w:szCs w:val="16"/>
                <w:lang w:eastAsia="es-ES"/>
              </w:rPr>
              <w:instrText>ever, its application outside Mexico City or in different age and gender populations will require additional modifications and validation efforts.","author":[{"dropping-particle":"","family":"Hernández-Avila","given":"M","non-dropping-particle":"","parse-names":false,"suffix":""},{"dropping-particle":"","family":"Romieu","given":"I","non-dropping-particle":"","parse-names":false,"suffix":""},{"dropping-particle":"","family":"Parra","given":"S","non-dropping-particle":"","parse-names":false,"suffix":""},{"dropping-particle":"","family":"Hernández-Avila","given":"J","non-dropping-particle":"","parse-names":false,"suffix":""},{"dropping-particle":"","family":"Madrigal","given":"H","non-dropping-particle":"","parse-names":false,"suffix":""},{"dropping-particle":"","family":"Willett","given":"W","non-dropping-particle":"","parse-names":false,"suffix":""}],"container-title":"Salud pública de México","id":"ITEM-1","issue":"2","issued":{"date-parts":[["1998"]]},"page":"133-140","title":"Validity and reproducibility of a food frequency questionnaire to assess dietary intake of women living in Mexico City.","type":"article-journal","volume":"40"},"uris":["http://www.mendeley.com/documents/?uuid=069697c8-1066-45a6-89d0-87d09b13f750"]}],"mendeley":{"formattedCitation":"&lt;sup&gt;(47)&lt;/sup&gt;","plainTextFormattedCitation":"(47)","previouslyFormattedCitation":"&lt;sup&gt;(47)&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n-AU" w:eastAsia="es-ES"/>
              </w:rPr>
              <w:t>(47)</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6C9DEA3B"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*b</w:t>
            </w:r>
          </w:p>
        </w:tc>
        <w:tc>
          <w:tcPr>
            <w:tcW w:w="776" w:type="dxa"/>
            <w:shd w:val="clear" w:color="auto" w:fill="1FB714"/>
            <w:tcMar>
              <w:top w:w="0" w:type="dxa"/>
              <w:left w:w="45" w:type="dxa"/>
              <w:bottom w:w="0" w:type="dxa"/>
              <w:right w:w="45" w:type="dxa"/>
            </w:tcMar>
            <w:vAlign w:val="center"/>
            <w:hideMark/>
          </w:tcPr>
          <w:p w14:paraId="012FD691"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*b</w:t>
            </w:r>
          </w:p>
        </w:tc>
        <w:tc>
          <w:tcPr>
            <w:tcW w:w="992" w:type="dxa"/>
            <w:shd w:val="clear" w:color="auto" w:fill="1FB714"/>
            <w:tcMar>
              <w:top w:w="0" w:type="dxa"/>
              <w:left w:w="45" w:type="dxa"/>
              <w:bottom w:w="0" w:type="dxa"/>
              <w:right w:w="45" w:type="dxa"/>
            </w:tcMar>
            <w:vAlign w:val="center"/>
            <w:hideMark/>
          </w:tcPr>
          <w:p w14:paraId="23473957"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851" w:type="dxa"/>
            <w:shd w:val="clear" w:color="auto" w:fill="1FB714"/>
            <w:tcMar>
              <w:top w:w="0" w:type="dxa"/>
              <w:left w:w="45" w:type="dxa"/>
              <w:bottom w:w="0" w:type="dxa"/>
              <w:right w:w="45" w:type="dxa"/>
            </w:tcMar>
            <w:vAlign w:val="center"/>
            <w:hideMark/>
          </w:tcPr>
          <w:p w14:paraId="7E6F8F13"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850" w:type="dxa"/>
            <w:shd w:val="clear" w:color="auto" w:fill="1FB714"/>
            <w:tcMar>
              <w:top w:w="0" w:type="dxa"/>
              <w:left w:w="45" w:type="dxa"/>
              <w:bottom w:w="0" w:type="dxa"/>
              <w:right w:w="45" w:type="dxa"/>
            </w:tcMar>
            <w:vAlign w:val="center"/>
            <w:hideMark/>
          </w:tcPr>
          <w:p w14:paraId="18D0DAC1"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1418" w:type="dxa"/>
            <w:shd w:val="clear" w:color="auto" w:fill="DD0806"/>
            <w:tcMar>
              <w:top w:w="0" w:type="dxa"/>
              <w:left w:w="45" w:type="dxa"/>
              <w:bottom w:w="0" w:type="dxa"/>
              <w:right w:w="45" w:type="dxa"/>
            </w:tcMar>
            <w:vAlign w:val="center"/>
            <w:hideMark/>
          </w:tcPr>
          <w:p w14:paraId="1F64F050"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c</w:t>
            </w:r>
          </w:p>
        </w:tc>
        <w:tc>
          <w:tcPr>
            <w:tcW w:w="1134" w:type="dxa"/>
            <w:tcMar>
              <w:top w:w="0" w:type="dxa"/>
              <w:left w:w="45" w:type="dxa"/>
              <w:bottom w:w="0" w:type="dxa"/>
              <w:right w:w="45" w:type="dxa"/>
            </w:tcMar>
            <w:vAlign w:val="center"/>
            <w:hideMark/>
          </w:tcPr>
          <w:p w14:paraId="7E63EA80"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Results are presented as described in the methods </w:t>
            </w:r>
            <w:r w:rsidRPr="002B6335">
              <w:rPr>
                <w:rFonts w:ascii="Times New Roman" w:eastAsia="Times New Roman" w:hAnsi="Times New Roman" w:cs="Times New Roman"/>
                <w:color w:val="000000"/>
                <w:sz w:val="16"/>
                <w:szCs w:val="16"/>
                <w:lang w:val="en-AU" w:eastAsia="es-ES"/>
              </w:rPr>
              <w:lastRenderedPageBreak/>
              <w:t>section.</w:t>
            </w:r>
          </w:p>
        </w:tc>
        <w:tc>
          <w:tcPr>
            <w:tcW w:w="425" w:type="dxa"/>
            <w:shd w:val="clear" w:color="auto" w:fill="1FB714"/>
            <w:tcMar>
              <w:top w:w="0" w:type="dxa"/>
              <w:left w:w="45" w:type="dxa"/>
              <w:bottom w:w="0" w:type="dxa"/>
              <w:right w:w="45" w:type="dxa"/>
            </w:tcMar>
            <w:vAlign w:val="center"/>
            <w:hideMark/>
          </w:tcPr>
          <w:p w14:paraId="5A282E9A"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lastRenderedPageBreak/>
              <w:t>Low risk</w:t>
            </w:r>
          </w:p>
        </w:tc>
        <w:tc>
          <w:tcPr>
            <w:tcW w:w="1134" w:type="dxa"/>
            <w:shd w:val="clear" w:color="auto" w:fill="FF9900"/>
            <w:tcMar>
              <w:top w:w="0" w:type="dxa"/>
              <w:left w:w="45" w:type="dxa"/>
              <w:bottom w:w="0" w:type="dxa"/>
              <w:right w:w="45" w:type="dxa"/>
            </w:tcMar>
            <w:vAlign w:val="center"/>
            <w:hideMark/>
          </w:tcPr>
          <w:p w14:paraId="5290BEC2"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Incomplete</w:t>
            </w:r>
          </w:p>
        </w:tc>
        <w:tc>
          <w:tcPr>
            <w:tcW w:w="851" w:type="dxa"/>
            <w:shd w:val="clear" w:color="auto" w:fill="FF9900"/>
            <w:tcMar>
              <w:top w:w="0" w:type="dxa"/>
              <w:left w:w="45" w:type="dxa"/>
              <w:bottom w:w="0" w:type="dxa"/>
              <w:right w:w="45" w:type="dxa"/>
            </w:tcMar>
            <w:vAlign w:val="center"/>
            <w:hideMark/>
          </w:tcPr>
          <w:p w14:paraId="15F2F923"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Incomplete</w:t>
            </w:r>
          </w:p>
        </w:tc>
        <w:tc>
          <w:tcPr>
            <w:tcW w:w="850" w:type="dxa"/>
            <w:shd w:val="clear" w:color="auto" w:fill="1FB714"/>
            <w:tcMar>
              <w:top w:w="0" w:type="dxa"/>
              <w:left w:w="45" w:type="dxa"/>
              <w:bottom w:w="0" w:type="dxa"/>
              <w:right w:w="45" w:type="dxa"/>
            </w:tcMar>
            <w:vAlign w:val="center"/>
            <w:hideMark/>
          </w:tcPr>
          <w:p w14:paraId="254C7355"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709" w:type="dxa"/>
            <w:shd w:val="clear" w:color="auto" w:fill="DD0806"/>
            <w:tcMar>
              <w:top w:w="0" w:type="dxa"/>
              <w:left w:w="45" w:type="dxa"/>
              <w:bottom w:w="0" w:type="dxa"/>
              <w:right w:w="45" w:type="dxa"/>
            </w:tcMar>
            <w:vAlign w:val="center"/>
            <w:hideMark/>
          </w:tcPr>
          <w:p w14:paraId="00F13F87"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No</w:t>
            </w:r>
          </w:p>
        </w:tc>
        <w:tc>
          <w:tcPr>
            <w:tcW w:w="709" w:type="dxa"/>
            <w:shd w:val="clear" w:color="auto" w:fill="1FB714"/>
            <w:tcMar>
              <w:top w:w="0" w:type="dxa"/>
              <w:left w:w="45" w:type="dxa"/>
              <w:bottom w:w="0" w:type="dxa"/>
              <w:right w:w="45" w:type="dxa"/>
            </w:tcMar>
            <w:vAlign w:val="center"/>
            <w:hideMark/>
          </w:tcPr>
          <w:p w14:paraId="421EC1A2"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708" w:type="dxa"/>
            <w:shd w:val="clear" w:color="auto" w:fill="DD0806"/>
            <w:tcMar>
              <w:top w:w="0" w:type="dxa"/>
              <w:left w:w="45" w:type="dxa"/>
              <w:bottom w:w="0" w:type="dxa"/>
              <w:right w:w="45" w:type="dxa"/>
            </w:tcMar>
            <w:vAlign w:val="center"/>
            <w:hideMark/>
          </w:tcPr>
          <w:p w14:paraId="30F74868"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No</w:t>
            </w:r>
          </w:p>
        </w:tc>
        <w:tc>
          <w:tcPr>
            <w:tcW w:w="1422" w:type="dxa"/>
            <w:shd w:val="clear" w:color="auto" w:fill="1FB714"/>
            <w:tcMar>
              <w:top w:w="0" w:type="dxa"/>
              <w:left w:w="45" w:type="dxa"/>
              <w:bottom w:w="0" w:type="dxa"/>
              <w:right w:w="45" w:type="dxa"/>
            </w:tcMar>
            <w:vAlign w:val="center"/>
            <w:hideMark/>
          </w:tcPr>
          <w:p w14:paraId="19A199F2"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ICC, log transformation </w:t>
            </w:r>
            <w:proofErr w:type="spellStart"/>
            <w:r w:rsidRPr="002B6335">
              <w:rPr>
                <w:rFonts w:ascii="Times New Roman" w:eastAsia="Times New Roman" w:hAnsi="Times New Roman" w:cs="Times New Roman"/>
                <w:color w:val="000000"/>
                <w:sz w:val="16"/>
                <w:szCs w:val="16"/>
                <w:lang w:val="en-AU" w:eastAsia="es-ES"/>
              </w:rPr>
              <w:t>deattenuation</w:t>
            </w:r>
            <w:proofErr w:type="spellEnd"/>
          </w:p>
        </w:tc>
      </w:tr>
      <w:tr w:rsidR="003E400D" w:rsidRPr="00D174DC" w14:paraId="3A07976B" w14:textId="77777777" w:rsidTr="00F53D71">
        <w:trPr>
          <w:trHeight w:val="285"/>
          <w:jc w:val="center"/>
        </w:trPr>
        <w:tc>
          <w:tcPr>
            <w:tcW w:w="1452" w:type="dxa"/>
            <w:tcMar>
              <w:top w:w="0" w:type="dxa"/>
              <w:left w:w="45" w:type="dxa"/>
              <w:bottom w:w="0" w:type="dxa"/>
              <w:right w:w="45" w:type="dxa"/>
            </w:tcMar>
            <w:vAlign w:val="center"/>
            <w:hideMark/>
          </w:tcPr>
          <w:p w14:paraId="57CCCE53"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proofErr w:type="spellStart"/>
            <w:r w:rsidRPr="00D732E0">
              <w:rPr>
                <w:rFonts w:ascii="Times New Roman" w:eastAsia="Times New Roman" w:hAnsi="Times New Roman" w:cs="Times New Roman"/>
                <w:color w:val="000000"/>
                <w:sz w:val="16"/>
                <w:szCs w:val="16"/>
                <w:lang w:val="en-AU" w:eastAsia="es-ES"/>
              </w:rPr>
              <w:lastRenderedPageBreak/>
              <w:t>Klipstein</w:t>
            </w:r>
            <w:proofErr w:type="spellEnd"/>
            <w:r w:rsidRPr="00D732E0">
              <w:rPr>
                <w:rFonts w:ascii="Times New Roman" w:eastAsia="Times New Roman" w:hAnsi="Times New Roman" w:cs="Times New Roman"/>
                <w:color w:val="000000"/>
                <w:sz w:val="16"/>
                <w:szCs w:val="16"/>
                <w:lang w:val="en-AU" w:eastAsia="es-ES"/>
              </w:rPr>
              <w:t xml:space="preserve"> et al. (1998)</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n-AU" w:eastAsia="es-ES"/>
              </w:rPr>
              <w:instrText>ADDIN CSL_CITATION {"citationItems":[{"id":"ITEM-1","itemData":{"DOI":"10.1038/sj.ejcn.1600611","ISBN":"0954-3007","ISSN":"09543007","PMID":"9725660","abstract":"OBJECTIVE: The study was conducted to assess the relative validity of a 170-item semiquantitative food frequency questionnaire (SFFQ) adapted for use in the elderly. DESIGN AND SUBJECTS: The study was carried out in a sample of 80 men and women aged 55-75 y participating in a community based prospective cohort study in Rotterdam, The Netherlands. The two-step dietary assessment comprised a simple self-administered questionnaire (20 min) followed by a structured interview with trained dietitians (20 min) based on the completed questionnaire. Multiple food records (FR) collected over a one year period served as reference method. 24 h urine urea was used as indirect marker for protein intake. RESULTS: Compared with FR, the SFFQ generally overestimated nutrient intake as reflected by difference in means and the ratio of SFFQ to FR. Energy adjustment reduced the observed overestimation. Pearson's correlation coefficients varied from close to 0.5 to about 0.9 for crude data, and after adjustment for age, sex, total energy intake, and for within-person variability in daily intake for 0.4-0.8. Cross-classification into quintiles resulted in correct classification into the same or adjacent quintile of 75.8% for crude and 76.8% for energy-adjusted data. Validation of protein intake estimated by SFFQ with protein excretion from 24h urine urea indicated overestimation of protein intake by SFFQ. Spearman correlation coefficient between protein intake estimated from urea excretion and SFFQ was 0.67. CONCLUSIONS: Adaptation of a SFFQ for use in the elderly resulted in a valid and time-efficient dietary assessment instrument. Its ability to adequately rank study subjects according to their dietary intake support its application in epidemiological studies in the elderly.","author":[{"dropping-particle":"","family":"Klipstein-Grobusch","given":"K.","non-dropping-particle":"","parse-names":false,"suffix":""},{"dropping-particle":"","family":"Breeijen","given":"J. H.","non-dropping-particle":"Den","parse-names":false,"suffix":""},{"dropping-particle":"","family":"Goldbohm","given":"R. A.","non-dropping-particle":"","parse-names":false,"suffix":""},{"dropping-particle":"","family":"Geleijnse","given":"J. M.","non-dropping-particle":"","parse-names":false,"suffix":""},{"dropping-particle":"","family":"Hofman","given":"A.","non-dropping-particle":"","parse-names":false,"suffix":""},{"dropping-particle":"","family":"Grobbee","given":"D. E.","non-dropping-particle":"","parse-names":false,"suffix":""},{"dropping-particle":"","family":"Witteman","given":"J. C.M.","non-dropping-particle":"","parse-names":false,"suffix":""}],"container-title":"European Journal of Clinical Nutrition","id":"ITEM-1","issue":"8","issued":{"date-parts":[["1998"]]},"page":"588-596","title":"Dietary assessment in the elderly: Validation of a semiquantitative food frequency questionnaire","type":"article-journal","volume":"52"},"uris":["http://www.mendeley.com/documents/?uuid=dfd6429b-d3ee-4cf3-bf05-d639331c7508"]}],"mendeley":{"formattedCitation":"&lt;sup&gt;(14)&lt;/sup&gt;","plainTextFormattedCitation":"(14)","previouslyFormattedCitation":"&lt;sup&gt;(14)&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n-AU" w:eastAsia="es-ES"/>
              </w:rPr>
              <w:t>(14)</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67141FFD"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*b</w:t>
            </w:r>
          </w:p>
        </w:tc>
        <w:tc>
          <w:tcPr>
            <w:tcW w:w="776" w:type="dxa"/>
            <w:shd w:val="clear" w:color="auto" w:fill="1FB714"/>
            <w:tcMar>
              <w:top w:w="0" w:type="dxa"/>
              <w:left w:w="45" w:type="dxa"/>
              <w:bottom w:w="0" w:type="dxa"/>
              <w:right w:w="45" w:type="dxa"/>
            </w:tcMar>
            <w:vAlign w:val="center"/>
            <w:hideMark/>
          </w:tcPr>
          <w:p w14:paraId="0A1C24F3"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992" w:type="dxa"/>
            <w:shd w:val="clear" w:color="auto" w:fill="1FB714"/>
            <w:tcMar>
              <w:top w:w="0" w:type="dxa"/>
              <w:left w:w="45" w:type="dxa"/>
              <w:bottom w:w="0" w:type="dxa"/>
              <w:right w:w="45" w:type="dxa"/>
            </w:tcMar>
            <w:vAlign w:val="center"/>
            <w:hideMark/>
          </w:tcPr>
          <w:p w14:paraId="74C2314D"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 and *b</w:t>
            </w:r>
          </w:p>
        </w:tc>
        <w:tc>
          <w:tcPr>
            <w:tcW w:w="851" w:type="dxa"/>
            <w:shd w:val="clear" w:color="auto" w:fill="FF9900"/>
            <w:tcMar>
              <w:top w:w="0" w:type="dxa"/>
              <w:left w:w="45" w:type="dxa"/>
              <w:bottom w:w="0" w:type="dxa"/>
              <w:right w:w="45" w:type="dxa"/>
            </w:tcMar>
            <w:vAlign w:val="center"/>
            <w:hideMark/>
          </w:tcPr>
          <w:p w14:paraId="58EA4B8F"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 and c)</w:t>
            </w:r>
          </w:p>
        </w:tc>
        <w:tc>
          <w:tcPr>
            <w:tcW w:w="850" w:type="dxa"/>
            <w:shd w:val="clear" w:color="auto" w:fill="1FB714"/>
            <w:tcMar>
              <w:top w:w="0" w:type="dxa"/>
              <w:left w:w="45" w:type="dxa"/>
              <w:bottom w:w="0" w:type="dxa"/>
              <w:right w:w="45" w:type="dxa"/>
            </w:tcMar>
            <w:vAlign w:val="center"/>
            <w:hideMark/>
          </w:tcPr>
          <w:p w14:paraId="2F619F11"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1418" w:type="dxa"/>
            <w:shd w:val="clear" w:color="auto" w:fill="1FB714"/>
            <w:tcMar>
              <w:top w:w="0" w:type="dxa"/>
              <w:left w:w="45" w:type="dxa"/>
              <w:bottom w:w="0" w:type="dxa"/>
              <w:right w:w="45" w:type="dxa"/>
            </w:tcMar>
            <w:vAlign w:val="center"/>
            <w:hideMark/>
          </w:tcPr>
          <w:p w14:paraId="4F201B27"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*b</w:t>
            </w:r>
          </w:p>
        </w:tc>
        <w:tc>
          <w:tcPr>
            <w:tcW w:w="1134" w:type="dxa"/>
            <w:tcMar>
              <w:top w:w="0" w:type="dxa"/>
              <w:left w:w="45" w:type="dxa"/>
              <w:bottom w:w="0" w:type="dxa"/>
              <w:right w:w="45" w:type="dxa"/>
            </w:tcMar>
            <w:vAlign w:val="center"/>
            <w:hideMark/>
          </w:tcPr>
          <w:p w14:paraId="1DBE880D"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31762F3E"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Low risk</w:t>
            </w:r>
          </w:p>
        </w:tc>
        <w:tc>
          <w:tcPr>
            <w:tcW w:w="1134" w:type="dxa"/>
            <w:shd w:val="clear" w:color="auto" w:fill="1FB714"/>
            <w:tcMar>
              <w:top w:w="0" w:type="dxa"/>
              <w:left w:w="45" w:type="dxa"/>
              <w:bottom w:w="0" w:type="dxa"/>
              <w:right w:w="45" w:type="dxa"/>
            </w:tcMar>
            <w:vAlign w:val="center"/>
            <w:hideMark/>
          </w:tcPr>
          <w:p w14:paraId="1DFF332B"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851" w:type="dxa"/>
            <w:shd w:val="clear" w:color="auto" w:fill="1FB714"/>
            <w:tcMar>
              <w:top w:w="0" w:type="dxa"/>
              <w:left w:w="45" w:type="dxa"/>
              <w:bottom w:w="0" w:type="dxa"/>
              <w:right w:w="45" w:type="dxa"/>
            </w:tcMar>
            <w:vAlign w:val="center"/>
            <w:hideMark/>
          </w:tcPr>
          <w:p w14:paraId="625AC3B3"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850" w:type="dxa"/>
            <w:shd w:val="clear" w:color="auto" w:fill="1FB714"/>
            <w:tcMar>
              <w:top w:w="0" w:type="dxa"/>
              <w:left w:w="45" w:type="dxa"/>
              <w:bottom w:w="0" w:type="dxa"/>
              <w:right w:w="45" w:type="dxa"/>
            </w:tcMar>
            <w:vAlign w:val="center"/>
            <w:hideMark/>
          </w:tcPr>
          <w:p w14:paraId="4F128404"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709" w:type="dxa"/>
            <w:shd w:val="clear" w:color="auto" w:fill="DD0806"/>
            <w:tcMar>
              <w:top w:w="0" w:type="dxa"/>
              <w:left w:w="45" w:type="dxa"/>
              <w:bottom w:w="0" w:type="dxa"/>
              <w:right w:w="45" w:type="dxa"/>
            </w:tcMar>
            <w:vAlign w:val="center"/>
            <w:hideMark/>
          </w:tcPr>
          <w:p w14:paraId="145F6D11"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No</w:t>
            </w:r>
          </w:p>
        </w:tc>
        <w:tc>
          <w:tcPr>
            <w:tcW w:w="709" w:type="dxa"/>
            <w:shd w:val="clear" w:color="auto" w:fill="1FB714"/>
            <w:tcMar>
              <w:top w:w="0" w:type="dxa"/>
              <w:left w:w="45" w:type="dxa"/>
              <w:bottom w:w="0" w:type="dxa"/>
              <w:right w:w="45" w:type="dxa"/>
            </w:tcMar>
            <w:vAlign w:val="center"/>
            <w:hideMark/>
          </w:tcPr>
          <w:p w14:paraId="2BE7CFF6"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708" w:type="dxa"/>
            <w:shd w:val="clear" w:color="auto" w:fill="1FB714"/>
            <w:tcMar>
              <w:top w:w="0" w:type="dxa"/>
              <w:left w:w="45" w:type="dxa"/>
              <w:bottom w:w="0" w:type="dxa"/>
              <w:right w:w="45" w:type="dxa"/>
            </w:tcMar>
            <w:vAlign w:val="center"/>
            <w:hideMark/>
          </w:tcPr>
          <w:p w14:paraId="7721DF57"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1422" w:type="dxa"/>
            <w:shd w:val="clear" w:color="auto" w:fill="1FB714"/>
            <w:tcMar>
              <w:top w:w="0" w:type="dxa"/>
              <w:left w:w="45" w:type="dxa"/>
              <w:bottom w:w="0" w:type="dxa"/>
              <w:right w:w="45" w:type="dxa"/>
            </w:tcMar>
            <w:vAlign w:val="center"/>
            <w:hideMark/>
          </w:tcPr>
          <w:p w14:paraId="6981F7AD"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 quintiles, log transformation</w:t>
            </w:r>
          </w:p>
        </w:tc>
      </w:tr>
      <w:tr w:rsidR="003E400D" w:rsidRPr="00D174DC" w14:paraId="63BF2A77" w14:textId="77777777" w:rsidTr="00F53D71">
        <w:trPr>
          <w:trHeight w:val="285"/>
          <w:jc w:val="center"/>
        </w:trPr>
        <w:tc>
          <w:tcPr>
            <w:tcW w:w="1452" w:type="dxa"/>
            <w:tcMar>
              <w:top w:w="0" w:type="dxa"/>
              <w:left w:w="45" w:type="dxa"/>
              <w:bottom w:w="0" w:type="dxa"/>
              <w:right w:w="45" w:type="dxa"/>
            </w:tcMar>
            <w:vAlign w:val="center"/>
            <w:hideMark/>
          </w:tcPr>
          <w:p w14:paraId="5048A91B"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Smith et al. (1998)</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n-AU" w:eastAsia="es-ES"/>
              </w:rPr>
              <w:instrText>ADDIN CSL_CITATION {"citationItems":[{"id":"ITEM-1","itemData":{"ISBN":"1326-0200 (Print)\\r1326-0200 (Linking)","ISSN":"1326-0200 (Print)","PMID":"9659773","abstract":"This study assesses the validity and reproducibility of a 145-item self-administered food frequency questionnaire (FFQ) in a representative older population aged 63 to 80. Semi-quantitative FFQs were completed by 89% of 3,654 residents attending a community-based eye study in Sydney, Australia. The FFQ's validity was assessed against three, four-day weighed food records (WFRs) completed four months apart by 79 people. A further 152 subjects completed a repeat FFQ about a year after the baseline FFQ, of whom 131 completed a second repeat FFQ about six weeks later. Both short and long-term reproducibility of the FFQ were assessed using data from these subjects. Comparison of the FFQ with the average of the three, four-day weighed food records resulted in energy-adjusted Spearman correlations above 0.5 for most of the nutrients. The proportion of subjects correctly classified to within one quintile category for each nutrient intake ranged from 57% for zinc to 82% for vitamin C. with most nutrients correctly classified within one quintile for about 70% of subjects. Quadratic weighted kappas were reasonable, between 0.3 and 0.5 for most nutrients. The FFQ was highly reproducible in the short term, with correlations for most nutrients about 0.70 to 0.80 and acceptably reproducible in the longer term, with correlations mostly 0.60 to 0.70. The results verify that it is possible to use relatively simple, but comprehensive, self-administered FFQs to study nutrient exposures in large-scale epidemiological studies of the elderly and to expect reasonably high FFQ response rates.","author":[{"dropping-particle":"","family":"Smith","given":"W","non-dropping-particle":"","parse-names":false,"suffix":""},{"dropping-particle":"","family":"Mitchell","given":"P","non-dropping-particle":"","parse-names":false,"suffix":""},{"dropping-particle":"","family":"Reay","given":"E M","non-dropping-particle":"","parse-names":false,"suffix":""},{"dropping-particle":"","family":"Webb","given":"K","non-dropping-particle":"","parse-names":false,"suffix":""},{"dropping-particle":"","family":"Harvey","given":"P W","non-dropping-particle":"","parse-names":false,"suffix":""}],"container-title":"Australian and New Zealand journal of public health","id":"ITEM-1","issue":"4","issued":{"date-parts":[["1998"]]},"page":"456-463","title":"Validity and reproducibility of a self-administered food frequency questionnaire  in older people.","type":"article-journal","volume":"22"},"uris":["http://www.mendeley.com/documents/?uuid=e6bae9a7-e076-4c1a-abca-52c583afd505"]}],"mendeley":{"formattedCitation":"&lt;sup&gt;(67)&lt;/sup&gt;","plainTextFormattedCitation":"(67)","previouslyFormattedCitation":"&lt;sup&gt;(67)&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6A4393">
              <w:rPr>
                <w:rFonts w:ascii="Times New Roman" w:eastAsia="Times New Roman" w:hAnsi="Times New Roman" w:cs="Times New Roman"/>
                <w:noProof/>
                <w:color w:val="000000"/>
                <w:sz w:val="16"/>
                <w:szCs w:val="16"/>
                <w:vertAlign w:val="superscript"/>
                <w:lang w:val="en-AU" w:eastAsia="es-ES"/>
              </w:rPr>
              <w:t>(67)</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0E8C445B"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*b</w:t>
            </w:r>
          </w:p>
        </w:tc>
        <w:tc>
          <w:tcPr>
            <w:tcW w:w="776" w:type="dxa"/>
            <w:shd w:val="clear" w:color="auto" w:fill="1FB714"/>
            <w:tcMar>
              <w:top w:w="0" w:type="dxa"/>
              <w:left w:w="45" w:type="dxa"/>
              <w:bottom w:w="0" w:type="dxa"/>
              <w:right w:w="45" w:type="dxa"/>
            </w:tcMar>
            <w:vAlign w:val="center"/>
            <w:hideMark/>
          </w:tcPr>
          <w:p w14:paraId="36271ED7"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992" w:type="dxa"/>
            <w:shd w:val="clear" w:color="auto" w:fill="1FB714"/>
            <w:tcMar>
              <w:top w:w="0" w:type="dxa"/>
              <w:left w:w="45" w:type="dxa"/>
              <w:bottom w:w="0" w:type="dxa"/>
              <w:right w:w="45" w:type="dxa"/>
            </w:tcMar>
            <w:vAlign w:val="center"/>
            <w:hideMark/>
          </w:tcPr>
          <w:p w14:paraId="15D6F866"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851" w:type="dxa"/>
            <w:shd w:val="clear" w:color="auto" w:fill="1FB714"/>
            <w:tcMar>
              <w:top w:w="0" w:type="dxa"/>
              <w:left w:w="45" w:type="dxa"/>
              <w:bottom w:w="0" w:type="dxa"/>
              <w:right w:w="45" w:type="dxa"/>
            </w:tcMar>
            <w:vAlign w:val="center"/>
            <w:hideMark/>
          </w:tcPr>
          <w:p w14:paraId="73040FCF"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*b</w:t>
            </w:r>
          </w:p>
        </w:tc>
        <w:tc>
          <w:tcPr>
            <w:tcW w:w="850" w:type="dxa"/>
            <w:shd w:val="clear" w:color="auto" w:fill="1FB714"/>
            <w:tcMar>
              <w:top w:w="0" w:type="dxa"/>
              <w:left w:w="45" w:type="dxa"/>
              <w:bottom w:w="0" w:type="dxa"/>
              <w:right w:w="45" w:type="dxa"/>
            </w:tcMar>
            <w:vAlign w:val="center"/>
            <w:hideMark/>
          </w:tcPr>
          <w:p w14:paraId="7DDF5F39"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1418" w:type="dxa"/>
            <w:shd w:val="clear" w:color="auto" w:fill="DD0806"/>
            <w:tcMar>
              <w:top w:w="0" w:type="dxa"/>
              <w:left w:w="45" w:type="dxa"/>
              <w:bottom w:w="0" w:type="dxa"/>
              <w:right w:w="45" w:type="dxa"/>
            </w:tcMar>
            <w:vAlign w:val="center"/>
            <w:hideMark/>
          </w:tcPr>
          <w:p w14:paraId="7D55049D"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c</w:t>
            </w:r>
          </w:p>
        </w:tc>
        <w:tc>
          <w:tcPr>
            <w:tcW w:w="1134" w:type="dxa"/>
            <w:tcMar>
              <w:top w:w="0" w:type="dxa"/>
              <w:left w:w="45" w:type="dxa"/>
              <w:bottom w:w="0" w:type="dxa"/>
              <w:right w:w="45" w:type="dxa"/>
            </w:tcMar>
            <w:vAlign w:val="center"/>
            <w:hideMark/>
          </w:tcPr>
          <w:p w14:paraId="419F056E"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0CA01352"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Low risk</w:t>
            </w:r>
          </w:p>
        </w:tc>
        <w:tc>
          <w:tcPr>
            <w:tcW w:w="1134" w:type="dxa"/>
            <w:shd w:val="clear" w:color="auto" w:fill="1FB714"/>
            <w:tcMar>
              <w:top w:w="0" w:type="dxa"/>
              <w:left w:w="45" w:type="dxa"/>
              <w:bottom w:w="0" w:type="dxa"/>
              <w:right w:w="45" w:type="dxa"/>
            </w:tcMar>
            <w:vAlign w:val="center"/>
            <w:hideMark/>
          </w:tcPr>
          <w:p w14:paraId="7411F9C4"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851" w:type="dxa"/>
            <w:shd w:val="clear" w:color="auto" w:fill="FF9900"/>
            <w:tcMar>
              <w:top w:w="0" w:type="dxa"/>
              <w:left w:w="45" w:type="dxa"/>
              <w:bottom w:w="0" w:type="dxa"/>
              <w:right w:w="45" w:type="dxa"/>
            </w:tcMar>
            <w:vAlign w:val="center"/>
            <w:hideMark/>
          </w:tcPr>
          <w:p w14:paraId="70A7D141"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Incomplete</w:t>
            </w:r>
          </w:p>
        </w:tc>
        <w:tc>
          <w:tcPr>
            <w:tcW w:w="850" w:type="dxa"/>
            <w:shd w:val="clear" w:color="auto" w:fill="1FB714"/>
            <w:tcMar>
              <w:top w:w="0" w:type="dxa"/>
              <w:left w:w="45" w:type="dxa"/>
              <w:bottom w:w="0" w:type="dxa"/>
              <w:right w:w="45" w:type="dxa"/>
            </w:tcMar>
            <w:vAlign w:val="center"/>
            <w:hideMark/>
          </w:tcPr>
          <w:p w14:paraId="7113B0F5"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709" w:type="dxa"/>
            <w:shd w:val="clear" w:color="auto" w:fill="DD0806"/>
            <w:tcMar>
              <w:top w:w="0" w:type="dxa"/>
              <w:left w:w="45" w:type="dxa"/>
              <w:bottom w:w="0" w:type="dxa"/>
              <w:right w:w="45" w:type="dxa"/>
            </w:tcMar>
            <w:vAlign w:val="center"/>
            <w:hideMark/>
          </w:tcPr>
          <w:p w14:paraId="1B789B12"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No</w:t>
            </w:r>
          </w:p>
        </w:tc>
        <w:tc>
          <w:tcPr>
            <w:tcW w:w="709" w:type="dxa"/>
            <w:shd w:val="clear" w:color="auto" w:fill="1FB714"/>
            <w:tcMar>
              <w:top w:w="0" w:type="dxa"/>
              <w:left w:w="45" w:type="dxa"/>
              <w:bottom w:w="0" w:type="dxa"/>
              <w:right w:w="45" w:type="dxa"/>
            </w:tcMar>
            <w:vAlign w:val="center"/>
            <w:hideMark/>
          </w:tcPr>
          <w:p w14:paraId="7CE1C2F3"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708" w:type="dxa"/>
            <w:shd w:val="clear" w:color="auto" w:fill="FF9900"/>
            <w:tcMar>
              <w:top w:w="0" w:type="dxa"/>
              <w:left w:w="45" w:type="dxa"/>
              <w:bottom w:w="0" w:type="dxa"/>
              <w:right w:w="45" w:type="dxa"/>
            </w:tcMar>
            <w:vAlign w:val="center"/>
            <w:hideMark/>
          </w:tcPr>
          <w:p w14:paraId="7C00D411"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Incomplete</w:t>
            </w:r>
          </w:p>
        </w:tc>
        <w:tc>
          <w:tcPr>
            <w:tcW w:w="1422" w:type="dxa"/>
            <w:shd w:val="clear" w:color="auto" w:fill="1FB714"/>
            <w:tcMar>
              <w:top w:w="0" w:type="dxa"/>
              <w:left w:w="45" w:type="dxa"/>
              <w:bottom w:w="0" w:type="dxa"/>
              <w:right w:w="45" w:type="dxa"/>
            </w:tcMar>
            <w:vAlign w:val="center"/>
            <w:hideMark/>
          </w:tcPr>
          <w:p w14:paraId="46D490AD"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 log transformation kappa, quintiles</w:t>
            </w:r>
          </w:p>
        </w:tc>
      </w:tr>
      <w:tr w:rsidR="003E400D" w:rsidRPr="00D174DC" w14:paraId="065FF6F4" w14:textId="77777777" w:rsidTr="00F53D71">
        <w:trPr>
          <w:trHeight w:val="285"/>
          <w:jc w:val="center"/>
        </w:trPr>
        <w:tc>
          <w:tcPr>
            <w:tcW w:w="1452" w:type="dxa"/>
            <w:tcMar>
              <w:top w:w="0" w:type="dxa"/>
              <w:left w:w="45" w:type="dxa"/>
              <w:bottom w:w="0" w:type="dxa"/>
              <w:right w:w="45" w:type="dxa"/>
            </w:tcMar>
            <w:vAlign w:val="center"/>
            <w:hideMark/>
          </w:tcPr>
          <w:p w14:paraId="37CD0D78"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proofErr w:type="spellStart"/>
            <w:r w:rsidRPr="00D732E0">
              <w:rPr>
                <w:rFonts w:ascii="Times New Roman" w:eastAsia="Times New Roman" w:hAnsi="Times New Roman" w:cs="Times New Roman"/>
                <w:color w:val="000000"/>
                <w:sz w:val="16"/>
                <w:szCs w:val="16"/>
                <w:lang w:val="en-AU" w:eastAsia="es-ES"/>
              </w:rPr>
              <w:t>Fregapane</w:t>
            </w:r>
            <w:proofErr w:type="spellEnd"/>
            <w:r w:rsidRPr="00D732E0">
              <w:rPr>
                <w:rFonts w:ascii="Times New Roman" w:eastAsia="Times New Roman" w:hAnsi="Times New Roman" w:cs="Times New Roman"/>
                <w:color w:val="000000"/>
                <w:sz w:val="16"/>
                <w:szCs w:val="16"/>
                <w:lang w:val="en-AU" w:eastAsia="es-ES"/>
              </w:rPr>
              <w:t xml:space="preserve"> &amp; Asensio (2000)</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n-AU" w:eastAsia="es-ES"/>
              </w:rPr>
              <w:instrText>ADDIN CSL_CITATION {"citationItems":[{"id":"ITEM-1","itemData":{"author":[{"dropping-particle":"","family":"Fregapane","given":"G","non-dropping-particle":"","parse-names":false,"suffix":""},{"dropping-particle":"","family":"Asensio-García","given":"C","non-dropping-particle":"","parse-names":false,"suffix":""}],"container-title":"Eur J Epidemiol","id":"ITEM-1","issue":"2","issued":{"date-parts":[["2000"]]},"page":"183-191","title":"Dietary assessment of an educated young Spanish population using a self-administered meal-based food frequency questionnaire","type":"article-journal","volume":"16"},"uris":["http://www.mendeley.com/documents/?uuid=ca99eef4-f874-49b5-90d7-d01c9f3aad0c"]}],"mendeley":{"formattedCitation":"&lt;sup&gt;(34)&lt;/sup&gt;","plainTextFormattedCitation":"(34)","previouslyFormattedCitation":"&lt;sup&gt;(34)&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n-AU" w:eastAsia="es-ES"/>
              </w:rPr>
              <w:t>(34)</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508A8032"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c</w:t>
            </w:r>
          </w:p>
        </w:tc>
        <w:tc>
          <w:tcPr>
            <w:tcW w:w="776" w:type="dxa"/>
            <w:shd w:val="clear" w:color="auto" w:fill="1FB714"/>
            <w:tcMar>
              <w:top w:w="0" w:type="dxa"/>
              <w:left w:w="45" w:type="dxa"/>
              <w:bottom w:w="0" w:type="dxa"/>
              <w:right w:w="45" w:type="dxa"/>
            </w:tcMar>
            <w:vAlign w:val="center"/>
            <w:hideMark/>
          </w:tcPr>
          <w:p w14:paraId="6C64E291"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992" w:type="dxa"/>
            <w:shd w:val="clear" w:color="auto" w:fill="DD0806"/>
            <w:tcMar>
              <w:top w:w="0" w:type="dxa"/>
              <w:left w:w="45" w:type="dxa"/>
              <w:bottom w:w="0" w:type="dxa"/>
              <w:right w:w="45" w:type="dxa"/>
            </w:tcMar>
            <w:vAlign w:val="center"/>
            <w:hideMark/>
          </w:tcPr>
          <w:p w14:paraId="7554BDCC"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None</w:t>
            </w:r>
          </w:p>
        </w:tc>
        <w:tc>
          <w:tcPr>
            <w:tcW w:w="851" w:type="dxa"/>
            <w:shd w:val="clear" w:color="auto" w:fill="1FB714"/>
            <w:tcMar>
              <w:top w:w="0" w:type="dxa"/>
              <w:left w:w="45" w:type="dxa"/>
              <w:bottom w:w="0" w:type="dxa"/>
              <w:right w:w="45" w:type="dxa"/>
            </w:tcMar>
            <w:vAlign w:val="center"/>
            <w:hideMark/>
          </w:tcPr>
          <w:p w14:paraId="4F023551"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*b</w:t>
            </w:r>
          </w:p>
        </w:tc>
        <w:tc>
          <w:tcPr>
            <w:tcW w:w="850" w:type="dxa"/>
            <w:shd w:val="clear" w:color="auto" w:fill="DD0806"/>
            <w:tcMar>
              <w:top w:w="0" w:type="dxa"/>
              <w:left w:w="45" w:type="dxa"/>
              <w:bottom w:w="0" w:type="dxa"/>
              <w:right w:w="45" w:type="dxa"/>
            </w:tcMar>
            <w:vAlign w:val="center"/>
            <w:hideMark/>
          </w:tcPr>
          <w:p w14:paraId="22C44828"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 xml:space="preserve">b </w:t>
            </w:r>
          </w:p>
        </w:tc>
        <w:tc>
          <w:tcPr>
            <w:tcW w:w="1418" w:type="dxa"/>
            <w:shd w:val="clear" w:color="auto" w:fill="DD0806"/>
            <w:tcMar>
              <w:top w:w="0" w:type="dxa"/>
              <w:left w:w="45" w:type="dxa"/>
              <w:bottom w:w="0" w:type="dxa"/>
              <w:right w:w="45" w:type="dxa"/>
            </w:tcMar>
            <w:vAlign w:val="center"/>
            <w:hideMark/>
          </w:tcPr>
          <w:p w14:paraId="5F10F74D"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c</w:t>
            </w:r>
          </w:p>
        </w:tc>
        <w:tc>
          <w:tcPr>
            <w:tcW w:w="1134" w:type="dxa"/>
            <w:tcMar>
              <w:top w:w="0" w:type="dxa"/>
              <w:left w:w="45" w:type="dxa"/>
              <w:bottom w:w="0" w:type="dxa"/>
              <w:right w:w="45" w:type="dxa"/>
            </w:tcMar>
            <w:vAlign w:val="center"/>
            <w:hideMark/>
          </w:tcPr>
          <w:p w14:paraId="28EC3DD5"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0A0CEDB2"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Low risk</w:t>
            </w:r>
          </w:p>
        </w:tc>
        <w:tc>
          <w:tcPr>
            <w:tcW w:w="1134" w:type="dxa"/>
            <w:shd w:val="clear" w:color="auto" w:fill="FF9900"/>
            <w:tcMar>
              <w:top w:w="0" w:type="dxa"/>
              <w:left w:w="45" w:type="dxa"/>
              <w:bottom w:w="0" w:type="dxa"/>
              <w:right w:w="45" w:type="dxa"/>
            </w:tcMar>
            <w:vAlign w:val="center"/>
            <w:hideMark/>
          </w:tcPr>
          <w:p w14:paraId="2D078CEC"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Incomplete</w:t>
            </w:r>
          </w:p>
        </w:tc>
        <w:tc>
          <w:tcPr>
            <w:tcW w:w="851" w:type="dxa"/>
            <w:shd w:val="clear" w:color="auto" w:fill="DD0806"/>
            <w:tcMar>
              <w:top w:w="0" w:type="dxa"/>
              <w:left w:w="45" w:type="dxa"/>
              <w:bottom w:w="0" w:type="dxa"/>
              <w:right w:w="45" w:type="dxa"/>
            </w:tcMar>
            <w:vAlign w:val="center"/>
            <w:hideMark/>
          </w:tcPr>
          <w:p w14:paraId="15B6099C"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No</w:t>
            </w:r>
          </w:p>
        </w:tc>
        <w:tc>
          <w:tcPr>
            <w:tcW w:w="850" w:type="dxa"/>
            <w:shd w:val="clear" w:color="auto" w:fill="1FB714"/>
            <w:tcMar>
              <w:top w:w="0" w:type="dxa"/>
              <w:left w:w="45" w:type="dxa"/>
              <w:bottom w:w="0" w:type="dxa"/>
              <w:right w:w="45" w:type="dxa"/>
            </w:tcMar>
            <w:vAlign w:val="center"/>
            <w:hideMark/>
          </w:tcPr>
          <w:p w14:paraId="039B7147"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709" w:type="dxa"/>
            <w:shd w:val="clear" w:color="auto" w:fill="1FB714"/>
            <w:tcMar>
              <w:top w:w="0" w:type="dxa"/>
              <w:left w:w="45" w:type="dxa"/>
              <w:bottom w:w="0" w:type="dxa"/>
              <w:right w:w="45" w:type="dxa"/>
            </w:tcMar>
            <w:vAlign w:val="center"/>
            <w:hideMark/>
          </w:tcPr>
          <w:p w14:paraId="7D556ED5"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709" w:type="dxa"/>
            <w:shd w:val="clear" w:color="auto" w:fill="1FB714"/>
            <w:tcMar>
              <w:top w:w="0" w:type="dxa"/>
              <w:left w:w="45" w:type="dxa"/>
              <w:bottom w:w="0" w:type="dxa"/>
              <w:right w:w="45" w:type="dxa"/>
            </w:tcMar>
            <w:vAlign w:val="center"/>
            <w:hideMark/>
          </w:tcPr>
          <w:p w14:paraId="5189CA81"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708" w:type="dxa"/>
            <w:shd w:val="clear" w:color="auto" w:fill="1FB714"/>
            <w:tcMar>
              <w:top w:w="0" w:type="dxa"/>
              <w:left w:w="45" w:type="dxa"/>
              <w:bottom w:w="0" w:type="dxa"/>
              <w:right w:w="45" w:type="dxa"/>
            </w:tcMar>
            <w:vAlign w:val="center"/>
            <w:hideMark/>
          </w:tcPr>
          <w:p w14:paraId="2E2A8AB6"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1422" w:type="dxa"/>
            <w:shd w:val="clear" w:color="auto" w:fill="1FB714"/>
            <w:tcMar>
              <w:top w:w="0" w:type="dxa"/>
              <w:left w:w="45" w:type="dxa"/>
              <w:bottom w:w="0" w:type="dxa"/>
              <w:right w:w="45" w:type="dxa"/>
            </w:tcMar>
            <w:vAlign w:val="center"/>
            <w:hideMark/>
          </w:tcPr>
          <w:p w14:paraId="31182569"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 ICC</w:t>
            </w:r>
          </w:p>
        </w:tc>
      </w:tr>
      <w:tr w:rsidR="003E400D" w:rsidRPr="00D174DC" w14:paraId="45F452EB" w14:textId="77777777" w:rsidTr="00F53D71">
        <w:trPr>
          <w:trHeight w:val="285"/>
          <w:jc w:val="center"/>
        </w:trPr>
        <w:tc>
          <w:tcPr>
            <w:tcW w:w="1452" w:type="dxa"/>
            <w:tcMar>
              <w:top w:w="0" w:type="dxa"/>
              <w:left w:w="45" w:type="dxa"/>
              <w:bottom w:w="0" w:type="dxa"/>
              <w:right w:w="45" w:type="dxa"/>
            </w:tcMar>
            <w:vAlign w:val="center"/>
            <w:hideMark/>
          </w:tcPr>
          <w:p w14:paraId="2A919EE5"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Jackson et al. (2001)</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n-AU" w:eastAsia="es-ES"/>
              </w:rPr>
              <w:instrText>ADDIN CSL_CITATION {"citationItems":[{"id":"ITEM-1","itemData":{"abstract":"BACKGROUND: An interviewer-administered quantitative food-frequency questionnaire (FFQ) was developed to determine the energy and nutrient intakes of adult Jamaicans of African origin as part of a study of the epidemiology of diabetes and hypertension. METHODS: Reproducibility of the questionnaire was investigated in 123 participants aged 25-74 years. The relative validity of the FFQ was assessed against twelve 24-hour recalls administered over 12 months in 73 of the participants. In addition, energy intakes (EI) were compared with estimated basal metabolic rates (BMR). RESULTS: Reproducibility correlation coefficients (Pearson and intraclass) varied between 0.42 for retinol and 0.71 for carbohydrate, with most values falling between 0.50 and 0.60. When compared with repeated 24-hour recalls, the FFQ estimated slightly higher energy (mean 6%) and macronutrient intakes (mean 2-14%), and was within 5% when expressed as a percentage of energy intake. Micronutrients were higher by 1.19 (calcium) to 1.61 times (vitamin C). Unadjusted correlations between the FFQ and the reference method ranged from 0.20 for beta-carotene to 0.86 for alcohol. Cross-classification of nutrients into quartiles showed that 46-48% of participants in the lowest and highest quartiles were jointly classified by both methods. Misclassifications were low for most nutrients with one or two persons misclassified at the extreme quartiles. EI/BMR ratios suggested light to moderate activity levels appropriate for an urban population in a developing country. CONCLUSIONS: The FFQ showed reasonable reproducibility and validity and is suitable for estimating the habitual intakes of energy and macronutrients, but was poor for some micronutrients (retinol and beta-carotene).","author":[{"dropping-particle":"","family":"Jackson","given":"M","non-dropping-particle":"","parse-names":false,"suffix":""},{"dropping-particle":"","family":"Walker","given":"S","non-dropping-particle":"","parse-names":false,"suffix":""},{"dropping-particle":"","family":"Cade","given":"J","non-dropping-particle":"","parse-names":false,"suffix":""},{"dropping-particle":"","family":"Forrester","given":"T","non-dropping-particle":"","parse-names":false,"suffix":""},{"dropping-particle":"","family":"Cruickshank","given":"J K","non-dropping-particle":"","parse-names":false,"suffix":""},{"dropping-particle":"","family":"Wilks","given":"R","non-dropping-particle":"","parse-names":false,"suffix":""}],"container-title":"Public health nutrition","id":"ITEM-1","issue":"5","issued":{"date-parts":[["2001"]]},"page":"971-980","title":"Reproducibility and validity of a quantitative food-frequency questionnaire among Jamaicans of African origin.","type":"article-journal","volume":"4"},"uris":["http://www.mendeley.com/documents/?uuid=4a76aa25-59dc-46c6-9b6c-8e91c4bbafc1"]}],"mendeley":{"formattedCitation":"&lt;sup&gt;(48)&lt;/sup&gt;","plainTextFormattedCitation":"(48)","previouslyFormattedCitation":"&lt;sup&gt;(48)&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n-AU" w:eastAsia="es-ES"/>
              </w:rPr>
              <w:t>(48)</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2F899022"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*b</w:t>
            </w:r>
          </w:p>
        </w:tc>
        <w:tc>
          <w:tcPr>
            <w:tcW w:w="776" w:type="dxa"/>
            <w:shd w:val="clear" w:color="auto" w:fill="1FB714"/>
            <w:tcMar>
              <w:top w:w="0" w:type="dxa"/>
              <w:left w:w="45" w:type="dxa"/>
              <w:bottom w:w="0" w:type="dxa"/>
              <w:right w:w="45" w:type="dxa"/>
            </w:tcMar>
            <w:vAlign w:val="center"/>
            <w:hideMark/>
          </w:tcPr>
          <w:p w14:paraId="4B6B3321"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*b</w:t>
            </w:r>
          </w:p>
        </w:tc>
        <w:tc>
          <w:tcPr>
            <w:tcW w:w="992" w:type="dxa"/>
            <w:shd w:val="clear" w:color="auto" w:fill="1FB714"/>
            <w:tcMar>
              <w:top w:w="0" w:type="dxa"/>
              <w:left w:w="45" w:type="dxa"/>
              <w:bottom w:w="0" w:type="dxa"/>
              <w:right w:w="45" w:type="dxa"/>
            </w:tcMar>
            <w:vAlign w:val="center"/>
            <w:hideMark/>
          </w:tcPr>
          <w:p w14:paraId="6A955D77"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851" w:type="dxa"/>
            <w:shd w:val="clear" w:color="auto" w:fill="1FB714"/>
            <w:tcMar>
              <w:top w:w="0" w:type="dxa"/>
              <w:left w:w="45" w:type="dxa"/>
              <w:bottom w:w="0" w:type="dxa"/>
              <w:right w:w="45" w:type="dxa"/>
            </w:tcMar>
            <w:vAlign w:val="center"/>
            <w:hideMark/>
          </w:tcPr>
          <w:p w14:paraId="7F2F8E52"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850" w:type="dxa"/>
            <w:shd w:val="clear" w:color="auto" w:fill="1FB714"/>
            <w:tcMar>
              <w:top w:w="0" w:type="dxa"/>
              <w:left w:w="45" w:type="dxa"/>
              <w:bottom w:w="0" w:type="dxa"/>
              <w:right w:w="45" w:type="dxa"/>
            </w:tcMar>
            <w:vAlign w:val="center"/>
            <w:hideMark/>
          </w:tcPr>
          <w:p w14:paraId="5E73D5CD"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1418" w:type="dxa"/>
            <w:shd w:val="clear" w:color="auto" w:fill="1FB714"/>
            <w:tcMar>
              <w:top w:w="0" w:type="dxa"/>
              <w:left w:w="45" w:type="dxa"/>
              <w:bottom w:w="0" w:type="dxa"/>
              <w:right w:w="45" w:type="dxa"/>
            </w:tcMar>
            <w:vAlign w:val="center"/>
            <w:hideMark/>
          </w:tcPr>
          <w:p w14:paraId="1CDDF69C"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*b</w:t>
            </w:r>
          </w:p>
        </w:tc>
        <w:tc>
          <w:tcPr>
            <w:tcW w:w="1134" w:type="dxa"/>
            <w:tcMar>
              <w:top w:w="0" w:type="dxa"/>
              <w:left w:w="45" w:type="dxa"/>
              <w:bottom w:w="0" w:type="dxa"/>
              <w:right w:w="45" w:type="dxa"/>
            </w:tcMar>
            <w:vAlign w:val="center"/>
            <w:hideMark/>
          </w:tcPr>
          <w:p w14:paraId="0A4A900C"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6984D9E0"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Low risk</w:t>
            </w:r>
          </w:p>
        </w:tc>
        <w:tc>
          <w:tcPr>
            <w:tcW w:w="1134" w:type="dxa"/>
            <w:shd w:val="clear" w:color="auto" w:fill="FF9900"/>
            <w:tcMar>
              <w:top w:w="0" w:type="dxa"/>
              <w:left w:w="45" w:type="dxa"/>
              <w:bottom w:w="0" w:type="dxa"/>
              <w:right w:w="45" w:type="dxa"/>
            </w:tcMar>
            <w:vAlign w:val="center"/>
            <w:hideMark/>
          </w:tcPr>
          <w:p w14:paraId="28A74516"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Incomplete</w:t>
            </w:r>
          </w:p>
        </w:tc>
        <w:tc>
          <w:tcPr>
            <w:tcW w:w="851" w:type="dxa"/>
            <w:shd w:val="clear" w:color="auto" w:fill="FF9900"/>
            <w:tcMar>
              <w:top w:w="0" w:type="dxa"/>
              <w:left w:w="45" w:type="dxa"/>
              <w:bottom w:w="0" w:type="dxa"/>
              <w:right w:w="45" w:type="dxa"/>
            </w:tcMar>
            <w:vAlign w:val="center"/>
            <w:hideMark/>
          </w:tcPr>
          <w:p w14:paraId="3412273F"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Incomplete</w:t>
            </w:r>
          </w:p>
        </w:tc>
        <w:tc>
          <w:tcPr>
            <w:tcW w:w="850" w:type="dxa"/>
            <w:shd w:val="clear" w:color="auto" w:fill="1FB714"/>
            <w:tcMar>
              <w:top w:w="0" w:type="dxa"/>
              <w:left w:w="45" w:type="dxa"/>
              <w:bottom w:w="0" w:type="dxa"/>
              <w:right w:w="45" w:type="dxa"/>
            </w:tcMar>
            <w:vAlign w:val="center"/>
            <w:hideMark/>
          </w:tcPr>
          <w:p w14:paraId="377875F4"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709" w:type="dxa"/>
            <w:shd w:val="clear" w:color="auto" w:fill="DD0806"/>
            <w:tcMar>
              <w:top w:w="0" w:type="dxa"/>
              <w:left w:w="45" w:type="dxa"/>
              <w:bottom w:w="0" w:type="dxa"/>
              <w:right w:w="45" w:type="dxa"/>
            </w:tcMar>
            <w:vAlign w:val="center"/>
            <w:hideMark/>
          </w:tcPr>
          <w:p w14:paraId="2351D1DB"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No</w:t>
            </w:r>
          </w:p>
        </w:tc>
        <w:tc>
          <w:tcPr>
            <w:tcW w:w="709" w:type="dxa"/>
            <w:shd w:val="clear" w:color="auto" w:fill="1FB714"/>
            <w:tcMar>
              <w:top w:w="0" w:type="dxa"/>
              <w:left w:w="45" w:type="dxa"/>
              <w:bottom w:w="0" w:type="dxa"/>
              <w:right w:w="45" w:type="dxa"/>
            </w:tcMar>
            <w:vAlign w:val="center"/>
            <w:hideMark/>
          </w:tcPr>
          <w:p w14:paraId="14EC8B96"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708" w:type="dxa"/>
            <w:shd w:val="clear" w:color="auto" w:fill="1FB714"/>
            <w:tcMar>
              <w:top w:w="0" w:type="dxa"/>
              <w:left w:w="45" w:type="dxa"/>
              <w:bottom w:w="0" w:type="dxa"/>
              <w:right w:w="45" w:type="dxa"/>
            </w:tcMar>
            <w:vAlign w:val="center"/>
            <w:hideMark/>
          </w:tcPr>
          <w:p w14:paraId="51B3C8D7"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1422" w:type="dxa"/>
            <w:shd w:val="clear" w:color="auto" w:fill="1FB714"/>
            <w:tcMar>
              <w:top w:w="0" w:type="dxa"/>
              <w:left w:w="45" w:type="dxa"/>
              <w:bottom w:w="0" w:type="dxa"/>
              <w:right w:w="45" w:type="dxa"/>
            </w:tcMar>
            <w:vAlign w:val="center"/>
            <w:hideMark/>
          </w:tcPr>
          <w:p w14:paraId="792CC7A7"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 quartiles, ICC</w:t>
            </w:r>
          </w:p>
        </w:tc>
      </w:tr>
      <w:tr w:rsidR="003E400D" w:rsidRPr="00D174DC" w14:paraId="28F30D16" w14:textId="77777777" w:rsidTr="00F53D71">
        <w:trPr>
          <w:trHeight w:val="285"/>
          <w:jc w:val="center"/>
        </w:trPr>
        <w:tc>
          <w:tcPr>
            <w:tcW w:w="1452" w:type="dxa"/>
            <w:tcMar>
              <w:top w:w="0" w:type="dxa"/>
              <w:left w:w="45" w:type="dxa"/>
              <w:bottom w:w="0" w:type="dxa"/>
              <w:right w:w="45" w:type="dxa"/>
            </w:tcMar>
            <w:vAlign w:val="center"/>
            <w:hideMark/>
          </w:tcPr>
          <w:p w14:paraId="491DE7F3"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proofErr w:type="spellStart"/>
            <w:r w:rsidRPr="00E209A6">
              <w:rPr>
                <w:rFonts w:ascii="Times New Roman" w:eastAsia="Times New Roman" w:hAnsi="Times New Roman" w:cs="Times New Roman"/>
                <w:color w:val="000000"/>
                <w:sz w:val="16"/>
                <w:szCs w:val="16"/>
                <w:lang w:val="en-AU" w:eastAsia="es-ES"/>
              </w:rPr>
              <w:t>Schröder</w:t>
            </w:r>
            <w:proofErr w:type="spellEnd"/>
            <w:r w:rsidRPr="00D732E0">
              <w:rPr>
                <w:rFonts w:ascii="Times New Roman" w:eastAsia="Times New Roman" w:hAnsi="Times New Roman" w:cs="Times New Roman"/>
                <w:color w:val="000000"/>
                <w:sz w:val="16"/>
                <w:szCs w:val="16"/>
                <w:lang w:val="en-AU" w:eastAsia="es-ES"/>
              </w:rPr>
              <w:t xml:space="preserve"> et al. (2001)</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n-AU" w:eastAsia="es-ES"/>
              </w:rPr>
              <w:instrText>ADDIN CSL_CITATION {"citationItems":[{"id":"ITEM-1","itemData":{"ISSN":"0261-5614","PMID":"11534938","abstract":"AIM To assess the validity and the short-term reproducibility of a semi-quantitative, self-administrated food frequency questionnaire and a structured 72-hour recall in a Mediterranean Spanish population. METHODS 44 free-living volunteers participated in the study. Macronutrient, vitamin and mineral intake, recorded on the food frequency questionnaire and the structured 72-h recall were compared with intakes derived from a three-day food record (reference method). Validity of the dietary assessment methods was further assessed by comparing urinary nitrogen, plasma vitamin C, plasma beta-carotene and whole blood glutathione peroxidase activity levels with the corresponding nutrient intakes from the questionnaires. The food frequency questionnaire and the 72-h recall were administered twice to assess the short term reproducibility. RESULTS Pearson's correlation coefficients between urinary nitrogen, plasma vitamin C, plasma beta-carotene and whole blood glutathione peroxidase activity levels and the reported nitrogen, vitamin C, beta-carotene and selenium intakes were 0.26, 0.53, 0.17, 0.26 for the food frequency questionnaire; 0.41, 0.09, 0.34, 0.42 for the structured 72-h recall and 0.50, 0.54, 0.44, 0.38 for the three-day food record, respectively. The short term reproducibility of analysed nutrient intake showed average intra-class correlation coefficients of 0.91 and 0.69 for the food frequency questionnaire and the structured 72-h recall irrespectively. CONCLUSION The food frequency questionnaire and the structured 72-h recall provide valid estimates of nutrient intake and could be used for dietary assessments.","author":[{"dropping-particle":"","family":"Schröder","given":"H","non-dropping-particle":"","parse-names":false,"suffix":""},{"dropping-particle":"","family":"Covas","given":"M I","non-dropping-particle":"","parse-names":false,"suffix":""},{"dropping-particle":"","family":"Marrugat","given":"J","non-dropping-particle":"","parse-names":false,"suffix":""},{"dropping-particle":"","family":"Vila","given":"J","non-dropping-particle":"","parse-names":false,"suffix":""},{"dropping-particle":"","family":"Pena","given":"A","non-dropping-particle":"","parse-names":false,"suffix":""},{"dropping-particle":"","family":"Alcántara","given":"M","non-dropping-particle":"","parse-names":false,"suffix":""},{"dropping-particle":"","family":"Masiá","given":"R","non-dropping-particle":"","parse-names":false,"suffix":""}],"container-title":"Clinical nutrition (Edinburgh, Scotland)","id":"ITEM-1","issue":"5","issued":{"date-parts":[["2001","10"]]},"page":"429-37","title":"Use of a three-day estimated food record, a 72-hour recall and a food-frequency questionnaire for dietary assessment in a Mediterranean Spanish population.","type":"article-journal","volume":"20"},"uris":["http://www.mendeley.com/documents/?uuid=bdf5ec94-3fca-3d23-ac41-bc8d0cc67d4f"]}],"mendeley":{"formattedCitation":"&lt;sup&gt;(26)&lt;/sup&gt;","plainTextFormattedCitation":"(26)","previouslyFormattedCitation":"&lt;sup&gt;(26)&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n-AU" w:eastAsia="es-ES"/>
              </w:rPr>
              <w:t>(26)</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1B58224E"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c</w:t>
            </w:r>
          </w:p>
        </w:tc>
        <w:tc>
          <w:tcPr>
            <w:tcW w:w="776" w:type="dxa"/>
            <w:shd w:val="clear" w:color="auto" w:fill="DD0806"/>
            <w:tcMar>
              <w:top w:w="0" w:type="dxa"/>
              <w:left w:w="45" w:type="dxa"/>
              <w:bottom w:w="0" w:type="dxa"/>
              <w:right w:w="45" w:type="dxa"/>
            </w:tcMar>
            <w:vAlign w:val="center"/>
            <w:hideMark/>
          </w:tcPr>
          <w:p w14:paraId="1F28D9B0"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d</w:t>
            </w:r>
          </w:p>
        </w:tc>
        <w:tc>
          <w:tcPr>
            <w:tcW w:w="992" w:type="dxa"/>
            <w:shd w:val="clear" w:color="auto" w:fill="DD0806"/>
            <w:tcMar>
              <w:top w:w="0" w:type="dxa"/>
              <w:left w:w="45" w:type="dxa"/>
              <w:bottom w:w="0" w:type="dxa"/>
              <w:right w:w="45" w:type="dxa"/>
            </w:tcMar>
            <w:vAlign w:val="center"/>
            <w:hideMark/>
          </w:tcPr>
          <w:p w14:paraId="7D33F61F"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None</w:t>
            </w:r>
          </w:p>
        </w:tc>
        <w:tc>
          <w:tcPr>
            <w:tcW w:w="851" w:type="dxa"/>
            <w:shd w:val="clear" w:color="auto" w:fill="1FB714"/>
            <w:tcMar>
              <w:top w:w="0" w:type="dxa"/>
              <w:left w:w="45" w:type="dxa"/>
              <w:bottom w:w="0" w:type="dxa"/>
              <w:right w:w="45" w:type="dxa"/>
            </w:tcMar>
            <w:vAlign w:val="center"/>
            <w:hideMark/>
          </w:tcPr>
          <w:p w14:paraId="4D760483"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*b</w:t>
            </w:r>
          </w:p>
        </w:tc>
        <w:tc>
          <w:tcPr>
            <w:tcW w:w="850" w:type="dxa"/>
            <w:shd w:val="clear" w:color="auto" w:fill="DD0806"/>
            <w:tcMar>
              <w:top w:w="0" w:type="dxa"/>
              <w:left w:w="45" w:type="dxa"/>
              <w:bottom w:w="0" w:type="dxa"/>
              <w:right w:w="45" w:type="dxa"/>
            </w:tcMar>
            <w:vAlign w:val="center"/>
            <w:hideMark/>
          </w:tcPr>
          <w:p w14:paraId="4397FC2B"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 xml:space="preserve">b </w:t>
            </w:r>
          </w:p>
        </w:tc>
        <w:tc>
          <w:tcPr>
            <w:tcW w:w="1418" w:type="dxa"/>
            <w:shd w:val="clear" w:color="auto" w:fill="DD0806"/>
            <w:tcMar>
              <w:top w:w="0" w:type="dxa"/>
              <w:left w:w="45" w:type="dxa"/>
              <w:bottom w:w="0" w:type="dxa"/>
              <w:right w:w="45" w:type="dxa"/>
            </w:tcMar>
            <w:vAlign w:val="center"/>
            <w:hideMark/>
          </w:tcPr>
          <w:p w14:paraId="38B1CAA6"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d</w:t>
            </w:r>
          </w:p>
        </w:tc>
        <w:tc>
          <w:tcPr>
            <w:tcW w:w="1134" w:type="dxa"/>
            <w:tcMar>
              <w:top w:w="0" w:type="dxa"/>
              <w:left w:w="45" w:type="dxa"/>
              <w:bottom w:w="0" w:type="dxa"/>
              <w:right w:w="45" w:type="dxa"/>
            </w:tcMar>
            <w:vAlign w:val="center"/>
            <w:hideMark/>
          </w:tcPr>
          <w:p w14:paraId="17B811A8"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0B8A1B39"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Low risk</w:t>
            </w:r>
          </w:p>
        </w:tc>
        <w:tc>
          <w:tcPr>
            <w:tcW w:w="1134" w:type="dxa"/>
            <w:shd w:val="clear" w:color="auto" w:fill="DD0806"/>
            <w:tcMar>
              <w:top w:w="0" w:type="dxa"/>
              <w:left w:w="45" w:type="dxa"/>
              <w:bottom w:w="0" w:type="dxa"/>
              <w:right w:w="45" w:type="dxa"/>
            </w:tcMar>
            <w:vAlign w:val="center"/>
            <w:hideMark/>
          </w:tcPr>
          <w:p w14:paraId="4C430E3B"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No</w:t>
            </w:r>
          </w:p>
        </w:tc>
        <w:tc>
          <w:tcPr>
            <w:tcW w:w="851" w:type="dxa"/>
            <w:shd w:val="clear" w:color="auto" w:fill="DD0806"/>
            <w:tcMar>
              <w:top w:w="0" w:type="dxa"/>
              <w:left w:w="45" w:type="dxa"/>
              <w:bottom w:w="0" w:type="dxa"/>
              <w:right w:w="45" w:type="dxa"/>
            </w:tcMar>
            <w:vAlign w:val="center"/>
            <w:hideMark/>
          </w:tcPr>
          <w:p w14:paraId="4385D3F0"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No</w:t>
            </w:r>
          </w:p>
        </w:tc>
        <w:tc>
          <w:tcPr>
            <w:tcW w:w="850" w:type="dxa"/>
            <w:shd w:val="clear" w:color="auto" w:fill="FF9900"/>
            <w:tcMar>
              <w:top w:w="0" w:type="dxa"/>
              <w:left w:w="45" w:type="dxa"/>
              <w:bottom w:w="0" w:type="dxa"/>
              <w:right w:w="45" w:type="dxa"/>
            </w:tcMar>
            <w:vAlign w:val="center"/>
            <w:hideMark/>
          </w:tcPr>
          <w:p w14:paraId="00206440"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Incomplete</w:t>
            </w:r>
          </w:p>
        </w:tc>
        <w:tc>
          <w:tcPr>
            <w:tcW w:w="709" w:type="dxa"/>
            <w:shd w:val="clear" w:color="auto" w:fill="DD0806"/>
            <w:tcMar>
              <w:top w:w="0" w:type="dxa"/>
              <w:left w:w="45" w:type="dxa"/>
              <w:bottom w:w="0" w:type="dxa"/>
              <w:right w:w="45" w:type="dxa"/>
            </w:tcMar>
            <w:vAlign w:val="center"/>
            <w:hideMark/>
          </w:tcPr>
          <w:p w14:paraId="75B2985B"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No</w:t>
            </w:r>
          </w:p>
        </w:tc>
        <w:tc>
          <w:tcPr>
            <w:tcW w:w="709" w:type="dxa"/>
            <w:shd w:val="clear" w:color="auto" w:fill="1FB714"/>
            <w:tcMar>
              <w:top w:w="0" w:type="dxa"/>
              <w:left w:w="45" w:type="dxa"/>
              <w:bottom w:w="0" w:type="dxa"/>
              <w:right w:w="45" w:type="dxa"/>
            </w:tcMar>
            <w:vAlign w:val="center"/>
            <w:hideMark/>
          </w:tcPr>
          <w:p w14:paraId="5F8BC23C"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708" w:type="dxa"/>
            <w:shd w:val="clear" w:color="auto" w:fill="1FB714"/>
            <w:tcMar>
              <w:top w:w="0" w:type="dxa"/>
              <w:left w:w="45" w:type="dxa"/>
              <w:bottom w:w="0" w:type="dxa"/>
              <w:right w:w="45" w:type="dxa"/>
            </w:tcMar>
            <w:vAlign w:val="center"/>
            <w:hideMark/>
          </w:tcPr>
          <w:p w14:paraId="0FA764AC"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1422" w:type="dxa"/>
            <w:shd w:val="clear" w:color="auto" w:fill="1FB714"/>
            <w:tcMar>
              <w:top w:w="0" w:type="dxa"/>
              <w:left w:w="45" w:type="dxa"/>
              <w:bottom w:w="0" w:type="dxa"/>
              <w:right w:w="45" w:type="dxa"/>
            </w:tcMar>
            <w:vAlign w:val="center"/>
            <w:hideMark/>
          </w:tcPr>
          <w:p w14:paraId="23CDCB0A"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 biomarkers, ICC, quartiles</w:t>
            </w:r>
          </w:p>
        </w:tc>
      </w:tr>
      <w:tr w:rsidR="003E400D" w:rsidRPr="00D174DC" w14:paraId="6D85517C" w14:textId="77777777" w:rsidTr="00F53D71">
        <w:trPr>
          <w:trHeight w:val="285"/>
          <w:jc w:val="center"/>
        </w:trPr>
        <w:tc>
          <w:tcPr>
            <w:tcW w:w="1452" w:type="dxa"/>
            <w:tcMar>
              <w:top w:w="0" w:type="dxa"/>
              <w:left w:w="45" w:type="dxa"/>
              <w:bottom w:w="0" w:type="dxa"/>
              <w:right w:w="45" w:type="dxa"/>
            </w:tcMar>
            <w:vAlign w:val="center"/>
            <w:hideMark/>
          </w:tcPr>
          <w:p w14:paraId="0F49BF4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732E0">
              <w:rPr>
                <w:rFonts w:ascii="Times New Roman" w:eastAsia="Times New Roman" w:hAnsi="Times New Roman" w:cs="Times New Roman"/>
                <w:color w:val="000000"/>
                <w:sz w:val="16"/>
                <w:szCs w:val="16"/>
                <w:lang w:val="en-AU" w:eastAsia="es-ES"/>
              </w:rPr>
              <w:t>Tokudome et al. (2001)</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n-AU" w:eastAsia="es-ES"/>
              </w:rPr>
              <w:instrText>ADDIN CSL_CITATION {"citationItems":[{"id":"ITEM-1","itemData":{"author":[{"dropping-particle":"","family":"Tokudome","given":"S","non-dropping-particle":"","parse-names":false,"suffix":""},{"dropping-particle":"","family":"Imaeda","given":"N","non-dropping-particle":"","parse-names":false,"suffix":""},{"dropping-particle":"","family":"Tokudome","given":"Y","non-dropping-particle":"","parse-names":false,"suffix":""},{"dropping-particle":"","family":"Fujiwara","given":"N","non-dropping-particle":"","parse-names":false,"suffix":""},{"dropping-particle":"","family":"Nagaya","given":"T","non-dropping-particle":"","parse-names":false,"suffix":""},{"dropping-particle":"","family":"Sato","given":"J","non-dropping-particle":"","parse-names":false,"suffix":""},{"dropping-particle":"","family":"Kuriki","given":"K","non-dropping-particle":"","parse-names":false,"suffix":""},{"dropping-particle":"","family":"Ikeda","given":"M","non-dropping-particle":"","parse-names":false,"suffix":""},{"dropping-particle":"","family":"Maki","given":"S","non-dropping-particle":"","parse-names":false,"suffix":""}],"container-title":"Eur J Clin Nutr","id":"ITEM-1","issue":"9","issued":{"date-parts":[["2001"]]},"page":"735-742","title":"Original Communication Relative validity of a semi-quantitative food frequency questionnaire versus 28 day weighed diet records in Japanese female dietitians","type":"article-journal","volume":"55"},"uris":["http://www.mendeley.com/documents/?uuid=00120392-29fa-411b-8860-1b8aa9486eee"]}],"mendeley":{"formattedCitation":"&lt;sup&gt;(60)&lt;/sup&gt;","plainTextFormattedCitation":"(60)","previouslyFormattedCitation":"&lt;sup&gt;(60)&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(60)</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1B3C398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1FB714"/>
            <w:tcMar>
              <w:top w:w="0" w:type="dxa"/>
              <w:left w:w="45" w:type="dxa"/>
              <w:bottom w:w="0" w:type="dxa"/>
              <w:right w:w="45" w:type="dxa"/>
            </w:tcMar>
            <w:vAlign w:val="center"/>
            <w:hideMark/>
          </w:tcPr>
          <w:p w14:paraId="70769F2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992" w:type="dxa"/>
            <w:shd w:val="clear" w:color="auto" w:fill="1FB714"/>
            <w:tcMar>
              <w:top w:w="0" w:type="dxa"/>
              <w:left w:w="45" w:type="dxa"/>
              <w:bottom w:w="0" w:type="dxa"/>
              <w:right w:w="45" w:type="dxa"/>
            </w:tcMar>
            <w:vAlign w:val="center"/>
            <w:hideMark/>
          </w:tcPr>
          <w:p w14:paraId="11C4186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DD0806"/>
            <w:tcMar>
              <w:top w:w="0" w:type="dxa"/>
              <w:left w:w="45" w:type="dxa"/>
              <w:bottom w:w="0" w:type="dxa"/>
              <w:right w:w="45" w:type="dxa"/>
            </w:tcMar>
            <w:vAlign w:val="center"/>
            <w:hideMark/>
          </w:tcPr>
          <w:p w14:paraId="2AE8BF5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850" w:type="dxa"/>
            <w:shd w:val="clear" w:color="auto" w:fill="1FB714"/>
            <w:tcMar>
              <w:top w:w="0" w:type="dxa"/>
              <w:left w:w="45" w:type="dxa"/>
              <w:bottom w:w="0" w:type="dxa"/>
              <w:right w:w="45" w:type="dxa"/>
            </w:tcMar>
            <w:vAlign w:val="center"/>
            <w:hideMark/>
          </w:tcPr>
          <w:p w14:paraId="3E00847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1FB714"/>
            <w:tcMar>
              <w:top w:w="0" w:type="dxa"/>
              <w:left w:w="45" w:type="dxa"/>
              <w:bottom w:w="0" w:type="dxa"/>
              <w:right w:w="45" w:type="dxa"/>
            </w:tcMar>
            <w:vAlign w:val="center"/>
            <w:hideMark/>
          </w:tcPr>
          <w:p w14:paraId="34E643E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00C81F75"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Results are presented as described in the methods </w:t>
            </w:r>
            <w:r w:rsidRPr="002B6335">
              <w:rPr>
                <w:rFonts w:ascii="Times New Roman" w:eastAsia="Times New Roman" w:hAnsi="Times New Roman" w:cs="Times New Roman"/>
                <w:color w:val="000000"/>
                <w:sz w:val="16"/>
                <w:szCs w:val="16"/>
                <w:lang w:val="en-AU" w:eastAsia="es-ES"/>
              </w:rPr>
              <w:lastRenderedPageBreak/>
              <w:t>section.</w:t>
            </w:r>
          </w:p>
        </w:tc>
        <w:tc>
          <w:tcPr>
            <w:tcW w:w="425" w:type="dxa"/>
            <w:shd w:val="clear" w:color="auto" w:fill="1FB714"/>
            <w:tcMar>
              <w:top w:w="0" w:type="dxa"/>
              <w:left w:w="45" w:type="dxa"/>
              <w:bottom w:w="0" w:type="dxa"/>
              <w:right w:w="45" w:type="dxa"/>
            </w:tcMar>
            <w:vAlign w:val="center"/>
            <w:hideMark/>
          </w:tcPr>
          <w:p w14:paraId="186B8ED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lastRenderedPageBreak/>
              <w:t>Low risk</w:t>
            </w:r>
          </w:p>
        </w:tc>
        <w:tc>
          <w:tcPr>
            <w:tcW w:w="1134" w:type="dxa"/>
            <w:shd w:val="clear" w:color="auto" w:fill="1FB714"/>
            <w:tcMar>
              <w:top w:w="0" w:type="dxa"/>
              <w:left w:w="45" w:type="dxa"/>
              <w:bottom w:w="0" w:type="dxa"/>
              <w:right w:w="45" w:type="dxa"/>
            </w:tcMar>
            <w:vAlign w:val="center"/>
            <w:hideMark/>
          </w:tcPr>
          <w:p w14:paraId="7154997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DD0806"/>
            <w:tcMar>
              <w:top w:w="0" w:type="dxa"/>
              <w:left w:w="45" w:type="dxa"/>
              <w:bottom w:w="0" w:type="dxa"/>
              <w:right w:w="45" w:type="dxa"/>
            </w:tcMar>
            <w:vAlign w:val="center"/>
            <w:hideMark/>
          </w:tcPr>
          <w:p w14:paraId="558F4B4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850" w:type="dxa"/>
            <w:shd w:val="clear" w:color="auto" w:fill="FF9900"/>
            <w:tcMar>
              <w:top w:w="0" w:type="dxa"/>
              <w:left w:w="45" w:type="dxa"/>
              <w:bottom w:w="0" w:type="dxa"/>
              <w:right w:w="45" w:type="dxa"/>
            </w:tcMar>
            <w:vAlign w:val="center"/>
            <w:hideMark/>
          </w:tcPr>
          <w:p w14:paraId="754775B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709" w:type="dxa"/>
            <w:shd w:val="clear" w:color="auto" w:fill="DD0806"/>
            <w:tcMar>
              <w:top w:w="0" w:type="dxa"/>
              <w:left w:w="45" w:type="dxa"/>
              <w:bottom w:w="0" w:type="dxa"/>
              <w:right w:w="45" w:type="dxa"/>
            </w:tcMar>
            <w:vAlign w:val="center"/>
            <w:hideMark/>
          </w:tcPr>
          <w:p w14:paraId="517D1ED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4815F58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0D781AF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53AEA1E3"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log transformation, Spearman, </w:t>
            </w:r>
            <w:proofErr w:type="spellStart"/>
            <w:r w:rsidRPr="002B6335">
              <w:rPr>
                <w:rFonts w:ascii="Times New Roman" w:eastAsia="Times New Roman" w:hAnsi="Times New Roman" w:cs="Times New Roman"/>
                <w:color w:val="000000"/>
                <w:sz w:val="16"/>
                <w:szCs w:val="16"/>
                <w:lang w:val="en-AU" w:eastAsia="es-ES"/>
              </w:rPr>
              <w:t>tertiles</w:t>
            </w:r>
            <w:proofErr w:type="spellEnd"/>
            <w:r w:rsidRPr="002B6335">
              <w:rPr>
                <w:rFonts w:ascii="Times New Roman" w:eastAsia="Times New Roman" w:hAnsi="Times New Roman" w:cs="Times New Roman"/>
                <w:color w:val="000000"/>
                <w:sz w:val="16"/>
                <w:szCs w:val="16"/>
                <w:lang w:val="en-AU" w:eastAsia="es-ES"/>
              </w:rPr>
              <w:t xml:space="preserve">, kappa, </w:t>
            </w:r>
            <w:proofErr w:type="spellStart"/>
            <w:r w:rsidRPr="002B6335">
              <w:rPr>
                <w:rFonts w:ascii="Times New Roman" w:eastAsia="Times New Roman" w:hAnsi="Times New Roman" w:cs="Times New Roman"/>
                <w:color w:val="000000"/>
                <w:sz w:val="16"/>
                <w:szCs w:val="16"/>
                <w:lang w:val="en-AU" w:eastAsia="es-ES"/>
              </w:rPr>
              <w:t>deattenuation</w:t>
            </w:r>
            <w:proofErr w:type="spellEnd"/>
          </w:p>
        </w:tc>
      </w:tr>
      <w:tr w:rsidR="003E400D" w:rsidRPr="00D174DC" w14:paraId="44EC02BE" w14:textId="77777777" w:rsidTr="00F53D71">
        <w:trPr>
          <w:trHeight w:val="285"/>
          <w:jc w:val="center"/>
        </w:trPr>
        <w:tc>
          <w:tcPr>
            <w:tcW w:w="1452" w:type="dxa"/>
            <w:tcMar>
              <w:top w:w="0" w:type="dxa"/>
              <w:left w:w="45" w:type="dxa"/>
              <w:bottom w:w="0" w:type="dxa"/>
              <w:right w:w="45" w:type="dxa"/>
            </w:tcMar>
            <w:vAlign w:val="center"/>
            <w:hideMark/>
          </w:tcPr>
          <w:p w14:paraId="2E9401F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lastRenderedPageBreak/>
              <w:t>Rodríguez et al. (2002)</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{"citationItems":[{"id":"ITEM-1","itemData":{"abstract":"OBJECTIVE: The purpose of the study was to assess the validity of a 52-item semi-quantitative food-frequency questionnaire (FFQ) by comparing it with multiple 24-hour dietary recalls. DESIGN: Three non-consecutive 24-hour dietary recalls and one FFQ were administered over a one-month period. SETTING: Four communities of El Progreso, Guatemala. SUBJECTS: Seventy-three individuals aged 22-55 years. RESULTS:: Intakes of energy and other nutrients as measured by the FFQ were higher than intakes measured by 24-hour recalls. Energy was overestimated by 361 kcal, and nutrient overestimates were particularly great for vitamin C and iron. Pearson correlation coefficients for crude energy and nutrients intakes ranged from 0.64 for energy to 0.12 for vitamin C. Exact agreement for both methods (measured by the concordance correlation coefficient) ranged from 0.59 (fat) to 0.06 (vitamin C). Pearson correlation coefficients for energy-adjusted nutrients ranged from 0.59 (carbohydrates) to 0.11 (thiamin). Pearson correlation coefficients for the proportion of total energy derived from specific foods ranged from 0.59 (tortillas) to 0.01 (sugared beverages). Cross-classification of quartiles of crude nutrient intakes for both methods indicated that &lt;11% were grossly misclassified; after adjusting for energy intake, &lt;13% were grossly misclassified. CONCLUSIONS: This FFQ provides good measures of energy and macronutrient intakes and a reasonably reliable measure of micronutrient intake, indicating its suitability for comparing exposures within a study population in reference to heath-related endpoints. Our results highlight the need to adapt any FFQ to specific cultural needs - in this case, the Guatemalan 'core foods' (tortilla, bread and beans), for which inter-individual variability in intake is high.","author":[{"dropping-particle":"","family":"Rodríguez","given":"Monica M","non-dropping-particle":"","parse-names":false,"suffix":""},{"dropping-particle":"","family":"Méndez","given":"Humberto","non-dropping-particle":"","parse-names":false,"suffix":""},{"dropping-particle":"","family":"Torún","given":"Benjamín","non-dropping-particle":"","parse-names":false,"suffix":""},{"dropping-particle":"","family":"Schroeder","given":"Dirk","non-dropping-particle":"","parse-names":false,"suffix":""},{"dropping-particle":"","family":"Stein","given":"Aryeh D","non-dropping-particle":"","parse-names":false,"suffix":""}],"container-title":"Public health nutrition","id":"ITEM-1","issue":"5","issued":{"date-parts":[["2002"]]},"page":"691-699","title":"Validation of a semi-quantitative food-frequency questionnaire for use among adults in Guatemala.","type":"article-journal","volume":"5"},"uris":["http://www.mendeley.com/documents/?uuid=9bec4d27-b65c-49f3-b3c7-536ad6f5e053"]}],"mendeley":{"formattedCitation":"&lt;sup&gt;(40)&lt;/sup&gt;","plainTextFormattedCitation":"(40)","previouslyFormattedCitation":"&lt;sup&gt;(40)&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(40)</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7F1BA38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1FB714"/>
            <w:tcMar>
              <w:top w:w="0" w:type="dxa"/>
              <w:left w:w="45" w:type="dxa"/>
              <w:bottom w:w="0" w:type="dxa"/>
              <w:right w:w="45" w:type="dxa"/>
            </w:tcMar>
            <w:vAlign w:val="center"/>
            <w:hideMark/>
          </w:tcPr>
          <w:p w14:paraId="625CC96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992" w:type="dxa"/>
            <w:shd w:val="clear" w:color="auto" w:fill="1FB714"/>
            <w:tcMar>
              <w:top w:w="0" w:type="dxa"/>
              <w:left w:w="45" w:type="dxa"/>
              <w:bottom w:w="0" w:type="dxa"/>
              <w:right w:w="45" w:type="dxa"/>
            </w:tcMar>
            <w:vAlign w:val="center"/>
            <w:hideMark/>
          </w:tcPr>
          <w:p w14:paraId="1CA8701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1FB714"/>
            <w:tcMar>
              <w:top w:w="0" w:type="dxa"/>
              <w:left w:w="45" w:type="dxa"/>
              <w:bottom w:w="0" w:type="dxa"/>
              <w:right w:w="45" w:type="dxa"/>
            </w:tcMar>
            <w:vAlign w:val="center"/>
            <w:hideMark/>
          </w:tcPr>
          <w:p w14:paraId="04E0976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0" w:type="dxa"/>
            <w:shd w:val="clear" w:color="auto" w:fill="DD0806"/>
            <w:tcMar>
              <w:top w:w="0" w:type="dxa"/>
              <w:left w:w="45" w:type="dxa"/>
              <w:bottom w:w="0" w:type="dxa"/>
              <w:right w:w="45" w:type="dxa"/>
            </w:tcMar>
            <w:vAlign w:val="center"/>
            <w:hideMark/>
          </w:tcPr>
          <w:p w14:paraId="371DA9C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 xml:space="preserve">b </w:t>
            </w:r>
          </w:p>
        </w:tc>
        <w:tc>
          <w:tcPr>
            <w:tcW w:w="1418" w:type="dxa"/>
            <w:shd w:val="clear" w:color="auto" w:fill="1FB714"/>
            <w:tcMar>
              <w:top w:w="0" w:type="dxa"/>
              <w:left w:w="45" w:type="dxa"/>
              <w:bottom w:w="0" w:type="dxa"/>
              <w:right w:w="45" w:type="dxa"/>
            </w:tcMar>
            <w:vAlign w:val="center"/>
            <w:hideMark/>
          </w:tcPr>
          <w:p w14:paraId="0807233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14DDD7DC"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Bland-Altman plots are mentioned in the methods section but they are not shown in the results section.</w:t>
            </w:r>
          </w:p>
        </w:tc>
        <w:tc>
          <w:tcPr>
            <w:tcW w:w="425" w:type="dxa"/>
            <w:shd w:val="clear" w:color="auto" w:fill="DD0806"/>
            <w:tcMar>
              <w:top w:w="0" w:type="dxa"/>
              <w:left w:w="45" w:type="dxa"/>
              <w:bottom w:w="0" w:type="dxa"/>
              <w:right w:w="45" w:type="dxa"/>
            </w:tcMar>
            <w:vAlign w:val="center"/>
            <w:hideMark/>
          </w:tcPr>
          <w:p w14:paraId="1DAECA3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High risk</w:t>
            </w:r>
          </w:p>
        </w:tc>
        <w:tc>
          <w:tcPr>
            <w:tcW w:w="1134" w:type="dxa"/>
            <w:shd w:val="clear" w:color="auto" w:fill="FF9900"/>
            <w:tcMar>
              <w:top w:w="0" w:type="dxa"/>
              <w:left w:w="45" w:type="dxa"/>
              <w:bottom w:w="0" w:type="dxa"/>
              <w:right w:w="45" w:type="dxa"/>
            </w:tcMar>
            <w:vAlign w:val="center"/>
            <w:hideMark/>
          </w:tcPr>
          <w:p w14:paraId="5590A22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1" w:type="dxa"/>
            <w:shd w:val="clear" w:color="auto" w:fill="1FB714"/>
            <w:tcMar>
              <w:top w:w="0" w:type="dxa"/>
              <w:left w:w="45" w:type="dxa"/>
              <w:bottom w:w="0" w:type="dxa"/>
              <w:right w:w="45" w:type="dxa"/>
            </w:tcMar>
            <w:vAlign w:val="center"/>
            <w:hideMark/>
          </w:tcPr>
          <w:p w14:paraId="28A8B96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0" w:type="dxa"/>
            <w:shd w:val="clear" w:color="auto" w:fill="1FB714"/>
            <w:tcMar>
              <w:top w:w="0" w:type="dxa"/>
              <w:left w:w="45" w:type="dxa"/>
              <w:bottom w:w="0" w:type="dxa"/>
              <w:right w:w="45" w:type="dxa"/>
            </w:tcMar>
            <w:vAlign w:val="center"/>
            <w:hideMark/>
          </w:tcPr>
          <w:p w14:paraId="6BDCC5E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0FA239C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5D8FDDD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FF9900"/>
            <w:tcMar>
              <w:top w:w="0" w:type="dxa"/>
              <w:left w:w="45" w:type="dxa"/>
              <w:bottom w:w="0" w:type="dxa"/>
              <w:right w:w="45" w:type="dxa"/>
            </w:tcMar>
            <w:vAlign w:val="center"/>
            <w:hideMark/>
          </w:tcPr>
          <w:p w14:paraId="733D4FD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1422" w:type="dxa"/>
            <w:shd w:val="clear" w:color="auto" w:fill="1FB714"/>
            <w:tcMar>
              <w:top w:w="0" w:type="dxa"/>
              <w:left w:w="45" w:type="dxa"/>
              <w:bottom w:w="0" w:type="dxa"/>
              <w:right w:w="45" w:type="dxa"/>
            </w:tcMar>
            <w:vAlign w:val="center"/>
            <w:hideMark/>
          </w:tcPr>
          <w:p w14:paraId="122C34A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quartiles, kappa, deattenuation</w:t>
            </w:r>
          </w:p>
        </w:tc>
      </w:tr>
      <w:tr w:rsidR="003E400D" w:rsidRPr="00D174DC" w14:paraId="7DE72842" w14:textId="77777777" w:rsidTr="00F53D71">
        <w:trPr>
          <w:trHeight w:val="285"/>
          <w:jc w:val="center"/>
        </w:trPr>
        <w:tc>
          <w:tcPr>
            <w:tcW w:w="1452" w:type="dxa"/>
            <w:tcMar>
              <w:top w:w="0" w:type="dxa"/>
              <w:left w:w="45" w:type="dxa"/>
              <w:bottom w:w="0" w:type="dxa"/>
              <w:right w:w="45" w:type="dxa"/>
            </w:tcMar>
            <w:vAlign w:val="center"/>
            <w:hideMark/>
          </w:tcPr>
          <w:p w14:paraId="2D320F5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Masson et al. (2003)</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{"citationItems":[{"id":"ITEM-1","itemData":{"author":[{"dropping-particle":"","family":"Masson","given":"L F","non-dropping-particle":"","parse-names":false,"suffix":""},{"dropping-particle":"","family":"MCNeill","given":"G","non-dropping-particle":"","parse-names":false,"suffix":""},{"dropping-particle":"","family":"Tomany","given":"J O","non-dropping-particle":"","parse-names":false,"suffix":""},{"dropping-particle":"","family":"Simpson","given":"J A","non-dropping-particle":"","parse-names":false,"suffix":""},{"dropping-particle":"","family":"Peace","given":"H S","non-dropping-particle":"","parse-names":false,"suffix":""},{"dropping-particle":"","family":"Wei","given":"L","non-dropping-particle":"","parse-names":false,"suffix":""},{"dropping-particle":"","family":"Grubb","given":"D A","non-dropping-particle":"","parse-names":false,"suffix":""}],"container-title":"Public Health Nutr.","id":"ITEM-1","issue":"3","issued":{"date-parts":[["2003"]]},"page":"313-321","title":"Statistical approaches for assessing the relative validity of a food-frequency questionnaire : use of correlation coefficients and the kappa statistic","type":"article-journal","volume":"6"},"uris":["http://www.mendeley.com/documents/?uuid=2d1891fc-3c4c-43ce-91cd-47a71b8c8526"]}],"mendeley":{"formattedCitation":"&lt;sup&gt;(16)&lt;/sup&gt;","plainTextFormattedCitation":"(16)","previouslyFormattedCitation":"&lt;sup&gt;(16)&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(16)</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748327B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1FB714"/>
            <w:tcMar>
              <w:top w:w="0" w:type="dxa"/>
              <w:left w:w="45" w:type="dxa"/>
              <w:bottom w:w="0" w:type="dxa"/>
              <w:right w:w="45" w:type="dxa"/>
            </w:tcMar>
            <w:vAlign w:val="center"/>
            <w:hideMark/>
          </w:tcPr>
          <w:p w14:paraId="669675C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992" w:type="dxa"/>
            <w:shd w:val="clear" w:color="auto" w:fill="1FB714"/>
            <w:tcMar>
              <w:top w:w="0" w:type="dxa"/>
              <w:left w:w="45" w:type="dxa"/>
              <w:bottom w:w="0" w:type="dxa"/>
              <w:right w:w="45" w:type="dxa"/>
            </w:tcMar>
            <w:vAlign w:val="center"/>
            <w:hideMark/>
          </w:tcPr>
          <w:p w14:paraId="35317AC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1FB714"/>
            <w:tcMar>
              <w:top w:w="0" w:type="dxa"/>
              <w:left w:w="45" w:type="dxa"/>
              <w:bottom w:w="0" w:type="dxa"/>
              <w:right w:w="45" w:type="dxa"/>
            </w:tcMar>
            <w:vAlign w:val="center"/>
            <w:hideMark/>
          </w:tcPr>
          <w:p w14:paraId="463F3D0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850" w:type="dxa"/>
            <w:shd w:val="clear" w:color="auto" w:fill="DD0806"/>
            <w:tcMar>
              <w:top w:w="0" w:type="dxa"/>
              <w:left w:w="45" w:type="dxa"/>
              <w:bottom w:w="0" w:type="dxa"/>
              <w:right w:w="45" w:type="dxa"/>
            </w:tcMar>
            <w:vAlign w:val="center"/>
            <w:hideMark/>
          </w:tcPr>
          <w:p w14:paraId="03159D4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 xml:space="preserve">b </w:t>
            </w:r>
          </w:p>
        </w:tc>
        <w:tc>
          <w:tcPr>
            <w:tcW w:w="1418" w:type="dxa"/>
            <w:shd w:val="clear" w:color="auto" w:fill="DD0806"/>
            <w:tcMar>
              <w:top w:w="0" w:type="dxa"/>
              <w:left w:w="45" w:type="dxa"/>
              <w:bottom w:w="0" w:type="dxa"/>
              <w:right w:w="45" w:type="dxa"/>
            </w:tcMar>
            <w:vAlign w:val="center"/>
            <w:hideMark/>
          </w:tcPr>
          <w:p w14:paraId="6F403F5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1134" w:type="dxa"/>
            <w:tcMar>
              <w:top w:w="0" w:type="dxa"/>
              <w:left w:w="45" w:type="dxa"/>
              <w:bottom w:w="0" w:type="dxa"/>
              <w:right w:w="45" w:type="dxa"/>
            </w:tcMar>
            <w:vAlign w:val="center"/>
            <w:hideMark/>
          </w:tcPr>
          <w:p w14:paraId="0ECA67BE"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05FA8F9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FF9900"/>
            <w:tcMar>
              <w:top w:w="0" w:type="dxa"/>
              <w:left w:w="45" w:type="dxa"/>
              <w:bottom w:w="0" w:type="dxa"/>
              <w:right w:w="45" w:type="dxa"/>
            </w:tcMar>
            <w:vAlign w:val="center"/>
            <w:hideMark/>
          </w:tcPr>
          <w:p w14:paraId="786228E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1" w:type="dxa"/>
            <w:shd w:val="clear" w:color="auto" w:fill="FF9900"/>
            <w:tcMar>
              <w:top w:w="0" w:type="dxa"/>
              <w:left w:w="45" w:type="dxa"/>
              <w:bottom w:w="0" w:type="dxa"/>
              <w:right w:w="45" w:type="dxa"/>
            </w:tcMar>
            <w:vAlign w:val="center"/>
            <w:hideMark/>
          </w:tcPr>
          <w:p w14:paraId="68C727F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1FB714"/>
            <w:tcMar>
              <w:top w:w="0" w:type="dxa"/>
              <w:left w:w="45" w:type="dxa"/>
              <w:bottom w:w="0" w:type="dxa"/>
              <w:right w:w="45" w:type="dxa"/>
            </w:tcMar>
            <w:vAlign w:val="center"/>
            <w:hideMark/>
          </w:tcPr>
          <w:p w14:paraId="3B54FBA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464830F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5A8AEC5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1E98939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5E62586D"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w:t>
            </w:r>
            <w:proofErr w:type="spellStart"/>
            <w:r w:rsidRPr="002B6335">
              <w:rPr>
                <w:rFonts w:ascii="Times New Roman" w:eastAsia="Times New Roman" w:hAnsi="Times New Roman" w:cs="Times New Roman"/>
                <w:color w:val="000000"/>
                <w:sz w:val="16"/>
                <w:szCs w:val="16"/>
                <w:lang w:val="en-AU" w:eastAsia="es-ES"/>
              </w:rPr>
              <w:t>tertiles</w:t>
            </w:r>
            <w:proofErr w:type="spellEnd"/>
            <w:r w:rsidRPr="002B6335">
              <w:rPr>
                <w:rFonts w:ascii="Times New Roman" w:eastAsia="Times New Roman" w:hAnsi="Times New Roman" w:cs="Times New Roman"/>
                <w:color w:val="000000"/>
                <w:sz w:val="16"/>
                <w:szCs w:val="16"/>
                <w:lang w:val="en-AU" w:eastAsia="es-ES"/>
              </w:rPr>
              <w:t>, kappa, Spearman, Wilcoxon, log transformation.</w:t>
            </w:r>
          </w:p>
        </w:tc>
      </w:tr>
      <w:tr w:rsidR="003E400D" w:rsidRPr="00322DA0" w14:paraId="4F0F3957" w14:textId="77777777" w:rsidTr="00F53D71">
        <w:trPr>
          <w:trHeight w:val="285"/>
          <w:jc w:val="center"/>
        </w:trPr>
        <w:tc>
          <w:tcPr>
            <w:tcW w:w="1452" w:type="dxa"/>
            <w:tcMar>
              <w:top w:w="0" w:type="dxa"/>
              <w:left w:w="45" w:type="dxa"/>
              <w:bottom w:w="0" w:type="dxa"/>
              <w:right w:w="45" w:type="dxa"/>
            </w:tcMar>
            <w:vAlign w:val="center"/>
            <w:hideMark/>
          </w:tcPr>
          <w:p w14:paraId="280063F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Moreira et al. (2003)</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{"citationItems":[{"id":"ITEM-1","itemData":{"DOI":"10.20344/AMP.1218","ISBN":"1646-0758 (Electronic)\\r0870-399X (Linking)","ISSN":"1646-0758","PMID":"15631853","abstract":"When dietary methods are used to evaluate nutritional intake, it is important to know which methods are most appropriate to ensure validity in nutrient intake studies. Our main objective was to assess the validity of a semi-quantitative food-frequency questionnaire (FFQ) developed for Portuguese adults by comparing nutrient intake (energy and 44 nutrients) assessed by FFQ with the nutritional data from a four-day diet record (DR). The FFQ was developed by the Epidemiology Department, Faculty of Medicine, University of Porto, and allowed the subjects to indicate their daily, weekly or monthly intake of 89 foods. Subjects were 246 university students (159 females and 87 males, aged 18 to 29 years). Mean intakes from the FFQ were generally higher than those from the DR. Pearson correlation coefficients between FFQ and DR ranged from 0.21 for vitamin D, to 0.73, for iodine. When energy-adjusted, this coefficients ranged from 0.20, for selenium, to 0.75 for iodine. Misclassification in opposite extreme quintiles varied from 0% to 16%, and the proportion of subjects correctly classified within the lowest two quintiles ranged between 52% and 84%. The distribution of those correctly classified within the highest two quintiles ranged between 51% and 88%. Exact classification in the same quintile of ingestion varied from 26% and 41%. These data suggest that this FFQ provides valid estimates of intakes for major nutrients, comparable to those reported from other studies in the literature.","author":[{"dropping-particle":"","family":"Moreira","given":"Pedro","non-dropping-particle":"","parse-names":false,"suffix":""},{"dropping-particle":"","family":"Sampaio","given":"Daniel","non-dropping-particle":"","parse-names":false,"suffix":""},{"dropping-particle":"","family":"Almeida","given":"Maria","non-dropping-particle":"","parse-names":false,"suffix":""}],"container-title":"Acta Médica Portuguesa","id":"ITEM-1","issue":"6","issued":{"date-parts":[["2003"]]},"page":"412-420","title":"Validity assessment of a food frequency questionnaire by comparison with a 4-day diet record.","type":"article-journal","volume":"16"},"uris":["http://www.mendeley.com/documents/?uuid=00043cb9-fe02-4e4a-9e8d-ccfcae7732b3"]}],"mendeley":{"formattedCitation":"&lt;sup&gt;(17)&lt;/sup&gt;","plainTextFormattedCitation":"(17)","previouslyFormattedCitation":"&lt;sup&gt;(17)&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(17)</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3206C0A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DD0806"/>
            <w:tcMar>
              <w:top w:w="0" w:type="dxa"/>
              <w:left w:w="45" w:type="dxa"/>
              <w:bottom w:w="0" w:type="dxa"/>
              <w:right w:w="45" w:type="dxa"/>
            </w:tcMar>
            <w:vAlign w:val="center"/>
            <w:hideMark/>
          </w:tcPr>
          <w:p w14:paraId="481AD2E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992" w:type="dxa"/>
            <w:shd w:val="clear" w:color="auto" w:fill="1FB714"/>
            <w:tcMar>
              <w:top w:w="0" w:type="dxa"/>
              <w:left w:w="45" w:type="dxa"/>
              <w:bottom w:w="0" w:type="dxa"/>
              <w:right w:w="45" w:type="dxa"/>
            </w:tcMar>
            <w:vAlign w:val="center"/>
            <w:hideMark/>
          </w:tcPr>
          <w:p w14:paraId="48193C1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1FB714"/>
            <w:tcMar>
              <w:top w:w="0" w:type="dxa"/>
              <w:left w:w="45" w:type="dxa"/>
              <w:bottom w:w="0" w:type="dxa"/>
              <w:right w:w="45" w:type="dxa"/>
            </w:tcMar>
            <w:vAlign w:val="center"/>
            <w:hideMark/>
          </w:tcPr>
          <w:p w14:paraId="0B22E7D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0" w:type="dxa"/>
            <w:shd w:val="clear" w:color="auto" w:fill="DD0806"/>
            <w:tcMar>
              <w:top w:w="0" w:type="dxa"/>
              <w:left w:w="45" w:type="dxa"/>
              <w:bottom w:w="0" w:type="dxa"/>
              <w:right w:w="45" w:type="dxa"/>
            </w:tcMar>
            <w:vAlign w:val="center"/>
            <w:hideMark/>
          </w:tcPr>
          <w:p w14:paraId="5525FB4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418" w:type="dxa"/>
            <w:shd w:val="clear" w:color="auto" w:fill="DD0806"/>
            <w:tcMar>
              <w:top w:w="0" w:type="dxa"/>
              <w:left w:w="45" w:type="dxa"/>
              <w:bottom w:w="0" w:type="dxa"/>
              <w:right w:w="45" w:type="dxa"/>
            </w:tcMar>
            <w:vAlign w:val="center"/>
            <w:hideMark/>
          </w:tcPr>
          <w:p w14:paraId="2D24AAA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1134" w:type="dxa"/>
            <w:tcMar>
              <w:top w:w="0" w:type="dxa"/>
              <w:left w:w="45" w:type="dxa"/>
              <w:bottom w:w="0" w:type="dxa"/>
              <w:right w:w="45" w:type="dxa"/>
            </w:tcMar>
            <w:vAlign w:val="center"/>
            <w:hideMark/>
          </w:tcPr>
          <w:p w14:paraId="72B3B1CA"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72B88C8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FF9900"/>
            <w:tcMar>
              <w:top w:w="0" w:type="dxa"/>
              <w:left w:w="45" w:type="dxa"/>
              <w:bottom w:w="0" w:type="dxa"/>
              <w:right w:w="45" w:type="dxa"/>
            </w:tcMar>
            <w:vAlign w:val="center"/>
            <w:hideMark/>
          </w:tcPr>
          <w:p w14:paraId="2CF380C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1" w:type="dxa"/>
            <w:shd w:val="clear" w:color="auto" w:fill="DD0806"/>
            <w:tcMar>
              <w:top w:w="0" w:type="dxa"/>
              <w:left w:w="45" w:type="dxa"/>
              <w:bottom w:w="0" w:type="dxa"/>
              <w:right w:w="45" w:type="dxa"/>
            </w:tcMar>
            <w:vAlign w:val="center"/>
            <w:hideMark/>
          </w:tcPr>
          <w:p w14:paraId="14A0A15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850" w:type="dxa"/>
            <w:shd w:val="clear" w:color="auto" w:fill="1FB714"/>
            <w:tcMar>
              <w:top w:w="0" w:type="dxa"/>
              <w:left w:w="45" w:type="dxa"/>
              <w:bottom w:w="0" w:type="dxa"/>
              <w:right w:w="45" w:type="dxa"/>
            </w:tcMar>
            <w:vAlign w:val="center"/>
            <w:hideMark/>
          </w:tcPr>
          <w:p w14:paraId="71599BC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15B93A9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7E08A57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DD0806"/>
            <w:tcMar>
              <w:top w:w="0" w:type="dxa"/>
              <w:left w:w="45" w:type="dxa"/>
              <w:bottom w:w="0" w:type="dxa"/>
              <w:right w:w="45" w:type="dxa"/>
            </w:tcMar>
            <w:vAlign w:val="center"/>
            <w:hideMark/>
          </w:tcPr>
          <w:p w14:paraId="2CC0A97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1422" w:type="dxa"/>
            <w:shd w:val="clear" w:color="auto" w:fill="1FB714"/>
            <w:tcMar>
              <w:top w:w="0" w:type="dxa"/>
              <w:left w:w="45" w:type="dxa"/>
              <w:bottom w:w="0" w:type="dxa"/>
              <w:right w:w="45" w:type="dxa"/>
            </w:tcMar>
            <w:vAlign w:val="center"/>
            <w:hideMark/>
          </w:tcPr>
          <w:p w14:paraId="7630F40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quintiles, Bland-Altman, concordance</w:t>
            </w:r>
          </w:p>
        </w:tc>
      </w:tr>
      <w:tr w:rsidR="003E400D" w:rsidRPr="00D174DC" w14:paraId="274DA74C" w14:textId="77777777" w:rsidTr="00F53D71">
        <w:trPr>
          <w:trHeight w:val="285"/>
          <w:jc w:val="center"/>
        </w:trPr>
        <w:tc>
          <w:tcPr>
            <w:tcW w:w="1452" w:type="dxa"/>
            <w:tcMar>
              <w:top w:w="0" w:type="dxa"/>
              <w:left w:w="45" w:type="dxa"/>
              <w:bottom w:w="0" w:type="dxa"/>
              <w:right w:w="45" w:type="dxa"/>
            </w:tcMar>
            <w:vAlign w:val="center"/>
            <w:hideMark/>
          </w:tcPr>
          <w:p w14:paraId="1617957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Chen et al. (2004)</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{"citationItems":[{"id":"ITEM-1","itemData":{"ISSN":"0007-1145","PMID":"15533275","abstract":"We have developed a thirty-nine-item semi-quantitative food-frequency questionnaire (FFQ) to assess the dietary consumption of 11,746 men and women in a prospective cohort study that evaluates the health effects of As from drinking water in Bangladesh. In order to validate the FFQ, two 7 d food diaries (FD) were completed for 189 randomly selected cohort participants in two different seasons of the year. Nutrient values were converted based on both the United States Department of Agriculture's National Nutrient Database and a food composition table for the Indian subcontinent. Pearson product-moment and Spearman non-parametric rank correlation coefficients comparing food and nutrient consumptions estimated from FFQ and 7 d FD were calculated based on log-transformed consumption values with or without adjustment for total energy and correction for within-individual variation. Correlations of macronutrients and common micronutrients including total fat, monounsaturated fat, polyunsaturated fat, saturated fat, protein, carbohydrate, dietary fibre, Na, K, vitamin B6, vitamin B12, riboflavin, Mn, thiamin and Fe were moderately good, ranging from 0.30 to 0.76. However, correlations of other micronutrients were weak (&lt;0.30). Large seasonal variations in intakes of retinol equivalents and vitamin C were observed. This analysis documents the degree of validity of the FFQ in measuring specific nutrient intakes in the study population. To our knowledge, the present study is the first to document the validity of a FFQ with the use of 7 d FD in a Bangladeshi population.","author":[{"dropping-particle":"","family":"Chen","given":"Yu","non-dropping-particle":"","parse-names":false,"suffix":""},{"dropping-particle":"","family":"Ahsan","given":"Habibul","non-dropping-particle":"","parse-names":false,"suffix":""},{"dropping-particle":"","family":"Parvez","given":"Faruque","non-dropping-particle":"","parse-names":false,"suffix":""},{"dropping-particle":"","family":"Howe","given":"Geoffrey R","non-dropping-particle":"","parse-names":false,"suffix":""}],"container-title":"The British journal of nutrition","id":"ITEM-1","issue":"5","issued":{"date-parts":[["2004","11"]]},"page":"851-859","title":"Validity of a food-frequency questionnaire for a large prospective cohort study in Bangladesh.","type":"article-journal","volume":"92"},"uris":["http://www.mendeley.com/documents/?uuid=ce2dfa4b-0e37-3b13-8e4c-0d83ed064b3d"]}],"mendeley":{"formattedCitation":"&lt;sup&gt;(54)&lt;/sup&gt;","plainTextFormattedCitation":"(54)","previouslyFormattedCitation":"&lt;sup&gt;(54)&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6A4393">
              <w:rPr>
                <w:rFonts w:ascii="Times New Roman" w:eastAsia="Times New Roman" w:hAnsi="Times New Roman" w:cs="Times New Roman"/>
                <w:noProof/>
                <w:color w:val="000000"/>
                <w:sz w:val="16"/>
                <w:szCs w:val="16"/>
                <w:vertAlign w:val="superscript"/>
                <w:lang w:val="es-MX" w:eastAsia="es-ES"/>
              </w:rPr>
              <w:t>(54)</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21CD244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776" w:type="dxa"/>
            <w:shd w:val="clear" w:color="auto" w:fill="1FB714"/>
            <w:tcMar>
              <w:top w:w="0" w:type="dxa"/>
              <w:left w:w="45" w:type="dxa"/>
              <w:bottom w:w="0" w:type="dxa"/>
              <w:right w:w="45" w:type="dxa"/>
            </w:tcMar>
            <w:vAlign w:val="center"/>
            <w:hideMark/>
          </w:tcPr>
          <w:p w14:paraId="55F4DCC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992" w:type="dxa"/>
            <w:shd w:val="clear" w:color="auto" w:fill="1FB714"/>
            <w:tcMar>
              <w:top w:w="0" w:type="dxa"/>
              <w:left w:w="45" w:type="dxa"/>
              <w:bottom w:w="0" w:type="dxa"/>
              <w:right w:w="45" w:type="dxa"/>
            </w:tcMar>
            <w:vAlign w:val="center"/>
            <w:hideMark/>
          </w:tcPr>
          <w:p w14:paraId="2DC5BDB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1FB714"/>
            <w:tcMar>
              <w:top w:w="0" w:type="dxa"/>
              <w:left w:w="45" w:type="dxa"/>
              <w:bottom w:w="0" w:type="dxa"/>
              <w:right w:w="45" w:type="dxa"/>
            </w:tcMar>
            <w:vAlign w:val="center"/>
            <w:hideMark/>
          </w:tcPr>
          <w:p w14:paraId="160BFB0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0" w:type="dxa"/>
            <w:shd w:val="clear" w:color="auto" w:fill="1FB714"/>
            <w:tcMar>
              <w:top w:w="0" w:type="dxa"/>
              <w:left w:w="45" w:type="dxa"/>
              <w:bottom w:w="0" w:type="dxa"/>
              <w:right w:w="45" w:type="dxa"/>
            </w:tcMar>
            <w:vAlign w:val="center"/>
            <w:hideMark/>
          </w:tcPr>
          <w:p w14:paraId="64A95A4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1FB714"/>
            <w:tcMar>
              <w:top w:w="0" w:type="dxa"/>
              <w:left w:w="45" w:type="dxa"/>
              <w:bottom w:w="0" w:type="dxa"/>
              <w:right w:w="45" w:type="dxa"/>
            </w:tcMar>
            <w:vAlign w:val="center"/>
            <w:hideMark/>
          </w:tcPr>
          <w:p w14:paraId="4FF9853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3277D7D6"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3A9FEC3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1FB714"/>
            <w:tcMar>
              <w:top w:w="0" w:type="dxa"/>
              <w:left w:w="45" w:type="dxa"/>
              <w:bottom w:w="0" w:type="dxa"/>
              <w:right w:w="45" w:type="dxa"/>
            </w:tcMar>
            <w:vAlign w:val="center"/>
            <w:hideMark/>
          </w:tcPr>
          <w:p w14:paraId="2435815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FF9900"/>
            <w:tcMar>
              <w:top w:w="0" w:type="dxa"/>
              <w:left w:w="45" w:type="dxa"/>
              <w:bottom w:w="0" w:type="dxa"/>
              <w:right w:w="45" w:type="dxa"/>
            </w:tcMar>
            <w:vAlign w:val="center"/>
            <w:hideMark/>
          </w:tcPr>
          <w:p w14:paraId="33AF1F5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1FB714"/>
            <w:tcMar>
              <w:top w:w="0" w:type="dxa"/>
              <w:left w:w="45" w:type="dxa"/>
              <w:bottom w:w="0" w:type="dxa"/>
              <w:right w:w="45" w:type="dxa"/>
            </w:tcMar>
            <w:vAlign w:val="center"/>
            <w:hideMark/>
          </w:tcPr>
          <w:p w14:paraId="60527D2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57977F7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6A0179E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55AD866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7D0AEDB1"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log transformation </w:t>
            </w:r>
            <w:proofErr w:type="spellStart"/>
            <w:r w:rsidRPr="002B6335">
              <w:rPr>
                <w:rFonts w:ascii="Times New Roman" w:eastAsia="Times New Roman" w:hAnsi="Times New Roman" w:cs="Times New Roman"/>
                <w:color w:val="000000"/>
                <w:sz w:val="16"/>
                <w:szCs w:val="16"/>
                <w:lang w:val="en-AU" w:eastAsia="es-ES"/>
              </w:rPr>
              <w:t>deattenuation</w:t>
            </w:r>
            <w:proofErr w:type="spellEnd"/>
            <w:r w:rsidRPr="002B6335">
              <w:rPr>
                <w:rFonts w:ascii="Times New Roman" w:eastAsia="Times New Roman" w:hAnsi="Times New Roman" w:cs="Times New Roman"/>
                <w:color w:val="000000"/>
                <w:sz w:val="16"/>
                <w:szCs w:val="16"/>
                <w:lang w:val="en-AU" w:eastAsia="es-ES"/>
              </w:rPr>
              <w:t>, quintiles, ICC.</w:t>
            </w:r>
          </w:p>
        </w:tc>
      </w:tr>
      <w:tr w:rsidR="003E400D" w:rsidRPr="00D174DC" w14:paraId="6C9D58B2" w14:textId="77777777" w:rsidTr="00F53D71">
        <w:trPr>
          <w:trHeight w:val="285"/>
          <w:jc w:val="center"/>
        </w:trPr>
        <w:tc>
          <w:tcPr>
            <w:tcW w:w="1452" w:type="dxa"/>
            <w:tcMar>
              <w:top w:w="0" w:type="dxa"/>
              <w:left w:w="45" w:type="dxa"/>
              <w:bottom w:w="0" w:type="dxa"/>
              <w:right w:w="45" w:type="dxa"/>
            </w:tcMar>
            <w:vAlign w:val="center"/>
            <w:hideMark/>
          </w:tcPr>
          <w:p w14:paraId="6917DC2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Ke et al. (2005)</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uthor":[{"dropping-particle":"","family":"Ke","given":"Li","non-dropping-particle":"","parse-names":false,"suffix":""},{"dropping-particle":"","family":"Toshiro","given":"Takezaki","non-dropping-particle":"","parse-names":false,"suffix":""},{"dropping-particle":"","family":"Fengyan","given":"Song","non-dropping-particle":"","parse-names":false,"suffix":""},{"dropping-particle":"","family":"Ping","given":"Yu","non-dropping-particle":"","parse-names":false,"suffix":""},{"dropping-particle":"","family":"Xiaoling","given":"Deng","non-dropping-particle":"","parse-names":false,"suffix":""},{"dropping-particle":"","family":"Kazuo","given":"Tajima","non-dropping-particle":"","parse-names":false,"suffix":""}],"container-title":"Asian Pac J Cancer Prev","id":"ITEM-1","issue":"3","issued":{"date-parts":[["2005"]]},"page":"376-381","title":"Relative validity of a Semi-quantitative Food Frequency Questionnaire versus 3 day weighed diet records in middle- aged in habitants in Chaoshan Area, China","type":"article-journal","volume":"6"},"uris":["http://www.mendeley.com/documents/?uuid=72f634f0-01f3-416c-be19-75092dc79fbc"]}],"mendeley":{"formattedCitation":"&lt;sup&gt;(57)&lt;/sup&gt;","plainTextFormattedCitation":"(57)","previouslyFormattedCitation":"&lt;sup&gt;(57)&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(57)</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5365EAA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w:t>
            </w:r>
          </w:p>
        </w:tc>
        <w:tc>
          <w:tcPr>
            <w:tcW w:w="776" w:type="dxa"/>
            <w:shd w:val="clear" w:color="auto" w:fill="DD0806"/>
            <w:tcMar>
              <w:top w:w="0" w:type="dxa"/>
              <w:left w:w="45" w:type="dxa"/>
              <w:bottom w:w="0" w:type="dxa"/>
              <w:right w:w="45" w:type="dxa"/>
            </w:tcMar>
            <w:vAlign w:val="center"/>
            <w:hideMark/>
          </w:tcPr>
          <w:p w14:paraId="07E8201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992" w:type="dxa"/>
            <w:shd w:val="clear" w:color="auto" w:fill="1FB714"/>
            <w:tcMar>
              <w:top w:w="0" w:type="dxa"/>
              <w:left w:w="45" w:type="dxa"/>
              <w:bottom w:w="0" w:type="dxa"/>
              <w:right w:w="45" w:type="dxa"/>
            </w:tcMar>
            <w:vAlign w:val="center"/>
            <w:hideMark/>
          </w:tcPr>
          <w:p w14:paraId="6F243C9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DD0806"/>
            <w:tcMar>
              <w:top w:w="0" w:type="dxa"/>
              <w:left w:w="45" w:type="dxa"/>
              <w:bottom w:w="0" w:type="dxa"/>
              <w:right w:w="45" w:type="dxa"/>
            </w:tcMar>
            <w:vAlign w:val="center"/>
            <w:hideMark/>
          </w:tcPr>
          <w:p w14:paraId="5C35611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w:t>
            </w:r>
          </w:p>
        </w:tc>
        <w:tc>
          <w:tcPr>
            <w:tcW w:w="850" w:type="dxa"/>
            <w:shd w:val="clear" w:color="auto" w:fill="DD0806"/>
            <w:tcMar>
              <w:top w:w="0" w:type="dxa"/>
              <w:left w:w="45" w:type="dxa"/>
              <w:bottom w:w="0" w:type="dxa"/>
              <w:right w:w="45" w:type="dxa"/>
            </w:tcMar>
            <w:vAlign w:val="center"/>
            <w:hideMark/>
          </w:tcPr>
          <w:p w14:paraId="06D9BEE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418" w:type="dxa"/>
            <w:shd w:val="clear" w:color="auto" w:fill="DD0806"/>
            <w:tcMar>
              <w:top w:w="0" w:type="dxa"/>
              <w:left w:w="45" w:type="dxa"/>
              <w:bottom w:w="0" w:type="dxa"/>
              <w:right w:w="45" w:type="dxa"/>
            </w:tcMar>
            <w:vAlign w:val="center"/>
            <w:hideMark/>
          </w:tcPr>
          <w:p w14:paraId="6A7CF20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1134" w:type="dxa"/>
            <w:tcMar>
              <w:top w:w="0" w:type="dxa"/>
              <w:left w:w="45" w:type="dxa"/>
              <w:bottom w:w="0" w:type="dxa"/>
              <w:right w:w="45" w:type="dxa"/>
            </w:tcMar>
            <w:vAlign w:val="center"/>
            <w:hideMark/>
          </w:tcPr>
          <w:p w14:paraId="565D5E57"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56F9161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FF9900"/>
            <w:tcMar>
              <w:top w:w="0" w:type="dxa"/>
              <w:left w:w="45" w:type="dxa"/>
              <w:bottom w:w="0" w:type="dxa"/>
              <w:right w:w="45" w:type="dxa"/>
            </w:tcMar>
            <w:vAlign w:val="center"/>
            <w:hideMark/>
          </w:tcPr>
          <w:p w14:paraId="2CD1F63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1" w:type="dxa"/>
            <w:shd w:val="clear" w:color="auto" w:fill="DD0806"/>
            <w:tcMar>
              <w:top w:w="0" w:type="dxa"/>
              <w:left w:w="45" w:type="dxa"/>
              <w:bottom w:w="0" w:type="dxa"/>
              <w:right w:w="45" w:type="dxa"/>
            </w:tcMar>
            <w:vAlign w:val="center"/>
            <w:hideMark/>
          </w:tcPr>
          <w:p w14:paraId="0DE008E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850" w:type="dxa"/>
            <w:shd w:val="clear" w:color="auto" w:fill="FF9900"/>
            <w:tcMar>
              <w:top w:w="0" w:type="dxa"/>
              <w:left w:w="45" w:type="dxa"/>
              <w:bottom w:w="0" w:type="dxa"/>
              <w:right w:w="45" w:type="dxa"/>
            </w:tcMar>
            <w:vAlign w:val="center"/>
            <w:hideMark/>
          </w:tcPr>
          <w:p w14:paraId="66C26D1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709" w:type="dxa"/>
            <w:shd w:val="clear" w:color="auto" w:fill="DD0806"/>
            <w:tcMar>
              <w:top w:w="0" w:type="dxa"/>
              <w:left w:w="45" w:type="dxa"/>
              <w:bottom w:w="0" w:type="dxa"/>
              <w:right w:w="45" w:type="dxa"/>
            </w:tcMar>
            <w:vAlign w:val="center"/>
            <w:hideMark/>
          </w:tcPr>
          <w:p w14:paraId="4BE0102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6DD796B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02BE6E7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5EA149E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Kappa, tertiles, Spearman</w:t>
            </w:r>
          </w:p>
        </w:tc>
      </w:tr>
      <w:tr w:rsidR="003E400D" w:rsidRPr="00D174DC" w14:paraId="67EE7A30" w14:textId="77777777" w:rsidTr="00F53D71">
        <w:trPr>
          <w:trHeight w:val="285"/>
          <w:jc w:val="center"/>
        </w:trPr>
        <w:tc>
          <w:tcPr>
            <w:tcW w:w="1452" w:type="dxa"/>
            <w:tcMar>
              <w:top w:w="0" w:type="dxa"/>
              <w:left w:w="45" w:type="dxa"/>
              <w:bottom w:w="0" w:type="dxa"/>
              <w:right w:w="45" w:type="dxa"/>
            </w:tcMar>
            <w:vAlign w:val="center"/>
            <w:hideMark/>
          </w:tcPr>
          <w:p w14:paraId="6B60887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 xml:space="preserve">Nath &amp; Huffman </w:t>
            </w:r>
            <w:r w:rsidRPr="00D174DC">
              <w:rPr>
                <w:rFonts w:ascii="Times New Roman" w:eastAsia="Times New Roman" w:hAnsi="Times New Roman" w:cs="Times New Roman"/>
                <w:color w:val="000000"/>
                <w:sz w:val="16"/>
                <w:szCs w:val="16"/>
                <w:lang w:val="es-MX" w:eastAsia="es-ES"/>
              </w:rPr>
              <w:lastRenderedPageBreak/>
              <w:t>(2005)</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{"citationItems":[{"id":"ITEM-1","itemData":{"abstract":"To assess the validity of a 131-item semiquantative food frequency questionnaire (FFQ) by comparison with multiple food records in Cuban Americans.","author":[{"dropping-particle":"","family":"Nath","given":"Subrata D","non-dropping-particle":"","parse-names":false,"suffix":""},{"dropping-particle":"","family":"Huffman","given":"Fatma G","non-dropping-particle":"","parse-names":false,"suffix":""}],"container-title":"International Journal of Food Sciences and Nutrition","id":"ITEM-1","issue":"5","issued":{"date-parts":[["2005"]]},"page":"309-314","title":"Validation of a semiquantitative food frequency questionnaire to assess energy and macronutrient intakes of Cuban Americans.","type":"article-journal","volume":"56"},"uris":["http://www.mendeley.com/documents/?uuid=376bb196-9cda-420f-bfb3-1924b2b632bd"]}],"mendeley":{"formattedCitation":"&lt;sup&gt;(38)&lt;/sup&gt;","plainTextFormattedCitation":"(38)","previouslyFormattedCitation":"&lt;sup&gt;(38)&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(38)</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71603B5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lastRenderedPageBreak/>
              <w:t>c</w:t>
            </w:r>
          </w:p>
        </w:tc>
        <w:tc>
          <w:tcPr>
            <w:tcW w:w="776" w:type="dxa"/>
            <w:shd w:val="clear" w:color="auto" w:fill="1FB714"/>
            <w:tcMar>
              <w:top w:w="0" w:type="dxa"/>
              <w:left w:w="45" w:type="dxa"/>
              <w:bottom w:w="0" w:type="dxa"/>
              <w:right w:w="45" w:type="dxa"/>
            </w:tcMar>
            <w:vAlign w:val="center"/>
            <w:hideMark/>
          </w:tcPr>
          <w:p w14:paraId="13D120B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992" w:type="dxa"/>
            <w:shd w:val="clear" w:color="auto" w:fill="1FB714"/>
            <w:tcMar>
              <w:top w:w="0" w:type="dxa"/>
              <w:left w:w="45" w:type="dxa"/>
              <w:bottom w:w="0" w:type="dxa"/>
              <w:right w:w="45" w:type="dxa"/>
            </w:tcMar>
            <w:vAlign w:val="center"/>
            <w:hideMark/>
          </w:tcPr>
          <w:p w14:paraId="58E0070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DD0806"/>
            <w:tcMar>
              <w:top w:w="0" w:type="dxa"/>
              <w:left w:w="45" w:type="dxa"/>
              <w:bottom w:w="0" w:type="dxa"/>
              <w:right w:w="45" w:type="dxa"/>
            </w:tcMar>
            <w:vAlign w:val="center"/>
            <w:hideMark/>
          </w:tcPr>
          <w:p w14:paraId="257AAAD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w:t>
            </w:r>
          </w:p>
        </w:tc>
        <w:tc>
          <w:tcPr>
            <w:tcW w:w="850" w:type="dxa"/>
            <w:shd w:val="clear" w:color="auto" w:fill="DD0806"/>
            <w:tcMar>
              <w:top w:w="0" w:type="dxa"/>
              <w:left w:w="45" w:type="dxa"/>
              <w:bottom w:w="0" w:type="dxa"/>
              <w:right w:w="45" w:type="dxa"/>
            </w:tcMar>
            <w:vAlign w:val="center"/>
            <w:hideMark/>
          </w:tcPr>
          <w:p w14:paraId="6DF94B1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 xml:space="preserve">b </w:t>
            </w:r>
          </w:p>
        </w:tc>
        <w:tc>
          <w:tcPr>
            <w:tcW w:w="1418" w:type="dxa"/>
            <w:shd w:val="clear" w:color="auto" w:fill="DD0806"/>
            <w:tcMar>
              <w:top w:w="0" w:type="dxa"/>
              <w:left w:w="45" w:type="dxa"/>
              <w:bottom w:w="0" w:type="dxa"/>
              <w:right w:w="45" w:type="dxa"/>
            </w:tcMar>
            <w:vAlign w:val="center"/>
            <w:hideMark/>
          </w:tcPr>
          <w:p w14:paraId="0FC22EF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w:t>
            </w:r>
          </w:p>
        </w:tc>
        <w:tc>
          <w:tcPr>
            <w:tcW w:w="1134" w:type="dxa"/>
            <w:tcMar>
              <w:top w:w="0" w:type="dxa"/>
              <w:left w:w="45" w:type="dxa"/>
              <w:bottom w:w="0" w:type="dxa"/>
              <w:right w:w="45" w:type="dxa"/>
            </w:tcMar>
            <w:vAlign w:val="center"/>
            <w:hideMark/>
          </w:tcPr>
          <w:p w14:paraId="27904E0A"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Results are </w:t>
            </w:r>
            <w:r w:rsidRPr="002B6335">
              <w:rPr>
                <w:rFonts w:ascii="Times New Roman" w:eastAsia="Times New Roman" w:hAnsi="Times New Roman" w:cs="Times New Roman"/>
                <w:color w:val="000000"/>
                <w:sz w:val="16"/>
                <w:szCs w:val="16"/>
                <w:lang w:val="en-AU" w:eastAsia="es-ES"/>
              </w:rPr>
              <w:lastRenderedPageBreak/>
              <w:t>presented as described in the methods section.</w:t>
            </w:r>
          </w:p>
        </w:tc>
        <w:tc>
          <w:tcPr>
            <w:tcW w:w="425" w:type="dxa"/>
            <w:shd w:val="clear" w:color="auto" w:fill="1FB714"/>
            <w:tcMar>
              <w:top w:w="0" w:type="dxa"/>
              <w:left w:w="45" w:type="dxa"/>
              <w:bottom w:w="0" w:type="dxa"/>
              <w:right w:w="45" w:type="dxa"/>
            </w:tcMar>
            <w:vAlign w:val="center"/>
            <w:hideMark/>
          </w:tcPr>
          <w:p w14:paraId="660E91B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lastRenderedPageBreak/>
              <w:t xml:space="preserve">Low </w:t>
            </w:r>
            <w:r w:rsidRPr="00D174DC">
              <w:rPr>
                <w:rFonts w:ascii="Times New Roman" w:eastAsia="Times New Roman" w:hAnsi="Times New Roman" w:cs="Times New Roman"/>
                <w:color w:val="000000"/>
                <w:sz w:val="16"/>
                <w:szCs w:val="16"/>
                <w:lang w:val="es-MX" w:eastAsia="es-ES"/>
              </w:rPr>
              <w:lastRenderedPageBreak/>
              <w:t>risk</w:t>
            </w:r>
          </w:p>
        </w:tc>
        <w:tc>
          <w:tcPr>
            <w:tcW w:w="1134" w:type="dxa"/>
            <w:shd w:val="clear" w:color="auto" w:fill="FF9900"/>
            <w:tcMar>
              <w:top w:w="0" w:type="dxa"/>
              <w:left w:w="45" w:type="dxa"/>
              <w:bottom w:w="0" w:type="dxa"/>
              <w:right w:w="45" w:type="dxa"/>
            </w:tcMar>
            <w:vAlign w:val="center"/>
            <w:hideMark/>
          </w:tcPr>
          <w:p w14:paraId="57F959F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lastRenderedPageBreak/>
              <w:t>Incomplete</w:t>
            </w:r>
          </w:p>
        </w:tc>
        <w:tc>
          <w:tcPr>
            <w:tcW w:w="851" w:type="dxa"/>
            <w:shd w:val="clear" w:color="auto" w:fill="DD0806"/>
            <w:tcMar>
              <w:top w:w="0" w:type="dxa"/>
              <w:left w:w="45" w:type="dxa"/>
              <w:bottom w:w="0" w:type="dxa"/>
              <w:right w:w="45" w:type="dxa"/>
            </w:tcMar>
            <w:vAlign w:val="center"/>
            <w:hideMark/>
          </w:tcPr>
          <w:p w14:paraId="13FD714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850" w:type="dxa"/>
            <w:shd w:val="clear" w:color="auto" w:fill="FF9900"/>
            <w:tcMar>
              <w:top w:w="0" w:type="dxa"/>
              <w:left w:w="45" w:type="dxa"/>
              <w:bottom w:w="0" w:type="dxa"/>
              <w:right w:w="45" w:type="dxa"/>
            </w:tcMar>
            <w:vAlign w:val="center"/>
            <w:hideMark/>
          </w:tcPr>
          <w:p w14:paraId="7CEFD07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709" w:type="dxa"/>
            <w:shd w:val="clear" w:color="auto" w:fill="DD0806"/>
            <w:tcMar>
              <w:top w:w="0" w:type="dxa"/>
              <w:left w:w="45" w:type="dxa"/>
              <w:bottom w:w="0" w:type="dxa"/>
              <w:right w:w="45" w:type="dxa"/>
            </w:tcMar>
            <w:vAlign w:val="center"/>
            <w:hideMark/>
          </w:tcPr>
          <w:p w14:paraId="171D41F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5879825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FF9900"/>
            <w:tcMar>
              <w:top w:w="0" w:type="dxa"/>
              <w:left w:w="45" w:type="dxa"/>
              <w:bottom w:w="0" w:type="dxa"/>
              <w:right w:w="45" w:type="dxa"/>
            </w:tcMar>
            <w:vAlign w:val="center"/>
            <w:hideMark/>
          </w:tcPr>
          <w:p w14:paraId="48893D7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w:t>
            </w:r>
            <w:r w:rsidRPr="00D174DC">
              <w:rPr>
                <w:rFonts w:ascii="Times New Roman" w:eastAsia="Times New Roman" w:hAnsi="Times New Roman" w:cs="Times New Roman"/>
                <w:color w:val="000000"/>
                <w:sz w:val="16"/>
                <w:szCs w:val="16"/>
                <w:lang w:val="es-MX" w:eastAsia="es-ES"/>
              </w:rPr>
              <w:lastRenderedPageBreak/>
              <w:t>te</w:t>
            </w:r>
          </w:p>
        </w:tc>
        <w:tc>
          <w:tcPr>
            <w:tcW w:w="1422" w:type="dxa"/>
            <w:shd w:val="clear" w:color="auto" w:fill="1FB714"/>
            <w:tcMar>
              <w:top w:w="0" w:type="dxa"/>
              <w:left w:w="45" w:type="dxa"/>
              <w:bottom w:w="0" w:type="dxa"/>
              <w:right w:w="45" w:type="dxa"/>
            </w:tcMar>
            <w:vAlign w:val="center"/>
            <w:hideMark/>
          </w:tcPr>
          <w:p w14:paraId="540892A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lastRenderedPageBreak/>
              <w:t>Yes: paired t-test</w:t>
            </w:r>
          </w:p>
        </w:tc>
      </w:tr>
      <w:tr w:rsidR="003E400D" w:rsidRPr="00D174DC" w14:paraId="60F3F62C" w14:textId="77777777" w:rsidTr="00F53D71">
        <w:trPr>
          <w:trHeight w:val="285"/>
          <w:jc w:val="center"/>
        </w:trPr>
        <w:tc>
          <w:tcPr>
            <w:tcW w:w="1452" w:type="dxa"/>
            <w:tcMar>
              <w:top w:w="0" w:type="dxa"/>
              <w:left w:w="45" w:type="dxa"/>
              <w:bottom w:w="0" w:type="dxa"/>
              <w:right w:w="45" w:type="dxa"/>
            </w:tcMar>
            <w:vAlign w:val="center"/>
            <w:hideMark/>
          </w:tcPr>
          <w:p w14:paraId="42D270C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lastRenderedPageBreak/>
              <w:t>Roddam et al. (2005)</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{"citationItems":[{"id":"ITEM-1","itemData":{"ISSN":"1368-9800","PMID":"15877913","abstract":"OBJECTIVES To assess the short- and long-term reproducibility of a short food group questionnaire, and to compare its performance for estimating nutrient intakes in comparison with a 7-day diet diary. DESIGN Participants for the reproducibility study completed the food group questionnaire at two time points, up to 2 years apart. Participants for the performance study completed both the food group questionnaire and a 7-day diet diary a few months apart. Reproducibility was assessed by kappa statistics and percentage change between the two questionnaires; performance was assessed by kappa statistics, rank correlations and percentages of participants classified into the same and opposite thirds of intake. SETTING A random sample of participants in the Million Women Study, a population-based prospective study in the UK. SUBJECTS In total, 12 221 women aged 50-64 years. RESULTS In the reproducibility study, 75% of the food group items showed at least moderate agreement for all four time-point comparisons. Items showing fair agreement or worse tended to be those where few respondents reported eating them more than once a week, those consumed in small amounts and those relating to types of fat consumed. Compared with the diet diary, the food group questionnaire showed consistently reasonable performance for the nutrients carbohydrate, saturated fat, cholesterol, total sugars, alcohol, fibre, calcium, riboflavin, folate and vitamin C. CONCLUSIONS The short food group questionnaire used in this study has been shown to be reproducible over time and to perform reasonably well for the assessment of a number of dietary nutrients.","author":[{"dropping-particle":"","family":"Roddam","given":"Andrew W","non-dropping-particle":"","parse-names":false,"suffix":""},{"dropping-particle":"","family":"Spencer","given":"Elizabeth","non-dropping-particle":"","parse-names":false,"suffix":""},{"dropping-particle":"","family":"Banks","given":"Emily","non-dropping-particle":"","parse-names":false,"suffix":""},{"dropping-particle":"","family":"Beral","given":"Valerie","non-dropping-particle":"","parse-names":false,"suffix":""},{"dropping-particle":"","family":"Reeves","given":"Gillian","non-dropping-particle":"","parse-names":false,"suffix":""},{"dropping-particle":"","family":"Appleby","given":"Paul","non-dropping-particle":"","parse-names":false,"suffix":""},{"dropping-particle":"","family":"Barnes","given":"Isobel","non-dropping-particle":"","parse-names":false,"suffix":""},{"dropping-particle":"","family":"Whiteman","given":"David C","non-dropping-particle":"","parse-names":false,"suffix":""},{"dropping-particle":"","family":"Key","given":"Timothy J","non-dropping-particle":"","parse-names":false,"suffix":""}],"container-title":"Public health nutrition","id":"ITEM-1","issue":"2","issued":{"date-parts":[["2005","4"]]},"page":"201-213","title":"Reproducibility of a short semi-quantitative food group questionnaire and its performance in estimating nutrient intake compared with a 7-day diet diary in the Million Women Study.","type":"article-journal","volume":"8"},"uris":["http://www.mendeley.com/documents/?uuid=87af3fad-cafd-3f1b-8ff1-16aa4bd3128c"]}],"mendeley":{"formattedCitation":"&lt;sup&gt;(23)&lt;/sup&gt;","plainTextFormattedCitation":"(23)","previouslyFormattedCitation":"&lt;sup&gt;(23)&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(23)</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1E3C9CD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776" w:type="dxa"/>
            <w:shd w:val="clear" w:color="auto" w:fill="DD0806"/>
            <w:tcMar>
              <w:top w:w="0" w:type="dxa"/>
              <w:left w:w="45" w:type="dxa"/>
              <w:bottom w:w="0" w:type="dxa"/>
              <w:right w:w="45" w:type="dxa"/>
            </w:tcMar>
            <w:vAlign w:val="center"/>
            <w:hideMark/>
          </w:tcPr>
          <w:p w14:paraId="1659C03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992" w:type="dxa"/>
            <w:shd w:val="clear" w:color="auto" w:fill="1FB714"/>
            <w:tcMar>
              <w:top w:w="0" w:type="dxa"/>
              <w:left w:w="45" w:type="dxa"/>
              <w:bottom w:w="0" w:type="dxa"/>
              <w:right w:w="45" w:type="dxa"/>
            </w:tcMar>
            <w:vAlign w:val="center"/>
            <w:hideMark/>
          </w:tcPr>
          <w:p w14:paraId="0C2EFAB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DD0806"/>
            <w:tcMar>
              <w:top w:w="0" w:type="dxa"/>
              <w:left w:w="45" w:type="dxa"/>
              <w:bottom w:w="0" w:type="dxa"/>
              <w:right w:w="45" w:type="dxa"/>
            </w:tcMar>
            <w:vAlign w:val="center"/>
            <w:hideMark/>
          </w:tcPr>
          <w:p w14:paraId="0154C29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850" w:type="dxa"/>
            <w:shd w:val="clear" w:color="auto" w:fill="1FB714"/>
            <w:tcMar>
              <w:top w:w="0" w:type="dxa"/>
              <w:left w:w="45" w:type="dxa"/>
              <w:bottom w:w="0" w:type="dxa"/>
              <w:right w:w="45" w:type="dxa"/>
            </w:tcMar>
            <w:vAlign w:val="center"/>
            <w:hideMark/>
          </w:tcPr>
          <w:p w14:paraId="2BBA676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1FB714"/>
            <w:tcMar>
              <w:top w:w="0" w:type="dxa"/>
              <w:left w:w="45" w:type="dxa"/>
              <w:bottom w:w="0" w:type="dxa"/>
              <w:right w:w="45" w:type="dxa"/>
            </w:tcMar>
            <w:vAlign w:val="center"/>
            <w:hideMark/>
          </w:tcPr>
          <w:p w14:paraId="291DFC5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134" w:type="dxa"/>
            <w:tcMar>
              <w:top w:w="0" w:type="dxa"/>
              <w:left w:w="45" w:type="dxa"/>
              <w:bottom w:w="0" w:type="dxa"/>
              <w:right w:w="45" w:type="dxa"/>
            </w:tcMar>
            <w:vAlign w:val="center"/>
            <w:hideMark/>
          </w:tcPr>
          <w:p w14:paraId="7E6668BC"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The </w:t>
            </w:r>
            <w:proofErr w:type="gramStart"/>
            <w:r w:rsidRPr="002B6335">
              <w:rPr>
                <w:rFonts w:ascii="Times New Roman" w:eastAsia="Times New Roman" w:hAnsi="Times New Roman" w:cs="Times New Roman"/>
                <w:color w:val="000000"/>
                <w:sz w:val="16"/>
                <w:szCs w:val="16"/>
                <w:lang w:val="en-AU" w:eastAsia="es-ES"/>
              </w:rPr>
              <w:t>study have</w:t>
            </w:r>
            <w:proofErr w:type="gramEnd"/>
            <w:r w:rsidRPr="002B6335">
              <w:rPr>
                <w:rFonts w:ascii="Times New Roman" w:eastAsia="Times New Roman" w:hAnsi="Times New Roman" w:cs="Times New Roman"/>
                <w:color w:val="000000"/>
                <w:sz w:val="16"/>
                <w:szCs w:val="16"/>
                <w:lang w:val="en-AU" w:eastAsia="es-ES"/>
              </w:rPr>
              <w:t xml:space="preserve"> different sample sizes for their different objectives (although they are </w:t>
            </w:r>
            <w:proofErr w:type="spellStart"/>
            <w:r w:rsidRPr="002B6335">
              <w:rPr>
                <w:rFonts w:ascii="Times New Roman" w:eastAsia="Times New Roman" w:hAnsi="Times New Roman" w:cs="Times New Roman"/>
                <w:color w:val="000000"/>
                <w:sz w:val="16"/>
                <w:szCs w:val="16"/>
                <w:lang w:val="en-AU" w:eastAsia="es-ES"/>
              </w:rPr>
              <w:t>clealry</w:t>
            </w:r>
            <w:proofErr w:type="spellEnd"/>
            <w:r w:rsidRPr="002B6335">
              <w:rPr>
                <w:rFonts w:ascii="Times New Roman" w:eastAsia="Times New Roman" w:hAnsi="Times New Roman" w:cs="Times New Roman"/>
                <w:color w:val="000000"/>
                <w:sz w:val="16"/>
                <w:szCs w:val="16"/>
                <w:lang w:val="en-AU" w:eastAsia="es-ES"/>
              </w:rPr>
              <w:t xml:space="preserve"> specified in each analysis).</w:t>
            </w:r>
          </w:p>
        </w:tc>
        <w:tc>
          <w:tcPr>
            <w:tcW w:w="425" w:type="dxa"/>
            <w:shd w:val="clear" w:color="auto" w:fill="1FB714"/>
            <w:tcMar>
              <w:top w:w="0" w:type="dxa"/>
              <w:left w:w="45" w:type="dxa"/>
              <w:bottom w:w="0" w:type="dxa"/>
              <w:right w:w="45" w:type="dxa"/>
            </w:tcMar>
            <w:vAlign w:val="center"/>
            <w:hideMark/>
          </w:tcPr>
          <w:p w14:paraId="39CCF5A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1FB714"/>
            <w:tcMar>
              <w:top w:w="0" w:type="dxa"/>
              <w:left w:w="45" w:type="dxa"/>
              <w:bottom w:w="0" w:type="dxa"/>
              <w:right w:w="45" w:type="dxa"/>
            </w:tcMar>
            <w:vAlign w:val="center"/>
            <w:hideMark/>
          </w:tcPr>
          <w:p w14:paraId="06F9324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FF9900"/>
            <w:tcMar>
              <w:top w:w="0" w:type="dxa"/>
              <w:left w:w="45" w:type="dxa"/>
              <w:bottom w:w="0" w:type="dxa"/>
              <w:right w:w="45" w:type="dxa"/>
            </w:tcMar>
            <w:vAlign w:val="center"/>
            <w:hideMark/>
          </w:tcPr>
          <w:p w14:paraId="210ABE7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1FB714"/>
            <w:tcMar>
              <w:top w:w="0" w:type="dxa"/>
              <w:left w:w="45" w:type="dxa"/>
              <w:bottom w:w="0" w:type="dxa"/>
              <w:right w:w="45" w:type="dxa"/>
            </w:tcMar>
            <w:vAlign w:val="center"/>
            <w:hideMark/>
          </w:tcPr>
          <w:p w14:paraId="343A7C1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42B6EDB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7ECA9F9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3E59EF8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1B45D47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kappa</w:t>
            </w:r>
          </w:p>
        </w:tc>
      </w:tr>
      <w:tr w:rsidR="003E400D" w:rsidRPr="00D174DC" w14:paraId="645440EF" w14:textId="77777777" w:rsidTr="00F53D71">
        <w:trPr>
          <w:trHeight w:val="285"/>
          <w:jc w:val="center"/>
        </w:trPr>
        <w:tc>
          <w:tcPr>
            <w:tcW w:w="1452" w:type="dxa"/>
            <w:tcMar>
              <w:top w:w="0" w:type="dxa"/>
              <w:left w:w="45" w:type="dxa"/>
              <w:bottom w:w="0" w:type="dxa"/>
              <w:right w:w="45" w:type="dxa"/>
            </w:tcMar>
            <w:vAlign w:val="center"/>
            <w:hideMark/>
          </w:tcPr>
          <w:p w14:paraId="0A37F13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Shatenstein et al. (2005)</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{"citationItems":[{"id":"ITEM-1","itemData":{"abstract":"Regular diet monitoring requires a tool validated in the target population. A 73-item, semiquantitative, self-administered food frequency questionnaire (FFQ), was adapted in French and English from the Block National Cancer Institute Health Habits and History Questionnaire. The FFQ was used to capture usual long-term food consumption among adults living in Quebec. A representative sample of adults aged 18 to 82 (57% female) was recruited by random digit dialling in the Montreal region. Approximately 64% of recruits completed and returned the instrument by mail (n=248). The FFQ was validated in a subsample (n=94, 61% female) using four nonconsecutive food records (FRs). Median energy intakes (in kcal) for men and women, respectively, were FFQ (total sample) 2,112 and 1,823, FFQ (subsample) 2,137 and 1,752, and FR (subsample) 2,510 and 1,830. Spearman correlation analyses between FFQ and FR nutrients were positive (with r ranging from 0.32 for folate to 0.58 for saturated fatty acids) and statistically significant (p&lt;0.001), with better results among women. On average, cross-classification of energy and 24 nutrients from the FFQ and means of four FRs placed 39% into identical quartiles and 78% into identical and contiguous quartiles, with only 4% frankly misclassified. These results suggest that the FFQ is a relatively valid instrument for determining usual diet in Quebec adults.","author":[{"dropping-particle":"","family":"Shatenstein","given":"Bryna","non-dropping-particle":"","parse-names":false,"suffix":""},{"dropping-particle":"","family":"Nadon","given":"Sylvie","non-dropping-particle":"","parse-names":false,"suffix":""},{"dropping-particle":"","family":"Godin","given":"Catherine","non-dropping-particle":"","parse-names":false,"suffix":""},{"dropping-particle":"","family":"Ferland","given":"Guylaine","non-dropping-particle":"","parse-names":false,"suffix":""}],"container-title":"Can J Diet Pract Res.","id":"ITEM-1","issue":"2","issued":{"date-parts":[["2005"]]},"page":"67-75","title":"Development and validation of a food frequency questionnaire.","type":"article-journal","volume":"66"},"uris":["http://www.mendeley.com/documents/?uuid=09e14827-27af-4f2f-9bd3-5ba55b008848"]}],"mendeley":{"formattedCitation":"&lt;sup&gt;(41)&lt;/sup&gt;","plainTextFormattedCitation":"(41)","previouslyFormattedCitation":"&lt;sup&gt;(41)&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(41)</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1F2EA9A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776" w:type="dxa"/>
            <w:shd w:val="clear" w:color="auto" w:fill="1FB714"/>
            <w:tcMar>
              <w:top w:w="0" w:type="dxa"/>
              <w:left w:w="45" w:type="dxa"/>
              <w:bottom w:w="0" w:type="dxa"/>
              <w:right w:w="45" w:type="dxa"/>
            </w:tcMar>
            <w:vAlign w:val="center"/>
            <w:hideMark/>
          </w:tcPr>
          <w:p w14:paraId="5C2EFBC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992" w:type="dxa"/>
            <w:shd w:val="clear" w:color="auto" w:fill="DD0806"/>
            <w:tcMar>
              <w:top w:w="0" w:type="dxa"/>
              <w:left w:w="45" w:type="dxa"/>
              <w:bottom w:w="0" w:type="dxa"/>
              <w:right w:w="45" w:type="dxa"/>
            </w:tcMar>
            <w:vAlign w:val="center"/>
            <w:hideMark/>
          </w:tcPr>
          <w:p w14:paraId="117DDD2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None</w:t>
            </w:r>
          </w:p>
        </w:tc>
        <w:tc>
          <w:tcPr>
            <w:tcW w:w="851" w:type="dxa"/>
            <w:shd w:val="clear" w:color="auto" w:fill="1FB714"/>
            <w:tcMar>
              <w:top w:w="0" w:type="dxa"/>
              <w:left w:w="45" w:type="dxa"/>
              <w:bottom w:w="0" w:type="dxa"/>
              <w:right w:w="45" w:type="dxa"/>
            </w:tcMar>
            <w:vAlign w:val="center"/>
            <w:hideMark/>
          </w:tcPr>
          <w:p w14:paraId="249A158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850" w:type="dxa"/>
            <w:shd w:val="clear" w:color="auto" w:fill="DD0806"/>
            <w:tcMar>
              <w:top w:w="0" w:type="dxa"/>
              <w:left w:w="45" w:type="dxa"/>
              <w:bottom w:w="0" w:type="dxa"/>
              <w:right w:w="45" w:type="dxa"/>
            </w:tcMar>
            <w:vAlign w:val="center"/>
            <w:hideMark/>
          </w:tcPr>
          <w:p w14:paraId="4638DF9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 xml:space="preserve">b </w:t>
            </w:r>
          </w:p>
        </w:tc>
        <w:tc>
          <w:tcPr>
            <w:tcW w:w="1418" w:type="dxa"/>
            <w:shd w:val="clear" w:color="auto" w:fill="DD0806"/>
            <w:tcMar>
              <w:top w:w="0" w:type="dxa"/>
              <w:left w:w="45" w:type="dxa"/>
              <w:bottom w:w="0" w:type="dxa"/>
              <w:right w:w="45" w:type="dxa"/>
            </w:tcMar>
            <w:vAlign w:val="center"/>
            <w:hideMark/>
          </w:tcPr>
          <w:p w14:paraId="0EE788B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1134" w:type="dxa"/>
            <w:tcMar>
              <w:top w:w="0" w:type="dxa"/>
              <w:left w:w="45" w:type="dxa"/>
              <w:bottom w:w="0" w:type="dxa"/>
              <w:right w:w="45" w:type="dxa"/>
            </w:tcMar>
            <w:vAlign w:val="center"/>
            <w:hideMark/>
          </w:tcPr>
          <w:p w14:paraId="63759A6B"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31B1D9F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1FB714"/>
            <w:tcMar>
              <w:top w:w="0" w:type="dxa"/>
              <w:left w:w="45" w:type="dxa"/>
              <w:bottom w:w="0" w:type="dxa"/>
              <w:right w:w="45" w:type="dxa"/>
            </w:tcMar>
            <w:vAlign w:val="center"/>
            <w:hideMark/>
          </w:tcPr>
          <w:p w14:paraId="0F0352B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1FB714"/>
            <w:tcMar>
              <w:top w:w="0" w:type="dxa"/>
              <w:left w:w="45" w:type="dxa"/>
              <w:bottom w:w="0" w:type="dxa"/>
              <w:right w:w="45" w:type="dxa"/>
            </w:tcMar>
            <w:vAlign w:val="center"/>
            <w:hideMark/>
          </w:tcPr>
          <w:p w14:paraId="0D89E21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0" w:type="dxa"/>
            <w:shd w:val="clear" w:color="auto" w:fill="1FB714"/>
            <w:tcMar>
              <w:top w:w="0" w:type="dxa"/>
              <w:left w:w="45" w:type="dxa"/>
              <w:bottom w:w="0" w:type="dxa"/>
              <w:right w:w="45" w:type="dxa"/>
            </w:tcMar>
            <w:vAlign w:val="center"/>
            <w:hideMark/>
          </w:tcPr>
          <w:p w14:paraId="7DB4815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10D3151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0CDDD50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354218B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43BA7CD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quartiles</w:t>
            </w:r>
          </w:p>
        </w:tc>
      </w:tr>
      <w:tr w:rsidR="003E400D" w:rsidRPr="00D174DC" w14:paraId="607E8145" w14:textId="77777777" w:rsidTr="00F53D71">
        <w:trPr>
          <w:trHeight w:val="285"/>
          <w:jc w:val="center"/>
        </w:trPr>
        <w:tc>
          <w:tcPr>
            <w:tcW w:w="1452" w:type="dxa"/>
            <w:tcMar>
              <w:top w:w="0" w:type="dxa"/>
              <w:left w:w="45" w:type="dxa"/>
              <w:bottom w:w="0" w:type="dxa"/>
              <w:right w:w="45" w:type="dxa"/>
            </w:tcMar>
            <w:vAlign w:val="center"/>
            <w:hideMark/>
          </w:tcPr>
          <w:p w14:paraId="0F4C023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Dumartheray et al. (2006)</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{"citationItems":[{"id":"ITEM-1","itemData":{"DOI":"10.1111/j.1365-277X.2006.00721.x","ISBN":"1365-277X","ISSN":"09523871","PMID":"16961678","abstract":"Objective The principal aim of this study was to develop a Swiss Food Frequency Questionnaire (FFQ) for the elderly population for use in a study to investigate the influence of nutritional factors on bone health. The secondary aim was to assess its validity and both short-term and long-term reproducibility. Design A 4-day weighed record (4 d WR) was applied to 51 randomly selected women of a mean age of 80.3 years. Subsequently, a detailed FFQ was developed, cross-validated against a further 44 4-d WR, and the short- (1 month, n = 15) and long-term (12 months, n = 14) reproducibility examined. Setting French speaking part of Switzerland. Subjects The subjects were randomly selected women recruited from the Swiss Evaluation of the Methods of Measurement of Osteoporotic Fracture cohort study. Results Mean energy intakes by 4-d WR and FFQ showed no significant difference [1564.9 kcal (SD 351.1); 1641.3 kcal (SD 523.2) respectively]. Mean crude nutrient intakes were also similar (with nonsignifcant P-values examining the differences in intake) and ranged from 0.13 (potassium) to 0.48 (magnesium). Similar results were found in the reproducibility studies. Conclusion These findings provide evidence that this FFQ adequately estimates nutrient intakes and can be used to rank individuals within distributions of intake in specific populations.","author":[{"dropping-particle":"","family":"Dumartheray","given":"E. Wynn","non-dropping-particle":"","parse-names":false,"suffix":""},{"dropping-particle":"","family":"Krieg","given":"M. A.","non-dropping-particle":"","parse-names":false,"suffix":""},{"dropping-particle":"","family":"Cornuz","given":"J.","non-dropping-particle":"","parse-names":false,"suffix":""},{"dropping-particle":"","family":"Whittamore","given":"D. R.","non-dropping-particle":"","parse-names":false,"suffix":""},{"dropping-particle":"","family":"Lovell","given":"D. P.","non-dropping-particle":"","parse-names":false,"suffix":""},{"dropping-particle":"","family":"Burckhardt","given":"P.","non-dropping-particle":"","parse-names":false,"suffix":""},{"dropping-particle":"","family":"Lanham-New","given":"S. A.","non-dropping-particle":"","parse-names":false,"suffix":""}],"container-title":"Journal of Human Nutrition and Dietetics","id":"ITEM-1","issue":"5","issued":{"date-parts":[["2006"]]},"page":"321-330","title":"Validation and reproducibility of a semi-quantitative food frequency questionnaire for use in elderly Swiss women","type":"article-journal","volume":"19"},"uris":["http://www.mendeley.com/documents/?uuid=68ca2432-288f-41de-8c26-589383b5e55c"]}],"mendeley":{"formattedCitation":"&lt;sup&gt;(31)&lt;/sup&gt;","plainTextFormattedCitation":"(31)","previouslyFormattedCitation":"&lt;sup&gt;(31)&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(31)</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71FCE4D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1FB714"/>
            <w:tcMar>
              <w:top w:w="0" w:type="dxa"/>
              <w:left w:w="45" w:type="dxa"/>
              <w:bottom w:w="0" w:type="dxa"/>
              <w:right w:w="45" w:type="dxa"/>
            </w:tcMar>
            <w:vAlign w:val="center"/>
            <w:hideMark/>
          </w:tcPr>
          <w:p w14:paraId="0DE3300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992" w:type="dxa"/>
            <w:shd w:val="clear" w:color="auto" w:fill="1FB714"/>
            <w:tcMar>
              <w:top w:w="0" w:type="dxa"/>
              <w:left w:w="45" w:type="dxa"/>
              <w:bottom w:w="0" w:type="dxa"/>
              <w:right w:w="45" w:type="dxa"/>
            </w:tcMar>
            <w:vAlign w:val="center"/>
            <w:hideMark/>
          </w:tcPr>
          <w:p w14:paraId="5FB600A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1FB714"/>
            <w:tcMar>
              <w:top w:w="0" w:type="dxa"/>
              <w:left w:w="45" w:type="dxa"/>
              <w:bottom w:w="0" w:type="dxa"/>
              <w:right w:w="45" w:type="dxa"/>
            </w:tcMar>
            <w:vAlign w:val="center"/>
            <w:hideMark/>
          </w:tcPr>
          <w:p w14:paraId="6444533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850" w:type="dxa"/>
            <w:shd w:val="clear" w:color="auto" w:fill="1FB714"/>
            <w:tcMar>
              <w:top w:w="0" w:type="dxa"/>
              <w:left w:w="45" w:type="dxa"/>
              <w:bottom w:w="0" w:type="dxa"/>
              <w:right w:w="45" w:type="dxa"/>
            </w:tcMar>
            <w:vAlign w:val="center"/>
            <w:hideMark/>
          </w:tcPr>
          <w:p w14:paraId="2C3986E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1FB714"/>
            <w:tcMar>
              <w:top w:w="0" w:type="dxa"/>
              <w:left w:w="45" w:type="dxa"/>
              <w:bottom w:w="0" w:type="dxa"/>
              <w:right w:w="45" w:type="dxa"/>
            </w:tcMar>
            <w:vAlign w:val="center"/>
            <w:hideMark/>
          </w:tcPr>
          <w:p w14:paraId="35F9138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2F6FD493"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703AE8C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1FB714"/>
            <w:tcMar>
              <w:top w:w="0" w:type="dxa"/>
              <w:left w:w="45" w:type="dxa"/>
              <w:bottom w:w="0" w:type="dxa"/>
              <w:right w:w="45" w:type="dxa"/>
            </w:tcMar>
            <w:vAlign w:val="center"/>
            <w:hideMark/>
          </w:tcPr>
          <w:p w14:paraId="1F00671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FF9900"/>
            <w:tcMar>
              <w:top w:w="0" w:type="dxa"/>
              <w:left w:w="45" w:type="dxa"/>
              <w:bottom w:w="0" w:type="dxa"/>
              <w:right w:w="45" w:type="dxa"/>
            </w:tcMar>
            <w:vAlign w:val="center"/>
            <w:hideMark/>
          </w:tcPr>
          <w:p w14:paraId="6D80C17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1FB714"/>
            <w:tcMar>
              <w:top w:w="0" w:type="dxa"/>
              <w:left w:w="45" w:type="dxa"/>
              <w:bottom w:w="0" w:type="dxa"/>
              <w:right w:w="45" w:type="dxa"/>
            </w:tcMar>
            <w:vAlign w:val="center"/>
            <w:hideMark/>
          </w:tcPr>
          <w:p w14:paraId="7F8BBF3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2F335C8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6072504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1C7EC9C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471089AD"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Bland-Altman, log transformation, </w:t>
            </w:r>
            <w:proofErr w:type="spellStart"/>
            <w:r w:rsidRPr="002B6335">
              <w:rPr>
                <w:rFonts w:ascii="Times New Roman" w:eastAsia="Times New Roman" w:hAnsi="Times New Roman" w:cs="Times New Roman"/>
                <w:color w:val="000000"/>
                <w:sz w:val="16"/>
                <w:szCs w:val="16"/>
                <w:lang w:val="en-AU" w:eastAsia="es-ES"/>
              </w:rPr>
              <w:t>tertiles</w:t>
            </w:r>
            <w:proofErr w:type="spellEnd"/>
          </w:p>
        </w:tc>
      </w:tr>
      <w:tr w:rsidR="003E400D" w:rsidRPr="00D174DC" w14:paraId="77800CF2" w14:textId="77777777" w:rsidTr="00F53D71">
        <w:trPr>
          <w:trHeight w:val="285"/>
          <w:jc w:val="center"/>
        </w:trPr>
        <w:tc>
          <w:tcPr>
            <w:tcW w:w="1452" w:type="dxa"/>
            <w:tcMar>
              <w:top w:w="0" w:type="dxa"/>
              <w:left w:w="45" w:type="dxa"/>
              <w:bottom w:w="0" w:type="dxa"/>
              <w:right w:w="45" w:type="dxa"/>
            </w:tcMar>
            <w:vAlign w:val="center"/>
            <w:hideMark/>
          </w:tcPr>
          <w:p w14:paraId="7032229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Sudha et al. (2006)</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{"citationItems":[{"id":"ITEM-1","itemData":{"ISSN":"0963-7486","PMID":"17162327","abstract":"We report on the reproducibility and validity of a food frequency questionnaire (FFQ) developed for southern India. One hundred and two adult subjects aged &gt; or =20 years drawn from the Chennai Urban Rural Epidemiology Study participated. The FFQ was developed based on local foods and habits, and was administered three times at 0, 6 and 12 month periods (called FFQ1, FFQ2 and FFQ3) to assess the reproducibility. To test the validity of the FFQ, multiple 24-h recalls collected at 2-monthly intervals for a period of 1 year and the estimated energy intake/basal metabolic rate (EI/BMR) ratio were used. The 'EpiNu' in-house food and nutrient database was used to compile dietary intakes, which were analyzed for statistical analysis. The intraclass correlation coefficient for all three FFQs ranged from 0.72 for carbohydrates to 0.45 for folate. The de-attenuated Pearson correlation for the energy adjusted nutrients between FFQ3 and 24-h recalls ranged from 0.73 for carbohydrates to 0.35 for calcium. Bland and Altman plots for energy intake between the two methods showed the limits of agreement ranged from 768 to -1358 calories/day (+/-2 standard deviations). Misclassification was low for most of the nutrients. Under-reporting of the energy intake (EI/BMR ratio&lt;1.2) was higher in females than males. This FFQ appears to be a robust tool to measure dietary intakes in southern India.","author":[{"dropping-particle":"","family":"Sudha","given":"V","non-dropping-particle":"","parse-names":false,"suffix":""},{"dropping-particle":"","family":"Radhika","given":"G","non-dropping-particle":"","parse-names":false,"suffix":""},{"dropping-particle":"","family":"Sathya","given":"R M","non-dropping-particle":"","parse-names":false,"suffix":""},{"dropping-particle":"","family":"Ganesan","given":"A","non-dropping-particle":"","parse-names":false,"suffix":""},{"dropping-particle":"","family":"Mohan","given":"V","non-dropping-particle":"","parse-names":false,"suffix":""}],"container-title":"International journal of food sciences and nutrition","id":"ITEM-1","issue":"7-8","issued":{"date-parts":[["2006","1","6"]]},"page":"481-493","title":"Reproducibility and validity of an interviewer-administered semi-quantitative food frequency questionnaire to assess dietary intake of urban adults in southern India.","type":"article-journal","volume":"57"},"uris":["http://www.mendeley.com/documents/?uuid=2ded568a-cf7c-30ef-b4f3-01cac71c0416"]}],"mendeley":{"formattedCitation":"&lt;sup&gt;(59)&lt;/sup&gt;","plainTextFormattedCitation":"(59)","previouslyFormattedCitation":"&lt;sup&gt;(59)&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(59)</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4E65AB4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776" w:type="dxa"/>
            <w:shd w:val="clear" w:color="auto" w:fill="1FB714"/>
            <w:tcMar>
              <w:top w:w="0" w:type="dxa"/>
              <w:left w:w="45" w:type="dxa"/>
              <w:bottom w:w="0" w:type="dxa"/>
              <w:right w:w="45" w:type="dxa"/>
            </w:tcMar>
            <w:vAlign w:val="center"/>
            <w:hideMark/>
          </w:tcPr>
          <w:p w14:paraId="2D67EA0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992" w:type="dxa"/>
            <w:shd w:val="clear" w:color="auto" w:fill="1FB714"/>
            <w:tcMar>
              <w:top w:w="0" w:type="dxa"/>
              <w:left w:w="45" w:type="dxa"/>
              <w:bottom w:w="0" w:type="dxa"/>
              <w:right w:w="45" w:type="dxa"/>
            </w:tcMar>
            <w:vAlign w:val="center"/>
            <w:hideMark/>
          </w:tcPr>
          <w:p w14:paraId="0688F8D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1FB714"/>
            <w:tcMar>
              <w:top w:w="0" w:type="dxa"/>
              <w:left w:w="45" w:type="dxa"/>
              <w:bottom w:w="0" w:type="dxa"/>
              <w:right w:w="45" w:type="dxa"/>
            </w:tcMar>
            <w:vAlign w:val="center"/>
            <w:hideMark/>
          </w:tcPr>
          <w:p w14:paraId="4FBF06B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0" w:type="dxa"/>
            <w:shd w:val="clear" w:color="auto" w:fill="1FB714"/>
            <w:tcMar>
              <w:top w:w="0" w:type="dxa"/>
              <w:left w:w="45" w:type="dxa"/>
              <w:bottom w:w="0" w:type="dxa"/>
              <w:right w:w="45" w:type="dxa"/>
            </w:tcMar>
            <w:vAlign w:val="center"/>
            <w:hideMark/>
          </w:tcPr>
          <w:p w14:paraId="6E71F75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1FB714"/>
            <w:tcMar>
              <w:top w:w="0" w:type="dxa"/>
              <w:left w:w="45" w:type="dxa"/>
              <w:bottom w:w="0" w:type="dxa"/>
              <w:right w:w="45" w:type="dxa"/>
            </w:tcMar>
            <w:vAlign w:val="center"/>
            <w:hideMark/>
          </w:tcPr>
          <w:p w14:paraId="252BBD4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1A08DE1B"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613D63B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FF9900"/>
            <w:tcMar>
              <w:top w:w="0" w:type="dxa"/>
              <w:left w:w="45" w:type="dxa"/>
              <w:bottom w:w="0" w:type="dxa"/>
              <w:right w:w="45" w:type="dxa"/>
            </w:tcMar>
            <w:vAlign w:val="center"/>
            <w:hideMark/>
          </w:tcPr>
          <w:p w14:paraId="0B2715E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1" w:type="dxa"/>
            <w:shd w:val="clear" w:color="auto" w:fill="FF9900"/>
            <w:tcMar>
              <w:top w:w="0" w:type="dxa"/>
              <w:left w:w="45" w:type="dxa"/>
              <w:bottom w:w="0" w:type="dxa"/>
              <w:right w:w="45" w:type="dxa"/>
            </w:tcMar>
            <w:vAlign w:val="center"/>
            <w:hideMark/>
          </w:tcPr>
          <w:p w14:paraId="7580487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1FB714"/>
            <w:tcMar>
              <w:top w:w="0" w:type="dxa"/>
              <w:left w:w="45" w:type="dxa"/>
              <w:bottom w:w="0" w:type="dxa"/>
              <w:right w:w="45" w:type="dxa"/>
            </w:tcMar>
            <w:vAlign w:val="center"/>
            <w:hideMark/>
          </w:tcPr>
          <w:p w14:paraId="5569A9C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51A2B39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69D1B86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2D9CE30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76BE2435"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w:t>
            </w:r>
            <w:proofErr w:type="spellStart"/>
            <w:r w:rsidRPr="002B6335">
              <w:rPr>
                <w:rFonts w:ascii="Times New Roman" w:eastAsia="Times New Roman" w:hAnsi="Times New Roman" w:cs="Times New Roman"/>
                <w:color w:val="000000"/>
                <w:sz w:val="16"/>
                <w:szCs w:val="16"/>
                <w:lang w:val="en-AU" w:eastAsia="es-ES"/>
              </w:rPr>
              <w:t>deattenuation</w:t>
            </w:r>
            <w:proofErr w:type="gramStart"/>
            <w:r w:rsidRPr="002B6335">
              <w:rPr>
                <w:rFonts w:ascii="Times New Roman" w:eastAsia="Times New Roman" w:hAnsi="Times New Roman" w:cs="Times New Roman"/>
                <w:color w:val="000000"/>
                <w:sz w:val="16"/>
                <w:szCs w:val="16"/>
                <w:lang w:val="en-AU" w:eastAsia="es-ES"/>
              </w:rPr>
              <w:t>,gráficos</w:t>
            </w:r>
            <w:proofErr w:type="spellEnd"/>
            <w:proofErr w:type="gramEnd"/>
            <w:r w:rsidRPr="002B6335">
              <w:rPr>
                <w:rFonts w:ascii="Times New Roman" w:eastAsia="Times New Roman" w:hAnsi="Times New Roman" w:cs="Times New Roman"/>
                <w:color w:val="000000"/>
                <w:sz w:val="16"/>
                <w:szCs w:val="16"/>
                <w:lang w:val="en-AU" w:eastAsia="es-ES"/>
              </w:rPr>
              <w:t xml:space="preserve"> Bland-Altman, ICC, quartiles</w:t>
            </w:r>
          </w:p>
        </w:tc>
      </w:tr>
      <w:tr w:rsidR="003E400D" w:rsidRPr="00D174DC" w14:paraId="2A2061B5" w14:textId="77777777" w:rsidTr="00F53D71">
        <w:trPr>
          <w:trHeight w:val="285"/>
          <w:jc w:val="center"/>
        </w:trPr>
        <w:tc>
          <w:tcPr>
            <w:tcW w:w="1452" w:type="dxa"/>
            <w:tcMar>
              <w:top w:w="0" w:type="dxa"/>
              <w:left w:w="45" w:type="dxa"/>
              <w:bottom w:w="0" w:type="dxa"/>
              <w:right w:w="45" w:type="dxa"/>
            </w:tcMar>
            <w:vAlign w:val="center"/>
            <w:hideMark/>
          </w:tcPr>
          <w:p w14:paraId="067D9E5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Nöthlings et al. (2007)</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uthor":[{"dropping-particle":"","family":"Nöthlings","given":"U","non-dropping-particle":"","parse-names":false,"suffix":""},{"dropping-particle":"","family":"Hoffmann","given":"K","non-dropping-particle":"","parse-names":false,"suffix":""},{"dropping-particle":"","family":"Bergmann","given":"MM","non-dropping-particle":"","parse-names":false,"suffix":""},{"dropping-particle":"","family":"Boeing","given":"H","non-dropping-particle":"","parse-names":false,"suffix":""}],"container-title":"J Nutr","id":"ITEM-1","issue":"12","issued":{"date-parts":[["2007"]]},"page":"2781-2786","title":"Fitting Portion Sizes in a Self-Administered Food Frequency Questionnaire","type":"article-journal","volume":"137"},"uris":["http://www.mendeley.com/documents/?uuid=47dd2688-5945-4f59-ac59-4fe901cf4ff1"]}],"mendeley":{"formattedCitation":"&lt;sup&gt;(19)&lt;/sup&gt;","plainTextFormattedCitation":"(19)","previouslyFormattedCitation":"&lt;sup&gt;(19)&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(19)</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1C2F73C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776" w:type="dxa"/>
            <w:shd w:val="clear" w:color="auto" w:fill="1FB714"/>
            <w:tcMar>
              <w:top w:w="0" w:type="dxa"/>
              <w:left w:w="45" w:type="dxa"/>
              <w:bottom w:w="0" w:type="dxa"/>
              <w:right w:w="45" w:type="dxa"/>
            </w:tcMar>
            <w:vAlign w:val="center"/>
            <w:hideMark/>
          </w:tcPr>
          <w:p w14:paraId="63785CE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992" w:type="dxa"/>
            <w:shd w:val="clear" w:color="auto" w:fill="1FB714"/>
            <w:tcMar>
              <w:top w:w="0" w:type="dxa"/>
              <w:left w:w="45" w:type="dxa"/>
              <w:bottom w:w="0" w:type="dxa"/>
              <w:right w:w="45" w:type="dxa"/>
            </w:tcMar>
            <w:vAlign w:val="center"/>
            <w:hideMark/>
          </w:tcPr>
          <w:p w14:paraId="1B91B13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1FB714"/>
            <w:tcMar>
              <w:top w:w="0" w:type="dxa"/>
              <w:left w:w="45" w:type="dxa"/>
              <w:bottom w:w="0" w:type="dxa"/>
              <w:right w:w="45" w:type="dxa"/>
            </w:tcMar>
            <w:vAlign w:val="center"/>
            <w:hideMark/>
          </w:tcPr>
          <w:p w14:paraId="3F48388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850" w:type="dxa"/>
            <w:shd w:val="clear" w:color="auto" w:fill="1FB714"/>
            <w:tcMar>
              <w:top w:w="0" w:type="dxa"/>
              <w:left w:w="45" w:type="dxa"/>
              <w:bottom w:w="0" w:type="dxa"/>
              <w:right w:w="45" w:type="dxa"/>
            </w:tcMar>
            <w:vAlign w:val="center"/>
            <w:hideMark/>
          </w:tcPr>
          <w:p w14:paraId="50ADCA6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1FB714"/>
            <w:tcMar>
              <w:top w:w="0" w:type="dxa"/>
              <w:left w:w="45" w:type="dxa"/>
              <w:bottom w:w="0" w:type="dxa"/>
              <w:right w:w="45" w:type="dxa"/>
            </w:tcMar>
            <w:vAlign w:val="center"/>
            <w:hideMark/>
          </w:tcPr>
          <w:p w14:paraId="363A4A6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75441BDD"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Results are presented as described in the </w:t>
            </w:r>
            <w:r w:rsidRPr="002B6335">
              <w:rPr>
                <w:rFonts w:ascii="Times New Roman" w:eastAsia="Times New Roman" w:hAnsi="Times New Roman" w:cs="Times New Roman"/>
                <w:color w:val="000000"/>
                <w:sz w:val="16"/>
                <w:szCs w:val="16"/>
                <w:lang w:val="en-AU" w:eastAsia="es-ES"/>
              </w:rPr>
              <w:lastRenderedPageBreak/>
              <w:t>methods section.</w:t>
            </w:r>
          </w:p>
        </w:tc>
        <w:tc>
          <w:tcPr>
            <w:tcW w:w="425" w:type="dxa"/>
            <w:shd w:val="clear" w:color="auto" w:fill="1FB714"/>
            <w:tcMar>
              <w:top w:w="0" w:type="dxa"/>
              <w:left w:w="45" w:type="dxa"/>
              <w:bottom w:w="0" w:type="dxa"/>
              <w:right w:w="45" w:type="dxa"/>
            </w:tcMar>
            <w:vAlign w:val="center"/>
            <w:hideMark/>
          </w:tcPr>
          <w:p w14:paraId="50EDE91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lastRenderedPageBreak/>
              <w:t>Low risk</w:t>
            </w:r>
          </w:p>
        </w:tc>
        <w:tc>
          <w:tcPr>
            <w:tcW w:w="1134" w:type="dxa"/>
            <w:shd w:val="clear" w:color="auto" w:fill="FF9900"/>
            <w:tcMar>
              <w:top w:w="0" w:type="dxa"/>
              <w:left w:w="45" w:type="dxa"/>
              <w:bottom w:w="0" w:type="dxa"/>
              <w:right w:w="45" w:type="dxa"/>
            </w:tcMar>
            <w:vAlign w:val="center"/>
            <w:hideMark/>
          </w:tcPr>
          <w:p w14:paraId="52130DB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1" w:type="dxa"/>
            <w:shd w:val="clear" w:color="auto" w:fill="FF9900"/>
            <w:tcMar>
              <w:top w:w="0" w:type="dxa"/>
              <w:left w:w="45" w:type="dxa"/>
              <w:bottom w:w="0" w:type="dxa"/>
              <w:right w:w="45" w:type="dxa"/>
            </w:tcMar>
            <w:vAlign w:val="center"/>
            <w:hideMark/>
          </w:tcPr>
          <w:p w14:paraId="4001E57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FF9900"/>
            <w:tcMar>
              <w:top w:w="0" w:type="dxa"/>
              <w:left w:w="45" w:type="dxa"/>
              <w:bottom w:w="0" w:type="dxa"/>
              <w:right w:w="45" w:type="dxa"/>
            </w:tcMar>
            <w:vAlign w:val="center"/>
            <w:hideMark/>
          </w:tcPr>
          <w:p w14:paraId="23CD0B1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709" w:type="dxa"/>
            <w:shd w:val="clear" w:color="auto" w:fill="DD0806"/>
            <w:tcMar>
              <w:top w:w="0" w:type="dxa"/>
              <w:left w:w="45" w:type="dxa"/>
              <w:bottom w:w="0" w:type="dxa"/>
              <w:right w:w="45" w:type="dxa"/>
            </w:tcMar>
            <w:vAlign w:val="center"/>
            <w:hideMark/>
          </w:tcPr>
          <w:p w14:paraId="0C2ED9F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7C6D323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042D805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60A1615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deattenuation</w:t>
            </w:r>
          </w:p>
        </w:tc>
      </w:tr>
      <w:tr w:rsidR="003E400D" w:rsidRPr="00D174DC" w14:paraId="30A38A28" w14:textId="77777777" w:rsidTr="00F53D71">
        <w:trPr>
          <w:trHeight w:val="285"/>
          <w:jc w:val="center"/>
        </w:trPr>
        <w:tc>
          <w:tcPr>
            <w:tcW w:w="1452" w:type="dxa"/>
            <w:tcMar>
              <w:top w:w="0" w:type="dxa"/>
              <w:left w:w="45" w:type="dxa"/>
              <w:bottom w:w="0" w:type="dxa"/>
              <w:right w:w="45" w:type="dxa"/>
            </w:tcMar>
            <w:vAlign w:val="center"/>
            <w:hideMark/>
          </w:tcPr>
          <w:p w14:paraId="3751367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lastRenderedPageBreak/>
              <w:t>Mullie et al. (2009)</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uthor":[{"dropping-particle":"","family":"Mullie","given":"P","non-dropping-particle":"","parse-names":false,"suffix":""},{"dropping-particle":"","family":"Clarys","given":"P","non-dropping-particle":"","parse-names":false,"suffix":""},{"dropping-particle":"","family":"Hulens","given":"M","non-dropping-particle":"","parse-names":false,"suffix":""},{"dropping-particle":"","family":"Vansant","given":"G","non-dropping-particle":"","parse-names":false,"suffix":""}],"container-title":"MILITARY MEDICINE","id":"ITEM-1","issued":{"date-parts":[["2009"]]},"page":"852-856","title":"Reproducibility and Validity of a Semiquantitative Food Frequency Questionnaire Among Military Men","type":"article-journal","volume":"8"},"uris":["http://www.mendeley.com/documents/?uuid=937c869d-550d-3f30-80e7-efd0177f11de"]}],"mendeley":{"formattedCitation":"&lt;sup&gt;(18)&lt;/sup&gt;","plainTextFormattedCitation":"(18)","previouslyFormattedCitation":"&lt;sup&gt;(18)&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(18)</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41A2772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1FB714"/>
            <w:tcMar>
              <w:top w:w="0" w:type="dxa"/>
              <w:left w:w="45" w:type="dxa"/>
              <w:bottom w:w="0" w:type="dxa"/>
              <w:right w:w="45" w:type="dxa"/>
            </w:tcMar>
            <w:vAlign w:val="center"/>
            <w:hideMark/>
          </w:tcPr>
          <w:p w14:paraId="10C1CE7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992" w:type="dxa"/>
            <w:shd w:val="clear" w:color="auto" w:fill="1FB714"/>
            <w:tcMar>
              <w:top w:w="0" w:type="dxa"/>
              <w:left w:w="45" w:type="dxa"/>
              <w:bottom w:w="0" w:type="dxa"/>
              <w:right w:w="45" w:type="dxa"/>
            </w:tcMar>
            <w:vAlign w:val="center"/>
            <w:hideMark/>
          </w:tcPr>
          <w:p w14:paraId="76196C2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DD0806"/>
            <w:tcMar>
              <w:top w:w="0" w:type="dxa"/>
              <w:left w:w="45" w:type="dxa"/>
              <w:bottom w:w="0" w:type="dxa"/>
              <w:right w:w="45" w:type="dxa"/>
            </w:tcMar>
            <w:vAlign w:val="center"/>
            <w:hideMark/>
          </w:tcPr>
          <w:p w14:paraId="48575A0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w:t>
            </w:r>
          </w:p>
        </w:tc>
        <w:tc>
          <w:tcPr>
            <w:tcW w:w="850" w:type="dxa"/>
            <w:shd w:val="clear" w:color="auto" w:fill="DD0806"/>
            <w:tcMar>
              <w:top w:w="0" w:type="dxa"/>
              <w:left w:w="45" w:type="dxa"/>
              <w:bottom w:w="0" w:type="dxa"/>
              <w:right w:w="45" w:type="dxa"/>
            </w:tcMar>
            <w:vAlign w:val="center"/>
            <w:hideMark/>
          </w:tcPr>
          <w:p w14:paraId="5A2699F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 xml:space="preserve">b </w:t>
            </w:r>
          </w:p>
        </w:tc>
        <w:tc>
          <w:tcPr>
            <w:tcW w:w="1418" w:type="dxa"/>
            <w:shd w:val="clear" w:color="auto" w:fill="1FB714"/>
            <w:tcMar>
              <w:top w:w="0" w:type="dxa"/>
              <w:left w:w="45" w:type="dxa"/>
              <w:bottom w:w="0" w:type="dxa"/>
              <w:right w:w="45" w:type="dxa"/>
            </w:tcMar>
            <w:vAlign w:val="center"/>
            <w:hideMark/>
          </w:tcPr>
          <w:p w14:paraId="15EE3CA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6F999FEB"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7398DE9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1FB714"/>
            <w:tcMar>
              <w:top w:w="0" w:type="dxa"/>
              <w:left w:w="45" w:type="dxa"/>
              <w:bottom w:w="0" w:type="dxa"/>
              <w:right w:w="45" w:type="dxa"/>
            </w:tcMar>
            <w:vAlign w:val="center"/>
            <w:hideMark/>
          </w:tcPr>
          <w:p w14:paraId="4AA17B7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1FB714"/>
            <w:tcMar>
              <w:top w:w="0" w:type="dxa"/>
              <w:left w:w="45" w:type="dxa"/>
              <w:bottom w:w="0" w:type="dxa"/>
              <w:right w:w="45" w:type="dxa"/>
            </w:tcMar>
            <w:vAlign w:val="center"/>
            <w:hideMark/>
          </w:tcPr>
          <w:p w14:paraId="300A47E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0" w:type="dxa"/>
            <w:shd w:val="clear" w:color="auto" w:fill="1FB714"/>
            <w:tcMar>
              <w:top w:w="0" w:type="dxa"/>
              <w:left w:w="45" w:type="dxa"/>
              <w:bottom w:w="0" w:type="dxa"/>
              <w:right w:w="45" w:type="dxa"/>
            </w:tcMar>
            <w:vAlign w:val="center"/>
            <w:hideMark/>
          </w:tcPr>
          <w:p w14:paraId="1574D07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3D6F435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707865E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55EB542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4008E770"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w:t>
            </w:r>
            <w:proofErr w:type="spellStart"/>
            <w:r w:rsidRPr="002B6335">
              <w:rPr>
                <w:rFonts w:ascii="Times New Roman" w:eastAsia="Times New Roman" w:hAnsi="Times New Roman" w:cs="Times New Roman"/>
                <w:color w:val="000000"/>
                <w:sz w:val="16"/>
                <w:szCs w:val="16"/>
                <w:lang w:val="en-AU" w:eastAsia="es-ES"/>
              </w:rPr>
              <w:t>tertiles</w:t>
            </w:r>
            <w:proofErr w:type="spellEnd"/>
            <w:r w:rsidRPr="002B6335">
              <w:rPr>
                <w:rFonts w:ascii="Times New Roman" w:eastAsia="Times New Roman" w:hAnsi="Times New Roman" w:cs="Times New Roman"/>
                <w:color w:val="000000"/>
                <w:sz w:val="16"/>
                <w:szCs w:val="16"/>
                <w:lang w:val="en-AU" w:eastAsia="es-ES"/>
              </w:rPr>
              <w:t xml:space="preserve">, paired t-test, </w:t>
            </w:r>
            <w:proofErr w:type="spellStart"/>
            <w:r w:rsidRPr="002B6335">
              <w:rPr>
                <w:rFonts w:ascii="Times New Roman" w:eastAsia="Times New Roman" w:hAnsi="Times New Roman" w:cs="Times New Roman"/>
                <w:color w:val="000000"/>
                <w:sz w:val="16"/>
                <w:szCs w:val="16"/>
                <w:lang w:val="en-AU" w:eastAsia="es-ES"/>
              </w:rPr>
              <w:t>tertiles</w:t>
            </w:r>
            <w:proofErr w:type="spellEnd"/>
            <w:r w:rsidRPr="002B6335">
              <w:rPr>
                <w:rFonts w:ascii="Times New Roman" w:eastAsia="Times New Roman" w:hAnsi="Times New Roman" w:cs="Times New Roman"/>
                <w:color w:val="000000"/>
                <w:sz w:val="16"/>
                <w:szCs w:val="16"/>
                <w:lang w:val="en-AU" w:eastAsia="es-ES"/>
              </w:rPr>
              <w:t>, kappa</w:t>
            </w:r>
          </w:p>
        </w:tc>
      </w:tr>
      <w:tr w:rsidR="003E400D" w:rsidRPr="00D174DC" w14:paraId="09103357" w14:textId="77777777" w:rsidTr="00F53D71">
        <w:trPr>
          <w:trHeight w:val="285"/>
          <w:jc w:val="center"/>
        </w:trPr>
        <w:tc>
          <w:tcPr>
            <w:tcW w:w="1452" w:type="dxa"/>
            <w:tcMar>
              <w:top w:w="0" w:type="dxa"/>
              <w:left w:w="45" w:type="dxa"/>
              <w:bottom w:w="0" w:type="dxa"/>
              <w:right w:w="45" w:type="dxa"/>
            </w:tcMar>
            <w:vAlign w:val="center"/>
            <w:hideMark/>
          </w:tcPr>
          <w:p w14:paraId="0CF7EB8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Barret et al. (2010)</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{"citationItems":[{"id":"ITEM-1","itemData":{"ISSN":"1878-3570","PMID":"20869485","abstract":"BACKGROUND Fermentable, short chain carbohydrates (FODMAPs) have been identified as triggers for functional gastrointestinal symptoms. In addition, excess FODMAP consumption has been implicated in the onset of Crohn's disease, and animal studies suggest that a low glycemic index diet can impair absorption of fructose, a major dietary FODMAP. Such hypotheses cannot be tested without the ability to quantify FODMAP ingestion with a validated dietary assessment tool. OBJECTIVE To assess the validity and reproducibility of a 297-item comprehensive, semi-quantitative food frequency questionnaire (FFQ) in estimating intake of macro- and micronutrients, FODMAPs, and glycemic index/load. SUBJECTS/SETTING One hundred healthy participants were recruited to complete the FFQ on two occasions, plus four 1-week food diaries kept during a 12-month period. Participants exhibiting major dietary change during the study period or low energy reporting on the FFQ were excluded. MAIN OUTCOME MEASURES Validation and reproducibility of the semi-quantitative FFQ by comparison with the mean of four 1-week food diaries. STATISTICAL ANALYSES PERFORMED Validation was assessed using Wilcoxon signed rank test, Spearman's correlation, Bland-Altman, and weighted κ statistics. Reproducibility was examined using Shrout-Fleiss intraclass correlation coefficient. RESULTS Seventy-two participants fulfilled inclusion and exclusion criteria. Demographics of the participants were comparable with 2006 Australian Census data. Consistent with other reported FFQs, the FFQ overestimated nutrient intake by a mean 140% (range=95% to 249%). However, based on the other analyses performed, it demonstrated validity for intake of sugars, fiber, alcohol, glycemic index, glucose, FODMAPs, calcium, folate, phosphate, potassium, iron, and magnesium; moderate validation for energy, total fat, saturated fat, carbohydrates, sodium, thiamin, sucrose, and retinol; poor validation for protein, mono/polyunsaturated fat, starch, glycemic load, niacin, and zinc. Riboflavin intake was not validated. Intraclass correlation coefficients for reproducibility ranged from 0.352 to 0.928. CONCLUSIONS The FFQ was validated for assessment of a wide range of nutrients, including the new class of carbohydrates, FODMAPs, and glycemic index. This provides a useful tool for dietary research, particularly in the area of gastroenterological disorders.","author":[{"dropping-particle":"","family":"Barrett","given":"Jacqueline S","non-dropping-particle":"","parse-names":false,"suffix":""},{"dropping-particle":"","family":"Gibson","given":"Peter R","non-dropping-particle":"","parse-names":false,"suffix":""}],"container-title":"Journal of the American Dietetic Association","id":"ITEM-1","issue":"10","issued":{"date-parts":[["2010","10"]]},"page":"1469-1476","title":"Development and validation of a comprehensive semi-quantitative food frequency questionnaire that includes FODMAP intake and glycemic index.","type":"article-journal","volume":"110"},"uris":["http://www.mendeley.com/documents/?uuid=f6623037-f6d0-31d7-aa1c-32e509b03443"]}],"mendeley":{"formattedCitation":"&lt;sup&gt;(64)&lt;/sup&gt;","plainTextFormattedCitation":"(64)","previouslyFormattedCitation":"&lt;sup&gt;(64)&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6A4393">
              <w:rPr>
                <w:rFonts w:ascii="Times New Roman" w:eastAsia="Times New Roman" w:hAnsi="Times New Roman" w:cs="Times New Roman"/>
                <w:noProof/>
                <w:color w:val="000000"/>
                <w:sz w:val="16"/>
                <w:szCs w:val="16"/>
                <w:vertAlign w:val="superscript"/>
                <w:lang w:val="es-MX" w:eastAsia="es-ES"/>
              </w:rPr>
              <w:t>(64)</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1E13B9C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DD0806"/>
            <w:tcMar>
              <w:top w:w="0" w:type="dxa"/>
              <w:left w:w="45" w:type="dxa"/>
              <w:bottom w:w="0" w:type="dxa"/>
              <w:right w:w="45" w:type="dxa"/>
            </w:tcMar>
            <w:vAlign w:val="center"/>
            <w:hideMark/>
          </w:tcPr>
          <w:p w14:paraId="75CB5E1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992" w:type="dxa"/>
            <w:shd w:val="clear" w:color="auto" w:fill="1FB714"/>
            <w:tcMar>
              <w:top w:w="0" w:type="dxa"/>
              <w:left w:w="45" w:type="dxa"/>
              <w:bottom w:w="0" w:type="dxa"/>
              <w:right w:w="45" w:type="dxa"/>
            </w:tcMar>
            <w:vAlign w:val="center"/>
            <w:hideMark/>
          </w:tcPr>
          <w:p w14:paraId="15E64F5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DD0806"/>
            <w:tcMar>
              <w:top w:w="0" w:type="dxa"/>
              <w:left w:w="45" w:type="dxa"/>
              <w:bottom w:w="0" w:type="dxa"/>
              <w:right w:w="45" w:type="dxa"/>
            </w:tcMar>
            <w:vAlign w:val="center"/>
            <w:hideMark/>
          </w:tcPr>
          <w:p w14:paraId="3F7D5C5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850" w:type="dxa"/>
            <w:shd w:val="clear" w:color="auto" w:fill="1FB714"/>
            <w:tcMar>
              <w:top w:w="0" w:type="dxa"/>
              <w:left w:w="45" w:type="dxa"/>
              <w:bottom w:w="0" w:type="dxa"/>
              <w:right w:w="45" w:type="dxa"/>
            </w:tcMar>
            <w:vAlign w:val="center"/>
            <w:hideMark/>
          </w:tcPr>
          <w:p w14:paraId="474C833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1FB714"/>
            <w:tcMar>
              <w:top w:w="0" w:type="dxa"/>
              <w:left w:w="45" w:type="dxa"/>
              <w:bottom w:w="0" w:type="dxa"/>
              <w:right w:w="45" w:type="dxa"/>
            </w:tcMar>
            <w:vAlign w:val="center"/>
            <w:hideMark/>
          </w:tcPr>
          <w:p w14:paraId="5D52E0B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4F83E9D4"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12AE54F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FF9900"/>
            <w:tcMar>
              <w:top w:w="0" w:type="dxa"/>
              <w:left w:w="45" w:type="dxa"/>
              <w:bottom w:w="0" w:type="dxa"/>
              <w:right w:w="45" w:type="dxa"/>
            </w:tcMar>
            <w:vAlign w:val="center"/>
            <w:hideMark/>
          </w:tcPr>
          <w:p w14:paraId="44FD5CB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1" w:type="dxa"/>
            <w:shd w:val="clear" w:color="auto" w:fill="1FB714"/>
            <w:tcMar>
              <w:top w:w="0" w:type="dxa"/>
              <w:left w:w="45" w:type="dxa"/>
              <w:bottom w:w="0" w:type="dxa"/>
              <w:right w:w="45" w:type="dxa"/>
            </w:tcMar>
            <w:vAlign w:val="center"/>
            <w:hideMark/>
          </w:tcPr>
          <w:p w14:paraId="46DBD1E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0" w:type="dxa"/>
            <w:shd w:val="clear" w:color="auto" w:fill="FF9900"/>
            <w:tcMar>
              <w:top w:w="0" w:type="dxa"/>
              <w:left w:w="45" w:type="dxa"/>
              <w:bottom w:w="0" w:type="dxa"/>
              <w:right w:w="45" w:type="dxa"/>
            </w:tcMar>
            <w:vAlign w:val="center"/>
            <w:hideMark/>
          </w:tcPr>
          <w:p w14:paraId="7A10151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709" w:type="dxa"/>
            <w:shd w:val="clear" w:color="auto" w:fill="DD0806"/>
            <w:tcMar>
              <w:top w:w="0" w:type="dxa"/>
              <w:left w:w="45" w:type="dxa"/>
              <w:bottom w:w="0" w:type="dxa"/>
              <w:right w:w="45" w:type="dxa"/>
            </w:tcMar>
            <w:vAlign w:val="center"/>
            <w:hideMark/>
          </w:tcPr>
          <w:p w14:paraId="5606A19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5773317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793E9BB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71E8BFB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tertiles y kappa, ICC, Bland-Altman, ICC</w:t>
            </w:r>
          </w:p>
        </w:tc>
      </w:tr>
      <w:tr w:rsidR="003E400D" w:rsidRPr="00D174DC" w14:paraId="344FFCBC" w14:textId="77777777" w:rsidTr="00F53D71">
        <w:trPr>
          <w:trHeight w:val="285"/>
          <w:jc w:val="center"/>
        </w:trPr>
        <w:tc>
          <w:tcPr>
            <w:tcW w:w="1452" w:type="dxa"/>
            <w:tcMar>
              <w:top w:w="0" w:type="dxa"/>
              <w:left w:w="45" w:type="dxa"/>
              <w:bottom w:w="0" w:type="dxa"/>
              <w:right w:w="45" w:type="dxa"/>
            </w:tcMar>
            <w:vAlign w:val="center"/>
            <w:hideMark/>
          </w:tcPr>
          <w:p w14:paraId="4D8E5251"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174DC">
              <w:rPr>
                <w:rFonts w:ascii="Times New Roman" w:eastAsia="Times New Roman" w:hAnsi="Times New Roman" w:cs="Times New Roman"/>
                <w:color w:val="000000"/>
                <w:sz w:val="16"/>
                <w:szCs w:val="16"/>
                <w:lang w:val="es-MX" w:eastAsia="es-ES"/>
              </w:rPr>
              <w:t>Fernández et al. (2010)</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{"citationItems":[{"id":"ITEM-1","itemData":{"abstract":"The aim of the present study was to assess reproducibility and relative validity of a self-administered FFQ used in the PREDIMED Study, a clinical trial for primary prevention of CVD by Mediterranean diet in a population at high cardiovascular risk. The FFQ was administered twice (FFQ1 and FFQ2) to explore reproducibility at 1 year. Four 3 d dietary records (DR) were used as reference to explore validity; participants therefore recorded their food intake over 12 d in the course of 1 year. The degree of misclassification in the FFQ was also evaluated by a contingency table of quintiles comparing the information from the FFQ2 and the DR. A total of 158 men and women (aged 55-80 years) were asked not to modify their dietary habits during the study period. Reproducibility for food groups, energy and nutrient intake, explored by the Pearson correlation coefficient (r) ranged 0.50-0.82, and the intraclass correlation coefficient (ICC) ranged from 0.63 to 0.90. The FFQ2 tended to report higher energy and nutrient intake than the DR. The validity indices of the FFQ in relation to the DR for food groups and energy and nutrient intake ranged (r) from 0.24 to 0.72, while the range of the ICC was between 0.40 and 0.84. With regard to food groups, 68-83 % of individuals were in the same or adjacent quintile in both methods, a figure which decreased to 55-75 % for energy and nutrient intake. We concluded that FFQ measurements had good reproducibility and a relative validity similar to those of FFQ used in other prospective studies.","author":[{"dropping-particle":"","family":"Fernández-Ballart","given":"Joan D","non-dropping-particle":"","parse-names":false,"suffix":""},{"dropping-particle":"","family":"Piñol","given":"Josep Lluís","non-dropping-particle":"","parse-names":false,"suffix":""},{"dropping-particle":"","family":"Zazpe","given":"Itziar","non-dropping-particle":"","parse-names":false,"suffix":""},{"dropping-particle":"",</w:instrText>
            </w:r>
            <w:r w:rsidRPr="00322DA0">
              <w:rPr>
                <w:rFonts w:ascii="Times New Roman" w:eastAsia="Times New Roman" w:hAnsi="Times New Roman" w:cs="Times New Roman"/>
                <w:color w:val="000000"/>
                <w:sz w:val="16"/>
                <w:szCs w:val="16"/>
                <w:lang w:eastAsia="es-ES"/>
              </w:rPr>
              <w:instrText>"family":"Corella","given":"Dolores","non-dropping-particle":"","parse-names":false,"suffix":""},{"dropping-particle":"","family":"Carrasco","given":"Paula","non-dropping-particle":"","parse-names":false,"suffix":""},{"dropping-particle":"","family":"Toledo","given":"Estefanía","non-dropping-particle":"","parse-names":false,"suffix":""},{"dropping-particle":"","family":"Perez-Bauer","given":"Manuel","non-dropping-particle":"","parse-names":false,"suffix":""},{"dropping-particle":"","family":"Martínez-González","given":"Miguel Angel","non-dropping-particle":"","parse-names":false,"suffix":""},{"dropping-particle":"","family":"Salas-Salvadó","given":"Jorge","non-dropping-particle":"","parse-names":false,"suffix":""},{"dropping-particle":"","family":"Martín-Moreno","given":"José M","non-dropping-particle":"","parse-names":false,"suffix":""}],"container-title":"The British journal of nutrition","id":"ITEM-1","issue":"12","issued":{"date-parts":[["2010"]]},"page":"1808-1816","title":"Relative validity of a semi-quantitative food-frequency questionnaire in an elderly Mediterranean population of Spain.","type":"article-journal","volume":"103"},"uris":["http://www.mendeley.com/documents/?uuid=e5961794-03ba-4361-968c-f9f08b1bdc27"]}],"mendeley":{"formattedCitation":"&lt;sup&gt;(32)&lt;/sup&gt;","plainTextFormattedCitation":"(32)","previouslyFormattedCitation":"&lt;sup&gt;(32)&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n-AU" w:eastAsia="es-ES"/>
              </w:rPr>
              <w:t>(32)</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67F8D2BA"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*b</w:t>
            </w:r>
          </w:p>
        </w:tc>
        <w:tc>
          <w:tcPr>
            <w:tcW w:w="776" w:type="dxa"/>
            <w:shd w:val="clear" w:color="auto" w:fill="DD0806"/>
            <w:tcMar>
              <w:top w:w="0" w:type="dxa"/>
              <w:left w:w="45" w:type="dxa"/>
              <w:bottom w:w="0" w:type="dxa"/>
              <w:right w:w="45" w:type="dxa"/>
            </w:tcMar>
            <w:vAlign w:val="center"/>
            <w:hideMark/>
          </w:tcPr>
          <w:p w14:paraId="4FB91996"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c</w:t>
            </w:r>
          </w:p>
        </w:tc>
        <w:tc>
          <w:tcPr>
            <w:tcW w:w="992" w:type="dxa"/>
            <w:shd w:val="clear" w:color="auto" w:fill="1FB714"/>
            <w:tcMar>
              <w:top w:w="0" w:type="dxa"/>
              <w:left w:w="45" w:type="dxa"/>
              <w:bottom w:w="0" w:type="dxa"/>
              <w:right w:w="45" w:type="dxa"/>
            </w:tcMar>
            <w:vAlign w:val="center"/>
            <w:hideMark/>
          </w:tcPr>
          <w:p w14:paraId="0B177E8A"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851" w:type="dxa"/>
            <w:shd w:val="clear" w:color="auto" w:fill="DD0806"/>
            <w:tcMar>
              <w:top w:w="0" w:type="dxa"/>
              <w:left w:w="45" w:type="dxa"/>
              <w:bottom w:w="0" w:type="dxa"/>
              <w:right w:w="45" w:type="dxa"/>
            </w:tcMar>
            <w:vAlign w:val="center"/>
            <w:hideMark/>
          </w:tcPr>
          <w:p w14:paraId="1F5E2EF4"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c</w:t>
            </w:r>
          </w:p>
        </w:tc>
        <w:tc>
          <w:tcPr>
            <w:tcW w:w="850" w:type="dxa"/>
            <w:shd w:val="clear" w:color="auto" w:fill="1FB714"/>
            <w:tcMar>
              <w:top w:w="0" w:type="dxa"/>
              <w:left w:w="45" w:type="dxa"/>
              <w:bottom w:w="0" w:type="dxa"/>
              <w:right w:w="45" w:type="dxa"/>
            </w:tcMar>
            <w:vAlign w:val="center"/>
            <w:hideMark/>
          </w:tcPr>
          <w:p w14:paraId="7B3C10AB"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1418" w:type="dxa"/>
            <w:shd w:val="clear" w:color="auto" w:fill="1FB714"/>
            <w:tcMar>
              <w:top w:w="0" w:type="dxa"/>
              <w:left w:w="45" w:type="dxa"/>
              <w:bottom w:w="0" w:type="dxa"/>
              <w:right w:w="45" w:type="dxa"/>
            </w:tcMar>
            <w:vAlign w:val="center"/>
            <w:hideMark/>
          </w:tcPr>
          <w:p w14:paraId="4A585BA5"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*a</w:t>
            </w:r>
          </w:p>
        </w:tc>
        <w:tc>
          <w:tcPr>
            <w:tcW w:w="1134" w:type="dxa"/>
            <w:tcMar>
              <w:top w:w="0" w:type="dxa"/>
              <w:left w:w="45" w:type="dxa"/>
              <w:bottom w:w="0" w:type="dxa"/>
              <w:right w:w="45" w:type="dxa"/>
            </w:tcMar>
            <w:vAlign w:val="center"/>
            <w:hideMark/>
          </w:tcPr>
          <w:p w14:paraId="3AC09598"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0937BB18"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Low risk</w:t>
            </w:r>
          </w:p>
        </w:tc>
        <w:tc>
          <w:tcPr>
            <w:tcW w:w="1134" w:type="dxa"/>
            <w:shd w:val="clear" w:color="auto" w:fill="FF9900"/>
            <w:tcMar>
              <w:top w:w="0" w:type="dxa"/>
              <w:left w:w="45" w:type="dxa"/>
              <w:bottom w:w="0" w:type="dxa"/>
              <w:right w:w="45" w:type="dxa"/>
            </w:tcMar>
            <w:vAlign w:val="center"/>
            <w:hideMark/>
          </w:tcPr>
          <w:p w14:paraId="3A113726"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Incomplete</w:t>
            </w:r>
          </w:p>
        </w:tc>
        <w:tc>
          <w:tcPr>
            <w:tcW w:w="851" w:type="dxa"/>
            <w:shd w:val="clear" w:color="auto" w:fill="1FB714"/>
            <w:tcMar>
              <w:top w:w="0" w:type="dxa"/>
              <w:left w:w="45" w:type="dxa"/>
              <w:bottom w:w="0" w:type="dxa"/>
              <w:right w:w="45" w:type="dxa"/>
            </w:tcMar>
            <w:vAlign w:val="center"/>
            <w:hideMark/>
          </w:tcPr>
          <w:p w14:paraId="417D85D2"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850" w:type="dxa"/>
            <w:shd w:val="clear" w:color="auto" w:fill="1FB714"/>
            <w:tcMar>
              <w:top w:w="0" w:type="dxa"/>
              <w:left w:w="45" w:type="dxa"/>
              <w:bottom w:w="0" w:type="dxa"/>
              <w:right w:w="45" w:type="dxa"/>
            </w:tcMar>
            <w:vAlign w:val="center"/>
            <w:hideMark/>
          </w:tcPr>
          <w:p w14:paraId="07839B0A"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709" w:type="dxa"/>
            <w:shd w:val="clear" w:color="auto" w:fill="DD0806"/>
            <w:tcMar>
              <w:top w:w="0" w:type="dxa"/>
              <w:left w:w="45" w:type="dxa"/>
              <w:bottom w:w="0" w:type="dxa"/>
              <w:right w:w="45" w:type="dxa"/>
            </w:tcMar>
            <w:vAlign w:val="center"/>
            <w:hideMark/>
          </w:tcPr>
          <w:p w14:paraId="5EDF88A0"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No</w:t>
            </w:r>
          </w:p>
        </w:tc>
        <w:tc>
          <w:tcPr>
            <w:tcW w:w="709" w:type="dxa"/>
            <w:shd w:val="clear" w:color="auto" w:fill="1FB714"/>
            <w:tcMar>
              <w:top w:w="0" w:type="dxa"/>
              <w:left w:w="45" w:type="dxa"/>
              <w:bottom w:w="0" w:type="dxa"/>
              <w:right w:w="45" w:type="dxa"/>
            </w:tcMar>
            <w:vAlign w:val="center"/>
            <w:hideMark/>
          </w:tcPr>
          <w:p w14:paraId="40895298"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708" w:type="dxa"/>
            <w:shd w:val="clear" w:color="auto" w:fill="1FB714"/>
            <w:tcMar>
              <w:top w:w="0" w:type="dxa"/>
              <w:left w:w="45" w:type="dxa"/>
              <w:bottom w:w="0" w:type="dxa"/>
              <w:right w:w="45" w:type="dxa"/>
            </w:tcMar>
            <w:vAlign w:val="center"/>
            <w:hideMark/>
          </w:tcPr>
          <w:p w14:paraId="6F325D58" w14:textId="77777777" w:rsidR="003E400D" w:rsidRPr="00D732E0" w:rsidRDefault="003E400D" w:rsidP="00F53D71">
            <w:pPr>
              <w:spacing w:after="0" w:line="240" w:lineRule="auto"/>
              <w:rPr>
                <w:rFonts w:ascii="Times New Roman" w:eastAsia="Times New Roman" w:hAnsi="Times New Roman" w:cs="Times New Roman"/>
                <w:color w:val="000000"/>
                <w:sz w:val="16"/>
                <w:szCs w:val="16"/>
                <w:lang w:val="en-AU" w:eastAsia="es-ES"/>
              </w:rPr>
            </w:pPr>
            <w:r w:rsidRPr="00D732E0">
              <w:rPr>
                <w:rFonts w:ascii="Times New Roman" w:eastAsia="Times New Roman" w:hAnsi="Times New Roman" w:cs="Times New Roman"/>
                <w:color w:val="000000"/>
                <w:sz w:val="16"/>
                <w:szCs w:val="16"/>
                <w:lang w:val="en-AU" w:eastAsia="es-ES"/>
              </w:rPr>
              <w:t>Yes</w:t>
            </w:r>
          </w:p>
        </w:tc>
        <w:tc>
          <w:tcPr>
            <w:tcW w:w="1422" w:type="dxa"/>
            <w:shd w:val="clear" w:color="auto" w:fill="1FB714"/>
            <w:tcMar>
              <w:top w:w="0" w:type="dxa"/>
              <w:left w:w="45" w:type="dxa"/>
              <w:bottom w:w="0" w:type="dxa"/>
              <w:right w:w="45" w:type="dxa"/>
            </w:tcMar>
            <w:vAlign w:val="center"/>
            <w:hideMark/>
          </w:tcPr>
          <w:p w14:paraId="7A33E7C9"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ICC, quintiles, Bland-Altman, log transformation, </w:t>
            </w:r>
            <w:proofErr w:type="spellStart"/>
            <w:r w:rsidRPr="002B6335">
              <w:rPr>
                <w:rFonts w:ascii="Times New Roman" w:eastAsia="Times New Roman" w:hAnsi="Times New Roman" w:cs="Times New Roman"/>
                <w:color w:val="000000"/>
                <w:sz w:val="16"/>
                <w:szCs w:val="16"/>
                <w:lang w:val="en-AU" w:eastAsia="es-ES"/>
              </w:rPr>
              <w:t>deattenuation</w:t>
            </w:r>
            <w:proofErr w:type="spellEnd"/>
            <w:r w:rsidRPr="002B6335">
              <w:rPr>
                <w:rFonts w:ascii="Times New Roman" w:eastAsia="Times New Roman" w:hAnsi="Times New Roman" w:cs="Times New Roman"/>
                <w:color w:val="000000"/>
                <w:sz w:val="16"/>
                <w:szCs w:val="16"/>
                <w:lang w:val="en-AU" w:eastAsia="es-ES"/>
              </w:rPr>
              <w:t xml:space="preserve"> </w:t>
            </w:r>
          </w:p>
        </w:tc>
      </w:tr>
      <w:tr w:rsidR="003E400D" w:rsidRPr="00D174DC" w14:paraId="7C51210B" w14:textId="77777777" w:rsidTr="00F53D71">
        <w:trPr>
          <w:trHeight w:val="285"/>
          <w:jc w:val="center"/>
        </w:trPr>
        <w:tc>
          <w:tcPr>
            <w:tcW w:w="1452" w:type="dxa"/>
            <w:tcMar>
              <w:top w:w="0" w:type="dxa"/>
              <w:left w:w="45" w:type="dxa"/>
              <w:bottom w:w="0" w:type="dxa"/>
              <w:right w:w="45" w:type="dxa"/>
            </w:tcMar>
            <w:vAlign w:val="center"/>
            <w:hideMark/>
          </w:tcPr>
          <w:p w14:paraId="7B9F95B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732E0">
              <w:rPr>
                <w:rFonts w:ascii="Times New Roman" w:eastAsia="Times New Roman" w:hAnsi="Times New Roman" w:cs="Times New Roman"/>
                <w:color w:val="000000"/>
                <w:sz w:val="16"/>
                <w:szCs w:val="16"/>
                <w:lang w:val="en-AU" w:eastAsia="es-ES"/>
              </w:rPr>
              <w:t>Yang et al. (2010)</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n-AU" w:eastAsia="es-ES"/>
              </w:rPr>
              <w:instrText>ADDIN CSL_CITATION {"citationItems":[{"id":"ITEM-1","itemData":{"DOI":"10.4162/nrp.2010.4.2.142","author":[{"dropping-particle":"","family":"Yang","given":"Yoon Jung","non-dropping-particle":"","parse-names":false,"suffix":""},{"dropping-particle":"","family":"Kim","given":"Mi Kyung","non-dropping-particle":"","parse-names":false,"suffix":""},{"dropping-particle":"","family":"Hwang","given":"Se Hee","non-dropping-particle":"","parse-names":false,"suffix":""},{"dropping-particle":"","family":"Ahn","given":"Younjhin","non-dropping-particle":"","parse-names":false,"suffix":""},{"dropping-particle":"","family":"Shim","given":"Jae Eun","non-dropping-particle":"","parse-names":false,"suffix":""},{"dropping-particle":"","family":"Kim","given":"Dong Hyun","non-dropping-particle":"","parse-names":false,"suffix":""}],"container-title":"Nutr Resp Pract","id":"ITEM-1","issue":"2","issued":{"date-parts":[["2010"]]},"page":"142-148","title":"Relative validities of 3-day food records and the food frequency questionnaire","type":"article-journal","volume":"4"},"uris":["http://www.mendeley.com/documents/?uuid=7684bd81-38e0-42cd-975c-3b8c0d8a883a"]}],"mendeley":{"formattedCitation":"&lt;sup&gt;(61)&lt;/sup&gt;","plainTextFormattedCitation":"(61)","previouslyFormattedCitation":"&lt;sup&gt;(61)&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(61)</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3440142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1FB714"/>
            <w:tcMar>
              <w:top w:w="0" w:type="dxa"/>
              <w:left w:w="45" w:type="dxa"/>
              <w:bottom w:w="0" w:type="dxa"/>
              <w:right w:w="45" w:type="dxa"/>
            </w:tcMar>
            <w:vAlign w:val="center"/>
            <w:hideMark/>
          </w:tcPr>
          <w:p w14:paraId="1952FC4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992" w:type="dxa"/>
            <w:shd w:val="clear" w:color="auto" w:fill="1FB714"/>
            <w:tcMar>
              <w:top w:w="0" w:type="dxa"/>
              <w:left w:w="45" w:type="dxa"/>
              <w:bottom w:w="0" w:type="dxa"/>
              <w:right w:w="45" w:type="dxa"/>
            </w:tcMar>
            <w:vAlign w:val="center"/>
            <w:hideMark/>
          </w:tcPr>
          <w:p w14:paraId="1FA437C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 and *b</w:t>
            </w:r>
          </w:p>
        </w:tc>
        <w:tc>
          <w:tcPr>
            <w:tcW w:w="851" w:type="dxa"/>
            <w:shd w:val="clear" w:color="auto" w:fill="1FB714"/>
            <w:tcMar>
              <w:top w:w="0" w:type="dxa"/>
              <w:left w:w="45" w:type="dxa"/>
              <w:bottom w:w="0" w:type="dxa"/>
              <w:right w:w="45" w:type="dxa"/>
            </w:tcMar>
            <w:vAlign w:val="center"/>
            <w:hideMark/>
          </w:tcPr>
          <w:p w14:paraId="79FBE7C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0" w:type="dxa"/>
            <w:shd w:val="clear" w:color="auto" w:fill="1FB714"/>
            <w:tcMar>
              <w:top w:w="0" w:type="dxa"/>
              <w:left w:w="45" w:type="dxa"/>
              <w:bottom w:w="0" w:type="dxa"/>
              <w:right w:w="45" w:type="dxa"/>
            </w:tcMar>
            <w:vAlign w:val="center"/>
            <w:hideMark/>
          </w:tcPr>
          <w:p w14:paraId="4FF71F5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DD0806"/>
            <w:tcMar>
              <w:top w:w="0" w:type="dxa"/>
              <w:left w:w="45" w:type="dxa"/>
              <w:bottom w:w="0" w:type="dxa"/>
              <w:right w:w="45" w:type="dxa"/>
            </w:tcMar>
            <w:vAlign w:val="center"/>
            <w:hideMark/>
          </w:tcPr>
          <w:p w14:paraId="567973D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1134" w:type="dxa"/>
            <w:tcMar>
              <w:top w:w="0" w:type="dxa"/>
              <w:left w:w="45" w:type="dxa"/>
              <w:bottom w:w="0" w:type="dxa"/>
              <w:right w:w="45" w:type="dxa"/>
            </w:tcMar>
            <w:vAlign w:val="center"/>
            <w:hideMark/>
          </w:tcPr>
          <w:p w14:paraId="0C5CE967"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6372CB0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1FB714"/>
            <w:tcMar>
              <w:top w:w="0" w:type="dxa"/>
              <w:left w:w="45" w:type="dxa"/>
              <w:bottom w:w="0" w:type="dxa"/>
              <w:right w:w="45" w:type="dxa"/>
            </w:tcMar>
            <w:vAlign w:val="center"/>
            <w:hideMark/>
          </w:tcPr>
          <w:p w14:paraId="45E4286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1FB714"/>
            <w:tcMar>
              <w:top w:w="0" w:type="dxa"/>
              <w:left w:w="45" w:type="dxa"/>
              <w:bottom w:w="0" w:type="dxa"/>
              <w:right w:w="45" w:type="dxa"/>
            </w:tcMar>
            <w:vAlign w:val="center"/>
            <w:hideMark/>
          </w:tcPr>
          <w:p w14:paraId="5CEFF01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0" w:type="dxa"/>
            <w:shd w:val="clear" w:color="auto" w:fill="1FB714"/>
            <w:tcMar>
              <w:top w:w="0" w:type="dxa"/>
              <w:left w:w="45" w:type="dxa"/>
              <w:bottom w:w="0" w:type="dxa"/>
              <w:right w:w="45" w:type="dxa"/>
            </w:tcMar>
            <w:vAlign w:val="center"/>
            <w:hideMark/>
          </w:tcPr>
          <w:p w14:paraId="7BDA339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7CF9F92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1CD82A2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2BD6040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4C65E6B9"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w:t>
            </w:r>
            <w:proofErr w:type="spellStart"/>
            <w:r w:rsidRPr="002B6335">
              <w:rPr>
                <w:rFonts w:ascii="Times New Roman" w:eastAsia="Times New Roman" w:hAnsi="Times New Roman" w:cs="Times New Roman"/>
                <w:color w:val="000000"/>
                <w:sz w:val="16"/>
                <w:szCs w:val="16"/>
                <w:lang w:val="en-AU" w:eastAsia="es-ES"/>
              </w:rPr>
              <w:t>deattenuation</w:t>
            </w:r>
            <w:proofErr w:type="spellEnd"/>
            <w:r w:rsidRPr="002B6335">
              <w:rPr>
                <w:rFonts w:ascii="Times New Roman" w:eastAsia="Times New Roman" w:hAnsi="Times New Roman" w:cs="Times New Roman"/>
                <w:color w:val="000000"/>
                <w:sz w:val="16"/>
                <w:szCs w:val="16"/>
                <w:lang w:val="en-AU" w:eastAsia="es-ES"/>
              </w:rPr>
              <w:t xml:space="preserve">, paired t-test, log transformation, </w:t>
            </w:r>
            <w:proofErr w:type="spellStart"/>
            <w:r w:rsidRPr="002B6335">
              <w:rPr>
                <w:rFonts w:ascii="Times New Roman" w:eastAsia="Times New Roman" w:hAnsi="Times New Roman" w:cs="Times New Roman"/>
                <w:color w:val="000000"/>
                <w:sz w:val="16"/>
                <w:szCs w:val="16"/>
                <w:lang w:val="en-AU" w:eastAsia="es-ES"/>
              </w:rPr>
              <w:t>deattenuation</w:t>
            </w:r>
            <w:proofErr w:type="spellEnd"/>
            <w:r w:rsidRPr="002B6335">
              <w:rPr>
                <w:rFonts w:ascii="Times New Roman" w:eastAsia="Times New Roman" w:hAnsi="Times New Roman" w:cs="Times New Roman"/>
                <w:color w:val="000000"/>
                <w:sz w:val="16"/>
                <w:szCs w:val="16"/>
                <w:lang w:val="en-AU" w:eastAsia="es-ES"/>
              </w:rPr>
              <w:t>, quartiles</w:t>
            </w:r>
          </w:p>
        </w:tc>
      </w:tr>
      <w:tr w:rsidR="003E400D" w:rsidRPr="00D174DC" w14:paraId="38A3CFA4" w14:textId="77777777" w:rsidTr="00F53D71">
        <w:trPr>
          <w:trHeight w:val="285"/>
          <w:jc w:val="center"/>
        </w:trPr>
        <w:tc>
          <w:tcPr>
            <w:tcW w:w="1452" w:type="dxa"/>
            <w:tcMar>
              <w:top w:w="0" w:type="dxa"/>
              <w:left w:w="45" w:type="dxa"/>
              <w:bottom w:w="0" w:type="dxa"/>
              <w:right w:w="45" w:type="dxa"/>
            </w:tcMar>
            <w:vAlign w:val="center"/>
            <w:hideMark/>
          </w:tcPr>
          <w:p w14:paraId="4F6D9B0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Fayet et al. (2011)</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{"citationItems":[{"id":"ITEM-1","itemData":{"abstract":"Folate, vitamin B 12, iron, and zinc are particularly important nutrients for women of childbearing age. We tested the hypothesis that an electronic, 235-item, semiquantitative food frequency questionnaire (FFQ) is a valid measure of dietary intake when compared with repeat dietary 24-hour recalls. Biomarkers of folate, vitamin B 12, iron, and zinc were determined because their measurement errors are unrelated to errors in dietary questionnaires. Female adults (N = 256) aged 18 to 35 years completed the FFQ, and a representative subset (n = 53) completed repeat dietary 24-hour recalls. The FFQ estimates (mean ?? SD) were 315 ?? 132 ??g for folate, 3.1 ?? 2.1 ??g for vitamin B 12, 15.4 ?? 5.6 mg for iron, and 15.1 ?? 6.4 mg for zinc. The percentage of women classified within the same ??1 quartile for energy intake by the 2 methods was 77.3%. There was moderate agreement between the 2 dietary methods, and no systematic bias was noted for energy, folate, vitamin B 12, and zinc. The deattenuated energy-adjusted correlation coefficients ranged from 0.41 (dietary folate equivalents) to 0.60 (folate). Significant correlations between biomarker and nutrient intakes were found for folate (r = 0.37, P &lt; .01) and vitamin B 12 (r = 0.27, P &lt; .01). The electronic FFQ developed in the present study is a relatively valid tool that was able to adequately assess and rank individuals according to their nutrient intakes. ?? 2011 Elsevier Inc.","author":[{"dropping-particle":"","family":"Fayet","given":"Flavia","non-dropping-particle":"","parse-names":false,"suffix":""},{"dropping-particle":"","family":"Flood","given":"Victoria","non-dropping-particle":"","parse-names":false,"suffix":""},{"dropping-particle":"","family":"Petocz","given":"Peter","non-dropping-particle":"","parse-names":false,"suffix":""},{"dropping-particle":"","family":"Samman","given":"Samir","non-dropping-particle":"","parse-names":false,"suffix":""}],"container-title":"Nutrition Research","id":"ITEM-1","issue":"1","issued":{"date-parts":[["2011"]]},"page":"14-20","title":"Relative and biomarker-based validity of a food frequency questionnaire that measures the intakes of vitamin B 12, folate, iron, and zinc in young women","type":"article-journal","volume":"31"},"uris":["http://www.mendeley.com/documents/?uuid=bdb61b2f-1252-4464-aaaa-21bf5cc9d9d7"]}],"mendeley":{"formattedCitation":"&lt;sup&gt;(65)&lt;/sup&gt;","plainTextFormattedCitation":"(65)","previouslyFormattedCitation":"&lt;sup&gt;(65)&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6A4393">
              <w:rPr>
                <w:rFonts w:ascii="Times New Roman" w:eastAsia="Times New Roman" w:hAnsi="Times New Roman" w:cs="Times New Roman"/>
                <w:noProof/>
                <w:color w:val="000000"/>
                <w:sz w:val="16"/>
                <w:szCs w:val="16"/>
                <w:vertAlign w:val="superscript"/>
                <w:lang w:val="es-MX" w:eastAsia="es-ES"/>
              </w:rPr>
              <w:t>(65)</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3AE15B7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1FB714"/>
            <w:tcMar>
              <w:top w:w="0" w:type="dxa"/>
              <w:left w:w="45" w:type="dxa"/>
              <w:bottom w:w="0" w:type="dxa"/>
              <w:right w:w="45" w:type="dxa"/>
            </w:tcMar>
            <w:vAlign w:val="center"/>
            <w:hideMark/>
          </w:tcPr>
          <w:p w14:paraId="727E009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992" w:type="dxa"/>
            <w:shd w:val="clear" w:color="auto" w:fill="1FB714"/>
            <w:tcMar>
              <w:top w:w="0" w:type="dxa"/>
              <w:left w:w="45" w:type="dxa"/>
              <w:bottom w:w="0" w:type="dxa"/>
              <w:right w:w="45" w:type="dxa"/>
            </w:tcMar>
            <w:vAlign w:val="center"/>
            <w:hideMark/>
          </w:tcPr>
          <w:p w14:paraId="66E8F14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DD0806"/>
            <w:tcMar>
              <w:top w:w="0" w:type="dxa"/>
              <w:left w:w="45" w:type="dxa"/>
              <w:bottom w:w="0" w:type="dxa"/>
              <w:right w:w="45" w:type="dxa"/>
            </w:tcMar>
            <w:vAlign w:val="center"/>
            <w:hideMark/>
          </w:tcPr>
          <w:p w14:paraId="117CFD9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850" w:type="dxa"/>
            <w:shd w:val="clear" w:color="auto" w:fill="DD0806"/>
            <w:tcMar>
              <w:top w:w="0" w:type="dxa"/>
              <w:left w:w="45" w:type="dxa"/>
              <w:bottom w:w="0" w:type="dxa"/>
              <w:right w:w="45" w:type="dxa"/>
            </w:tcMar>
            <w:vAlign w:val="center"/>
            <w:hideMark/>
          </w:tcPr>
          <w:p w14:paraId="0319910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 xml:space="preserve">b </w:t>
            </w:r>
          </w:p>
        </w:tc>
        <w:tc>
          <w:tcPr>
            <w:tcW w:w="1418" w:type="dxa"/>
            <w:shd w:val="clear" w:color="auto" w:fill="1FB714"/>
            <w:tcMar>
              <w:top w:w="0" w:type="dxa"/>
              <w:left w:w="45" w:type="dxa"/>
              <w:bottom w:w="0" w:type="dxa"/>
              <w:right w:w="45" w:type="dxa"/>
            </w:tcMar>
            <w:vAlign w:val="center"/>
            <w:hideMark/>
          </w:tcPr>
          <w:p w14:paraId="06DD871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7B947D7B"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Deattenuated correlation coefficients are not shown for all nutrients (incomplete data). </w:t>
            </w:r>
          </w:p>
        </w:tc>
        <w:tc>
          <w:tcPr>
            <w:tcW w:w="425" w:type="dxa"/>
            <w:shd w:val="clear" w:color="auto" w:fill="DD0806"/>
            <w:tcMar>
              <w:top w:w="0" w:type="dxa"/>
              <w:left w:w="45" w:type="dxa"/>
              <w:bottom w:w="0" w:type="dxa"/>
              <w:right w:w="45" w:type="dxa"/>
            </w:tcMar>
            <w:vAlign w:val="center"/>
            <w:hideMark/>
          </w:tcPr>
          <w:p w14:paraId="0A9EDFB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High risk</w:t>
            </w:r>
          </w:p>
        </w:tc>
        <w:tc>
          <w:tcPr>
            <w:tcW w:w="1134" w:type="dxa"/>
            <w:shd w:val="clear" w:color="auto" w:fill="FF9900"/>
            <w:tcMar>
              <w:top w:w="0" w:type="dxa"/>
              <w:left w:w="45" w:type="dxa"/>
              <w:bottom w:w="0" w:type="dxa"/>
              <w:right w:w="45" w:type="dxa"/>
            </w:tcMar>
            <w:vAlign w:val="center"/>
            <w:hideMark/>
          </w:tcPr>
          <w:p w14:paraId="0BFA67B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1" w:type="dxa"/>
            <w:shd w:val="clear" w:color="auto" w:fill="1FB714"/>
            <w:tcMar>
              <w:top w:w="0" w:type="dxa"/>
              <w:left w:w="45" w:type="dxa"/>
              <w:bottom w:w="0" w:type="dxa"/>
              <w:right w:w="45" w:type="dxa"/>
            </w:tcMar>
            <w:vAlign w:val="center"/>
            <w:hideMark/>
          </w:tcPr>
          <w:p w14:paraId="2068F22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0" w:type="dxa"/>
            <w:shd w:val="clear" w:color="auto" w:fill="1FB714"/>
            <w:tcMar>
              <w:top w:w="0" w:type="dxa"/>
              <w:left w:w="45" w:type="dxa"/>
              <w:bottom w:w="0" w:type="dxa"/>
              <w:right w:w="45" w:type="dxa"/>
            </w:tcMar>
            <w:vAlign w:val="center"/>
            <w:hideMark/>
          </w:tcPr>
          <w:p w14:paraId="751F925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573F212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2BE88D1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1379B21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3EB1735F"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Bland-Altman, </w:t>
            </w:r>
            <w:proofErr w:type="spellStart"/>
            <w:r w:rsidRPr="002B6335">
              <w:rPr>
                <w:rFonts w:ascii="Times New Roman" w:eastAsia="Times New Roman" w:hAnsi="Times New Roman" w:cs="Times New Roman"/>
                <w:color w:val="000000"/>
                <w:sz w:val="16"/>
                <w:szCs w:val="16"/>
                <w:lang w:val="en-AU" w:eastAsia="es-ES"/>
              </w:rPr>
              <w:t>deattenuation</w:t>
            </w:r>
            <w:proofErr w:type="spellEnd"/>
            <w:r w:rsidRPr="002B6335">
              <w:rPr>
                <w:rFonts w:ascii="Times New Roman" w:eastAsia="Times New Roman" w:hAnsi="Times New Roman" w:cs="Times New Roman"/>
                <w:color w:val="000000"/>
                <w:sz w:val="16"/>
                <w:szCs w:val="16"/>
                <w:lang w:val="en-AU" w:eastAsia="es-ES"/>
              </w:rPr>
              <w:t xml:space="preserve">, quartiles, log transformation </w:t>
            </w:r>
          </w:p>
        </w:tc>
      </w:tr>
      <w:tr w:rsidR="003E400D" w:rsidRPr="00D174DC" w14:paraId="1FAF9267" w14:textId="77777777" w:rsidTr="00F53D71">
        <w:trPr>
          <w:trHeight w:val="285"/>
          <w:jc w:val="center"/>
        </w:trPr>
        <w:tc>
          <w:tcPr>
            <w:tcW w:w="1452" w:type="dxa"/>
            <w:tcMar>
              <w:top w:w="0" w:type="dxa"/>
              <w:left w:w="45" w:type="dxa"/>
              <w:bottom w:w="0" w:type="dxa"/>
              <w:right w:w="45" w:type="dxa"/>
            </w:tcMar>
            <w:vAlign w:val="center"/>
            <w:hideMark/>
          </w:tcPr>
          <w:p w14:paraId="7F618F0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van Dongen et al. (2011)</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{"citationItems":[{"id":"ITEM-1","itemData":{"abstract":"Objective: To validate an integrated food-frequency questionnaire (FFQ) developed to assess habitual food intake of Flemish and Italian-native subjects in Belgium as part of the European Collaborative Dietary Habit Profile in European Communities With Different Risk of Myocardial Infarction: the Impact of Migration as a Model of Gene/Environment Interaction (IMMIDIET Project). Methods: The semiquantitative FFQ contained 322 items on food and food preparation. FFQs filled by a sample (n = 70) of the Flemish-Flemish and Flemish-Italian IMMIDIET subpopulations were randomly selected. Five 24-h recalls, administered over a period of 1 y by the same sample, served for validation. Energy and macronutrients were calculated using the Dutch NEVO and the Belgian NUBEL food composition tables. Intakes of energy and macronutrients estimated by the FFQ and repeated 24-h recall, respectively, were compared by means of correlation coefficients, classification into quartiles, and Bland-Altman plotting. Results: The FFQ overestimated intake of energy and most macronutrients by 40-70%. This overestimation largely disappeared when values were expressed as energy percentage. Correlations ranked from 0.40 to 0.60 for energy and most macronutrients (median 0.53); correlations were lower (null to 0.41) for fat and higher (up to 0.90) for alcohol. Classification in quartiles of intake showed good agreement: 83% were classified in the same or adjacent quartile of energy, and 66-90% for macronutrients. Correlations and classification of macronutrient intake into quartiles remained similar when macronutrients were expressed as energy percentage. Stratification according to ethnic subgroup, age, body mass index, or social status showed no differences. Conclusion: The IMMIDIET FFQ is a valuable tool for studies of the role of energy and macronutrients in disease etiology or outcome, but less suitable for estimating absolute intake levels. © 2011 Elsevier Inc.","author":[{"dropping-particle":"","family":"Dongen","given":"M","non-dropping-particle":"Van","parse-names":false,"suffix":""},{"dropping-particle":"","family":"Lentjes","given":"M","non-dropping-particle":"","parse-names":false,"suffix":""},{"dropping-particle":"","family":"Wijckmans","given":"N","non-dropping-particle":"","parse-names":false,"suffix":""},{"dropping-particle":"","family":"Dirckx","given":"C","non-dropping-particle":"","parse-names":false,"suffix":""},{"dropping-particle":"","family":"Lemaître","given":"Dirk","non-dropping-particle":"","parse-names":false,"suffix":""},{"dropping-particle":"","family":"Achten","given":"Ward","non-dropping-particle":"","parse-names":false,"suffix":""},{"dropping-particle":"","family":"Celis","given":"Marleen","non-dropping-particle":"","parse-names":false,"suffix":""},{"dropping-particle":"","family":"Sieri","given":"Sabina","non-dropping-particle":"","parse-names":false,"suffix":""},{"dropping-particle":"","family":"Arnout","given":"Jef","non-dropping-particle":"","parse-names":false,"suffix":""},{"dropping-particle":"","family":"Buntinx","given":"Frank","non-dropping-particle":"","parse-names":false,"suffix":""},{"dropping-particle":"","family":"Siani","given":"Alfonso","non-dropping-particle":"","parse-names":false,"suffix":""},{"dropping-particle":"","family":"Cappuccio","given":"Francesco P.","non-dropping-particle":"","parse-names":false,"suffix":""},{"dropping-particle":"","family":"Lorgeril","given":"Michel","non-dropping-particle":"de","parse-names":false,"suffix":""},{"dropping-particle":"","family":"Iacoviello","given":"Licia","non-dropping-particle":"","parse-names":false,"suffix":""},{"dropping-particle":"","family":"Dagnelie","given":"Pieter C.","non-dropping-particle":"","parse-names":false,"suffix":""}],"container-title":"Nutrition","id":"ITEM-1","issue":"3","issued":{"date-parts":[["2011"]]},"page":"302-309","title":"Validation of a food-frequency questionnaire for Flemish and Italian-native subjects in Belgium: The IMMIDIET study","type":"article-journal","volume":"27"},"uris":["http://www.mendeley.com/documents/?uuid=d7d4af75-6082-4c16-b7ef-07337125fbaa"]}],"mendeley":{"formattedCitation":"&lt;sup&gt;(28)&lt;/sup&gt;","plainTextFormattedCitation":"(28)","previouslyFormattedCitation":"&lt;sup&gt;(28)&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(28)</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5CB9188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776" w:type="dxa"/>
            <w:shd w:val="clear" w:color="auto" w:fill="1FB714"/>
            <w:tcMar>
              <w:top w:w="0" w:type="dxa"/>
              <w:left w:w="45" w:type="dxa"/>
              <w:bottom w:w="0" w:type="dxa"/>
              <w:right w:w="45" w:type="dxa"/>
            </w:tcMar>
            <w:vAlign w:val="center"/>
            <w:hideMark/>
          </w:tcPr>
          <w:p w14:paraId="43EF896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992" w:type="dxa"/>
            <w:shd w:val="clear" w:color="auto" w:fill="DD0806"/>
            <w:tcMar>
              <w:top w:w="0" w:type="dxa"/>
              <w:left w:w="45" w:type="dxa"/>
              <w:bottom w:w="0" w:type="dxa"/>
              <w:right w:w="45" w:type="dxa"/>
            </w:tcMar>
            <w:vAlign w:val="center"/>
            <w:hideMark/>
          </w:tcPr>
          <w:p w14:paraId="5777066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None</w:t>
            </w:r>
          </w:p>
        </w:tc>
        <w:tc>
          <w:tcPr>
            <w:tcW w:w="851" w:type="dxa"/>
            <w:shd w:val="clear" w:color="auto" w:fill="1FB714"/>
            <w:tcMar>
              <w:top w:w="0" w:type="dxa"/>
              <w:left w:w="45" w:type="dxa"/>
              <w:bottom w:w="0" w:type="dxa"/>
              <w:right w:w="45" w:type="dxa"/>
            </w:tcMar>
            <w:vAlign w:val="center"/>
            <w:hideMark/>
          </w:tcPr>
          <w:p w14:paraId="0C3CF93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850" w:type="dxa"/>
            <w:shd w:val="clear" w:color="auto" w:fill="1FB714"/>
            <w:tcMar>
              <w:top w:w="0" w:type="dxa"/>
              <w:left w:w="45" w:type="dxa"/>
              <w:bottom w:w="0" w:type="dxa"/>
              <w:right w:w="45" w:type="dxa"/>
            </w:tcMar>
            <w:vAlign w:val="center"/>
            <w:hideMark/>
          </w:tcPr>
          <w:p w14:paraId="1A320A2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DD0806"/>
            <w:tcMar>
              <w:top w:w="0" w:type="dxa"/>
              <w:left w:w="45" w:type="dxa"/>
              <w:bottom w:w="0" w:type="dxa"/>
              <w:right w:w="45" w:type="dxa"/>
            </w:tcMar>
            <w:vAlign w:val="center"/>
            <w:hideMark/>
          </w:tcPr>
          <w:p w14:paraId="0CBD2D9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w:t>
            </w:r>
          </w:p>
        </w:tc>
        <w:tc>
          <w:tcPr>
            <w:tcW w:w="1134" w:type="dxa"/>
            <w:tcMar>
              <w:top w:w="0" w:type="dxa"/>
              <w:left w:w="45" w:type="dxa"/>
              <w:bottom w:w="0" w:type="dxa"/>
              <w:right w:w="45" w:type="dxa"/>
            </w:tcMar>
            <w:vAlign w:val="center"/>
            <w:hideMark/>
          </w:tcPr>
          <w:p w14:paraId="508B2AD6"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Results are presented as </w:t>
            </w:r>
            <w:r w:rsidRPr="002B6335">
              <w:rPr>
                <w:rFonts w:ascii="Times New Roman" w:eastAsia="Times New Roman" w:hAnsi="Times New Roman" w:cs="Times New Roman"/>
                <w:color w:val="000000"/>
                <w:sz w:val="16"/>
                <w:szCs w:val="16"/>
                <w:lang w:val="en-AU" w:eastAsia="es-ES"/>
              </w:rPr>
              <w:lastRenderedPageBreak/>
              <w:t>described in the methods section.</w:t>
            </w:r>
          </w:p>
        </w:tc>
        <w:tc>
          <w:tcPr>
            <w:tcW w:w="425" w:type="dxa"/>
            <w:shd w:val="clear" w:color="auto" w:fill="1FB714"/>
            <w:tcMar>
              <w:top w:w="0" w:type="dxa"/>
              <w:left w:w="45" w:type="dxa"/>
              <w:bottom w:w="0" w:type="dxa"/>
              <w:right w:w="45" w:type="dxa"/>
            </w:tcMar>
            <w:vAlign w:val="center"/>
            <w:hideMark/>
          </w:tcPr>
          <w:p w14:paraId="05F72EE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lastRenderedPageBreak/>
              <w:t>Low risk</w:t>
            </w:r>
          </w:p>
        </w:tc>
        <w:tc>
          <w:tcPr>
            <w:tcW w:w="1134" w:type="dxa"/>
            <w:shd w:val="clear" w:color="auto" w:fill="1FB714"/>
            <w:tcMar>
              <w:top w:w="0" w:type="dxa"/>
              <w:left w:w="45" w:type="dxa"/>
              <w:bottom w:w="0" w:type="dxa"/>
              <w:right w:w="45" w:type="dxa"/>
            </w:tcMar>
            <w:vAlign w:val="center"/>
            <w:hideMark/>
          </w:tcPr>
          <w:p w14:paraId="76D03C7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1FB714"/>
            <w:tcMar>
              <w:top w:w="0" w:type="dxa"/>
              <w:left w:w="45" w:type="dxa"/>
              <w:bottom w:w="0" w:type="dxa"/>
              <w:right w:w="45" w:type="dxa"/>
            </w:tcMar>
            <w:vAlign w:val="center"/>
            <w:hideMark/>
          </w:tcPr>
          <w:p w14:paraId="2DACC9E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0" w:type="dxa"/>
            <w:shd w:val="clear" w:color="auto" w:fill="1FB714"/>
            <w:tcMar>
              <w:top w:w="0" w:type="dxa"/>
              <w:left w:w="45" w:type="dxa"/>
              <w:bottom w:w="0" w:type="dxa"/>
              <w:right w:w="45" w:type="dxa"/>
            </w:tcMar>
            <w:vAlign w:val="center"/>
            <w:hideMark/>
          </w:tcPr>
          <w:p w14:paraId="58CA2B3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5EE97CD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3E67B22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2B2A5EC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1382E59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Bland-Altman, quartiles</w:t>
            </w:r>
          </w:p>
        </w:tc>
      </w:tr>
      <w:tr w:rsidR="003E400D" w:rsidRPr="00D174DC" w14:paraId="782E72AF" w14:textId="77777777" w:rsidTr="00F53D71">
        <w:trPr>
          <w:trHeight w:val="285"/>
          <w:jc w:val="center"/>
        </w:trPr>
        <w:tc>
          <w:tcPr>
            <w:tcW w:w="1452" w:type="dxa"/>
            <w:tcMar>
              <w:top w:w="0" w:type="dxa"/>
              <w:left w:w="45" w:type="dxa"/>
              <w:bottom w:w="0" w:type="dxa"/>
              <w:right w:w="45" w:type="dxa"/>
            </w:tcMar>
            <w:vAlign w:val="center"/>
            <w:hideMark/>
          </w:tcPr>
          <w:p w14:paraId="2D902F2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lastRenderedPageBreak/>
              <w:t>Bowen et al. (2012)</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{"citationItems":[{"id":"ITEM-1","itemData":{"author":[{"dropping-particle":"","family":"Bowen","given":"Liza","non-dropping-particle":"","parse-names":false,"suffix":""},{"dropping-particle":"","family":"Bharathi","given":"Ankalmadagu Venkatsubbareddy","non-dropping-particle":"","parse-names":false,"suffix":""},{"dropping-particle":"","family":"Kinra","given":"Sanjay","non-dropping-particle":"","parse-names":false,"suffix":""},{"dropping-particle":"","family":"Destavola","given":"Bianca","non-dropping-particle":"","parse-names":false,"suffix":""},{"dropping-particle":"","family":"Ness","given":"Andy","non-dropping-particle":"","parse-names":false,"suffix":""},{"dropping-particle":"","family":"Dm","given":"Shah Ebrahim","non-dropping-particle":"","parse-names":false,"suffix":""}],"container-title":"Asia Pacific Journal of Clinical Nutrition","id":"ITEM-1","issue":"June 2011","issued":{"date-parts":[["2012"]]},"page":"355-360","title":"Short Communication Development and evaluation of a semi-quantitative food frequency questionnaire for use in urban and rural India","type":"article-journal","volume":"21"},"uris":["http://www.mendeley.com/documents/?uuid=53ac0457-2490-4148-8b66-09d2b18712b2"]}],"mendeley":{"formattedCitation":"&lt;sup&gt;(53)&lt;/sup&gt;","plainTextFormattedCitation":"(53)","previouslyFormattedCitation":"&lt;sup&gt;(53)&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6A4393">
              <w:rPr>
                <w:rFonts w:ascii="Times New Roman" w:eastAsia="Times New Roman" w:hAnsi="Times New Roman" w:cs="Times New Roman"/>
                <w:noProof/>
                <w:color w:val="000000"/>
                <w:sz w:val="16"/>
                <w:szCs w:val="16"/>
                <w:vertAlign w:val="superscript"/>
                <w:lang w:val="es-MX" w:eastAsia="es-ES"/>
              </w:rPr>
              <w:t>(53)</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0F6D5AF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1FB714"/>
            <w:tcMar>
              <w:top w:w="0" w:type="dxa"/>
              <w:left w:w="45" w:type="dxa"/>
              <w:bottom w:w="0" w:type="dxa"/>
              <w:right w:w="45" w:type="dxa"/>
            </w:tcMar>
            <w:vAlign w:val="center"/>
            <w:hideMark/>
          </w:tcPr>
          <w:p w14:paraId="7148466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992" w:type="dxa"/>
            <w:shd w:val="clear" w:color="auto" w:fill="1FB714"/>
            <w:tcMar>
              <w:top w:w="0" w:type="dxa"/>
              <w:left w:w="45" w:type="dxa"/>
              <w:bottom w:w="0" w:type="dxa"/>
              <w:right w:w="45" w:type="dxa"/>
            </w:tcMar>
            <w:vAlign w:val="center"/>
            <w:hideMark/>
          </w:tcPr>
          <w:p w14:paraId="7CC16A2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1FB714"/>
            <w:tcMar>
              <w:top w:w="0" w:type="dxa"/>
              <w:left w:w="45" w:type="dxa"/>
              <w:bottom w:w="0" w:type="dxa"/>
              <w:right w:w="45" w:type="dxa"/>
            </w:tcMar>
            <w:vAlign w:val="center"/>
            <w:hideMark/>
          </w:tcPr>
          <w:p w14:paraId="231255E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0" w:type="dxa"/>
            <w:shd w:val="clear" w:color="auto" w:fill="DD0806"/>
            <w:tcMar>
              <w:top w:w="0" w:type="dxa"/>
              <w:left w:w="45" w:type="dxa"/>
              <w:bottom w:w="0" w:type="dxa"/>
              <w:right w:w="45" w:type="dxa"/>
            </w:tcMar>
            <w:vAlign w:val="center"/>
            <w:hideMark/>
          </w:tcPr>
          <w:p w14:paraId="1175480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 xml:space="preserve">b </w:t>
            </w:r>
          </w:p>
        </w:tc>
        <w:tc>
          <w:tcPr>
            <w:tcW w:w="1418" w:type="dxa"/>
            <w:shd w:val="clear" w:color="auto" w:fill="DD0806"/>
            <w:tcMar>
              <w:top w:w="0" w:type="dxa"/>
              <w:left w:w="45" w:type="dxa"/>
              <w:bottom w:w="0" w:type="dxa"/>
              <w:right w:w="45" w:type="dxa"/>
            </w:tcMar>
            <w:vAlign w:val="center"/>
            <w:hideMark/>
          </w:tcPr>
          <w:p w14:paraId="5B58B2E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w:t>
            </w:r>
          </w:p>
        </w:tc>
        <w:tc>
          <w:tcPr>
            <w:tcW w:w="1134" w:type="dxa"/>
            <w:tcMar>
              <w:top w:w="0" w:type="dxa"/>
              <w:left w:w="45" w:type="dxa"/>
              <w:bottom w:w="0" w:type="dxa"/>
              <w:right w:w="45" w:type="dxa"/>
            </w:tcMar>
            <w:vAlign w:val="center"/>
            <w:hideMark/>
          </w:tcPr>
          <w:p w14:paraId="74D3D52D"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Final sample size is not clearly stated.</w:t>
            </w:r>
          </w:p>
        </w:tc>
        <w:tc>
          <w:tcPr>
            <w:tcW w:w="425" w:type="dxa"/>
            <w:shd w:val="clear" w:color="auto" w:fill="DD0806"/>
            <w:tcMar>
              <w:top w:w="0" w:type="dxa"/>
              <w:left w:w="45" w:type="dxa"/>
              <w:bottom w:w="0" w:type="dxa"/>
              <w:right w:w="45" w:type="dxa"/>
            </w:tcMar>
            <w:vAlign w:val="center"/>
            <w:hideMark/>
          </w:tcPr>
          <w:p w14:paraId="7DA6255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High risk</w:t>
            </w:r>
          </w:p>
        </w:tc>
        <w:tc>
          <w:tcPr>
            <w:tcW w:w="1134" w:type="dxa"/>
            <w:shd w:val="clear" w:color="auto" w:fill="FF9900"/>
            <w:tcMar>
              <w:top w:w="0" w:type="dxa"/>
              <w:left w:w="45" w:type="dxa"/>
              <w:bottom w:w="0" w:type="dxa"/>
              <w:right w:w="45" w:type="dxa"/>
            </w:tcMar>
            <w:vAlign w:val="center"/>
            <w:hideMark/>
          </w:tcPr>
          <w:p w14:paraId="69F28BE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1" w:type="dxa"/>
            <w:shd w:val="clear" w:color="auto" w:fill="FF9900"/>
            <w:tcMar>
              <w:top w:w="0" w:type="dxa"/>
              <w:left w:w="45" w:type="dxa"/>
              <w:bottom w:w="0" w:type="dxa"/>
              <w:right w:w="45" w:type="dxa"/>
            </w:tcMar>
            <w:vAlign w:val="center"/>
            <w:hideMark/>
          </w:tcPr>
          <w:p w14:paraId="18EF453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1FB714"/>
            <w:tcMar>
              <w:top w:w="0" w:type="dxa"/>
              <w:left w:w="45" w:type="dxa"/>
              <w:bottom w:w="0" w:type="dxa"/>
              <w:right w:w="45" w:type="dxa"/>
            </w:tcMar>
            <w:vAlign w:val="center"/>
            <w:hideMark/>
          </w:tcPr>
          <w:p w14:paraId="2E4000D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686CFD1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3837268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36CE504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23EA8CF6"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w:t>
            </w:r>
            <w:proofErr w:type="spellStart"/>
            <w:r w:rsidRPr="002B6335">
              <w:rPr>
                <w:rFonts w:ascii="Times New Roman" w:eastAsia="Times New Roman" w:hAnsi="Times New Roman" w:cs="Times New Roman"/>
                <w:color w:val="000000"/>
                <w:sz w:val="16"/>
                <w:szCs w:val="16"/>
                <w:lang w:val="en-AU" w:eastAsia="es-ES"/>
              </w:rPr>
              <w:t>deattenuation</w:t>
            </w:r>
            <w:proofErr w:type="spellEnd"/>
            <w:r w:rsidRPr="002B6335">
              <w:rPr>
                <w:rFonts w:ascii="Times New Roman" w:eastAsia="Times New Roman" w:hAnsi="Times New Roman" w:cs="Times New Roman"/>
                <w:color w:val="000000"/>
                <w:sz w:val="16"/>
                <w:szCs w:val="16"/>
                <w:lang w:val="en-AU" w:eastAsia="es-ES"/>
              </w:rPr>
              <w:t>, Bland-Altman, kappa</w:t>
            </w:r>
          </w:p>
        </w:tc>
      </w:tr>
      <w:tr w:rsidR="003E400D" w:rsidRPr="00D174DC" w14:paraId="472D3449" w14:textId="77777777" w:rsidTr="00F53D71">
        <w:trPr>
          <w:trHeight w:val="285"/>
          <w:jc w:val="center"/>
        </w:trPr>
        <w:tc>
          <w:tcPr>
            <w:tcW w:w="1452" w:type="dxa"/>
            <w:tcMar>
              <w:top w:w="0" w:type="dxa"/>
              <w:left w:w="45" w:type="dxa"/>
              <w:bottom w:w="0" w:type="dxa"/>
              <w:right w:w="45" w:type="dxa"/>
            </w:tcMar>
            <w:vAlign w:val="center"/>
            <w:hideMark/>
          </w:tcPr>
          <w:p w14:paraId="28F2A20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Dehghan et al. (2012)</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{"citationItems":[{"id":"ITEM-1","itemData":{"abstract":"BACKGROUND: The Food Frequency Questionnaire (FFQ) is the most commonly used method for ranking individuals based on long term food intake in large epidemiological studies. The validation of an FFQ for specific populations is essential as food consumption is culture dependent. The aim of this study was to develop a Semi-quantitative Food Frequency Questionnaire (SFFQ) and evaluate its validity and reproducibility in estimating nutrient intake in urban and rural areas of Argentina.\\n\\nMETHODS/PRINCIPAL FINDINGS: Overall, 256 participants in the Argentinean arm of the ongoing Prospective Urban and Rural Epidemiological study (PURE) were enrolled for development and validation of the SFFQ. One hundred individuals participated in the SFFQ development. The other 156 individuals completed the SFFQs on two occasions, four 24-hour Dietary Recalls (24DRs) in urban, and three 24DRs in rural areas during a one-year period. Correlation coefficients (r) and de-attenuated correlation coefficients between 24DRs and SFFQ were calculated for macro and micro-nutrients. The level of agreement between the two methods was evaluated using classification into same and extreme quartiles and the Bland-Altman method. The reproducibility of the SFFQ was assessed by Pearson correlation coefficients and Intra-class Correlation Coefficients (ICC). The SFFQ consists of 96 food items. In both urban and rural settings de-attenuated correlations exceeded 0.4 for most of the nutrients. The classification into the same and adjacent quartiles was more than 70% for urban and 60% for rural settings. The Pearson correlation between two SFFQs varied from 0.30-0.56 and 0.32-0.60 in urban and rural settings, respectively.\\n\\nCONCLUSION: Our results showed that this SFFQ had moderate relative validity and reproducibility for macro and micronutrients in relation to the comparison method and can be used to rank individuals based on habitual nutrient intake.","author":[{"dropping-particle":"","family":"Dehghan","given":"Mahshid","non-dropping-particle":"","parse-names":false,"suffix":""},{"dropping-particle":"","family":"Cerro","given":"Silvia","non-dropping-particle":"del","parse-names":false,"suffix":""},{"dropping-particle":"","family":"Zhang","given":"Xiaohe","non-dropping-particle":"","parse-names":false,"suffix":""},{"dropping-particle":"","family":"Cuneo","given":"Jose Maini","non-dropping-particle":"","parse-names":false,"suffix":""},{"dropping-particle":"","family":"Linetzky","given":"Bruno","non-dropping-particle":"","parse-names":false,"suffix":""},{"dropping-particle":"","family":"Diaz","given":"Rafael","non-dropping-particle":"","parse-names":false,"suffix":""},{"dropping-particle":"","family":"Merchant","given":"Anwar T.","non-dropping-particle":"","parse-names":false,"suffix":""}],"container-title":"PLoS ONE","id":"ITEM-1","issue":"5","issued":{"date-parts":[["2012"]]},"page":"1-9","title":"Validation of a semi-quantitative food frequency questionnaire for argentinean adults","type":"article-journal","volume":"7"},"uris":["http://www.mendeley.com/documents/?uuid=b79b5bad-aa9c-42de-865d-70a89550080c"]}],"mendeley":{"formattedCitation":"&lt;sup&gt;(37)&lt;/sup&gt;","plainTextFormattedCitation":"(37)","previouslyFormattedCitation":"&lt;sup&gt;(37)&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6A4393">
              <w:rPr>
                <w:rFonts w:ascii="Times New Roman" w:eastAsia="Times New Roman" w:hAnsi="Times New Roman" w:cs="Times New Roman"/>
                <w:noProof/>
                <w:color w:val="000000"/>
                <w:sz w:val="16"/>
                <w:szCs w:val="16"/>
                <w:vertAlign w:val="superscript"/>
                <w:lang w:val="es-MX" w:eastAsia="es-ES"/>
              </w:rPr>
              <w:t>(37)</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7F3FBDF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776" w:type="dxa"/>
            <w:shd w:val="clear" w:color="auto" w:fill="1FB714"/>
            <w:tcMar>
              <w:top w:w="0" w:type="dxa"/>
              <w:left w:w="45" w:type="dxa"/>
              <w:bottom w:w="0" w:type="dxa"/>
              <w:right w:w="45" w:type="dxa"/>
            </w:tcMar>
            <w:vAlign w:val="center"/>
            <w:hideMark/>
          </w:tcPr>
          <w:p w14:paraId="4B668BA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992" w:type="dxa"/>
            <w:shd w:val="clear" w:color="auto" w:fill="1FB714"/>
            <w:tcMar>
              <w:top w:w="0" w:type="dxa"/>
              <w:left w:w="45" w:type="dxa"/>
              <w:bottom w:w="0" w:type="dxa"/>
              <w:right w:w="45" w:type="dxa"/>
            </w:tcMar>
            <w:vAlign w:val="center"/>
            <w:hideMark/>
          </w:tcPr>
          <w:p w14:paraId="3807B1F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 and *b</w:t>
            </w:r>
          </w:p>
        </w:tc>
        <w:tc>
          <w:tcPr>
            <w:tcW w:w="851" w:type="dxa"/>
            <w:shd w:val="clear" w:color="auto" w:fill="1FB714"/>
            <w:tcMar>
              <w:top w:w="0" w:type="dxa"/>
              <w:left w:w="45" w:type="dxa"/>
              <w:bottom w:w="0" w:type="dxa"/>
              <w:right w:w="45" w:type="dxa"/>
            </w:tcMar>
            <w:vAlign w:val="center"/>
            <w:hideMark/>
          </w:tcPr>
          <w:p w14:paraId="1A437B6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0" w:type="dxa"/>
            <w:shd w:val="clear" w:color="auto" w:fill="1FB714"/>
            <w:tcMar>
              <w:top w:w="0" w:type="dxa"/>
              <w:left w:w="45" w:type="dxa"/>
              <w:bottom w:w="0" w:type="dxa"/>
              <w:right w:w="45" w:type="dxa"/>
            </w:tcMar>
            <w:vAlign w:val="center"/>
            <w:hideMark/>
          </w:tcPr>
          <w:p w14:paraId="29E2892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1FB714"/>
            <w:tcMar>
              <w:top w:w="0" w:type="dxa"/>
              <w:left w:w="45" w:type="dxa"/>
              <w:bottom w:w="0" w:type="dxa"/>
              <w:right w:w="45" w:type="dxa"/>
            </w:tcMar>
            <w:vAlign w:val="center"/>
            <w:hideMark/>
          </w:tcPr>
          <w:p w14:paraId="72B5138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27BB2B3D"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52768D1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FF9900"/>
            <w:tcMar>
              <w:top w:w="0" w:type="dxa"/>
              <w:left w:w="45" w:type="dxa"/>
              <w:bottom w:w="0" w:type="dxa"/>
              <w:right w:w="45" w:type="dxa"/>
            </w:tcMar>
            <w:vAlign w:val="center"/>
            <w:hideMark/>
          </w:tcPr>
          <w:p w14:paraId="2910761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1" w:type="dxa"/>
            <w:shd w:val="clear" w:color="auto" w:fill="FF9900"/>
            <w:tcMar>
              <w:top w:w="0" w:type="dxa"/>
              <w:left w:w="45" w:type="dxa"/>
              <w:bottom w:w="0" w:type="dxa"/>
              <w:right w:w="45" w:type="dxa"/>
            </w:tcMar>
            <w:vAlign w:val="center"/>
            <w:hideMark/>
          </w:tcPr>
          <w:p w14:paraId="778F210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1FB714"/>
            <w:tcMar>
              <w:top w:w="0" w:type="dxa"/>
              <w:left w:w="45" w:type="dxa"/>
              <w:bottom w:w="0" w:type="dxa"/>
              <w:right w:w="45" w:type="dxa"/>
            </w:tcMar>
            <w:vAlign w:val="center"/>
            <w:hideMark/>
          </w:tcPr>
          <w:p w14:paraId="48F3E19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4F23217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11C7E5D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3CC93C8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0F22DAB6"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log transformation, </w:t>
            </w:r>
            <w:proofErr w:type="spellStart"/>
            <w:r w:rsidRPr="002B6335">
              <w:rPr>
                <w:rFonts w:ascii="Times New Roman" w:eastAsia="Times New Roman" w:hAnsi="Times New Roman" w:cs="Times New Roman"/>
                <w:color w:val="000000"/>
                <w:sz w:val="16"/>
                <w:szCs w:val="16"/>
                <w:lang w:val="en-AU" w:eastAsia="es-ES"/>
              </w:rPr>
              <w:t>deattenuation</w:t>
            </w:r>
            <w:proofErr w:type="spellEnd"/>
            <w:r w:rsidRPr="002B6335">
              <w:rPr>
                <w:rFonts w:ascii="Times New Roman" w:eastAsia="Times New Roman" w:hAnsi="Times New Roman" w:cs="Times New Roman"/>
                <w:color w:val="000000"/>
                <w:sz w:val="16"/>
                <w:szCs w:val="16"/>
                <w:lang w:val="en-AU" w:eastAsia="es-ES"/>
              </w:rPr>
              <w:t>, Bland Altman, quartiles, ICC.</w:t>
            </w:r>
          </w:p>
        </w:tc>
      </w:tr>
      <w:tr w:rsidR="003E400D" w:rsidRPr="00D174DC" w14:paraId="6C64181E" w14:textId="77777777" w:rsidTr="00F53D71">
        <w:trPr>
          <w:trHeight w:val="285"/>
          <w:jc w:val="center"/>
        </w:trPr>
        <w:tc>
          <w:tcPr>
            <w:tcW w:w="1452" w:type="dxa"/>
            <w:tcMar>
              <w:top w:w="0" w:type="dxa"/>
              <w:left w:w="45" w:type="dxa"/>
              <w:bottom w:w="0" w:type="dxa"/>
              <w:right w:w="45" w:type="dxa"/>
            </w:tcMar>
            <w:vAlign w:val="center"/>
            <w:hideMark/>
          </w:tcPr>
          <w:p w14:paraId="2C3BA8E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Park et al (2012)</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{"citationItems":[{"id":"ITEM-1","itemData":{"author":[{"dropping-particle":"","family":"Park","given":"Min Kyung","non-dropping-particle":"","parse-names":false,"suffix":""},{"dropping-particle":"","family":"Noh","given":"Hwa Young","non-dropping-particle":"","parse-names":false,"suffix":""},{"dropping-particle":"","family":"Song","given":"Na Yeun","non-dropping-particle":"","parse-names":false,"suffix":""},{"dropping-particle":"","family":"Paik","given":"Hee Young","non-dropping-particle":"","parse-names":false,"suffix":""},{"dropping-particle":"","family":"Joung","given":"Hyojee","non-dropping-particle":"","parse-names":false,"suffix":""},{"dropping-particle":"","family":"Song","given":"Won O","non-dropping-particle":"","parse-names":false,"suffix":""},{"dropping-particle":"","family":"Kim","given":"Jeongseon","non-dropping-particle":"","parse-names":false,"suffix":""}],"id":"ITEM-1","issued":{"date-parts":[["2012"]]},"page":"545-552","title":"Validity and Reliability of a Dish-based , Semi-quantitative Food Frequency Questionnaire for Korean Diet and Cancer","type":"article-journal","volume":"13"},"uris":["http://www.mendeley.com/documents/?uuid=0ca45f31-cd66-4ed4-88cc-a14fe20332b2"]}],"mendeley":{"formattedCitation":"&lt;sup&gt;(58)&lt;/sup&gt;","plainTextFormattedCitation":"(58)","previouslyFormattedCitation":"&lt;sup&gt;(58)&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(58)</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07CAFA8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DD0806"/>
            <w:tcMar>
              <w:top w:w="0" w:type="dxa"/>
              <w:left w:w="45" w:type="dxa"/>
              <w:bottom w:w="0" w:type="dxa"/>
              <w:right w:w="45" w:type="dxa"/>
            </w:tcMar>
            <w:vAlign w:val="center"/>
            <w:hideMark/>
          </w:tcPr>
          <w:p w14:paraId="10FA2D1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992" w:type="dxa"/>
            <w:shd w:val="clear" w:color="auto" w:fill="1FB714"/>
            <w:tcMar>
              <w:top w:w="0" w:type="dxa"/>
              <w:left w:w="45" w:type="dxa"/>
              <w:bottom w:w="0" w:type="dxa"/>
              <w:right w:w="45" w:type="dxa"/>
            </w:tcMar>
            <w:vAlign w:val="center"/>
            <w:hideMark/>
          </w:tcPr>
          <w:p w14:paraId="68A0A49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FF9900"/>
            <w:tcMar>
              <w:top w:w="0" w:type="dxa"/>
              <w:left w:w="45" w:type="dxa"/>
              <w:bottom w:w="0" w:type="dxa"/>
              <w:right w:w="45" w:type="dxa"/>
            </w:tcMar>
            <w:vAlign w:val="center"/>
            <w:hideMark/>
          </w:tcPr>
          <w:p w14:paraId="75D741D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 and c)</w:t>
            </w:r>
          </w:p>
        </w:tc>
        <w:tc>
          <w:tcPr>
            <w:tcW w:w="850" w:type="dxa"/>
            <w:shd w:val="clear" w:color="auto" w:fill="1FB714"/>
            <w:tcMar>
              <w:top w:w="0" w:type="dxa"/>
              <w:left w:w="45" w:type="dxa"/>
              <w:bottom w:w="0" w:type="dxa"/>
              <w:right w:w="45" w:type="dxa"/>
            </w:tcMar>
            <w:vAlign w:val="center"/>
            <w:hideMark/>
          </w:tcPr>
          <w:p w14:paraId="5E06DC0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1FB714"/>
            <w:tcMar>
              <w:top w:w="0" w:type="dxa"/>
              <w:left w:w="45" w:type="dxa"/>
              <w:bottom w:w="0" w:type="dxa"/>
              <w:right w:w="45" w:type="dxa"/>
            </w:tcMar>
            <w:vAlign w:val="center"/>
            <w:hideMark/>
          </w:tcPr>
          <w:p w14:paraId="4833040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682E6F6F"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5875EEE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1FB714"/>
            <w:tcMar>
              <w:top w:w="0" w:type="dxa"/>
              <w:left w:w="45" w:type="dxa"/>
              <w:bottom w:w="0" w:type="dxa"/>
              <w:right w:w="45" w:type="dxa"/>
            </w:tcMar>
            <w:vAlign w:val="center"/>
            <w:hideMark/>
          </w:tcPr>
          <w:p w14:paraId="3F5C191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1FB714"/>
            <w:tcMar>
              <w:top w:w="0" w:type="dxa"/>
              <w:left w:w="45" w:type="dxa"/>
              <w:bottom w:w="0" w:type="dxa"/>
              <w:right w:w="45" w:type="dxa"/>
            </w:tcMar>
            <w:vAlign w:val="center"/>
            <w:hideMark/>
          </w:tcPr>
          <w:p w14:paraId="4B3B987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0" w:type="dxa"/>
            <w:shd w:val="clear" w:color="auto" w:fill="1FB714"/>
            <w:tcMar>
              <w:top w:w="0" w:type="dxa"/>
              <w:left w:w="45" w:type="dxa"/>
              <w:bottom w:w="0" w:type="dxa"/>
              <w:right w:w="45" w:type="dxa"/>
            </w:tcMar>
            <w:vAlign w:val="center"/>
            <w:hideMark/>
          </w:tcPr>
          <w:p w14:paraId="4855ED6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23810A7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287A673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7AD6A4D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177E894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quintiles</w:t>
            </w:r>
          </w:p>
        </w:tc>
      </w:tr>
      <w:tr w:rsidR="003E400D" w:rsidRPr="00D174DC" w14:paraId="26525ABF" w14:textId="77777777" w:rsidTr="00F53D71">
        <w:trPr>
          <w:trHeight w:val="285"/>
          <w:jc w:val="center"/>
        </w:trPr>
        <w:tc>
          <w:tcPr>
            <w:tcW w:w="1452" w:type="dxa"/>
            <w:tcMar>
              <w:top w:w="0" w:type="dxa"/>
              <w:left w:w="45" w:type="dxa"/>
              <w:bottom w:w="0" w:type="dxa"/>
              <w:right w:w="45" w:type="dxa"/>
            </w:tcMar>
            <w:vAlign w:val="center"/>
            <w:hideMark/>
          </w:tcPr>
          <w:p w14:paraId="56FE15C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Macedo et al. (2013)</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uthor":[{"dropping-particle":"","family":"Macedo-Ojeda","given":"Gabriela","non-dropping-particle":"","parse-names":false,"suffix":""},{"dropping-particle":"","family":"Vizmanos-Lamotte","given":"Barbara","non-dropping-particle":"","parse-names":false,"suffix":""},{"dropping-particle":"","family":"Márquez-Sandoval","given":"Yolanda Fabiola","non-dropping-particle":"","parse-names":false,"suffix":""},{"dropping-particle":"","family":"Rodríguez-Rocha","given":"Norma Patricia","non-dropping-particle":"","parse-names":false,"suffix":""},{"dropping-particle":"","family":"López-Uriarte","given":"Patricia Josefina","non-dropping-particle":"","parse-names":false,"suffix":""},{"dropping-particle":"","family":"Fernández-Ballart","given":"Joan D","non-dropping-particle":"","parse-names":false,"suffix":""}],"container-title":"Nutr Hosp","id":"ITEM-1","issue":"6","issued":{"date-parts":[["2013"]]},"page":"2212-2220","title":"Validation of a semi-quantitative food frequency questionnaire to assess food groups and nutrient intake","type":"article-journal","volume":"28"},"uris":["http://www.mendeley.com/documents/?uuid=4f461e82-20a5-4001-a413-65b79899aa3e"]}],"mendeley":{"formattedCitation":"&lt;sup&gt;(52)&lt;/sup&gt;","plainTextFormattedCitation":"(52)","previouslyFormattedCitation":"&lt;sup&gt;(52)&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(52)</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6C958BD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1FB714"/>
            <w:tcMar>
              <w:top w:w="0" w:type="dxa"/>
              <w:left w:w="45" w:type="dxa"/>
              <w:bottom w:w="0" w:type="dxa"/>
              <w:right w:w="45" w:type="dxa"/>
            </w:tcMar>
            <w:vAlign w:val="center"/>
            <w:hideMark/>
          </w:tcPr>
          <w:p w14:paraId="4021B0A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992" w:type="dxa"/>
            <w:shd w:val="clear" w:color="auto" w:fill="1FB714"/>
            <w:tcMar>
              <w:top w:w="0" w:type="dxa"/>
              <w:left w:w="45" w:type="dxa"/>
              <w:bottom w:w="0" w:type="dxa"/>
              <w:right w:w="45" w:type="dxa"/>
            </w:tcMar>
            <w:vAlign w:val="center"/>
            <w:hideMark/>
          </w:tcPr>
          <w:p w14:paraId="678408C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1FB714"/>
            <w:tcMar>
              <w:top w:w="0" w:type="dxa"/>
              <w:left w:w="45" w:type="dxa"/>
              <w:bottom w:w="0" w:type="dxa"/>
              <w:right w:w="45" w:type="dxa"/>
            </w:tcMar>
            <w:vAlign w:val="center"/>
            <w:hideMark/>
          </w:tcPr>
          <w:p w14:paraId="4F52C1D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0" w:type="dxa"/>
            <w:shd w:val="clear" w:color="auto" w:fill="1FB714"/>
            <w:tcMar>
              <w:top w:w="0" w:type="dxa"/>
              <w:left w:w="45" w:type="dxa"/>
              <w:bottom w:w="0" w:type="dxa"/>
              <w:right w:w="45" w:type="dxa"/>
            </w:tcMar>
            <w:vAlign w:val="center"/>
            <w:hideMark/>
          </w:tcPr>
          <w:p w14:paraId="34E4453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DD0806"/>
            <w:tcMar>
              <w:top w:w="0" w:type="dxa"/>
              <w:left w:w="45" w:type="dxa"/>
              <w:bottom w:w="0" w:type="dxa"/>
              <w:right w:w="45" w:type="dxa"/>
            </w:tcMar>
            <w:vAlign w:val="center"/>
            <w:hideMark/>
          </w:tcPr>
          <w:p w14:paraId="3440AB4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w:t>
            </w:r>
          </w:p>
        </w:tc>
        <w:tc>
          <w:tcPr>
            <w:tcW w:w="1134" w:type="dxa"/>
            <w:tcMar>
              <w:top w:w="0" w:type="dxa"/>
              <w:left w:w="45" w:type="dxa"/>
              <w:bottom w:w="0" w:type="dxa"/>
              <w:right w:w="45" w:type="dxa"/>
            </w:tcMar>
            <w:vAlign w:val="center"/>
            <w:hideMark/>
          </w:tcPr>
          <w:p w14:paraId="2FF750CE"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Results are presented as described in the methods </w:t>
            </w:r>
            <w:proofErr w:type="spellStart"/>
            <w:r w:rsidRPr="002B6335">
              <w:rPr>
                <w:rFonts w:ascii="Times New Roman" w:eastAsia="Times New Roman" w:hAnsi="Times New Roman" w:cs="Times New Roman"/>
                <w:color w:val="000000"/>
                <w:sz w:val="16"/>
                <w:szCs w:val="16"/>
                <w:lang w:val="en-AU" w:eastAsia="es-ES"/>
              </w:rPr>
              <w:t>section</w:t>
            </w:r>
            <w:r w:rsidRPr="002B6335">
              <w:rPr>
                <w:rFonts w:ascii="Times New Roman" w:eastAsia="Times New Roman" w:hAnsi="Times New Roman" w:cs="Times New Roman"/>
                <w:color w:val="000000"/>
                <w:sz w:val="16"/>
                <w:szCs w:val="16"/>
                <w:vertAlign w:val="superscript"/>
                <w:lang w:val="en-AU" w:eastAsia="es-ES"/>
              </w:rPr>
              <w:t>b</w:t>
            </w:r>
            <w:proofErr w:type="spellEnd"/>
          </w:p>
        </w:tc>
        <w:tc>
          <w:tcPr>
            <w:tcW w:w="425" w:type="dxa"/>
            <w:shd w:val="clear" w:color="auto" w:fill="1FB714"/>
            <w:tcMar>
              <w:top w:w="0" w:type="dxa"/>
              <w:left w:w="45" w:type="dxa"/>
              <w:bottom w:w="0" w:type="dxa"/>
              <w:right w:w="45" w:type="dxa"/>
            </w:tcMar>
            <w:vAlign w:val="center"/>
            <w:hideMark/>
          </w:tcPr>
          <w:p w14:paraId="3DE3C76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FF9900"/>
            <w:tcMar>
              <w:top w:w="0" w:type="dxa"/>
              <w:left w:w="45" w:type="dxa"/>
              <w:bottom w:w="0" w:type="dxa"/>
              <w:right w:w="45" w:type="dxa"/>
            </w:tcMar>
            <w:vAlign w:val="center"/>
            <w:hideMark/>
          </w:tcPr>
          <w:p w14:paraId="666588B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1" w:type="dxa"/>
            <w:shd w:val="clear" w:color="auto" w:fill="FF9900"/>
            <w:tcMar>
              <w:top w:w="0" w:type="dxa"/>
              <w:left w:w="45" w:type="dxa"/>
              <w:bottom w:w="0" w:type="dxa"/>
              <w:right w:w="45" w:type="dxa"/>
            </w:tcMar>
            <w:vAlign w:val="center"/>
            <w:hideMark/>
          </w:tcPr>
          <w:p w14:paraId="603ACD9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1FB714"/>
            <w:tcMar>
              <w:top w:w="0" w:type="dxa"/>
              <w:left w:w="45" w:type="dxa"/>
              <w:bottom w:w="0" w:type="dxa"/>
              <w:right w:w="45" w:type="dxa"/>
            </w:tcMar>
            <w:vAlign w:val="center"/>
            <w:hideMark/>
          </w:tcPr>
          <w:p w14:paraId="4AECFB8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007A71A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746757C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3B9E6E8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48029671"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w:t>
            </w:r>
            <w:proofErr w:type="spellStart"/>
            <w:r w:rsidRPr="002B6335">
              <w:rPr>
                <w:rFonts w:ascii="Times New Roman" w:eastAsia="Times New Roman" w:hAnsi="Times New Roman" w:cs="Times New Roman"/>
                <w:color w:val="000000"/>
                <w:sz w:val="16"/>
                <w:szCs w:val="16"/>
                <w:lang w:val="en-AU" w:eastAsia="es-ES"/>
              </w:rPr>
              <w:t>deattenuation</w:t>
            </w:r>
            <w:proofErr w:type="spellEnd"/>
            <w:r w:rsidRPr="002B6335">
              <w:rPr>
                <w:rFonts w:ascii="Times New Roman" w:eastAsia="Times New Roman" w:hAnsi="Times New Roman" w:cs="Times New Roman"/>
                <w:color w:val="000000"/>
                <w:sz w:val="16"/>
                <w:szCs w:val="16"/>
                <w:lang w:val="en-AU" w:eastAsia="es-ES"/>
              </w:rPr>
              <w:t>, Bland Altman, ICC, quintiles.</w:t>
            </w:r>
          </w:p>
        </w:tc>
      </w:tr>
      <w:tr w:rsidR="003E400D" w:rsidRPr="00D174DC" w14:paraId="36750100" w14:textId="77777777" w:rsidTr="00F53D71">
        <w:trPr>
          <w:trHeight w:val="285"/>
          <w:jc w:val="center"/>
        </w:trPr>
        <w:tc>
          <w:tcPr>
            <w:tcW w:w="1452" w:type="dxa"/>
            <w:tcMar>
              <w:top w:w="0" w:type="dxa"/>
              <w:left w:w="45" w:type="dxa"/>
              <w:bottom w:w="0" w:type="dxa"/>
              <w:right w:w="45" w:type="dxa"/>
            </w:tcMar>
            <w:vAlign w:val="center"/>
            <w:hideMark/>
          </w:tcPr>
          <w:p w14:paraId="4070283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Bábic et al. (2014)</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uthor":[{"dropping-particle":"","family":"Babíc","given":"Dora","non-dropping-particle":"","parse-names":false,"suffix":""},{"dropping-particle":"","family":"Sindik","given":"Jo","non-dropping-particle":"","parse-names":false,"suffix":""},{"dropping-particle":"","family":"Missoni","given":"Sa","non-dropping-particle":"","parse-names":false,"suffix":""}],"container-title":"Coll Antopol","id":"ITEM-1","issue":"3","issued":{"date-parts":[["2014"]]},"page":"1017-1026","title":"Development and Validation of a Self-Administered Food Frequency Questionnaire to Assess Habitual Dietary Intake and Quality of Diet in Healthy Adults in the Republic of Croatia","type":"article-journal","volume":"38"},"uris":["http://www.mendeley.com/documents/?uuid=76065940-25d6-414b-a83c-5da952e21429"]}],"mendeley":{"formattedCitation":"&lt;sup&gt;(24)&lt;/sup&gt;","plainTextFormattedCitation":"(24)","previouslyFormattedCitation":"&lt;sup&gt;(24)&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(24)</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29C426E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w:t>
            </w:r>
          </w:p>
        </w:tc>
        <w:tc>
          <w:tcPr>
            <w:tcW w:w="776" w:type="dxa"/>
            <w:shd w:val="clear" w:color="auto" w:fill="DD0806"/>
            <w:tcMar>
              <w:top w:w="0" w:type="dxa"/>
              <w:left w:w="45" w:type="dxa"/>
              <w:bottom w:w="0" w:type="dxa"/>
              <w:right w:w="45" w:type="dxa"/>
            </w:tcMar>
            <w:vAlign w:val="center"/>
            <w:hideMark/>
          </w:tcPr>
          <w:p w14:paraId="6515C3C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992" w:type="dxa"/>
            <w:shd w:val="clear" w:color="auto" w:fill="1FB714"/>
            <w:tcMar>
              <w:top w:w="0" w:type="dxa"/>
              <w:left w:w="45" w:type="dxa"/>
              <w:bottom w:w="0" w:type="dxa"/>
              <w:right w:w="45" w:type="dxa"/>
            </w:tcMar>
            <w:vAlign w:val="center"/>
            <w:hideMark/>
          </w:tcPr>
          <w:p w14:paraId="0F04DBA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851" w:type="dxa"/>
            <w:shd w:val="clear" w:color="auto" w:fill="DD0806"/>
            <w:tcMar>
              <w:top w:w="0" w:type="dxa"/>
              <w:left w:w="45" w:type="dxa"/>
              <w:bottom w:w="0" w:type="dxa"/>
              <w:right w:w="45" w:type="dxa"/>
            </w:tcMar>
            <w:vAlign w:val="center"/>
            <w:hideMark/>
          </w:tcPr>
          <w:p w14:paraId="486A484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850" w:type="dxa"/>
            <w:shd w:val="clear" w:color="auto" w:fill="DD0806"/>
            <w:tcMar>
              <w:top w:w="0" w:type="dxa"/>
              <w:left w:w="45" w:type="dxa"/>
              <w:bottom w:w="0" w:type="dxa"/>
              <w:right w:w="45" w:type="dxa"/>
            </w:tcMar>
            <w:vAlign w:val="center"/>
            <w:hideMark/>
          </w:tcPr>
          <w:p w14:paraId="30641D7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 xml:space="preserve">b </w:t>
            </w:r>
          </w:p>
        </w:tc>
        <w:tc>
          <w:tcPr>
            <w:tcW w:w="1418" w:type="dxa"/>
            <w:shd w:val="clear" w:color="auto" w:fill="DD0806"/>
            <w:tcMar>
              <w:top w:w="0" w:type="dxa"/>
              <w:left w:w="45" w:type="dxa"/>
              <w:bottom w:w="0" w:type="dxa"/>
              <w:right w:w="45" w:type="dxa"/>
            </w:tcMar>
            <w:vAlign w:val="center"/>
            <w:hideMark/>
          </w:tcPr>
          <w:p w14:paraId="0BCA5AB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1134" w:type="dxa"/>
            <w:tcMar>
              <w:top w:w="0" w:type="dxa"/>
              <w:left w:w="45" w:type="dxa"/>
              <w:bottom w:w="0" w:type="dxa"/>
              <w:right w:w="45" w:type="dxa"/>
            </w:tcMar>
            <w:vAlign w:val="center"/>
            <w:hideMark/>
          </w:tcPr>
          <w:p w14:paraId="6D079A3D"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Food group correlation coefficients are not shown in the results section; in the tables, it is not clear whether Spearman or Pearson </w:t>
            </w:r>
            <w:r w:rsidRPr="002B6335">
              <w:rPr>
                <w:rFonts w:ascii="Times New Roman" w:eastAsia="Times New Roman" w:hAnsi="Times New Roman" w:cs="Times New Roman"/>
                <w:color w:val="000000"/>
                <w:sz w:val="16"/>
                <w:szCs w:val="16"/>
                <w:lang w:val="en-AU" w:eastAsia="es-ES"/>
              </w:rPr>
              <w:lastRenderedPageBreak/>
              <w:t xml:space="preserve">correlation </w:t>
            </w:r>
            <w:proofErr w:type="spellStart"/>
            <w:r w:rsidRPr="002B6335">
              <w:rPr>
                <w:rFonts w:ascii="Times New Roman" w:eastAsia="Times New Roman" w:hAnsi="Times New Roman" w:cs="Times New Roman"/>
                <w:color w:val="000000"/>
                <w:sz w:val="16"/>
                <w:szCs w:val="16"/>
                <w:lang w:val="en-AU" w:eastAsia="es-ES"/>
              </w:rPr>
              <w:t>coefficientes</w:t>
            </w:r>
            <w:proofErr w:type="spellEnd"/>
            <w:r w:rsidRPr="002B6335">
              <w:rPr>
                <w:rFonts w:ascii="Times New Roman" w:eastAsia="Times New Roman" w:hAnsi="Times New Roman" w:cs="Times New Roman"/>
                <w:color w:val="000000"/>
                <w:sz w:val="16"/>
                <w:szCs w:val="16"/>
                <w:lang w:val="en-AU" w:eastAsia="es-ES"/>
              </w:rPr>
              <w:t xml:space="preserve"> where performed.</w:t>
            </w:r>
          </w:p>
        </w:tc>
        <w:tc>
          <w:tcPr>
            <w:tcW w:w="425" w:type="dxa"/>
            <w:shd w:val="clear" w:color="auto" w:fill="DD0806"/>
            <w:tcMar>
              <w:top w:w="0" w:type="dxa"/>
              <w:left w:w="45" w:type="dxa"/>
              <w:bottom w:w="0" w:type="dxa"/>
              <w:right w:w="45" w:type="dxa"/>
            </w:tcMar>
            <w:vAlign w:val="center"/>
            <w:hideMark/>
          </w:tcPr>
          <w:p w14:paraId="57B4FBF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lastRenderedPageBreak/>
              <w:t>High risk</w:t>
            </w:r>
          </w:p>
        </w:tc>
        <w:tc>
          <w:tcPr>
            <w:tcW w:w="1134" w:type="dxa"/>
            <w:shd w:val="clear" w:color="auto" w:fill="FF9900"/>
            <w:tcMar>
              <w:top w:w="0" w:type="dxa"/>
              <w:left w:w="45" w:type="dxa"/>
              <w:bottom w:w="0" w:type="dxa"/>
              <w:right w:w="45" w:type="dxa"/>
            </w:tcMar>
            <w:vAlign w:val="center"/>
            <w:hideMark/>
          </w:tcPr>
          <w:p w14:paraId="5533ED0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1" w:type="dxa"/>
            <w:shd w:val="clear" w:color="auto" w:fill="1FB714"/>
            <w:tcMar>
              <w:top w:w="0" w:type="dxa"/>
              <w:left w:w="45" w:type="dxa"/>
              <w:bottom w:w="0" w:type="dxa"/>
              <w:right w:w="45" w:type="dxa"/>
            </w:tcMar>
            <w:vAlign w:val="center"/>
            <w:hideMark/>
          </w:tcPr>
          <w:p w14:paraId="441A0B4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0" w:type="dxa"/>
            <w:shd w:val="clear" w:color="auto" w:fill="1FB714"/>
            <w:tcMar>
              <w:top w:w="0" w:type="dxa"/>
              <w:left w:w="45" w:type="dxa"/>
              <w:bottom w:w="0" w:type="dxa"/>
              <w:right w:w="45" w:type="dxa"/>
            </w:tcMar>
            <w:vAlign w:val="center"/>
            <w:hideMark/>
          </w:tcPr>
          <w:p w14:paraId="362E75E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2F6F29F1"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56A8CD6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24DCD3D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46B8B14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Spearman</w:t>
            </w:r>
          </w:p>
        </w:tc>
      </w:tr>
      <w:tr w:rsidR="003E400D" w:rsidRPr="00D174DC" w14:paraId="1D7960CC" w14:textId="77777777" w:rsidTr="00F53D71">
        <w:trPr>
          <w:trHeight w:val="285"/>
          <w:jc w:val="center"/>
        </w:trPr>
        <w:tc>
          <w:tcPr>
            <w:tcW w:w="1452" w:type="dxa"/>
            <w:tcMar>
              <w:top w:w="0" w:type="dxa"/>
              <w:left w:w="45" w:type="dxa"/>
              <w:bottom w:w="0" w:type="dxa"/>
              <w:right w:w="45" w:type="dxa"/>
            </w:tcMar>
            <w:vAlign w:val="center"/>
            <w:hideMark/>
          </w:tcPr>
          <w:p w14:paraId="41B4368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lastRenderedPageBreak/>
              <w:t>Gunes et al. (2015)</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{"citationItems":[{"id":"ITEM-1","itemData":{"author":[{"dropping-particle":"","family":"Gunes","given":"Fatma Esra","non-dropping-particle":"","parse-names":false,"suffix":""},{"dropping-particle":"","family":"Imeryuz","given":"Nese","non-dropping-particle":"","parse-names":false,"suffix":""},{"dropping-particle":"","family":"Akalin","given":"Arzu","non-dropping-particle":"","parse-names":false,"suffix":""},{"dropping-particle":"","family":"Calik","given":"Burcu","non-dropping-particle":"","parse-names":false,"suffix":""},{"dropping-particle":"","family":"Bekiroglu","given":"Nural","non-dropping-particle":"","parse-names":false,"suffix":""},{"dropping-particle":"","family":"Alphan","given":"Emel","non-dropping-particle":"","parse-names":false,"suffix":""},{"dropping-particle":"","family":"Oguz","given":"Aytekin","non-dropping-particle":"","parse-names":false,"suffix":""},{"dropping-particle":"","family":"Dehghan","given":"Mahshid","non-dropping-particle":"","parse-names":false,"suffix":""}],"container-title":"J Pak Med Assoc","id":"ITEM-1","issued":{"date-parts":[["2015"]]},"page":"756-763","title":"Development and validation of a semi-quantitative food frequency questionnaire to assess dietary intake in Turkish adults","type":"article-journal","volume":"65"},"uris":["http://www.mendeley.com/documents/?uuid=32ef0598-2ad5-4936-890d-1146f24a65b6"]}],"mendeley":{"formattedCitation":"&lt;sup&gt;(70)&lt;/sup&gt;","plainTextFormattedCitation":"(70)","previouslyFormattedCitation":"&lt;sup&gt;(70)&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6A4393">
              <w:rPr>
                <w:rFonts w:ascii="Times New Roman" w:eastAsia="Times New Roman" w:hAnsi="Times New Roman" w:cs="Times New Roman"/>
                <w:noProof/>
                <w:color w:val="000000"/>
                <w:sz w:val="16"/>
                <w:szCs w:val="16"/>
                <w:vertAlign w:val="superscript"/>
                <w:lang w:val="es-MX" w:eastAsia="es-ES"/>
              </w:rPr>
              <w:t>(70)</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399D284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776" w:type="dxa"/>
            <w:shd w:val="clear" w:color="auto" w:fill="1FB714"/>
            <w:tcMar>
              <w:top w:w="0" w:type="dxa"/>
              <w:left w:w="45" w:type="dxa"/>
              <w:bottom w:w="0" w:type="dxa"/>
              <w:right w:w="45" w:type="dxa"/>
            </w:tcMar>
            <w:vAlign w:val="center"/>
            <w:hideMark/>
          </w:tcPr>
          <w:p w14:paraId="5D1FAF1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992" w:type="dxa"/>
            <w:shd w:val="clear" w:color="auto" w:fill="1FB714"/>
            <w:tcMar>
              <w:top w:w="0" w:type="dxa"/>
              <w:left w:w="45" w:type="dxa"/>
              <w:bottom w:w="0" w:type="dxa"/>
              <w:right w:w="45" w:type="dxa"/>
            </w:tcMar>
            <w:vAlign w:val="center"/>
            <w:hideMark/>
          </w:tcPr>
          <w:p w14:paraId="238E04F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1FB714"/>
            <w:tcMar>
              <w:top w:w="0" w:type="dxa"/>
              <w:left w:w="45" w:type="dxa"/>
              <w:bottom w:w="0" w:type="dxa"/>
              <w:right w:w="45" w:type="dxa"/>
            </w:tcMar>
            <w:vAlign w:val="center"/>
            <w:hideMark/>
          </w:tcPr>
          <w:p w14:paraId="1A6237C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0" w:type="dxa"/>
            <w:shd w:val="clear" w:color="auto" w:fill="1FB714"/>
            <w:tcMar>
              <w:top w:w="0" w:type="dxa"/>
              <w:left w:w="45" w:type="dxa"/>
              <w:bottom w:w="0" w:type="dxa"/>
              <w:right w:w="45" w:type="dxa"/>
            </w:tcMar>
            <w:vAlign w:val="center"/>
            <w:hideMark/>
          </w:tcPr>
          <w:p w14:paraId="4501926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1418" w:type="dxa"/>
            <w:shd w:val="clear" w:color="auto" w:fill="DD0806"/>
            <w:tcMar>
              <w:top w:w="0" w:type="dxa"/>
              <w:left w:w="45" w:type="dxa"/>
              <w:bottom w:w="0" w:type="dxa"/>
              <w:right w:w="45" w:type="dxa"/>
            </w:tcMar>
            <w:vAlign w:val="center"/>
            <w:hideMark/>
          </w:tcPr>
          <w:p w14:paraId="685B129F"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1134" w:type="dxa"/>
            <w:tcMar>
              <w:top w:w="0" w:type="dxa"/>
              <w:left w:w="45" w:type="dxa"/>
              <w:bottom w:w="0" w:type="dxa"/>
              <w:right w:w="45" w:type="dxa"/>
            </w:tcMar>
            <w:vAlign w:val="center"/>
            <w:hideMark/>
          </w:tcPr>
          <w:p w14:paraId="08E6525B"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06F2127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1FB714"/>
            <w:tcMar>
              <w:top w:w="0" w:type="dxa"/>
              <w:left w:w="45" w:type="dxa"/>
              <w:bottom w:w="0" w:type="dxa"/>
              <w:right w:w="45" w:type="dxa"/>
            </w:tcMar>
            <w:vAlign w:val="center"/>
            <w:hideMark/>
          </w:tcPr>
          <w:p w14:paraId="0FBA91C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1FB714"/>
            <w:tcMar>
              <w:top w:w="0" w:type="dxa"/>
              <w:left w:w="45" w:type="dxa"/>
              <w:bottom w:w="0" w:type="dxa"/>
              <w:right w:w="45" w:type="dxa"/>
            </w:tcMar>
            <w:vAlign w:val="center"/>
            <w:hideMark/>
          </w:tcPr>
          <w:p w14:paraId="03767A0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0" w:type="dxa"/>
            <w:shd w:val="clear" w:color="auto" w:fill="1FB714"/>
            <w:tcMar>
              <w:top w:w="0" w:type="dxa"/>
              <w:left w:w="45" w:type="dxa"/>
              <w:bottom w:w="0" w:type="dxa"/>
              <w:right w:w="45" w:type="dxa"/>
            </w:tcMar>
            <w:vAlign w:val="center"/>
            <w:hideMark/>
          </w:tcPr>
          <w:p w14:paraId="7333002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0699D42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566D8D8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43DA487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281A8BFE"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w:t>
            </w:r>
            <w:proofErr w:type="spellStart"/>
            <w:r w:rsidRPr="002B6335">
              <w:rPr>
                <w:rFonts w:ascii="Times New Roman" w:eastAsia="Times New Roman" w:hAnsi="Times New Roman" w:cs="Times New Roman"/>
                <w:color w:val="000000"/>
                <w:sz w:val="16"/>
                <w:szCs w:val="16"/>
                <w:lang w:val="en-AU" w:eastAsia="es-ES"/>
              </w:rPr>
              <w:t>deattenuation</w:t>
            </w:r>
            <w:proofErr w:type="spellEnd"/>
            <w:r w:rsidRPr="002B6335">
              <w:rPr>
                <w:rFonts w:ascii="Times New Roman" w:eastAsia="Times New Roman" w:hAnsi="Times New Roman" w:cs="Times New Roman"/>
                <w:color w:val="000000"/>
                <w:sz w:val="16"/>
                <w:szCs w:val="16"/>
                <w:lang w:val="en-AU" w:eastAsia="es-ES"/>
              </w:rPr>
              <w:t>, quartiles, Bland-Altman, kappa</w:t>
            </w:r>
          </w:p>
        </w:tc>
      </w:tr>
      <w:tr w:rsidR="003E400D" w:rsidRPr="00D174DC" w14:paraId="3161E824" w14:textId="77777777" w:rsidTr="00F53D71">
        <w:trPr>
          <w:trHeight w:val="285"/>
          <w:jc w:val="center"/>
        </w:trPr>
        <w:tc>
          <w:tcPr>
            <w:tcW w:w="1452" w:type="dxa"/>
            <w:tcMar>
              <w:top w:w="0" w:type="dxa"/>
              <w:left w:w="45" w:type="dxa"/>
              <w:bottom w:w="0" w:type="dxa"/>
              <w:right w:w="45" w:type="dxa"/>
            </w:tcMar>
            <w:vAlign w:val="center"/>
            <w:hideMark/>
          </w:tcPr>
          <w:p w14:paraId="54833D9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Denova et al. (2016)</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uthor":[{"dropping-particle":"","family":"Denova-Gutiérrez","given":"Edgar","non-dropping-particle":"","parse-names":false,"suffix":""},{"dropping-particle":"","family":"Ramírez-Silva","given":"Ivonne","non-dropping-particle":"","parse-names":false,"suffix":""},{"dropping-particle":"","family":"Rodríguez-Ramírez","given":"Sonia","non-dropping-particle":"","parse-names":false,"suffix":""},{"dropping-particle":"","family":"Jiménez-Aguilar","given":"Alejandra","non-dropping-particle":"","parse-names":false,"suffix":""},{"dropping-particle":"","family":"Shamah-Levy","given":"Teresa","non-dropping-particle":"","parse-names":false,"suffix":""},{"dropping-particle":"","family":"Rivera-Dommarco","given":"Juan A","non-dropping-particle":"","parse-names":false,"suffix":""}],"container-title":"Salud pública de México","id":"ITEM-1","issue":"6","issued":{"date-parts":[["2016"]]},"page":"617-628","title":"Validity of a food frequency questionnaire to assess food intake in Mexican adolescent and adult population","type":"article-journal","volume":"58"},"uris":["http://www.mendeley.com/documents/?uuid=2044430d-339d-4f1c-8e60-dd0fabc642e9"]}],"mendeley":{"formattedCitation":"&lt;sup&gt;(45)&lt;/sup&gt;","plainTextFormattedCitation":"(45)","previouslyFormattedCitation":"&lt;sup&gt;(45)&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(45)</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49DD93C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776" w:type="dxa"/>
            <w:shd w:val="clear" w:color="auto" w:fill="1FB714"/>
            <w:tcMar>
              <w:top w:w="0" w:type="dxa"/>
              <w:left w:w="45" w:type="dxa"/>
              <w:bottom w:w="0" w:type="dxa"/>
              <w:right w:w="45" w:type="dxa"/>
            </w:tcMar>
            <w:vAlign w:val="center"/>
            <w:hideMark/>
          </w:tcPr>
          <w:p w14:paraId="547B2AA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992" w:type="dxa"/>
            <w:shd w:val="clear" w:color="auto" w:fill="1FB714"/>
            <w:tcMar>
              <w:top w:w="0" w:type="dxa"/>
              <w:left w:w="45" w:type="dxa"/>
              <w:bottom w:w="0" w:type="dxa"/>
              <w:right w:w="45" w:type="dxa"/>
            </w:tcMar>
            <w:vAlign w:val="center"/>
            <w:hideMark/>
          </w:tcPr>
          <w:p w14:paraId="1420686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1FB714"/>
            <w:tcMar>
              <w:top w:w="0" w:type="dxa"/>
              <w:left w:w="45" w:type="dxa"/>
              <w:bottom w:w="0" w:type="dxa"/>
              <w:right w:w="45" w:type="dxa"/>
            </w:tcMar>
            <w:vAlign w:val="center"/>
            <w:hideMark/>
          </w:tcPr>
          <w:p w14:paraId="3A528E3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0" w:type="dxa"/>
            <w:shd w:val="clear" w:color="auto" w:fill="DD0806"/>
            <w:tcMar>
              <w:top w:w="0" w:type="dxa"/>
              <w:left w:w="45" w:type="dxa"/>
              <w:bottom w:w="0" w:type="dxa"/>
              <w:right w:w="45" w:type="dxa"/>
            </w:tcMar>
            <w:vAlign w:val="center"/>
            <w:hideMark/>
          </w:tcPr>
          <w:p w14:paraId="0C278AF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 xml:space="preserve">b </w:t>
            </w:r>
          </w:p>
        </w:tc>
        <w:tc>
          <w:tcPr>
            <w:tcW w:w="1418" w:type="dxa"/>
            <w:shd w:val="clear" w:color="auto" w:fill="1FB714"/>
            <w:tcMar>
              <w:top w:w="0" w:type="dxa"/>
              <w:left w:w="45" w:type="dxa"/>
              <w:bottom w:w="0" w:type="dxa"/>
              <w:right w:w="45" w:type="dxa"/>
            </w:tcMar>
            <w:vAlign w:val="center"/>
            <w:hideMark/>
          </w:tcPr>
          <w:p w14:paraId="6409C55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65E3B41A"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6B81371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FF9900"/>
            <w:tcMar>
              <w:top w:w="0" w:type="dxa"/>
              <w:left w:w="45" w:type="dxa"/>
              <w:bottom w:w="0" w:type="dxa"/>
              <w:right w:w="45" w:type="dxa"/>
            </w:tcMar>
            <w:vAlign w:val="center"/>
            <w:hideMark/>
          </w:tcPr>
          <w:p w14:paraId="572A570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1" w:type="dxa"/>
            <w:shd w:val="clear" w:color="auto" w:fill="1FB714"/>
            <w:tcMar>
              <w:top w:w="0" w:type="dxa"/>
              <w:left w:w="45" w:type="dxa"/>
              <w:bottom w:w="0" w:type="dxa"/>
              <w:right w:w="45" w:type="dxa"/>
            </w:tcMar>
            <w:vAlign w:val="center"/>
            <w:hideMark/>
          </w:tcPr>
          <w:p w14:paraId="0E5A597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0" w:type="dxa"/>
            <w:shd w:val="clear" w:color="auto" w:fill="1FB714"/>
            <w:tcMar>
              <w:top w:w="0" w:type="dxa"/>
              <w:left w:w="45" w:type="dxa"/>
              <w:bottom w:w="0" w:type="dxa"/>
              <w:right w:w="45" w:type="dxa"/>
            </w:tcMar>
            <w:vAlign w:val="center"/>
            <w:hideMark/>
          </w:tcPr>
          <w:p w14:paraId="3B27694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71FF697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6E7EDB4A"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13AFA1E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53E272FB"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Bland-Altman, </w:t>
            </w:r>
            <w:proofErr w:type="spellStart"/>
            <w:r w:rsidRPr="002B6335">
              <w:rPr>
                <w:rFonts w:ascii="Times New Roman" w:eastAsia="Times New Roman" w:hAnsi="Times New Roman" w:cs="Times New Roman"/>
                <w:color w:val="000000"/>
                <w:sz w:val="16"/>
                <w:szCs w:val="16"/>
                <w:lang w:val="en-AU" w:eastAsia="es-ES"/>
              </w:rPr>
              <w:t>deattenuation</w:t>
            </w:r>
            <w:proofErr w:type="spellEnd"/>
            <w:r w:rsidRPr="002B6335">
              <w:rPr>
                <w:rFonts w:ascii="Times New Roman" w:eastAsia="Times New Roman" w:hAnsi="Times New Roman" w:cs="Times New Roman"/>
                <w:color w:val="000000"/>
                <w:sz w:val="16"/>
                <w:szCs w:val="16"/>
                <w:lang w:val="en-AU" w:eastAsia="es-ES"/>
              </w:rPr>
              <w:t>, kappa, quartiles, log transformation, regression</w:t>
            </w:r>
          </w:p>
        </w:tc>
      </w:tr>
      <w:tr w:rsidR="003E400D" w:rsidRPr="00D174DC" w14:paraId="7387ADF8" w14:textId="77777777" w:rsidTr="00F53D71">
        <w:trPr>
          <w:trHeight w:val="285"/>
          <w:jc w:val="center"/>
        </w:trPr>
        <w:tc>
          <w:tcPr>
            <w:tcW w:w="1452" w:type="dxa"/>
            <w:tcMar>
              <w:top w:w="0" w:type="dxa"/>
              <w:left w:w="45" w:type="dxa"/>
              <w:bottom w:w="0" w:type="dxa"/>
              <w:right w:w="45" w:type="dxa"/>
            </w:tcMar>
            <w:vAlign w:val="center"/>
            <w:hideMark/>
          </w:tcPr>
          <w:p w14:paraId="1413889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Jayawarena et al. (2016)</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{"citationItems":[{"id":"ITEM-1","itemData":{"ISSN":"2193-1801","author":[{"dropping-particle":"","family":"Jayawardena","given":"Ranil","non-dropping-particle":"","parse-names":false,"suffix":""},{"dropping-particle":"","family":"Byrne","given":"Nuala M","non-dropping-particle":"","parse-names":false,"suffix":""},{"dropping-particle":"","family":"Soares","given":"Mario J","non-dropping-particle":"","parse-names":false,"suffix":""},{"dropping-particle":"","family":"Katulanda","given":"Prasad","non-dropping-particle":"","parse-names":false,"suffix":""},{"dropping-particle":"","family":"Hills","given":"Andrew P","non-dropping-particle":"","parse-names":false,"suffix":""}],"container-title":"SpringerPlus","id":"ITEM-1","issued":{"date-parts":[["2016"]]},"page":"162","title":"Validity of a food frequency questionnaire to assess nutritional intake among Sri Lankan adults","type":"article-journal","volume":"5"},"uris":["http://www.mendeley.com/documents/?uuid=3f79ce7e-5393-4fea-846b-71b174c0845b"]}],"mendeley":{"formattedCitation":"&lt;sup&gt;(56)&lt;/sup&gt;","plainTextFormattedCitation":"(56)","previouslyFormattedCitation":"&lt;sup&gt;(56)&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(56)</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4C6AF43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776" w:type="dxa"/>
            <w:shd w:val="clear" w:color="auto" w:fill="DD0806"/>
            <w:tcMar>
              <w:top w:w="0" w:type="dxa"/>
              <w:left w:w="45" w:type="dxa"/>
              <w:bottom w:w="0" w:type="dxa"/>
              <w:right w:w="45" w:type="dxa"/>
            </w:tcMar>
            <w:vAlign w:val="center"/>
            <w:hideMark/>
          </w:tcPr>
          <w:p w14:paraId="3E2713F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992" w:type="dxa"/>
            <w:shd w:val="clear" w:color="auto" w:fill="DD0806"/>
            <w:tcMar>
              <w:top w:w="0" w:type="dxa"/>
              <w:left w:w="45" w:type="dxa"/>
              <w:bottom w:w="0" w:type="dxa"/>
              <w:right w:w="45" w:type="dxa"/>
            </w:tcMar>
            <w:vAlign w:val="center"/>
            <w:hideMark/>
          </w:tcPr>
          <w:p w14:paraId="7C365AA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None</w:t>
            </w:r>
          </w:p>
        </w:tc>
        <w:tc>
          <w:tcPr>
            <w:tcW w:w="851" w:type="dxa"/>
            <w:shd w:val="clear" w:color="auto" w:fill="1FB714"/>
            <w:tcMar>
              <w:top w:w="0" w:type="dxa"/>
              <w:left w:w="45" w:type="dxa"/>
              <w:bottom w:w="0" w:type="dxa"/>
              <w:right w:w="45" w:type="dxa"/>
            </w:tcMar>
            <w:vAlign w:val="center"/>
            <w:hideMark/>
          </w:tcPr>
          <w:p w14:paraId="4C4083A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0" w:type="dxa"/>
            <w:shd w:val="clear" w:color="auto" w:fill="DD0806"/>
            <w:tcMar>
              <w:top w:w="0" w:type="dxa"/>
              <w:left w:w="45" w:type="dxa"/>
              <w:bottom w:w="0" w:type="dxa"/>
              <w:right w:w="45" w:type="dxa"/>
            </w:tcMar>
            <w:vAlign w:val="center"/>
            <w:hideMark/>
          </w:tcPr>
          <w:p w14:paraId="6208309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 xml:space="preserve">b </w:t>
            </w:r>
          </w:p>
        </w:tc>
        <w:tc>
          <w:tcPr>
            <w:tcW w:w="1418" w:type="dxa"/>
            <w:shd w:val="clear" w:color="auto" w:fill="1FB714"/>
            <w:tcMar>
              <w:top w:w="0" w:type="dxa"/>
              <w:left w:w="45" w:type="dxa"/>
              <w:bottom w:w="0" w:type="dxa"/>
              <w:right w:w="45" w:type="dxa"/>
            </w:tcMar>
            <w:vAlign w:val="center"/>
            <w:hideMark/>
          </w:tcPr>
          <w:p w14:paraId="6F3C887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004C09E3"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0023F60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FF9900"/>
            <w:tcMar>
              <w:top w:w="0" w:type="dxa"/>
              <w:left w:w="45" w:type="dxa"/>
              <w:bottom w:w="0" w:type="dxa"/>
              <w:right w:w="45" w:type="dxa"/>
            </w:tcMar>
            <w:vAlign w:val="center"/>
            <w:hideMark/>
          </w:tcPr>
          <w:p w14:paraId="7EA3071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1" w:type="dxa"/>
            <w:shd w:val="clear" w:color="auto" w:fill="FF9900"/>
            <w:tcMar>
              <w:top w:w="0" w:type="dxa"/>
              <w:left w:w="45" w:type="dxa"/>
              <w:bottom w:w="0" w:type="dxa"/>
              <w:right w:w="45" w:type="dxa"/>
            </w:tcMar>
            <w:vAlign w:val="center"/>
            <w:hideMark/>
          </w:tcPr>
          <w:p w14:paraId="4F55138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1FB714"/>
            <w:tcMar>
              <w:top w:w="0" w:type="dxa"/>
              <w:left w:w="45" w:type="dxa"/>
              <w:bottom w:w="0" w:type="dxa"/>
              <w:right w:w="45" w:type="dxa"/>
            </w:tcMar>
            <w:vAlign w:val="center"/>
            <w:hideMark/>
          </w:tcPr>
          <w:p w14:paraId="0DDB101E"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9" w:type="dxa"/>
            <w:shd w:val="clear" w:color="auto" w:fill="DD0806"/>
            <w:tcMar>
              <w:top w:w="0" w:type="dxa"/>
              <w:left w:w="45" w:type="dxa"/>
              <w:bottom w:w="0" w:type="dxa"/>
              <w:right w:w="45" w:type="dxa"/>
            </w:tcMar>
            <w:vAlign w:val="center"/>
            <w:hideMark/>
          </w:tcPr>
          <w:p w14:paraId="2805FBDB"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089BD9CD"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5DFF4DC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265705D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 Bland-Altman</w:t>
            </w:r>
          </w:p>
        </w:tc>
      </w:tr>
      <w:tr w:rsidR="003E400D" w:rsidRPr="00D174DC" w14:paraId="76F33F01" w14:textId="77777777" w:rsidTr="00F53D71">
        <w:trPr>
          <w:trHeight w:val="285"/>
          <w:jc w:val="center"/>
        </w:trPr>
        <w:tc>
          <w:tcPr>
            <w:tcW w:w="1452" w:type="dxa"/>
            <w:tcMar>
              <w:top w:w="0" w:type="dxa"/>
              <w:left w:w="45" w:type="dxa"/>
              <w:bottom w:w="0" w:type="dxa"/>
              <w:right w:w="45" w:type="dxa"/>
            </w:tcMar>
            <w:vAlign w:val="center"/>
            <w:hideMark/>
          </w:tcPr>
          <w:p w14:paraId="3729EB05"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Knudsen et al. (2016)</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val="es-MX" w:eastAsia="es-ES"/>
              </w:rPr>
              <w:instrText>ADDIN CSL_CITATION {"citationItems":[{"id":"ITEM-1","itemData":{"abstract":"OBJECTIVE To assess the relative validity of a semi-quantitative, web-based FFQ completed by female pregnancy planners in the Danish 'Snart Forældre' study. DESIGN We validated a web-based FFQ based on the FFQ used in the Danish National Birth Cohort against a 4 d food diary (FD) and assessed the relative validity of intakes of foods and nutrients. We compared means and medians of intakes, and calculated Pearson correlation coefficients and de-attenuated coefficients to assess agreement between the two methods. We also calculated the proportion correctly classified based on the same or adjacent quintile of intake and the proportion of grossly misclassified (extreme quintiles). SETTING Participants (n 128) in the 'Snart Forældre' study who had completed the web-based FFQ were invited to participate in the validation study. SUBJECTS Participants in the 'Snart Forældre' study, in total ninety-seven women aged 20-42 years. RESULTS Reported intakes of dairy products, vegetables and potatoes were higher in the FFQ compared with the FD, whereas reported intakes of fruit, meat, sugar and beverages were lower in the FFQ than in the FD. Overall the de-attenuated correlation coefficients were acceptable, ranging from 0·33 for energy to 0·93 for vitamin D. The majority of the women were classified in the same or adjacent quintile and few women were misclassified (extreme quintiles). CONCLUSION The web-based FFQ performs well for ranking women of reproductive age according to high or low intake of foods and nutrients and, thus, provides a solid basis for investigating associations between diet and fertility.","author":[{"dropping-particle":"","family":"Knudsen","given":"Vibeke K","non-dropping-particle":"","parse-names":false,"suffix":""},{"dropping-particle":"","family":"Hatch","given":"Elizabeth E","non-dropping-particle":"","parse-names":false,"suffix":""},{"dropping-particle":"","family":"Cueto","given":"Heidi","non-dropping-particle":"","parse-names":false,"suffix":""},{"dropping-particle":"","family":"Tucker","given":"Katherine L","non-dropping-particle":"","parse-names":false,"suffix":""},{"dropping-particle":"","family":"Wise","given":"Lauren","non-dropping-particle":"","parse-names":false,"suffix":""},{"dropping-particle":"","family":"Christensen","given":"Tue","non-dropping-particle":"","parse-names":false,"suffix":""},{"dropping-particle":"","family":"Mikkelsen","given":"Ellen M","non-dropping-particle":"","parse-names":false,"suffix":""}],"container-title":"Public Health Nutr.","id":"ITEM-1","issue":"6","issued":{"date-parts":[["2016","4"]]},"page":"1027-1034","title":"Relative validity of a semi-quantitative, web-based FFQ used in the 'Snart Forældre' cohort - a Danish study of diet and fertility.","type":"article-journal","volume":"19"},"uris":["http://www.mendeley.com/documents/?uuid=fa12a4a2-e741-31cb-a5b5-d45eb9d67369"]}],"mendeley":{"formattedCitation":"&lt;sup&gt;(15)&lt;/sup&gt;","plainTextFormattedCitation":"(15)","previouslyFormattedCitation":"&lt;sup&gt;(15)&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s-MX" w:eastAsia="es-ES"/>
              </w:rPr>
              <w:t>(15)</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DD0806"/>
            <w:tcMar>
              <w:top w:w="0" w:type="dxa"/>
              <w:left w:w="45" w:type="dxa"/>
              <w:bottom w:w="0" w:type="dxa"/>
              <w:right w:w="45" w:type="dxa"/>
            </w:tcMar>
            <w:vAlign w:val="center"/>
            <w:hideMark/>
          </w:tcPr>
          <w:p w14:paraId="5E29F642"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776" w:type="dxa"/>
            <w:shd w:val="clear" w:color="auto" w:fill="DD0806"/>
            <w:tcMar>
              <w:top w:w="0" w:type="dxa"/>
              <w:left w:w="45" w:type="dxa"/>
              <w:bottom w:w="0" w:type="dxa"/>
              <w:right w:w="45" w:type="dxa"/>
            </w:tcMar>
            <w:vAlign w:val="center"/>
            <w:hideMark/>
          </w:tcPr>
          <w:p w14:paraId="0AD91AD8"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992" w:type="dxa"/>
            <w:shd w:val="clear" w:color="auto" w:fill="1FB714"/>
            <w:tcMar>
              <w:top w:w="0" w:type="dxa"/>
              <w:left w:w="45" w:type="dxa"/>
              <w:bottom w:w="0" w:type="dxa"/>
              <w:right w:w="45" w:type="dxa"/>
            </w:tcMar>
            <w:vAlign w:val="center"/>
            <w:hideMark/>
          </w:tcPr>
          <w:p w14:paraId="45E7944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*a</w:t>
            </w:r>
          </w:p>
        </w:tc>
        <w:tc>
          <w:tcPr>
            <w:tcW w:w="851" w:type="dxa"/>
            <w:shd w:val="clear" w:color="auto" w:fill="DD0806"/>
            <w:tcMar>
              <w:top w:w="0" w:type="dxa"/>
              <w:left w:w="45" w:type="dxa"/>
              <w:bottom w:w="0" w:type="dxa"/>
              <w:right w:w="45" w:type="dxa"/>
            </w:tcMar>
            <w:vAlign w:val="center"/>
            <w:hideMark/>
          </w:tcPr>
          <w:p w14:paraId="60305064"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c</w:t>
            </w:r>
          </w:p>
        </w:tc>
        <w:tc>
          <w:tcPr>
            <w:tcW w:w="850" w:type="dxa"/>
            <w:shd w:val="clear" w:color="auto" w:fill="DD0806"/>
            <w:tcMar>
              <w:top w:w="0" w:type="dxa"/>
              <w:left w:w="45" w:type="dxa"/>
              <w:bottom w:w="0" w:type="dxa"/>
              <w:right w:w="45" w:type="dxa"/>
            </w:tcMar>
            <w:vAlign w:val="center"/>
            <w:hideMark/>
          </w:tcPr>
          <w:p w14:paraId="3888FC0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 xml:space="preserve">b </w:t>
            </w:r>
          </w:p>
        </w:tc>
        <w:tc>
          <w:tcPr>
            <w:tcW w:w="1418" w:type="dxa"/>
            <w:shd w:val="clear" w:color="auto" w:fill="1FB714"/>
            <w:tcMar>
              <w:top w:w="0" w:type="dxa"/>
              <w:left w:w="45" w:type="dxa"/>
              <w:bottom w:w="0" w:type="dxa"/>
              <w:right w:w="45" w:type="dxa"/>
            </w:tcMar>
            <w:vAlign w:val="center"/>
            <w:hideMark/>
          </w:tcPr>
          <w:p w14:paraId="7A3A2B8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*b</w:t>
            </w:r>
          </w:p>
        </w:tc>
        <w:tc>
          <w:tcPr>
            <w:tcW w:w="1134" w:type="dxa"/>
            <w:tcMar>
              <w:top w:w="0" w:type="dxa"/>
              <w:left w:w="45" w:type="dxa"/>
              <w:bottom w:w="0" w:type="dxa"/>
              <w:right w:w="45" w:type="dxa"/>
            </w:tcMar>
            <w:vAlign w:val="center"/>
            <w:hideMark/>
          </w:tcPr>
          <w:p w14:paraId="24A4CBB6"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6127CDB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Low risk</w:t>
            </w:r>
          </w:p>
        </w:tc>
        <w:tc>
          <w:tcPr>
            <w:tcW w:w="1134" w:type="dxa"/>
            <w:shd w:val="clear" w:color="auto" w:fill="1FB714"/>
            <w:tcMar>
              <w:top w:w="0" w:type="dxa"/>
              <w:left w:w="45" w:type="dxa"/>
              <w:bottom w:w="0" w:type="dxa"/>
              <w:right w:w="45" w:type="dxa"/>
            </w:tcMar>
            <w:vAlign w:val="center"/>
            <w:hideMark/>
          </w:tcPr>
          <w:p w14:paraId="4F0C0C6C"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851" w:type="dxa"/>
            <w:shd w:val="clear" w:color="auto" w:fill="FF9900"/>
            <w:tcMar>
              <w:top w:w="0" w:type="dxa"/>
              <w:left w:w="45" w:type="dxa"/>
              <w:bottom w:w="0" w:type="dxa"/>
              <w:right w:w="45" w:type="dxa"/>
            </w:tcMar>
            <w:vAlign w:val="center"/>
            <w:hideMark/>
          </w:tcPr>
          <w:p w14:paraId="1C455963"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850" w:type="dxa"/>
            <w:shd w:val="clear" w:color="auto" w:fill="FF9900"/>
            <w:tcMar>
              <w:top w:w="0" w:type="dxa"/>
              <w:left w:w="45" w:type="dxa"/>
              <w:bottom w:w="0" w:type="dxa"/>
              <w:right w:w="45" w:type="dxa"/>
            </w:tcMar>
            <w:vAlign w:val="center"/>
            <w:hideMark/>
          </w:tcPr>
          <w:p w14:paraId="2B82EFC0"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Incomplete</w:t>
            </w:r>
          </w:p>
        </w:tc>
        <w:tc>
          <w:tcPr>
            <w:tcW w:w="709" w:type="dxa"/>
            <w:shd w:val="clear" w:color="auto" w:fill="DD0806"/>
            <w:tcMar>
              <w:top w:w="0" w:type="dxa"/>
              <w:left w:w="45" w:type="dxa"/>
              <w:bottom w:w="0" w:type="dxa"/>
              <w:right w:w="45" w:type="dxa"/>
            </w:tcMar>
            <w:vAlign w:val="center"/>
            <w:hideMark/>
          </w:tcPr>
          <w:p w14:paraId="593468D9"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No</w:t>
            </w:r>
          </w:p>
        </w:tc>
        <w:tc>
          <w:tcPr>
            <w:tcW w:w="709" w:type="dxa"/>
            <w:shd w:val="clear" w:color="auto" w:fill="1FB714"/>
            <w:tcMar>
              <w:top w:w="0" w:type="dxa"/>
              <w:left w:w="45" w:type="dxa"/>
              <w:bottom w:w="0" w:type="dxa"/>
              <w:right w:w="45" w:type="dxa"/>
            </w:tcMar>
            <w:vAlign w:val="center"/>
            <w:hideMark/>
          </w:tcPr>
          <w:p w14:paraId="4AA72D57"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708" w:type="dxa"/>
            <w:shd w:val="clear" w:color="auto" w:fill="1FB714"/>
            <w:tcMar>
              <w:top w:w="0" w:type="dxa"/>
              <w:left w:w="45" w:type="dxa"/>
              <w:bottom w:w="0" w:type="dxa"/>
              <w:right w:w="45" w:type="dxa"/>
            </w:tcMar>
            <w:vAlign w:val="center"/>
            <w:hideMark/>
          </w:tcPr>
          <w:p w14:paraId="0A833AA6" w14:textId="77777777" w:rsidR="003E400D" w:rsidRPr="00D174DC" w:rsidRDefault="003E400D" w:rsidP="00F53D71">
            <w:pPr>
              <w:spacing w:after="0" w:line="240" w:lineRule="auto"/>
              <w:rPr>
                <w:rFonts w:ascii="Times New Roman" w:eastAsia="Times New Roman" w:hAnsi="Times New Roman" w:cs="Times New Roman"/>
                <w:color w:val="000000"/>
                <w:sz w:val="16"/>
                <w:szCs w:val="16"/>
                <w:lang w:val="es-MX" w:eastAsia="es-ES"/>
              </w:rPr>
            </w:pPr>
            <w:r w:rsidRPr="00D174DC">
              <w:rPr>
                <w:rFonts w:ascii="Times New Roman" w:eastAsia="Times New Roman" w:hAnsi="Times New Roman" w:cs="Times New Roman"/>
                <w:color w:val="000000"/>
                <w:sz w:val="16"/>
                <w:szCs w:val="16"/>
                <w:lang w:val="es-MX" w:eastAsia="es-ES"/>
              </w:rPr>
              <w:t>Yes</w:t>
            </w:r>
          </w:p>
        </w:tc>
        <w:tc>
          <w:tcPr>
            <w:tcW w:w="1422" w:type="dxa"/>
            <w:shd w:val="clear" w:color="auto" w:fill="1FB714"/>
            <w:tcMar>
              <w:top w:w="0" w:type="dxa"/>
              <w:left w:w="45" w:type="dxa"/>
              <w:bottom w:w="0" w:type="dxa"/>
              <w:right w:w="45" w:type="dxa"/>
            </w:tcMar>
            <w:vAlign w:val="center"/>
            <w:hideMark/>
          </w:tcPr>
          <w:p w14:paraId="676DB630"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 xml:space="preserve">Yes: Bland-Altman, </w:t>
            </w:r>
            <w:proofErr w:type="spellStart"/>
            <w:r w:rsidRPr="002B6335">
              <w:rPr>
                <w:rFonts w:ascii="Times New Roman" w:eastAsia="Times New Roman" w:hAnsi="Times New Roman" w:cs="Times New Roman"/>
                <w:color w:val="000000"/>
                <w:sz w:val="16"/>
                <w:szCs w:val="16"/>
                <w:lang w:val="en-AU" w:eastAsia="es-ES"/>
              </w:rPr>
              <w:t>deattenuation</w:t>
            </w:r>
            <w:proofErr w:type="spellEnd"/>
            <w:r w:rsidRPr="002B6335">
              <w:rPr>
                <w:rFonts w:ascii="Times New Roman" w:eastAsia="Times New Roman" w:hAnsi="Times New Roman" w:cs="Times New Roman"/>
                <w:color w:val="000000"/>
                <w:sz w:val="16"/>
                <w:szCs w:val="16"/>
                <w:lang w:val="en-AU" w:eastAsia="es-ES"/>
              </w:rPr>
              <w:t>, quintiles, paired t-test, Wilcoxon</w:t>
            </w:r>
          </w:p>
        </w:tc>
      </w:tr>
      <w:tr w:rsidR="003E400D" w14:paraId="52570D60" w14:textId="77777777" w:rsidTr="00F53D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322"/>
          <w:jc w:val="center"/>
        </w:trPr>
        <w:tc>
          <w:tcPr>
            <w:tcW w:w="1452" w:type="dxa"/>
            <w:tcMar>
              <w:top w:w="0" w:type="dxa"/>
              <w:left w:w="45" w:type="dxa"/>
              <w:bottom w:w="0" w:type="dxa"/>
              <w:right w:w="45" w:type="dxa"/>
            </w:tcMar>
            <w:vAlign w:val="center"/>
          </w:tcPr>
          <w:p w14:paraId="6CC4F4F5" w14:textId="77777777" w:rsidR="003E400D" w:rsidRPr="001C5F2A" w:rsidRDefault="003E400D" w:rsidP="00F53D71">
            <w:pPr>
              <w:spacing w:after="0" w:line="240" w:lineRule="auto"/>
              <w:rPr>
                <w:rFonts w:ascii="Times New Roman" w:eastAsia="Times New Roman" w:hAnsi="Times New Roman" w:cs="Times New Roman"/>
                <w:sz w:val="16"/>
                <w:szCs w:val="16"/>
                <w:highlight w:val="yellow"/>
              </w:rPr>
            </w:pPr>
            <w:r w:rsidRPr="001C5F2A">
              <w:rPr>
                <w:rFonts w:ascii="Times New Roman" w:eastAsia="Times New Roman" w:hAnsi="Times New Roman" w:cs="Times New Roman"/>
                <w:sz w:val="16"/>
                <w:szCs w:val="16"/>
              </w:rPr>
              <w:t>Gazan et al. (2017)</w:t>
            </w:r>
            <w:r w:rsidRPr="001C5F2A">
              <w:rPr>
                <w:rFonts w:ascii="Times New Roman" w:eastAsia="Times New Roman" w:hAnsi="Times New Roman" w:cs="Times New Roman"/>
                <w:sz w:val="16"/>
                <w:szCs w:val="16"/>
                <w:lang w:val="es-MX" w:eastAsia="es-ES"/>
              </w:rPr>
              <w:t xml:space="preserve"> </w:t>
            </w:r>
            <w:r w:rsidRPr="001C5F2A">
              <w:rPr>
                <w:rFonts w:ascii="Times New Roman" w:eastAsia="Times New Roman" w:hAnsi="Times New Roman" w:cs="Times New Roman"/>
                <w:sz w:val="16"/>
                <w:szCs w:val="16"/>
                <w:lang w:val="es-MX" w:eastAsia="es-ES"/>
              </w:rPr>
              <w:fldChar w:fldCharType="begin" w:fldLock="1"/>
            </w:r>
            <w:r w:rsidRPr="001C5F2A">
              <w:rPr>
                <w:rFonts w:ascii="Times New Roman" w:eastAsia="Times New Roman" w:hAnsi="Times New Roman" w:cs="Times New Roman"/>
                <w:sz w:val="16"/>
                <w:szCs w:val="16"/>
                <w:lang w:val="es-MX" w:eastAsia="es-ES"/>
              </w:rPr>
              <w:instrText>ADDIN CSL_CITATION {"citationItems":[{"id":"ITEM-1","itemData":{"DOI":"10.3389/fnut.2017.00062","ISSN":"2296861X","abstract":"Background: Food frequency questionnaires (FFQs) are used to estimate the usual food and nutrient intakes over a period of time. Such estimates can suffer from measurement errors, either due to bias induced by respondent’s answers or to errors induced by the structure of the questionnaire (e.g., using a limited number of food items and an aggregated food database with average portion sizes). The “structural validation” presented in this study aims to isolate and quantify the impact of the inherent structure of a FFQ on the estimation of food and nutrient intakes, independently of respondent’s perception of the questionnaire. Methods: A semi-quantitative FFQ (n = 94 items, including 50 items with questions on portion sizes) and an associated aggregated food composition database (named the item-composition database) were developed, based on the self-reported weekly dietary records of 1918 adults (18–79 years-old) in the French Individual and National Dietary Survey 2 (INCA2), and the French CIQUAL 2013 food-composition database of all the foods (n = 1342 foods) declared as consumed in the population. Reference intakes of foods (“REF_FOOD”) and nutrients (“REF_NUT”) were calculated for each adult using the food-composition database and the amounts of foods self-reported in his/her dietary record. Then, answers to the FFQ were simulated for each adult based on his/her self-reported dietary record. “FFQ_FOOD” and “FFQ_NUT” intakes were estimated using the simulated answers and the item-composition database. Measurement errors (in %), spearman correlations and cross-classification were used to compare “REF_FOOD” with “FFQ_FOOD” and “REF_NUT” with “FFQ_NUT”. Results: Compared to “REF_NUT,” “FFQ_NUT” total quantity and total energy intake were underestimated on average by 198 g/day and 666 kJ/day, respectively. “FFQ_FOOD” intakes were well estimated for starches, underestimated for most of the subgroups, and overestimated for some subgroups, in part</w:instrText>
            </w:r>
            <w:r w:rsidRPr="003E400D">
              <w:rPr>
                <w:rFonts w:ascii="Times New Roman" w:eastAsia="Times New Roman" w:hAnsi="Times New Roman" w:cs="Times New Roman"/>
                <w:sz w:val="16"/>
                <w:szCs w:val="16"/>
                <w:lang w:eastAsia="es-ES"/>
              </w:rPr>
              <w:instrText>icular vegetables. Underestimation were mainly due to the use of portion sizes, leading to an underestimation of most of nutrients, except free sugars which were overestimated. Conclusion: The “structural validation” by simulating answers to a FFQ based on a reference dietary survey is innovative and pragmatic and allows quantifying the error induced by the simplification of the method of collection.","author":[{"dropping-particle":"","family":"Gazan","given":"Rozenn","non-dropping-particle":"","parse-names":false,"suffix":""},{"dropping-particle":"","family":"Vieux","given":"Florent","non-dropping-particle":"","parse-names":false,"suffix":""},{"dropping-particle":"","family":"Darmon","given":"Nicole","non-dropping-particle":"","parse-names":false,"suffix":""},{"dropping-particle":"","family":"Maillot","given":"Matthieu","non-dropping-particle":"","parse-names":false,"suffix":""}],"container-title":"Frontiers in Nutrition","id":"ITEM-1","issued":{"date-parts":[["2017","12","20"]]},"publisher":"Frontiers Media S.A.","title":"Structural Validation of a French Food Frequency Questionnaire of 94 Items","type":"article-journal","volume":"4"},"uris":["http://www.mendeley.com/documents/?uuid=d73b372b-5d24-35a1-887b-58ae2e0f722a"]}],"mendeley":{"formattedCitation":"&lt;sup&gt;(29)&lt;/sup&gt;","plainTextFormattedCitation":"(29)","previouslyFormattedCitation":"&lt;sup&gt;(29)&lt;/sup&gt;"},"properties":{"noteIndex":0},"schema":"https://github.com/citation-style-language/schema/raw/master/csl-citation.json"}</w:instrText>
            </w:r>
            <w:r w:rsidRPr="001C5F2A">
              <w:rPr>
                <w:rFonts w:ascii="Times New Roman" w:eastAsia="Times New Roman" w:hAnsi="Times New Roman" w:cs="Times New Roman"/>
                <w:sz w:val="16"/>
                <w:szCs w:val="16"/>
                <w:lang w:val="es-MX" w:eastAsia="es-ES"/>
              </w:rPr>
              <w:fldChar w:fldCharType="separate"/>
            </w:r>
            <w:r w:rsidRPr="001C5F2A">
              <w:rPr>
                <w:rFonts w:ascii="Times New Roman" w:eastAsia="Times New Roman" w:hAnsi="Times New Roman" w:cs="Times New Roman"/>
                <w:noProof/>
                <w:sz w:val="16"/>
                <w:szCs w:val="16"/>
                <w:vertAlign w:val="superscript"/>
                <w:lang w:eastAsia="es-ES"/>
              </w:rPr>
              <w:t>(29)</w:t>
            </w:r>
            <w:r w:rsidRPr="001C5F2A">
              <w:rPr>
                <w:rFonts w:ascii="Times New Roman" w:eastAsia="Times New Roman" w:hAnsi="Times New Roman" w:cs="Times New Roman"/>
                <w:sz w:val="16"/>
                <w:szCs w:val="16"/>
                <w:lang w:val="es-MX" w:eastAsia="es-ES"/>
              </w:rPr>
              <w:fldChar w:fldCharType="end"/>
            </w:r>
          </w:p>
        </w:tc>
        <w:tc>
          <w:tcPr>
            <w:tcW w:w="1208" w:type="dxa"/>
            <w:shd w:val="clear" w:color="auto" w:fill="DD0806"/>
            <w:tcMar>
              <w:top w:w="0" w:type="dxa"/>
              <w:left w:w="45" w:type="dxa"/>
              <w:bottom w:w="0" w:type="dxa"/>
              <w:right w:w="45" w:type="dxa"/>
            </w:tcMar>
            <w:vAlign w:val="center"/>
          </w:tcPr>
          <w:p w14:paraId="5AF654E9"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d</w:t>
            </w:r>
          </w:p>
        </w:tc>
        <w:tc>
          <w:tcPr>
            <w:tcW w:w="776" w:type="dxa"/>
            <w:shd w:val="clear" w:color="auto" w:fill="DD0806"/>
            <w:tcMar>
              <w:top w:w="0" w:type="dxa"/>
              <w:left w:w="45" w:type="dxa"/>
              <w:bottom w:w="0" w:type="dxa"/>
              <w:right w:w="45" w:type="dxa"/>
            </w:tcMar>
            <w:vAlign w:val="center"/>
          </w:tcPr>
          <w:p w14:paraId="37245CDD"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d</w:t>
            </w:r>
          </w:p>
        </w:tc>
        <w:tc>
          <w:tcPr>
            <w:tcW w:w="992" w:type="dxa"/>
            <w:shd w:val="clear" w:color="auto" w:fill="00B900"/>
            <w:tcMar>
              <w:top w:w="0" w:type="dxa"/>
              <w:left w:w="45" w:type="dxa"/>
              <w:bottom w:w="0" w:type="dxa"/>
              <w:right w:w="45" w:type="dxa"/>
            </w:tcMar>
            <w:vAlign w:val="center"/>
          </w:tcPr>
          <w:p w14:paraId="090B6B8C"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*a</w:t>
            </w:r>
          </w:p>
        </w:tc>
        <w:tc>
          <w:tcPr>
            <w:tcW w:w="851" w:type="dxa"/>
            <w:shd w:val="clear" w:color="auto" w:fill="FF0000"/>
            <w:tcMar>
              <w:top w:w="0" w:type="dxa"/>
              <w:left w:w="45" w:type="dxa"/>
              <w:bottom w:w="0" w:type="dxa"/>
              <w:right w:w="45" w:type="dxa"/>
            </w:tcMar>
            <w:vAlign w:val="center"/>
          </w:tcPr>
          <w:p w14:paraId="1629847F"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d</w:t>
            </w:r>
          </w:p>
        </w:tc>
        <w:tc>
          <w:tcPr>
            <w:tcW w:w="850" w:type="dxa"/>
            <w:shd w:val="clear" w:color="auto" w:fill="FF0000"/>
            <w:tcMar>
              <w:top w:w="0" w:type="dxa"/>
              <w:left w:w="45" w:type="dxa"/>
              <w:bottom w:w="0" w:type="dxa"/>
              <w:right w:w="45" w:type="dxa"/>
            </w:tcMar>
            <w:vAlign w:val="center"/>
          </w:tcPr>
          <w:p w14:paraId="51CCBD2C"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b</w:t>
            </w:r>
          </w:p>
        </w:tc>
        <w:tc>
          <w:tcPr>
            <w:tcW w:w="1418" w:type="dxa"/>
            <w:shd w:val="clear" w:color="auto" w:fill="00B900"/>
            <w:tcMar>
              <w:top w:w="0" w:type="dxa"/>
              <w:left w:w="45" w:type="dxa"/>
              <w:bottom w:w="0" w:type="dxa"/>
              <w:right w:w="45" w:type="dxa"/>
            </w:tcMar>
            <w:vAlign w:val="center"/>
          </w:tcPr>
          <w:p w14:paraId="3682344D"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*b</w:t>
            </w:r>
          </w:p>
        </w:tc>
        <w:tc>
          <w:tcPr>
            <w:tcW w:w="1134" w:type="dxa"/>
            <w:shd w:val="clear" w:color="auto" w:fill="FFFFFF"/>
            <w:tcMar>
              <w:top w:w="0" w:type="dxa"/>
              <w:left w:w="45" w:type="dxa"/>
              <w:bottom w:w="0" w:type="dxa"/>
              <w:right w:w="45" w:type="dxa"/>
            </w:tcMar>
            <w:vAlign w:val="center"/>
          </w:tcPr>
          <w:p w14:paraId="3C1D365B" w14:textId="77777777" w:rsidR="003E400D" w:rsidRDefault="003E400D" w:rsidP="00F53D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Results are presented as described in the methods section</w:t>
            </w:r>
          </w:p>
        </w:tc>
        <w:tc>
          <w:tcPr>
            <w:tcW w:w="425" w:type="dxa"/>
            <w:shd w:val="clear" w:color="auto" w:fill="00B900"/>
            <w:tcMar>
              <w:top w:w="0" w:type="dxa"/>
              <w:left w:w="45" w:type="dxa"/>
              <w:bottom w:w="0" w:type="dxa"/>
              <w:right w:w="45" w:type="dxa"/>
            </w:tcMar>
            <w:vAlign w:val="center"/>
          </w:tcPr>
          <w:p w14:paraId="47BB065E"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Low risk</w:t>
            </w:r>
          </w:p>
        </w:tc>
        <w:tc>
          <w:tcPr>
            <w:tcW w:w="1134" w:type="dxa"/>
            <w:shd w:val="clear" w:color="auto" w:fill="FF0000"/>
            <w:tcMar>
              <w:top w:w="0" w:type="dxa"/>
              <w:left w:w="45" w:type="dxa"/>
              <w:bottom w:w="0" w:type="dxa"/>
              <w:right w:w="45" w:type="dxa"/>
            </w:tcMar>
            <w:vAlign w:val="center"/>
          </w:tcPr>
          <w:p w14:paraId="6CF01EA9"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No</w:t>
            </w:r>
          </w:p>
        </w:tc>
        <w:tc>
          <w:tcPr>
            <w:tcW w:w="851" w:type="dxa"/>
            <w:shd w:val="clear" w:color="auto" w:fill="FF0000"/>
            <w:tcMar>
              <w:top w:w="0" w:type="dxa"/>
              <w:left w:w="45" w:type="dxa"/>
              <w:bottom w:w="0" w:type="dxa"/>
              <w:right w:w="45" w:type="dxa"/>
            </w:tcMar>
            <w:vAlign w:val="center"/>
          </w:tcPr>
          <w:p w14:paraId="52D5236B"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No</w:t>
            </w:r>
          </w:p>
        </w:tc>
        <w:tc>
          <w:tcPr>
            <w:tcW w:w="850" w:type="dxa"/>
            <w:shd w:val="clear" w:color="auto" w:fill="FF0000"/>
            <w:tcMar>
              <w:top w:w="0" w:type="dxa"/>
              <w:left w:w="45" w:type="dxa"/>
              <w:bottom w:w="0" w:type="dxa"/>
              <w:right w:w="45" w:type="dxa"/>
            </w:tcMar>
            <w:vAlign w:val="center"/>
          </w:tcPr>
          <w:p w14:paraId="55BC9A9C"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No</w:t>
            </w:r>
          </w:p>
        </w:tc>
        <w:tc>
          <w:tcPr>
            <w:tcW w:w="709" w:type="dxa"/>
            <w:shd w:val="clear" w:color="auto" w:fill="FF0000"/>
            <w:tcMar>
              <w:top w:w="0" w:type="dxa"/>
              <w:left w:w="45" w:type="dxa"/>
              <w:bottom w:w="0" w:type="dxa"/>
              <w:right w:w="45" w:type="dxa"/>
            </w:tcMar>
            <w:vAlign w:val="center"/>
          </w:tcPr>
          <w:p w14:paraId="3F842B3D"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No</w:t>
            </w:r>
          </w:p>
        </w:tc>
        <w:tc>
          <w:tcPr>
            <w:tcW w:w="709" w:type="dxa"/>
            <w:shd w:val="clear" w:color="auto" w:fill="00B900"/>
            <w:tcMar>
              <w:top w:w="0" w:type="dxa"/>
              <w:left w:w="45" w:type="dxa"/>
              <w:bottom w:w="0" w:type="dxa"/>
              <w:right w:w="45" w:type="dxa"/>
            </w:tcMar>
            <w:vAlign w:val="center"/>
          </w:tcPr>
          <w:p w14:paraId="4C7B9176"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Yes</w:t>
            </w:r>
          </w:p>
        </w:tc>
        <w:tc>
          <w:tcPr>
            <w:tcW w:w="708" w:type="dxa"/>
            <w:shd w:val="clear" w:color="auto" w:fill="DD0806"/>
            <w:tcMar>
              <w:top w:w="0" w:type="dxa"/>
              <w:left w:w="45" w:type="dxa"/>
              <w:bottom w:w="0" w:type="dxa"/>
              <w:right w:w="45" w:type="dxa"/>
            </w:tcMar>
            <w:vAlign w:val="center"/>
          </w:tcPr>
          <w:p w14:paraId="3B882E97"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No</w:t>
            </w:r>
          </w:p>
        </w:tc>
        <w:tc>
          <w:tcPr>
            <w:tcW w:w="1422" w:type="dxa"/>
            <w:shd w:val="clear" w:color="auto" w:fill="00B900"/>
            <w:tcMar>
              <w:top w:w="0" w:type="dxa"/>
              <w:left w:w="45" w:type="dxa"/>
              <w:bottom w:w="0" w:type="dxa"/>
              <w:right w:w="45" w:type="dxa"/>
            </w:tcMar>
            <w:vAlign w:val="center"/>
          </w:tcPr>
          <w:p w14:paraId="72701EB5"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Yes: kappa, quartiles</w:t>
            </w:r>
          </w:p>
        </w:tc>
      </w:tr>
      <w:tr w:rsidR="003E400D" w:rsidRPr="007D0835" w14:paraId="321E974D" w14:textId="77777777" w:rsidTr="00F53D71">
        <w:trPr>
          <w:trHeight w:val="315"/>
          <w:jc w:val="center"/>
        </w:trPr>
        <w:tc>
          <w:tcPr>
            <w:tcW w:w="1452" w:type="dxa"/>
            <w:tcMar>
              <w:top w:w="0" w:type="dxa"/>
              <w:left w:w="45" w:type="dxa"/>
              <w:bottom w:w="0" w:type="dxa"/>
              <w:right w:w="45" w:type="dxa"/>
            </w:tcMar>
            <w:vAlign w:val="bottom"/>
            <w:hideMark/>
          </w:tcPr>
          <w:p w14:paraId="70A8ED05" w14:textId="77777777" w:rsidR="003E400D" w:rsidRPr="001C5F2A" w:rsidRDefault="003E400D" w:rsidP="00F53D71">
            <w:pPr>
              <w:spacing w:after="0" w:line="240" w:lineRule="auto"/>
              <w:rPr>
                <w:rFonts w:ascii="Times New Roman" w:eastAsia="Times New Roman" w:hAnsi="Times New Roman" w:cs="Times New Roman"/>
                <w:sz w:val="16"/>
                <w:szCs w:val="16"/>
                <w:lang w:eastAsia="es-ES"/>
              </w:rPr>
            </w:pPr>
            <w:proofErr w:type="spellStart"/>
            <w:r w:rsidRPr="001C5F2A">
              <w:rPr>
                <w:rFonts w:ascii="Times New Roman" w:eastAsia="Times New Roman" w:hAnsi="Times New Roman" w:cs="Times New Roman"/>
                <w:sz w:val="16"/>
                <w:szCs w:val="16"/>
                <w:lang w:eastAsia="es-ES"/>
              </w:rPr>
              <w:t>Sanjeevi</w:t>
            </w:r>
            <w:proofErr w:type="spellEnd"/>
            <w:r w:rsidRPr="001C5F2A">
              <w:rPr>
                <w:rFonts w:ascii="Times New Roman" w:eastAsia="Times New Roman" w:hAnsi="Times New Roman" w:cs="Times New Roman"/>
                <w:sz w:val="16"/>
                <w:szCs w:val="16"/>
                <w:lang w:eastAsia="es-ES"/>
              </w:rPr>
              <w:t xml:space="preserve"> et al. (2017) </w:t>
            </w:r>
            <w:r w:rsidRPr="001C5F2A">
              <w:rPr>
                <w:rFonts w:ascii="Times New Roman" w:eastAsia="Times New Roman" w:hAnsi="Times New Roman" w:cs="Times New Roman"/>
                <w:sz w:val="16"/>
                <w:szCs w:val="16"/>
                <w:lang w:eastAsia="es-ES"/>
              </w:rPr>
              <w:fldChar w:fldCharType="begin" w:fldLock="1"/>
            </w:r>
            <w:r w:rsidRPr="001C5F2A">
              <w:rPr>
                <w:rFonts w:ascii="Times New Roman" w:eastAsia="Times New Roman" w:hAnsi="Times New Roman" w:cs="Times New Roman"/>
                <w:sz w:val="16"/>
                <w:szCs w:val="16"/>
                <w:lang w:eastAsia="es-ES"/>
              </w:rPr>
              <w:instrText>ADDIN CSL_CITATION {"citationItems":[{"id":"ITEM-1","itemData":{"DOI":"10.1016/j.jand.2017.05.013","ISSN":"22122672","abstract":"Background The Supplemental Nutrition Assistance Program (SNAP) plays a critical role in reducing food insecurity by distribution of benefits at a monthly interval to participants. Households that receive assistance from SNAP spend at least three-quarters of benefits within the first 2 weeks of receipt. Because this expenditure pattern may be associated with lower food intake toward the end of the month, it is important to develop a tool that can assess the weekly diets of SNAP participants. Objective The goal of this study was to develop and assess the relative validity and reliability of a semiquantitative 1-week food frequency questionnaire (FFQ) tailored to a population of women participating in SNAP. Design The FFQ was derived from an existing 195-item FFQ that was based on a reference period of 1 month. This 195-item FFQ has been validated in a population of low-income postpartum women who were recruited from central Texas during 2004. Mean daily servings of each food item in the 195-item FFQ completed by women who took part in the 2004 validation study were calculated to determine the most frequently consumed food items. Emphasis on these items led to the creation of a shorter, 1-week FFQ of only 95 items. This new 1-week instrument was compared with 3-day diet records to evaluate relative validity in a sample of women participating in SNAP. For reliability, the FFQ was administered a second time, separated by a 1-month time interval. Participants/setting The validity study included 70 female SNAP participants who were recruited from the partner agencies of the Central Texas Food Bank from March to June 2015. A subsample of 40 women participated in the reliability study. Main outcome measures Outcome measures were mean nutrient intake values obtained from the two tests of the 95-item FFQ and 3-day diet records. Statistical analysis performed Deattenuated Pearson correlation coefficients examined relationships in nutrient intake between the 95-item FFQ and 3-day diet records, and a paired samples t test determined differences in mean nutrient intake. Weighted Cohen's κ indicated agreement in quartile classification of study participants by the 95-item FFQ and 3-day diet records, according to nutrient intake. Test–retest reliability was assessed by intraclass correlations and weighted Cohen's κ. Results Mean deattenuated Pearson correlation between the FFQ and 3-day diet records was 0.61, and the weighted Cohen's κ=0.39. Finally, the average test–r…","author":[{"dropping-particle":"","family":"Sanjeevi","given":"Namrata","non-dropping-particle":"","parse-names":false,"suffix":""},{"dropping-particle":"","family":"Freeland-Graves","given":"Jeanne","non-dropping-particle":"","parse-names":false,"suffix":""},{"dropping-particle":"","family":"George","given":"Goldy Chacko","non-dropping-particle":"","parse-names":false,"suffix":""}],"container-title":"Journal of the Academy of Nutrition and Dietetics","id":"ITEM-1","issue":"12","issued":{"date-parts":[["2017","12","1"]]},"page":"1972-1982.e2","publisher":"Elsevier B.V.","title":"Relative Validity and Reliability of a 1-Week, Semiquantitative Food Frequency Questionnaire for Women Participating in the Supplemental Nutrition Assistance Program","type":"article-journal","volume":"117"},"uris":["http://www.mendeley.com/documents/?uuid=5e4df9ba-13b2-3e36-a086-1d10f663c6f3"]}],"mendeley":{"formattedCitation":"&lt;sup&gt;(44)&lt;/sup&gt;","plainTextFormattedCitation":"(44)","previouslyFormattedCitation":"&lt;sup&gt;(44)&lt;/sup&gt;"},"properties":{"noteIndex":0},"schema":"https://github.com/citation-style-language/schema/raw/master/csl-citation.json"}</w:instrText>
            </w:r>
            <w:r w:rsidRPr="001C5F2A">
              <w:rPr>
                <w:rFonts w:ascii="Times New Roman" w:eastAsia="Times New Roman" w:hAnsi="Times New Roman" w:cs="Times New Roman"/>
                <w:sz w:val="16"/>
                <w:szCs w:val="16"/>
                <w:lang w:eastAsia="es-ES"/>
              </w:rPr>
              <w:fldChar w:fldCharType="separate"/>
            </w:r>
            <w:r w:rsidRPr="001C5F2A">
              <w:rPr>
                <w:rFonts w:ascii="Times New Roman" w:eastAsia="Times New Roman" w:hAnsi="Times New Roman" w:cs="Times New Roman"/>
                <w:noProof/>
                <w:sz w:val="16"/>
                <w:szCs w:val="16"/>
                <w:vertAlign w:val="superscript"/>
                <w:lang w:eastAsia="es-ES"/>
              </w:rPr>
              <w:t>(44)</w:t>
            </w:r>
            <w:r w:rsidRPr="001C5F2A">
              <w:rPr>
                <w:rFonts w:ascii="Times New Roman" w:eastAsia="Times New Roman" w:hAnsi="Times New Roman" w:cs="Times New Roman"/>
                <w:sz w:val="16"/>
                <w:szCs w:val="16"/>
                <w:lang w:eastAsia="es-ES"/>
              </w:rPr>
              <w:fldChar w:fldCharType="end"/>
            </w:r>
          </w:p>
        </w:tc>
        <w:tc>
          <w:tcPr>
            <w:tcW w:w="1208" w:type="dxa"/>
            <w:shd w:val="clear" w:color="auto" w:fill="DD0806"/>
            <w:tcMar>
              <w:top w:w="0" w:type="dxa"/>
              <w:left w:w="45" w:type="dxa"/>
              <w:bottom w:w="0" w:type="dxa"/>
              <w:right w:w="45" w:type="dxa"/>
            </w:tcMar>
            <w:vAlign w:val="bottom"/>
            <w:hideMark/>
          </w:tcPr>
          <w:p w14:paraId="1B99CE28"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c</w:t>
            </w:r>
          </w:p>
        </w:tc>
        <w:tc>
          <w:tcPr>
            <w:tcW w:w="776" w:type="dxa"/>
            <w:shd w:val="clear" w:color="auto" w:fill="1FB714"/>
            <w:tcMar>
              <w:top w:w="0" w:type="dxa"/>
              <w:left w:w="45" w:type="dxa"/>
              <w:bottom w:w="0" w:type="dxa"/>
              <w:right w:w="45" w:type="dxa"/>
            </w:tcMar>
            <w:vAlign w:val="bottom"/>
            <w:hideMark/>
          </w:tcPr>
          <w:p w14:paraId="76869963"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*a</w:t>
            </w:r>
          </w:p>
        </w:tc>
        <w:tc>
          <w:tcPr>
            <w:tcW w:w="992" w:type="dxa"/>
            <w:shd w:val="clear" w:color="auto" w:fill="DD0806"/>
            <w:tcMar>
              <w:top w:w="0" w:type="dxa"/>
              <w:left w:w="45" w:type="dxa"/>
              <w:bottom w:w="0" w:type="dxa"/>
              <w:right w:w="45" w:type="dxa"/>
            </w:tcMar>
            <w:vAlign w:val="bottom"/>
            <w:hideMark/>
          </w:tcPr>
          <w:p w14:paraId="24B76866"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None</w:t>
            </w:r>
          </w:p>
        </w:tc>
        <w:tc>
          <w:tcPr>
            <w:tcW w:w="851" w:type="dxa"/>
            <w:shd w:val="clear" w:color="auto" w:fill="1FB714"/>
            <w:tcMar>
              <w:top w:w="0" w:type="dxa"/>
              <w:left w:w="45" w:type="dxa"/>
              <w:bottom w:w="0" w:type="dxa"/>
              <w:right w:w="45" w:type="dxa"/>
            </w:tcMar>
            <w:vAlign w:val="bottom"/>
            <w:hideMark/>
          </w:tcPr>
          <w:p w14:paraId="2B2CC73B"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*a</w:t>
            </w:r>
          </w:p>
        </w:tc>
        <w:tc>
          <w:tcPr>
            <w:tcW w:w="850" w:type="dxa"/>
            <w:shd w:val="clear" w:color="auto" w:fill="DD0806"/>
            <w:tcMar>
              <w:top w:w="0" w:type="dxa"/>
              <w:left w:w="45" w:type="dxa"/>
              <w:bottom w:w="0" w:type="dxa"/>
              <w:right w:w="45" w:type="dxa"/>
            </w:tcMar>
            <w:vAlign w:val="bottom"/>
            <w:hideMark/>
          </w:tcPr>
          <w:p w14:paraId="6FE3E26B"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b</w:t>
            </w:r>
          </w:p>
        </w:tc>
        <w:tc>
          <w:tcPr>
            <w:tcW w:w="1418" w:type="dxa"/>
            <w:shd w:val="clear" w:color="auto" w:fill="1FB714"/>
            <w:tcMar>
              <w:top w:w="0" w:type="dxa"/>
              <w:left w:w="45" w:type="dxa"/>
              <w:bottom w:w="0" w:type="dxa"/>
              <w:right w:w="45" w:type="dxa"/>
            </w:tcMar>
            <w:vAlign w:val="bottom"/>
            <w:hideMark/>
          </w:tcPr>
          <w:p w14:paraId="147227B9"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*a</w:t>
            </w:r>
          </w:p>
        </w:tc>
        <w:tc>
          <w:tcPr>
            <w:tcW w:w="1134" w:type="dxa"/>
            <w:tcMar>
              <w:top w:w="0" w:type="dxa"/>
              <w:left w:w="45" w:type="dxa"/>
              <w:bottom w:w="0" w:type="dxa"/>
              <w:right w:w="45" w:type="dxa"/>
            </w:tcMar>
            <w:vAlign w:val="bottom"/>
            <w:hideMark/>
          </w:tcPr>
          <w:p w14:paraId="7A6A99A1"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 xml:space="preserve">It is not clear which correlation </w:t>
            </w:r>
            <w:r w:rsidRPr="003255C0">
              <w:rPr>
                <w:rFonts w:ascii="Times New Roman" w:eastAsia="Times New Roman" w:hAnsi="Times New Roman" w:cs="Times New Roman"/>
                <w:color w:val="000000"/>
                <w:sz w:val="16"/>
                <w:szCs w:val="16"/>
                <w:lang w:eastAsia="es-ES"/>
              </w:rPr>
              <w:lastRenderedPageBreak/>
              <w:t xml:space="preserve">coefficients are log transformed (analysis performed with non-parametric data) and </w:t>
            </w:r>
            <w:proofErr w:type="spellStart"/>
            <w:r w:rsidRPr="003255C0">
              <w:rPr>
                <w:rFonts w:ascii="Times New Roman" w:eastAsia="Times New Roman" w:hAnsi="Times New Roman" w:cs="Times New Roman"/>
                <w:color w:val="000000"/>
                <w:sz w:val="16"/>
                <w:szCs w:val="16"/>
                <w:lang w:eastAsia="es-ES"/>
              </w:rPr>
              <w:t>whic</w:t>
            </w:r>
            <w:proofErr w:type="spellEnd"/>
            <w:r w:rsidRPr="003255C0">
              <w:rPr>
                <w:rFonts w:ascii="Times New Roman" w:eastAsia="Times New Roman" w:hAnsi="Times New Roman" w:cs="Times New Roman"/>
                <w:color w:val="000000"/>
                <w:sz w:val="16"/>
                <w:szCs w:val="16"/>
                <w:lang w:eastAsia="es-ES"/>
              </w:rPr>
              <w:t xml:space="preserve"> are not.</w:t>
            </w:r>
          </w:p>
        </w:tc>
        <w:tc>
          <w:tcPr>
            <w:tcW w:w="425" w:type="dxa"/>
            <w:shd w:val="clear" w:color="auto" w:fill="FF9900"/>
            <w:tcMar>
              <w:top w:w="0" w:type="dxa"/>
              <w:left w:w="45" w:type="dxa"/>
              <w:bottom w:w="0" w:type="dxa"/>
              <w:right w:w="45" w:type="dxa"/>
            </w:tcMar>
            <w:vAlign w:val="bottom"/>
            <w:hideMark/>
          </w:tcPr>
          <w:p w14:paraId="6694A2E2"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lastRenderedPageBreak/>
              <w:t>Not clear</w:t>
            </w:r>
          </w:p>
        </w:tc>
        <w:tc>
          <w:tcPr>
            <w:tcW w:w="1134" w:type="dxa"/>
            <w:shd w:val="clear" w:color="auto" w:fill="1FB714"/>
            <w:tcMar>
              <w:top w:w="0" w:type="dxa"/>
              <w:left w:w="45" w:type="dxa"/>
              <w:bottom w:w="0" w:type="dxa"/>
              <w:right w:w="45" w:type="dxa"/>
            </w:tcMar>
            <w:vAlign w:val="bottom"/>
            <w:hideMark/>
          </w:tcPr>
          <w:p w14:paraId="6F39996E"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Yes</w:t>
            </w:r>
          </w:p>
        </w:tc>
        <w:tc>
          <w:tcPr>
            <w:tcW w:w="851" w:type="dxa"/>
            <w:shd w:val="clear" w:color="auto" w:fill="1FB714"/>
            <w:tcMar>
              <w:top w:w="0" w:type="dxa"/>
              <w:left w:w="45" w:type="dxa"/>
              <w:bottom w:w="0" w:type="dxa"/>
              <w:right w:w="45" w:type="dxa"/>
            </w:tcMar>
            <w:vAlign w:val="bottom"/>
            <w:hideMark/>
          </w:tcPr>
          <w:p w14:paraId="0FC00F4B"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Yes</w:t>
            </w:r>
          </w:p>
        </w:tc>
        <w:tc>
          <w:tcPr>
            <w:tcW w:w="850" w:type="dxa"/>
            <w:shd w:val="clear" w:color="auto" w:fill="FF9900"/>
            <w:tcMar>
              <w:top w:w="0" w:type="dxa"/>
              <w:left w:w="45" w:type="dxa"/>
              <w:bottom w:w="0" w:type="dxa"/>
              <w:right w:w="45" w:type="dxa"/>
            </w:tcMar>
            <w:vAlign w:val="bottom"/>
            <w:hideMark/>
          </w:tcPr>
          <w:p w14:paraId="56176D50"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Incomplete</w:t>
            </w:r>
          </w:p>
        </w:tc>
        <w:tc>
          <w:tcPr>
            <w:tcW w:w="709" w:type="dxa"/>
            <w:shd w:val="clear" w:color="auto" w:fill="1FB714"/>
            <w:tcMar>
              <w:top w:w="0" w:type="dxa"/>
              <w:left w:w="45" w:type="dxa"/>
              <w:bottom w:w="0" w:type="dxa"/>
              <w:right w:w="45" w:type="dxa"/>
            </w:tcMar>
            <w:vAlign w:val="bottom"/>
            <w:hideMark/>
          </w:tcPr>
          <w:p w14:paraId="5BC97153"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Yes</w:t>
            </w:r>
          </w:p>
        </w:tc>
        <w:tc>
          <w:tcPr>
            <w:tcW w:w="709" w:type="dxa"/>
            <w:shd w:val="clear" w:color="auto" w:fill="1FB714"/>
            <w:tcMar>
              <w:top w:w="0" w:type="dxa"/>
              <w:left w:w="45" w:type="dxa"/>
              <w:bottom w:w="0" w:type="dxa"/>
              <w:right w:w="45" w:type="dxa"/>
            </w:tcMar>
            <w:vAlign w:val="bottom"/>
            <w:hideMark/>
          </w:tcPr>
          <w:p w14:paraId="5A0D6022"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Yes</w:t>
            </w:r>
          </w:p>
        </w:tc>
        <w:tc>
          <w:tcPr>
            <w:tcW w:w="708" w:type="dxa"/>
            <w:shd w:val="clear" w:color="auto" w:fill="1FB714"/>
            <w:tcMar>
              <w:top w:w="0" w:type="dxa"/>
              <w:left w:w="45" w:type="dxa"/>
              <w:bottom w:w="0" w:type="dxa"/>
              <w:right w:w="45" w:type="dxa"/>
            </w:tcMar>
            <w:vAlign w:val="bottom"/>
            <w:hideMark/>
          </w:tcPr>
          <w:p w14:paraId="4E2DD02B"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Yes</w:t>
            </w:r>
          </w:p>
        </w:tc>
        <w:tc>
          <w:tcPr>
            <w:tcW w:w="1422" w:type="dxa"/>
            <w:shd w:val="clear" w:color="auto" w:fill="1FB714"/>
            <w:tcMar>
              <w:top w:w="0" w:type="dxa"/>
              <w:left w:w="45" w:type="dxa"/>
              <w:bottom w:w="0" w:type="dxa"/>
              <w:right w:w="45" w:type="dxa"/>
            </w:tcMar>
            <w:vAlign w:val="bottom"/>
            <w:hideMark/>
          </w:tcPr>
          <w:p w14:paraId="4E97D6F7"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proofErr w:type="spellStart"/>
            <w:r w:rsidRPr="003255C0">
              <w:rPr>
                <w:rFonts w:ascii="Times New Roman" w:eastAsia="Times New Roman" w:hAnsi="Times New Roman" w:cs="Times New Roman"/>
                <w:color w:val="000000"/>
                <w:sz w:val="16"/>
                <w:szCs w:val="16"/>
                <w:lang w:eastAsia="es-ES"/>
              </w:rPr>
              <w:t>Deattenuation</w:t>
            </w:r>
            <w:proofErr w:type="spellEnd"/>
            <w:r w:rsidRPr="003255C0">
              <w:rPr>
                <w:rFonts w:ascii="Times New Roman" w:eastAsia="Times New Roman" w:hAnsi="Times New Roman" w:cs="Times New Roman"/>
                <w:color w:val="000000"/>
                <w:sz w:val="16"/>
                <w:szCs w:val="16"/>
                <w:lang w:eastAsia="es-ES"/>
              </w:rPr>
              <w:t xml:space="preserve">, log-transformation (for non-parametric </w:t>
            </w:r>
            <w:r w:rsidRPr="003255C0">
              <w:rPr>
                <w:rFonts w:ascii="Times New Roman" w:eastAsia="Times New Roman" w:hAnsi="Times New Roman" w:cs="Times New Roman"/>
                <w:color w:val="000000"/>
                <w:sz w:val="16"/>
                <w:szCs w:val="16"/>
                <w:lang w:eastAsia="es-ES"/>
              </w:rPr>
              <w:lastRenderedPageBreak/>
              <w:t>variables), paired t-test, Weighted Cohen’s kappa, quartile classification.</w:t>
            </w:r>
          </w:p>
        </w:tc>
      </w:tr>
      <w:tr w:rsidR="003E400D" w:rsidRPr="007D0835" w14:paraId="5E4AAADF" w14:textId="77777777" w:rsidTr="00F53D71">
        <w:trPr>
          <w:trHeight w:val="315"/>
          <w:jc w:val="center"/>
        </w:trPr>
        <w:tc>
          <w:tcPr>
            <w:tcW w:w="1452" w:type="dxa"/>
            <w:tcMar>
              <w:top w:w="0" w:type="dxa"/>
              <w:left w:w="45" w:type="dxa"/>
              <w:bottom w:w="0" w:type="dxa"/>
              <w:right w:w="45" w:type="dxa"/>
            </w:tcMar>
            <w:vAlign w:val="bottom"/>
            <w:hideMark/>
          </w:tcPr>
          <w:p w14:paraId="5A9F2915" w14:textId="77777777" w:rsidR="003E400D" w:rsidRPr="001C5F2A" w:rsidRDefault="003E400D" w:rsidP="00F53D71">
            <w:pPr>
              <w:spacing w:after="0" w:line="240" w:lineRule="auto"/>
              <w:rPr>
                <w:rFonts w:ascii="Times New Roman" w:eastAsia="Times New Roman" w:hAnsi="Times New Roman" w:cs="Times New Roman"/>
                <w:sz w:val="16"/>
                <w:szCs w:val="16"/>
                <w:lang w:eastAsia="es-ES"/>
              </w:rPr>
            </w:pPr>
            <w:r w:rsidRPr="001C5F2A">
              <w:rPr>
                <w:rFonts w:ascii="Times New Roman" w:eastAsia="Times New Roman" w:hAnsi="Times New Roman" w:cs="Times New Roman"/>
                <w:sz w:val="16"/>
                <w:szCs w:val="16"/>
                <w:lang w:eastAsia="es-ES"/>
              </w:rPr>
              <w:lastRenderedPageBreak/>
              <w:t xml:space="preserve">Whitton et al. (2017) </w:t>
            </w:r>
            <w:r w:rsidRPr="001C5F2A">
              <w:rPr>
                <w:rFonts w:ascii="Times New Roman" w:eastAsia="Times New Roman" w:hAnsi="Times New Roman" w:cs="Times New Roman"/>
                <w:sz w:val="16"/>
                <w:szCs w:val="16"/>
                <w:lang w:val="es-MX" w:eastAsia="es-ES"/>
              </w:rPr>
              <w:fldChar w:fldCharType="begin" w:fldLock="1"/>
            </w:r>
            <w:r w:rsidRPr="001C5F2A">
              <w:rPr>
                <w:rFonts w:ascii="Times New Roman" w:eastAsia="Times New Roman" w:hAnsi="Times New Roman" w:cs="Times New Roman"/>
                <w:sz w:val="16"/>
                <w:szCs w:val="16"/>
                <w:lang w:eastAsia="es-ES"/>
              </w:rPr>
              <w:instrText>ADDIN CSL_CITATION {"citationItems":[{"id":"ITEM-1","itemData":{"DOI":"10.3390/nu9101059","ISSN":"20726643","abstract":"The assessment of diets in multi-ethnic cosmopolitan settings is challenging. A semi-quantitative 163-item food frequency questionnaire (FFQ) was developed for the adult Singapore population, and this study aimed to assess its reproducibility and relative validity against 24-h dietary recalls (24 h DR) and biomarkers. The FFQ was administered twice within a six-month interval in 161 adults (59 Chinese, 46 Malay, and 56 Indian). Fasting plasma, overnight urine, and 24 h DR were collected after one month and five months. Intra-class correlation coefficients between the two FFQ were above 0.70 for most foods and nutrients. The median correlation coefficient between energy-adjusted deattenuated FFQ and 24 h DR nutrient intakes was 0.40 for FFQ1 and 0.39 for FFQ2, highest for calcium and iron, and lowest for energy and carbohydrates. Significant associations were observed between urinary isoflavones and soy protein intake (r = 0.46), serum carotenoids and fruit and vegetable intake (r = 0.34), plasma eicosapentaenoic acid and docosahexaenoic acid (EPA + DHA) and fish/seafood intake (r = 0.36), and plasma odd chain saturated fatty acids (SFA) and dairy fat intake (r = 0.25). Associations between plasma EPA + DHA and fish/seafood intake were consistent across ethnic groups (r = 0.28–0.49), while differences were observed for other associations. FFQ assessment of dietary intakes in modern cosmopolitan populations remains feasible for the purpose of ranking individuals’ dietary exposures in epidemiological studies.","author":[{"dropping-particle":"","family":"Whitton","given":"Clare","non-dropping-particle":"","parse-names":false,"suffix":""},{"dropping-particle":"","family":"Ho","given":"Jolene Chien Yee","non-dropping-particle":"","parse-names":false,"suffix":""},{"dropping-particle":"","family":"Tay","given":"Zoey","non-dropping-particle":"","parse-names":false,"suffix":""},{"dropping-particle":"","family":"Rebello","given":"Salome A.","non-dropping-particle":"","parse-names":false,"suffix":""},{"dropping-particle":"","family":"Lu","given":"Yonghai","non-dropping-particle":"","parse-names":false,"suffix":""},{"dropping-particle":"","family":"Ong","given":"Choon Nam","non-dropping-particle":"","parse-names":false,"suffix":""},{"dropping-particle":"","family":"Dam","given":"Rob M.","non-dropping-particle":"Van","parse-names":false,"suffix":""}],"container-title":"Nutrients","id":"ITEM-1","issue":"10","issued":{"date-parts":[["2017","10","1"]]},"publisher":"MDPI AG","title":"Relative validity and reproducibility of a food frequency questionnaire for assessing dietary intakes in a multi-ethnic asian population using 24-h dietary recalls and biomarkers","type":"article-journal","volume":"9"},"uris":["http://www.mendeley.com/documents/?uuid=f108b1ba-fee5-3ea4-85d1-8eae68d901eb"]}],"mendeley":{"formattedCitation":"&lt;sup&gt;(62)&lt;/sup&gt;","plainTextFormattedCitation":"(62)","previouslyFormattedCitation":"&lt;sup&gt;(62)&lt;/sup&gt;"},"properties":{"noteIndex":0},"schema":"https://github.com/citation-style-language/schema/raw/master/csl-citation.json"}</w:instrText>
            </w:r>
            <w:r w:rsidRPr="001C5F2A">
              <w:rPr>
                <w:rFonts w:ascii="Times New Roman" w:eastAsia="Times New Roman" w:hAnsi="Times New Roman" w:cs="Times New Roman"/>
                <w:sz w:val="16"/>
                <w:szCs w:val="16"/>
                <w:lang w:val="es-MX" w:eastAsia="es-ES"/>
              </w:rPr>
              <w:fldChar w:fldCharType="separate"/>
            </w:r>
            <w:r w:rsidRPr="001C5F2A">
              <w:rPr>
                <w:rFonts w:ascii="Times New Roman" w:eastAsia="Times New Roman" w:hAnsi="Times New Roman" w:cs="Times New Roman"/>
                <w:noProof/>
                <w:sz w:val="16"/>
                <w:szCs w:val="16"/>
                <w:vertAlign w:val="superscript"/>
                <w:lang w:eastAsia="es-ES"/>
              </w:rPr>
              <w:t>(62)</w:t>
            </w:r>
            <w:r w:rsidRPr="001C5F2A">
              <w:rPr>
                <w:rFonts w:ascii="Times New Roman" w:eastAsia="Times New Roman" w:hAnsi="Times New Roman" w:cs="Times New Roman"/>
                <w:sz w:val="16"/>
                <w:szCs w:val="16"/>
                <w:lang w:val="es-MX" w:eastAsia="es-ES"/>
              </w:rPr>
              <w:fldChar w:fldCharType="end"/>
            </w:r>
          </w:p>
        </w:tc>
        <w:tc>
          <w:tcPr>
            <w:tcW w:w="1208" w:type="dxa"/>
            <w:shd w:val="clear" w:color="auto" w:fill="1FB714"/>
            <w:tcMar>
              <w:top w:w="0" w:type="dxa"/>
              <w:left w:w="45" w:type="dxa"/>
              <w:bottom w:w="0" w:type="dxa"/>
              <w:right w:w="45" w:type="dxa"/>
            </w:tcMar>
            <w:vAlign w:val="bottom"/>
            <w:hideMark/>
          </w:tcPr>
          <w:p w14:paraId="26F7E8BE"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*b</w:t>
            </w:r>
          </w:p>
        </w:tc>
        <w:tc>
          <w:tcPr>
            <w:tcW w:w="776" w:type="dxa"/>
            <w:shd w:val="clear" w:color="auto" w:fill="1FB714"/>
            <w:tcMar>
              <w:top w:w="0" w:type="dxa"/>
              <w:left w:w="45" w:type="dxa"/>
              <w:bottom w:w="0" w:type="dxa"/>
              <w:right w:w="45" w:type="dxa"/>
            </w:tcMar>
            <w:vAlign w:val="bottom"/>
            <w:hideMark/>
          </w:tcPr>
          <w:p w14:paraId="0FA879E6"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*b</w:t>
            </w:r>
          </w:p>
        </w:tc>
        <w:tc>
          <w:tcPr>
            <w:tcW w:w="992" w:type="dxa"/>
            <w:shd w:val="clear" w:color="auto" w:fill="1FB714"/>
            <w:tcMar>
              <w:top w:w="0" w:type="dxa"/>
              <w:left w:w="45" w:type="dxa"/>
              <w:bottom w:w="0" w:type="dxa"/>
              <w:right w:w="45" w:type="dxa"/>
            </w:tcMar>
            <w:vAlign w:val="bottom"/>
            <w:hideMark/>
          </w:tcPr>
          <w:p w14:paraId="4D591ADC"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*b</w:t>
            </w:r>
          </w:p>
        </w:tc>
        <w:tc>
          <w:tcPr>
            <w:tcW w:w="851" w:type="dxa"/>
            <w:shd w:val="clear" w:color="auto" w:fill="1FB714"/>
            <w:tcMar>
              <w:top w:w="0" w:type="dxa"/>
              <w:left w:w="45" w:type="dxa"/>
              <w:bottom w:w="0" w:type="dxa"/>
              <w:right w:w="45" w:type="dxa"/>
            </w:tcMar>
            <w:vAlign w:val="bottom"/>
            <w:hideMark/>
          </w:tcPr>
          <w:p w14:paraId="6E684D80"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*a</w:t>
            </w:r>
          </w:p>
        </w:tc>
        <w:tc>
          <w:tcPr>
            <w:tcW w:w="850" w:type="dxa"/>
            <w:shd w:val="clear" w:color="auto" w:fill="DD0806"/>
            <w:tcMar>
              <w:top w:w="0" w:type="dxa"/>
              <w:left w:w="45" w:type="dxa"/>
              <w:bottom w:w="0" w:type="dxa"/>
              <w:right w:w="45" w:type="dxa"/>
            </w:tcMar>
            <w:vAlign w:val="bottom"/>
            <w:hideMark/>
          </w:tcPr>
          <w:p w14:paraId="327210B3"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b</w:t>
            </w:r>
          </w:p>
        </w:tc>
        <w:tc>
          <w:tcPr>
            <w:tcW w:w="1418" w:type="dxa"/>
            <w:shd w:val="clear" w:color="auto" w:fill="1FB714"/>
            <w:tcMar>
              <w:top w:w="0" w:type="dxa"/>
              <w:left w:w="45" w:type="dxa"/>
              <w:bottom w:w="0" w:type="dxa"/>
              <w:right w:w="45" w:type="dxa"/>
            </w:tcMar>
            <w:vAlign w:val="bottom"/>
            <w:hideMark/>
          </w:tcPr>
          <w:p w14:paraId="5CF77DC4"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*b</w:t>
            </w:r>
          </w:p>
        </w:tc>
        <w:tc>
          <w:tcPr>
            <w:tcW w:w="1134" w:type="dxa"/>
            <w:tcMar>
              <w:top w:w="0" w:type="dxa"/>
              <w:left w:w="45" w:type="dxa"/>
              <w:bottom w:w="0" w:type="dxa"/>
              <w:right w:w="45" w:type="dxa"/>
            </w:tcMar>
            <w:vAlign w:val="bottom"/>
            <w:hideMark/>
          </w:tcPr>
          <w:p w14:paraId="1DA0A0C5"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Results are presented as described in the methods section.</w:t>
            </w:r>
          </w:p>
        </w:tc>
        <w:tc>
          <w:tcPr>
            <w:tcW w:w="425" w:type="dxa"/>
            <w:shd w:val="clear" w:color="auto" w:fill="1FB714"/>
            <w:tcMar>
              <w:top w:w="0" w:type="dxa"/>
              <w:left w:w="45" w:type="dxa"/>
              <w:bottom w:w="0" w:type="dxa"/>
              <w:right w:w="45" w:type="dxa"/>
            </w:tcMar>
            <w:vAlign w:val="bottom"/>
            <w:hideMark/>
          </w:tcPr>
          <w:p w14:paraId="364473DE"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Low risk</w:t>
            </w:r>
          </w:p>
        </w:tc>
        <w:tc>
          <w:tcPr>
            <w:tcW w:w="1134" w:type="dxa"/>
            <w:shd w:val="clear" w:color="auto" w:fill="DD0806"/>
            <w:tcMar>
              <w:top w:w="0" w:type="dxa"/>
              <w:left w:w="45" w:type="dxa"/>
              <w:bottom w:w="0" w:type="dxa"/>
              <w:right w:w="45" w:type="dxa"/>
            </w:tcMar>
            <w:vAlign w:val="bottom"/>
            <w:hideMark/>
          </w:tcPr>
          <w:p w14:paraId="7B1DDE5E"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No</w:t>
            </w:r>
          </w:p>
        </w:tc>
        <w:tc>
          <w:tcPr>
            <w:tcW w:w="851" w:type="dxa"/>
            <w:shd w:val="clear" w:color="auto" w:fill="1FB714"/>
            <w:tcMar>
              <w:top w:w="0" w:type="dxa"/>
              <w:left w:w="45" w:type="dxa"/>
              <w:bottom w:w="0" w:type="dxa"/>
              <w:right w:w="45" w:type="dxa"/>
            </w:tcMar>
            <w:vAlign w:val="bottom"/>
            <w:hideMark/>
          </w:tcPr>
          <w:p w14:paraId="43E8AA5E"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Yes</w:t>
            </w:r>
          </w:p>
        </w:tc>
        <w:tc>
          <w:tcPr>
            <w:tcW w:w="850" w:type="dxa"/>
            <w:shd w:val="clear" w:color="auto" w:fill="1FB714"/>
            <w:tcMar>
              <w:top w:w="0" w:type="dxa"/>
              <w:left w:w="45" w:type="dxa"/>
              <w:bottom w:w="0" w:type="dxa"/>
              <w:right w:w="45" w:type="dxa"/>
            </w:tcMar>
            <w:vAlign w:val="bottom"/>
            <w:hideMark/>
          </w:tcPr>
          <w:p w14:paraId="4FDCB97B"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Yes</w:t>
            </w:r>
          </w:p>
        </w:tc>
        <w:tc>
          <w:tcPr>
            <w:tcW w:w="709" w:type="dxa"/>
            <w:shd w:val="clear" w:color="auto" w:fill="1FB714"/>
            <w:tcMar>
              <w:top w:w="0" w:type="dxa"/>
              <w:left w:w="45" w:type="dxa"/>
              <w:bottom w:w="0" w:type="dxa"/>
              <w:right w:w="45" w:type="dxa"/>
            </w:tcMar>
            <w:vAlign w:val="bottom"/>
            <w:hideMark/>
          </w:tcPr>
          <w:p w14:paraId="61C47BA6"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Yes</w:t>
            </w:r>
          </w:p>
        </w:tc>
        <w:tc>
          <w:tcPr>
            <w:tcW w:w="709" w:type="dxa"/>
            <w:shd w:val="clear" w:color="auto" w:fill="1FB714"/>
            <w:tcMar>
              <w:top w:w="0" w:type="dxa"/>
              <w:left w:w="45" w:type="dxa"/>
              <w:bottom w:w="0" w:type="dxa"/>
              <w:right w:w="45" w:type="dxa"/>
            </w:tcMar>
            <w:vAlign w:val="bottom"/>
            <w:hideMark/>
          </w:tcPr>
          <w:p w14:paraId="49C87296"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Yes</w:t>
            </w:r>
          </w:p>
        </w:tc>
        <w:tc>
          <w:tcPr>
            <w:tcW w:w="708" w:type="dxa"/>
            <w:shd w:val="clear" w:color="auto" w:fill="1FB714"/>
            <w:tcMar>
              <w:top w:w="0" w:type="dxa"/>
              <w:left w:w="45" w:type="dxa"/>
              <w:bottom w:w="0" w:type="dxa"/>
              <w:right w:w="45" w:type="dxa"/>
            </w:tcMar>
            <w:vAlign w:val="bottom"/>
            <w:hideMark/>
          </w:tcPr>
          <w:p w14:paraId="29E0B1D2"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Yes</w:t>
            </w:r>
          </w:p>
        </w:tc>
        <w:tc>
          <w:tcPr>
            <w:tcW w:w="1422" w:type="dxa"/>
            <w:shd w:val="clear" w:color="auto" w:fill="1FB714"/>
            <w:tcMar>
              <w:top w:w="0" w:type="dxa"/>
              <w:left w:w="45" w:type="dxa"/>
              <w:bottom w:w="0" w:type="dxa"/>
              <w:right w:w="45" w:type="dxa"/>
            </w:tcMar>
            <w:vAlign w:val="bottom"/>
            <w:hideMark/>
          </w:tcPr>
          <w:p w14:paraId="2C128A26"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 xml:space="preserve">Log transformation, </w:t>
            </w:r>
            <w:proofErr w:type="spellStart"/>
            <w:r w:rsidRPr="003255C0">
              <w:rPr>
                <w:rFonts w:ascii="Times New Roman" w:eastAsia="Times New Roman" w:hAnsi="Times New Roman" w:cs="Times New Roman"/>
                <w:color w:val="000000"/>
                <w:sz w:val="16"/>
                <w:szCs w:val="16"/>
                <w:lang w:eastAsia="es-ES"/>
              </w:rPr>
              <w:t>deattenuation</w:t>
            </w:r>
            <w:proofErr w:type="spellEnd"/>
            <w:r w:rsidRPr="003255C0">
              <w:rPr>
                <w:rFonts w:ascii="Times New Roman" w:eastAsia="Times New Roman" w:hAnsi="Times New Roman" w:cs="Times New Roman"/>
                <w:color w:val="000000"/>
                <w:sz w:val="16"/>
                <w:szCs w:val="16"/>
                <w:lang w:eastAsia="es-ES"/>
              </w:rPr>
              <w:t>, ICC, ANOVA, chi-square.</w:t>
            </w:r>
          </w:p>
        </w:tc>
      </w:tr>
      <w:tr w:rsidR="003E400D" w:rsidRPr="00D174DC" w14:paraId="5974FB49" w14:textId="77777777" w:rsidTr="00F53D71">
        <w:trPr>
          <w:trHeight w:val="285"/>
          <w:jc w:val="center"/>
        </w:trPr>
        <w:tc>
          <w:tcPr>
            <w:tcW w:w="1452" w:type="dxa"/>
            <w:tcMar>
              <w:top w:w="0" w:type="dxa"/>
              <w:left w:w="45" w:type="dxa"/>
              <w:bottom w:w="0" w:type="dxa"/>
              <w:right w:w="45" w:type="dxa"/>
            </w:tcMar>
            <w:vAlign w:val="center"/>
            <w:hideMark/>
          </w:tcPr>
          <w:p w14:paraId="718A0965" w14:textId="77777777" w:rsidR="003E400D" w:rsidRPr="00E209A6" w:rsidRDefault="003E400D" w:rsidP="00F53D71">
            <w:pPr>
              <w:spacing w:after="0" w:line="240" w:lineRule="auto"/>
              <w:rPr>
                <w:rFonts w:ascii="Times New Roman" w:eastAsia="Times New Roman" w:hAnsi="Times New Roman" w:cs="Times New Roman"/>
                <w:color w:val="000000"/>
                <w:sz w:val="16"/>
                <w:szCs w:val="16"/>
                <w:lang w:val="en-AU" w:eastAsia="es-ES"/>
              </w:rPr>
            </w:pPr>
            <w:r w:rsidRPr="003255C0">
              <w:rPr>
                <w:rFonts w:ascii="Times New Roman" w:eastAsia="Times New Roman" w:hAnsi="Times New Roman" w:cs="Times New Roman"/>
                <w:color w:val="000000"/>
                <w:sz w:val="16"/>
                <w:szCs w:val="16"/>
                <w:lang w:eastAsia="es-ES"/>
              </w:rPr>
              <w:t>Yuan et al. (2017)</w:t>
            </w:r>
            <w:r>
              <w:rPr>
                <w:rFonts w:ascii="Times New Roman" w:eastAsia="Times New Roman" w:hAnsi="Times New Roman" w:cs="Times New Roman"/>
                <w:color w:val="000000"/>
                <w:sz w:val="16"/>
                <w:szCs w:val="16"/>
                <w:lang w:val="es-MX" w:eastAsia="es-ES"/>
              </w:rPr>
              <w:fldChar w:fldCharType="begin" w:fldLock="1"/>
            </w:r>
            <w:r>
              <w:rPr>
                <w:rFonts w:ascii="Times New Roman" w:eastAsia="Times New Roman" w:hAnsi="Times New Roman" w:cs="Times New Roman"/>
                <w:color w:val="000000"/>
                <w:sz w:val="16"/>
                <w:szCs w:val="16"/>
                <w:lang w:eastAsia="es-ES"/>
              </w:rPr>
              <w:instrText>ADDIN CSL_CITATION {"citationItems":[{"id":"ITEM-1","itemData":{"DOI":"10.1093/aje/kww104","ISSN":"14766256","PMID":"28338828","abstract":"The authors evaluated the validity of a 152-item semiquantitative food frequency questionnaire (SFFQ) by comparing it with two 7-day dietary records (7DDRs) or up to 4 automated self-administered 24-hour recalls (ASA24s) over a 1-year period in the women's Lifestyle Validation Study (2010-2012), conducted among subgroups of the Nurses' Health Studies. Intakes of energy and 44 nutrients were assessed using the 3 methods among 632 US women. Compared with the 7DDRs, SFFQ responses tended to underestimate sodium intake but overestimate intakes of energy, macronutrients, and several nutrients in fruits and vegetables, such as carotenoids. Spearman correlation coefficients between energy-adjusted intakes from 7DDRs and the SFFQ completed at the end of the data-collection period ranged from 0.36 for lauric acid to 0.77 for alcohol (mean r = 0.53). Correlations of the end-period SFFQ were weaker when ASA24s were used as the comparison method (mean r = 0.43). After adjustment for within-person variation in the comparison method, the correlations of the final SFFQ were similar with 7DDRs (mean r = 0.63) and ASA24s (mean r = 0.62). These data indicate that this SFFQ provided reasonably valid estimates for intakes of a wide variety of dietary variables and that use of multiple 24-hour recalls or 7DDRs as a comparison method provided similar conclusions if day-to-day variation was taken into account.","author":[{"dropping-particle":"","family":"Yuan","given":"Changzheng","non-dropping-particle":"","parse-names":false,"suffix":""},{"dropping-particle":"","family":"Spiegelman","given":"Donna","non-dropping-particle":"","parse-names":false,"suffix":""},{"dropping-particle":"","family":"Rimm","given":"Eric B.","non-dropping-particle":"","parse-names":false,"suffix":""},{"dropping-particle":"","family":"Rosner","given":"Bernard A.","non-dropping-particle":"","parse-names":false,"suffix":""},{"dropping-particle":"","family":"Stampfer","given":"Meir J.","non-dropping-particle":"","parse-names":false,"suffix":""},{"dropping-particle":"","family":"Barnett","given":"Junaidah B.","non-dropping-particle":"","parse-names":false,"suffix":""},{"dropping-particle":"","family":"Chavarro","given":"Jorge E.","non-dropping-particle":"","parse-names":false,"suffix":""},{"dropping-particle":"","family":"Subar","given":"Amy F.","non-dropping-particle":"","parse-names":false,"suffix":""},{"dropping-particle":"","family":"Sampson","given":"Laura K.","non-dropping-particle":"","parse-names":false,"suffix":""},{"dropping-particle":"","family":"Willett","given":"Walter C.","non-dropping-particle":"","parse-names":false,"suffix":""}],"container-title":"American Journal of Epidemiology","id":"ITEM-1","issue":"7","issued":{"date-parts":[["2017"]]},"page":"570-584","title":"Validity of a Dietary Questionnaire Assessed by Comparison With Multiple Weighed Dietary Records or 24-Hour Recalls","type":"article-journal","volume":"185"},"uris":["http://www.mendeley.com/documents/?uuid=4dfad0b9-9786-4156-bcff-b86934f58f5e"]}],"mendeley":{"formattedCitation":"&lt;sup&gt;(43)&lt;/sup&gt;","plainTextFormattedCitation":"(43)","previouslyFormattedCitation":"&lt;sup&gt;(43)&lt;/sup&gt;"},"properties":{"noteIndex":0},"schema":"https://github.com/citation-style-language/schema/raw/master/csl-citation.json"}</w:instrText>
            </w:r>
            <w:r>
              <w:rPr>
                <w:rFonts w:ascii="Times New Roman" w:eastAsia="Times New Roman" w:hAnsi="Times New Roman" w:cs="Times New Roman"/>
                <w:color w:val="000000"/>
                <w:sz w:val="16"/>
                <w:szCs w:val="16"/>
                <w:lang w:val="es-MX" w:eastAsia="es-ES"/>
              </w:rPr>
              <w:fldChar w:fldCharType="separate"/>
            </w:r>
            <w:r w:rsidRPr="00322DA0">
              <w:rPr>
                <w:rFonts w:ascii="Times New Roman" w:eastAsia="Times New Roman" w:hAnsi="Times New Roman" w:cs="Times New Roman"/>
                <w:noProof/>
                <w:color w:val="000000"/>
                <w:sz w:val="16"/>
                <w:szCs w:val="16"/>
                <w:vertAlign w:val="superscript"/>
                <w:lang w:val="en-AU" w:eastAsia="es-ES"/>
              </w:rPr>
              <w:t>(43)</w:t>
            </w:r>
            <w:r>
              <w:rPr>
                <w:rFonts w:ascii="Times New Roman" w:eastAsia="Times New Roman" w:hAnsi="Times New Roman" w:cs="Times New Roman"/>
                <w:color w:val="000000"/>
                <w:sz w:val="16"/>
                <w:szCs w:val="16"/>
                <w:lang w:val="es-MX" w:eastAsia="es-ES"/>
              </w:rPr>
              <w:fldChar w:fldCharType="end"/>
            </w:r>
          </w:p>
        </w:tc>
        <w:tc>
          <w:tcPr>
            <w:tcW w:w="1208" w:type="dxa"/>
            <w:shd w:val="clear" w:color="auto" w:fill="1FB714"/>
            <w:tcMar>
              <w:top w:w="0" w:type="dxa"/>
              <w:left w:w="45" w:type="dxa"/>
              <w:bottom w:w="0" w:type="dxa"/>
              <w:right w:w="45" w:type="dxa"/>
            </w:tcMar>
            <w:vAlign w:val="center"/>
            <w:hideMark/>
          </w:tcPr>
          <w:p w14:paraId="57976678" w14:textId="77777777" w:rsidR="003E400D" w:rsidRPr="00E209A6" w:rsidRDefault="003E400D" w:rsidP="00F53D71">
            <w:pPr>
              <w:spacing w:after="0" w:line="240" w:lineRule="auto"/>
              <w:rPr>
                <w:rFonts w:ascii="Times New Roman" w:eastAsia="Times New Roman" w:hAnsi="Times New Roman" w:cs="Times New Roman"/>
                <w:color w:val="000000"/>
                <w:sz w:val="16"/>
                <w:szCs w:val="16"/>
                <w:lang w:val="en-AU" w:eastAsia="es-ES"/>
              </w:rPr>
            </w:pPr>
            <w:r w:rsidRPr="00E209A6">
              <w:rPr>
                <w:rFonts w:ascii="Times New Roman" w:eastAsia="Times New Roman" w:hAnsi="Times New Roman" w:cs="Times New Roman"/>
                <w:color w:val="000000"/>
                <w:sz w:val="16"/>
                <w:szCs w:val="16"/>
                <w:lang w:val="en-AU" w:eastAsia="es-ES"/>
              </w:rPr>
              <w:t>*b</w:t>
            </w:r>
          </w:p>
        </w:tc>
        <w:tc>
          <w:tcPr>
            <w:tcW w:w="776" w:type="dxa"/>
            <w:shd w:val="clear" w:color="auto" w:fill="DD0806"/>
            <w:tcMar>
              <w:top w:w="0" w:type="dxa"/>
              <w:left w:w="45" w:type="dxa"/>
              <w:bottom w:w="0" w:type="dxa"/>
              <w:right w:w="45" w:type="dxa"/>
            </w:tcMar>
            <w:vAlign w:val="center"/>
            <w:hideMark/>
          </w:tcPr>
          <w:p w14:paraId="6642F052" w14:textId="77777777" w:rsidR="003E400D" w:rsidRPr="00E209A6" w:rsidRDefault="003E400D" w:rsidP="00F53D71">
            <w:pPr>
              <w:spacing w:after="0" w:line="240" w:lineRule="auto"/>
              <w:rPr>
                <w:rFonts w:ascii="Times New Roman" w:eastAsia="Times New Roman" w:hAnsi="Times New Roman" w:cs="Times New Roman"/>
                <w:color w:val="000000"/>
                <w:sz w:val="16"/>
                <w:szCs w:val="16"/>
                <w:lang w:val="en-AU" w:eastAsia="es-ES"/>
              </w:rPr>
            </w:pPr>
            <w:r w:rsidRPr="00E209A6">
              <w:rPr>
                <w:rFonts w:ascii="Times New Roman" w:eastAsia="Times New Roman" w:hAnsi="Times New Roman" w:cs="Times New Roman"/>
                <w:color w:val="000000"/>
                <w:sz w:val="16"/>
                <w:szCs w:val="16"/>
                <w:lang w:val="en-AU" w:eastAsia="es-ES"/>
              </w:rPr>
              <w:t>c</w:t>
            </w:r>
          </w:p>
        </w:tc>
        <w:tc>
          <w:tcPr>
            <w:tcW w:w="992" w:type="dxa"/>
            <w:shd w:val="clear" w:color="auto" w:fill="1FB714"/>
            <w:tcMar>
              <w:top w:w="0" w:type="dxa"/>
              <w:left w:w="45" w:type="dxa"/>
              <w:bottom w:w="0" w:type="dxa"/>
              <w:right w:w="45" w:type="dxa"/>
            </w:tcMar>
            <w:vAlign w:val="center"/>
            <w:hideMark/>
          </w:tcPr>
          <w:p w14:paraId="310A54C1" w14:textId="77777777" w:rsidR="003E400D" w:rsidRPr="00E209A6" w:rsidRDefault="003E400D" w:rsidP="00F53D71">
            <w:pPr>
              <w:spacing w:after="0" w:line="240" w:lineRule="auto"/>
              <w:rPr>
                <w:rFonts w:ascii="Times New Roman" w:eastAsia="Times New Roman" w:hAnsi="Times New Roman" w:cs="Times New Roman"/>
                <w:color w:val="000000"/>
                <w:sz w:val="16"/>
                <w:szCs w:val="16"/>
                <w:lang w:val="en-AU" w:eastAsia="es-ES"/>
              </w:rPr>
            </w:pPr>
            <w:r w:rsidRPr="00E209A6">
              <w:rPr>
                <w:rFonts w:ascii="Times New Roman" w:eastAsia="Times New Roman" w:hAnsi="Times New Roman" w:cs="Times New Roman"/>
                <w:color w:val="000000"/>
                <w:sz w:val="16"/>
                <w:szCs w:val="16"/>
                <w:lang w:val="en-AU" w:eastAsia="es-ES"/>
              </w:rPr>
              <w:t>*a</w:t>
            </w:r>
          </w:p>
        </w:tc>
        <w:tc>
          <w:tcPr>
            <w:tcW w:w="851" w:type="dxa"/>
            <w:shd w:val="clear" w:color="auto" w:fill="DD0806"/>
            <w:tcMar>
              <w:top w:w="0" w:type="dxa"/>
              <w:left w:w="45" w:type="dxa"/>
              <w:bottom w:w="0" w:type="dxa"/>
              <w:right w:w="45" w:type="dxa"/>
            </w:tcMar>
            <w:vAlign w:val="center"/>
            <w:hideMark/>
          </w:tcPr>
          <w:p w14:paraId="74623738" w14:textId="77777777" w:rsidR="003E400D" w:rsidRPr="00E209A6" w:rsidRDefault="003E400D" w:rsidP="00F53D71">
            <w:pPr>
              <w:spacing w:after="0" w:line="240" w:lineRule="auto"/>
              <w:rPr>
                <w:rFonts w:ascii="Times New Roman" w:eastAsia="Times New Roman" w:hAnsi="Times New Roman" w:cs="Times New Roman"/>
                <w:color w:val="000000"/>
                <w:sz w:val="16"/>
                <w:szCs w:val="16"/>
                <w:lang w:val="en-AU" w:eastAsia="es-ES"/>
              </w:rPr>
            </w:pPr>
            <w:r w:rsidRPr="00E209A6">
              <w:rPr>
                <w:rFonts w:ascii="Times New Roman" w:eastAsia="Times New Roman" w:hAnsi="Times New Roman" w:cs="Times New Roman"/>
                <w:color w:val="000000"/>
                <w:sz w:val="16"/>
                <w:szCs w:val="16"/>
                <w:lang w:val="en-AU" w:eastAsia="es-ES"/>
              </w:rPr>
              <w:t>c</w:t>
            </w:r>
          </w:p>
        </w:tc>
        <w:tc>
          <w:tcPr>
            <w:tcW w:w="850" w:type="dxa"/>
            <w:shd w:val="clear" w:color="auto" w:fill="1FB714"/>
            <w:tcMar>
              <w:top w:w="0" w:type="dxa"/>
              <w:left w:w="45" w:type="dxa"/>
              <w:bottom w:w="0" w:type="dxa"/>
              <w:right w:w="45" w:type="dxa"/>
            </w:tcMar>
            <w:vAlign w:val="center"/>
            <w:hideMark/>
          </w:tcPr>
          <w:p w14:paraId="76ED47A4" w14:textId="77777777" w:rsidR="003E400D" w:rsidRPr="00E209A6" w:rsidRDefault="003E400D" w:rsidP="00F53D71">
            <w:pPr>
              <w:spacing w:after="0" w:line="240" w:lineRule="auto"/>
              <w:rPr>
                <w:rFonts w:ascii="Times New Roman" w:eastAsia="Times New Roman" w:hAnsi="Times New Roman" w:cs="Times New Roman"/>
                <w:color w:val="000000"/>
                <w:sz w:val="16"/>
                <w:szCs w:val="16"/>
                <w:lang w:val="en-AU" w:eastAsia="es-ES"/>
              </w:rPr>
            </w:pPr>
            <w:r w:rsidRPr="00E209A6">
              <w:rPr>
                <w:rFonts w:ascii="Times New Roman" w:eastAsia="Times New Roman" w:hAnsi="Times New Roman" w:cs="Times New Roman"/>
                <w:color w:val="000000"/>
                <w:sz w:val="16"/>
                <w:szCs w:val="16"/>
                <w:lang w:val="en-AU" w:eastAsia="es-ES"/>
              </w:rPr>
              <w:t>*a</w:t>
            </w:r>
          </w:p>
        </w:tc>
        <w:tc>
          <w:tcPr>
            <w:tcW w:w="1418" w:type="dxa"/>
            <w:shd w:val="clear" w:color="auto" w:fill="1FB714"/>
            <w:tcMar>
              <w:top w:w="0" w:type="dxa"/>
              <w:left w:w="45" w:type="dxa"/>
              <w:bottom w:w="0" w:type="dxa"/>
              <w:right w:w="45" w:type="dxa"/>
            </w:tcMar>
            <w:vAlign w:val="center"/>
            <w:hideMark/>
          </w:tcPr>
          <w:p w14:paraId="07E258CA" w14:textId="77777777" w:rsidR="003E400D" w:rsidRPr="00E209A6" w:rsidRDefault="003E400D" w:rsidP="00F53D71">
            <w:pPr>
              <w:spacing w:after="0" w:line="240" w:lineRule="auto"/>
              <w:rPr>
                <w:rFonts w:ascii="Times New Roman" w:eastAsia="Times New Roman" w:hAnsi="Times New Roman" w:cs="Times New Roman"/>
                <w:color w:val="000000"/>
                <w:sz w:val="16"/>
                <w:szCs w:val="16"/>
                <w:lang w:val="en-AU" w:eastAsia="es-ES"/>
              </w:rPr>
            </w:pPr>
            <w:r w:rsidRPr="00E209A6">
              <w:rPr>
                <w:rFonts w:ascii="Times New Roman" w:eastAsia="Times New Roman" w:hAnsi="Times New Roman" w:cs="Times New Roman"/>
                <w:color w:val="000000"/>
                <w:sz w:val="16"/>
                <w:szCs w:val="16"/>
                <w:lang w:val="en-AU" w:eastAsia="es-ES"/>
              </w:rPr>
              <w:t>*b</w:t>
            </w:r>
          </w:p>
        </w:tc>
        <w:tc>
          <w:tcPr>
            <w:tcW w:w="1134" w:type="dxa"/>
            <w:tcMar>
              <w:top w:w="0" w:type="dxa"/>
              <w:left w:w="45" w:type="dxa"/>
              <w:bottom w:w="0" w:type="dxa"/>
              <w:right w:w="45" w:type="dxa"/>
            </w:tcMar>
            <w:vAlign w:val="center"/>
            <w:hideMark/>
          </w:tcPr>
          <w:p w14:paraId="1174FAC1"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Results are presented as described in the methods section.</w:t>
            </w:r>
          </w:p>
        </w:tc>
        <w:tc>
          <w:tcPr>
            <w:tcW w:w="425" w:type="dxa"/>
            <w:shd w:val="clear" w:color="auto" w:fill="1FB714"/>
            <w:tcMar>
              <w:top w:w="0" w:type="dxa"/>
              <w:left w:w="45" w:type="dxa"/>
              <w:bottom w:w="0" w:type="dxa"/>
              <w:right w:w="45" w:type="dxa"/>
            </w:tcMar>
            <w:vAlign w:val="center"/>
            <w:hideMark/>
          </w:tcPr>
          <w:p w14:paraId="4FC46886" w14:textId="77777777" w:rsidR="003E400D" w:rsidRPr="00E209A6" w:rsidRDefault="003E400D" w:rsidP="00F53D71">
            <w:pPr>
              <w:spacing w:after="0" w:line="240" w:lineRule="auto"/>
              <w:rPr>
                <w:rFonts w:ascii="Times New Roman" w:eastAsia="Times New Roman" w:hAnsi="Times New Roman" w:cs="Times New Roman"/>
                <w:color w:val="000000"/>
                <w:sz w:val="16"/>
                <w:szCs w:val="16"/>
                <w:lang w:val="en-AU" w:eastAsia="es-ES"/>
              </w:rPr>
            </w:pPr>
            <w:r w:rsidRPr="00E209A6">
              <w:rPr>
                <w:rFonts w:ascii="Times New Roman" w:eastAsia="Times New Roman" w:hAnsi="Times New Roman" w:cs="Times New Roman"/>
                <w:color w:val="000000"/>
                <w:sz w:val="16"/>
                <w:szCs w:val="16"/>
                <w:lang w:val="en-AU" w:eastAsia="es-ES"/>
              </w:rPr>
              <w:t>Low risk</w:t>
            </w:r>
          </w:p>
        </w:tc>
        <w:tc>
          <w:tcPr>
            <w:tcW w:w="1134" w:type="dxa"/>
            <w:shd w:val="clear" w:color="auto" w:fill="1FB714"/>
            <w:tcMar>
              <w:top w:w="0" w:type="dxa"/>
              <w:left w:w="45" w:type="dxa"/>
              <w:bottom w:w="0" w:type="dxa"/>
              <w:right w:w="45" w:type="dxa"/>
            </w:tcMar>
            <w:vAlign w:val="center"/>
            <w:hideMark/>
          </w:tcPr>
          <w:p w14:paraId="3CEAAF2D" w14:textId="77777777" w:rsidR="003E400D" w:rsidRPr="00E209A6" w:rsidRDefault="003E400D" w:rsidP="00F53D71">
            <w:pPr>
              <w:spacing w:after="0" w:line="240" w:lineRule="auto"/>
              <w:rPr>
                <w:rFonts w:ascii="Times New Roman" w:eastAsia="Times New Roman" w:hAnsi="Times New Roman" w:cs="Times New Roman"/>
                <w:color w:val="000000"/>
                <w:sz w:val="16"/>
                <w:szCs w:val="16"/>
                <w:lang w:val="en-AU" w:eastAsia="es-ES"/>
              </w:rPr>
            </w:pPr>
            <w:r w:rsidRPr="00E209A6">
              <w:rPr>
                <w:rFonts w:ascii="Times New Roman" w:eastAsia="Times New Roman" w:hAnsi="Times New Roman" w:cs="Times New Roman"/>
                <w:color w:val="000000"/>
                <w:sz w:val="16"/>
                <w:szCs w:val="16"/>
                <w:lang w:val="en-AU" w:eastAsia="es-ES"/>
              </w:rPr>
              <w:t>Yes</w:t>
            </w:r>
          </w:p>
        </w:tc>
        <w:tc>
          <w:tcPr>
            <w:tcW w:w="851" w:type="dxa"/>
            <w:shd w:val="clear" w:color="auto" w:fill="1FB714"/>
            <w:tcMar>
              <w:top w:w="0" w:type="dxa"/>
              <w:left w:w="45" w:type="dxa"/>
              <w:bottom w:w="0" w:type="dxa"/>
              <w:right w:w="45" w:type="dxa"/>
            </w:tcMar>
            <w:vAlign w:val="center"/>
            <w:hideMark/>
          </w:tcPr>
          <w:p w14:paraId="124F2AAA" w14:textId="77777777" w:rsidR="003E400D" w:rsidRPr="00E209A6" w:rsidRDefault="003E400D" w:rsidP="00F53D71">
            <w:pPr>
              <w:spacing w:after="0" w:line="240" w:lineRule="auto"/>
              <w:rPr>
                <w:rFonts w:ascii="Times New Roman" w:eastAsia="Times New Roman" w:hAnsi="Times New Roman" w:cs="Times New Roman"/>
                <w:color w:val="000000"/>
                <w:sz w:val="16"/>
                <w:szCs w:val="16"/>
                <w:lang w:val="en-AU" w:eastAsia="es-ES"/>
              </w:rPr>
            </w:pPr>
            <w:r w:rsidRPr="00E209A6">
              <w:rPr>
                <w:rFonts w:ascii="Times New Roman" w:eastAsia="Times New Roman" w:hAnsi="Times New Roman" w:cs="Times New Roman"/>
                <w:color w:val="000000"/>
                <w:sz w:val="16"/>
                <w:szCs w:val="16"/>
                <w:lang w:val="en-AU" w:eastAsia="es-ES"/>
              </w:rPr>
              <w:t>Yes</w:t>
            </w:r>
          </w:p>
        </w:tc>
        <w:tc>
          <w:tcPr>
            <w:tcW w:w="850" w:type="dxa"/>
            <w:shd w:val="clear" w:color="auto" w:fill="1FB714"/>
            <w:tcMar>
              <w:top w:w="0" w:type="dxa"/>
              <w:left w:w="45" w:type="dxa"/>
              <w:bottom w:w="0" w:type="dxa"/>
              <w:right w:w="45" w:type="dxa"/>
            </w:tcMar>
            <w:vAlign w:val="center"/>
            <w:hideMark/>
          </w:tcPr>
          <w:p w14:paraId="02248305" w14:textId="77777777" w:rsidR="003E400D" w:rsidRPr="00E209A6" w:rsidRDefault="003E400D" w:rsidP="00F53D71">
            <w:pPr>
              <w:spacing w:after="0" w:line="240" w:lineRule="auto"/>
              <w:rPr>
                <w:rFonts w:ascii="Times New Roman" w:eastAsia="Times New Roman" w:hAnsi="Times New Roman" w:cs="Times New Roman"/>
                <w:color w:val="000000"/>
                <w:sz w:val="16"/>
                <w:szCs w:val="16"/>
                <w:lang w:val="en-AU" w:eastAsia="es-ES"/>
              </w:rPr>
            </w:pPr>
            <w:r w:rsidRPr="00E209A6">
              <w:rPr>
                <w:rFonts w:ascii="Times New Roman" w:eastAsia="Times New Roman" w:hAnsi="Times New Roman" w:cs="Times New Roman"/>
                <w:color w:val="000000"/>
                <w:sz w:val="16"/>
                <w:szCs w:val="16"/>
                <w:lang w:val="en-AU" w:eastAsia="es-ES"/>
              </w:rPr>
              <w:t>Yes</w:t>
            </w:r>
          </w:p>
        </w:tc>
        <w:tc>
          <w:tcPr>
            <w:tcW w:w="709" w:type="dxa"/>
            <w:shd w:val="clear" w:color="auto" w:fill="DD0806"/>
            <w:tcMar>
              <w:top w:w="0" w:type="dxa"/>
              <w:left w:w="45" w:type="dxa"/>
              <w:bottom w:w="0" w:type="dxa"/>
              <w:right w:w="45" w:type="dxa"/>
            </w:tcMar>
            <w:vAlign w:val="center"/>
            <w:hideMark/>
          </w:tcPr>
          <w:p w14:paraId="4DC30053" w14:textId="77777777" w:rsidR="003E400D" w:rsidRPr="00E209A6" w:rsidRDefault="003E400D" w:rsidP="00F53D71">
            <w:pPr>
              <w:spacing w:after="0" w:line="240" w:lineRule="auto"/>
              <w:rPr>
                <w:rFonts w:ascii="Times New Roman" w:eastAsia="Times New Roman" w:hAnsi="Times New Roman" w:cs="Times New Roman"/>
                <w:color w:val="000000"/>
                <w:sz w:val="16"/>
                <w:szCs w:val="16"/>
                <w:lang w:val="en-AU" w:eastAsia="es-ES"/>
              </w:rPr>
            </w:pPr>
            <w:r w:rsidRPr="00E209A6">
              <w:rPr>
                <w:rFonts w:ascii="Times New Roman" w:eastAsia="Times New Roman" w:hAnsi="Times New Roman" w:cs="Times New Roman"/>
                <w:color w:val="000000"/>
                <w:sz w:val="16"/>
                <w:szCs w:val="16"/>
                <w:lang w:val="en-AU" w:eastAsia="es-ES"/>
              </w:rPr>
              <w:t>No</w:t>
            </w:r>
          </w:p>
        </w:tc>
        <w:tc>
          <w:tcPr>
            <w:tcW w:w="709" w:type="dxa"/>
            <w:shd w:val="clear" w:color="auto" w:fill="1FB714"/>
            <w:tcMar>
              <w:top w:w="0" w:type="dxa"/>
              <w:left w:w="45" w:type="dxa"/>
              <w:bottom w:w="0" w:type="dxa"/>
              <w:right w:w="45" w:type="dxa"/>
            </w:tcMar>
            <w:vAlign w:val="center"/>
            <w:hideMark/>
          </w:tcPr>
          <w:p w14:paraId="4CF0621F" w14:textId="77777777" w:rsidR="003E400D" w:rsidRPr="00E209A6" w:rsidRDefault="003E400D" w:rsidP="00F53D71">
            <w:pPr>
              <w:spacing w:after="0" w:line="240" w:lineRule="auto"/>
              <w:rPr>
                <w:rFonts w:ascii="Times New Roman" w:eastAsia="Times New Roman" w:hAnsi="Times New Roman" w:cs="Times New Roman"/>
                <w:color w:val="000000"/>
                <w:sz w:val="16"/>
                <w:szCs w:val="16"/>
                <w:lang w:val="en-AU" w:eastAsia="es-ES"/>
              </w:rPr>
            </w:pPr>
            <w:r w:rsidRPr="00E209A6">
              <w:rPr>
                <w:rFonts w:ascii="Times New Roman" w:eastAsia="Times New Roman" w:hAnsi="Times New Roman" w:cs="Times New Roman"/>
                <w:color w:val="000000"/>
                <w:sz w:val="16"/>
                <w:szCs w:val="16"/>
                <w:lang w:val="en-AU" w:eastAsia="es-ES"/>
              </w:rPr>
              <w:t>Yes</w:t>
            </w:r>
          </w:p>
        </w:tc>
        <w:tc>
          <w:tcPr>
            <w:tcW w:w="708" w:type="dxa"/>
            <w:shd w:val="clear" w:color="auto" w:fill="1FB714"/>
            <w:tcMar>
              <w:top w:w="0" w:type="dxa"/>
              <w:left w:w="45" w:type="dxa"/>
              <w:bottom w:w="0" w:type="dxa"/>
              <w:right w:w="45" w:type="dxa"/>
            </w:tcMar>
            <w:vAlign w:val="center"/>
            <w:hideMark/>
          </w:tcPr>
          <w:p w14:paraId="3CF1144E" w14:textId="77777777" w:rsidR="003E400D" w:rsidRPr="00E209A6" w:rsidRDefault="003E400D" w:rsidP="00F53D71">
            <w:pPr>
              <w:spacing w:after="0" w:line="240" w:lineRule="auto"/>
              <w:rPr>
                <w:rFonts w:ascii="Times New Roman" w:eastAsia="Times New Roman" w:hAnsi="Times New Roman" w:cs="Times New Roman"/>
                <w:color w:val="000000"/>
                <w:sz w:val="16"/>
                <w:szCs w:val="16"/>
                <w:lang w:val="en-AU" w:eastAsia="es-ES"/>
              </w:rPr>
            </w:pPr>
            <w:r w:rsidRPr="00E209A6">
              <w:rPr>
                <w:rFonts w:ascii="Times New Roman" w:eastAsia="Times New Roman" w:hAnsi="Times New Roman" w:cs="Times New Roman"/>
                <w:color w:val="000000"/>
                <w:sz w:val="16"/>
                <w:szCs w:val="16"/>
                <w:lang w:val="en-AU" w:eastAsia="es-ES"/>
              </w:rPr>
              <w:t>Yes</w:t>
            </w:r>
          </w:p>
        </w:tc>
        <w:tc>
          <w:tcPr>
            <w:tcW w:w="1422" w:type="dxa"/>
            <w:shd w:val="clear" w:color="auto" w:fill="1FB714"/>
            <w:tcMar>
              <w:top w:w="0" w:type="dxa"/>
              <w:left w:w="45" w:type="dxa"/>
              <w:bottom w:w="0" w:type="dxa"/>
              <w:right w:w="45" w:type="dxa"/>
            </w:tcMar>
            <w:vAlign w:val="center"/>
            <w:hideMark/>
          </w:tcPr>
          <w:p w14:paraId="07A4D466" w14:textId="77777777" w:rsidR="003E400D" w:rsidRPr="002B6335" w:rsidRDefault="003E400D" w:rsidP="00F53D71">
            <w:pPr>
              <w:spacing w:after="0" w:line="240" w:lineRule="auto"/>
              <w:rPr>
                <w:rFonts w:ascii="Times New Roman" w:eastAsia="Times New Roman" w:hAnsi="Times New Roman" w:cs="Times New Roman"/>
                <w:color w:val="000000"/>
                <w:sz w:val="16"/>
                <w:szCs w:val="16"/>
                <w:lang w:val="en-AU" w:eastAsia="es-ES"/>
              </w:rPr>
            </w:pPr>
            <w:r w:rsidRPr="002B6335">
              <w:rPr>
                <w:rFonts w:ascii="Times New Roman" w:eastAsia="Times New Roman" w:hAnsi="Times New Roman" w:cs="Times New Roman"/>
                <w:color w:val="000000"/>
                <w:sz w:val="16"/>
                <w:szCs w:val="16"/>
                <w:lang w:val="en-AU" w:eastAsia="es-ES"/>
              </w:rPr>
              <w:t>Yes: log transformation, Bland-Altman, Spearman</w:t>
            </w:r>
          </w:p>
        </w:tc>
      </w:tr>
      <w:tr w:rsidR="003E400D" w14:paraId="330F1AD3" w14:textId="77777777" w:rsidTr="00F53D71">
        <w:tblPrEx>
          <w:tblCellMar>
            <w:left w:w="108" w:type="dxa"/>
            <w:right w:w="108" w:type="dxa"/>
          </w:tblCellMar>
          <w:tblLook w:val="0400" w:firstRow="0" w:lastRow="0" w:firstColumn="0" w:lastColumn="0" w:noHBand="0" w:noVBand="1"/>
        </w:tblPrEx>
        <w:trPr>
          <w:trHeight w:val="322"/>
          <w:jc w:val="center"/>
        </w:trPr>
        <w:tc>
          <w:tcPr>
            <w:tcW w:w="1452" w:type="dxa"/>
            <w:tcMar>
              <w:top w:w="0" w:type="dxa"/>
              <w:left w:w="45" w:type="dxa"/>
              <w:bottom w:w="0" w:type="dxa"/>
              <w:right w:w="45" w:type="dxa"/>
            </w:tcMar>
            <w:vAlign w:val="center"/>
          </w:tcPr>
          <w:p w14:paraId="77D8FC21" w14:textId="77777777" w:rsidR="003E400D" w:rsidRPr="001C5F2A" w:rsidRDefault="003E400D" w:rsidP="00F53D71">
            <w:pPr>
              <w:spacing w:after="0" w:line="240" w:lineRule="auto"/>
              <w:rPr>
                <w:rFonts w:ascii="Times New Roman" w:eastAsia="Times New Roman" w:hAnsi="Times New Roman" w:cs="Times New Roman"/>
                <w:sz w:val="16"/>
                <w:szCs w:val="16"/>
                <w:highlight w:val="yellow"/>
              </w:rPr>
            </w:pPr>
            <w:proofErr w:type="spellStart"/>
            <w:r w:rsidRPr="001C5F2A">
              <w:rPr>
                <w:rFonts w:ascii="Times New Roman" w:eastAsia="Times New Roman" w:hAnsi="Times New Roman" w:cs="Times New Roman"/>
                <w:sz w:val="16"/>
                <w:szCs w:val="16"/>
              </w:rPr>
              <w:t>Bijani</w:t>
            </w:r>
            <w:proofErr w:type="spellEnd"/>
            <w:r w:rsidRPr="001C5F2A">
              <w:rPr>
                <w:rFonts w:ascii="Times New Roman" w:eastAsia="Times New Roman" w:hAnsi="Times New Roman" w:cs="Times New Roman"/>
                <w:sz w:val="16"/>
                <w:szCs w:val="16"/>
              </w:rPr>
              <w:t xml:space="preserve"> et al. (2018)</w:t>
            </w:r>
            <w:r w:rsidRPr="001C5F2A">
              <w:rPr>
                <w:rFonts w:ascii="Times New Roman" w:eastAsia="Times New Roman" w:hAnsi="Times New Roman" w:cs="Times New Roman"/>
                <w:sz w:val="16"/>
                <w:szCs w:val="16"/>
              </w:rPr>
              <w:fldChar w:fldCharType="begin" w:fldLock="1"/>
            </w:r>
            <w:r w:rsidRPr="001C5F2A">
              <w:rPr>
                <w:rFonts w:ascii="Times New Roman" w:eastAsia="Times New Roman" w:hAnsi="Times New Roman" w:cs="Times New Roman"/>
                <w:sz w:val="16"/>
                <w:szCs w:val="16"/>
              </w:rPr>
              <w:instrText>ADDIN CSL_CITATION {"citationItems":[{"id":"ITEM-1","itemData":{"DOI":"10.22088/cjim.9.1.78","ISSN":"20086172","abstract":"Background: The study was conducted to assess reliability of modified semi-quantitative food frequency questionnaire (SQFFQ) as a part of the Amirkola Health and Aging Project (AHAP). Methods: The study was carried out in a sample of 200 men and women aged 60 years and older. A 138-item SQFFQ and two 24-hour dietary recalls were completed. The reliability of SQFFQ was evaluated by comparing eighteen food groups, energy and nutrient intakes derived from both methods using Spearman and Pearson's correlation coefficients for food groups and nutrients, respectively. Bland-Altman plots and Pitman's tests were applied to compare the two dietary assessment methods. Results: The mean (SD) age of subjects was 68.16 (6.56) years. The average energy intake from 24-hour dietary recalls and the SQFFQ were 1470.2 and 1535.4 kcal/day, respectively. Spearman correlation coefficients, comparing food groups intake based on two dietary assessment methods ranged from 0.25 (meat) to 0.62 (tea and coffee) in men and from 0.39 (whole grains) to 0.60 (sugars) in women. Pearson coefficients for energy and macronutrients were 0.53 for energy to 0.21 for zinc in male and 0.71 for energy to 0.26 for vitamin C in females. The Pitman's test reflected the reasonable agreement between the mean energy and macronutrients of the SQFFQ and 24-hour recalls. Conclusions: The modified SQFFQ that was designed for the AHAP was found to be reliable for assessing the intake of several food groups, energy, micro-and macronutrients.","author":[{"dropping-particle":"","family":"Bijani","given":"Ali","non-dropping-particle":"","parse-names":false,"suffix":""},{"dropping-particle":"","family":"Esmaili","given":"Haleh","non-dropping-particle":"","parse-names":false,"suffix":""},{"dropping-particle":"","family":"Ghadimi","given":"Reza","non-dropping-particle":"","parse-names":false,"suffix":""},{"dropping-particle":"","family":"Babazadeh","given":"Atekeh","non-dropping-particle":"","parse-names":false,"suffix":""},{"dropping-particle":"","family":"Rezaei","given":"Reyhaneh","non-dropping-particle":"","parse-names":false,"suffix":""},{"dropping-particle":"","family":"Cumming","given":"Robert G.","non-dropping-particle":"","parse-names":false,"suffix":""},{"dropping-particle":"","family":"Hosseini","given":"Seyed Reza","non-dropping-particle":"","parse-names":false,"suffix":""}],"container-title":"Caspian Journal of Internal Medicine","id":"ITEM-1","issue":"1","issued":{"date-parts":[["2018"]]},"page":"78-86","publisher":"Babol University of Medical Sciences","title":"Development and validation of a Semi-quantitative food frequency questionnaire among older people in north of Iran","type":"article-journal","volume":"9"},"uris":["http://www.mendeley.com/documents/?uuid=174dfa05-9e0f-301b-a21d-613731384e83"]}],"mendeley":{"formattedCitation":"&lt;sup&gt;(55)&lt;/sup&gt;","plainTextFormattedCitation":"(55)","previouslyFormattedCitation":"&lt;sup&gt;(55)&lt;/sup&gt;"},"properties":{"noteIndex":0},"schema":"https://github.com/citation-style-language/schema/raw/master/csl-citation.json"}</w:instrText>
            </w:r>
            <w:r w:rsidRPr="001C5F2A">
              <w:rPr>
                <w:rFonts w:ascii="Times New Roman" w:eastAsia="Times New Roman" w:hAnsi="Times New Roman" w:cs="Times New Roman"/>
                <w:sz w:val="16"/>
                <w:szCs w:val="16"/>
              </w:rPr>
              <w:fldChar w:fldCharType="separate"/>
            </w:r>
            <w:r w:rsidRPr="001C5F2A">
              <w:rPr>
                <w:rFonts w:ascii="Times New Roman" w:eastAsia="Times New Roman" w:hAnsi="Times New Roman" w:cs="Times New Roman"/>
                <w:noProof/>
                <w:sz w:val="16"/>
                <w:szCs w:val="16"/>
                <w:vertAlign w:val="superscript"/>
              </w:rPr>
              <w:t>(55)</w:t>
            </w:r>
            <w:r w:rsidRPr="001C5F2A">
              <w:rPr>
                <w:rFonts w:ascii="Times New Roman" w:eastAsia="Times New Roman" w:hAnsi="Times New Roman" w:cs="Times New Roman"/>
                <w:sz w:val="16"/>
                <w:szCs w:val="16"/>
              </w:rPr>
              <w:fldChar w:fldCharType="end"/>
            </w:r>
          </w:p>
        </w:tc>
        <w:tc>
          <w:tcPr>
            <w:tcW w:w="1208" w:type="dxa"/>
            <w:shd w:val="clear" w:color="auto" w:fill="00B900"/>
            <w:tcMar>
              <w:top w:w="0" w:type="dxa"/>
              <w:left w:w="45" w:type="dxa"/>
              <w:bottom w:w="0" w:type="dxa"/>
              <w:right w:w="45" w:type="dxa"/>
            </w:tcMar>
            <w:vAlign w:val="center"/>
          </w:tcPr>
          <w:p w14:paraId="5A4D6B4F"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*b</w:t>
            </w:r>
          </w:p>
        </w:tc>
        <w:tc>
          <w:tcPr>
            <w:tcW w:w="776" w:type="dxa"/>
            <w:shd w:val="clear" w:color="auto" w:fill="00B900"/>
            <w:tcMar>
              <w:top w:w="0" w:type="dxa"/>
              <w:left w:w="45" w:type="dxa"/>
              <w:bottom w:w="0" w:type="dxa"/>
              <w:right w:w="45" w:type="dxa"/>
            </w:tcMar>
            <w:vAlign w:val="center"/>
          </w:tcPr>
          <w:p w14:paraId="671A9023"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*b</w:t>
            </w:r>
          </w:p>
        </w:tc>
        <w:tc>
          <w:tcPr>
            <w:tcW w:w="992" w:type="dxa"/>
            <w:shd w:val="clear" w:color="auto" w:fill="FF0000"/>
            <w:tcMar>
              <w:top w:w="0" w:type="dxa"/>
              <w:left w:w="45" w:type="dxa"/>
              <w:bottom w:w="0" w:type="dxa"/>
              <w:right w:w="45" w:type="dxa"/>
            </w:tcMar>
            <w:vAlign w:val="center"/>
          </w:tcPr>
          <w:p w14:paraId="011871C6"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none</w:t>
            </w:r>
          </w:p>
        </w:tc>
        <w:tc>
          <w:tcPr>
            <w:tcW w:w="851" w:type="dxa"/>
            <w:shd w:val="clear" w:color="auto" w:fill="00B900"/>
            <w:tcMar>
              <w:top w:w="0" w:type="dxa"/>
              <w:left w:w="45" w:type="dxa"/>
              <w:bottom w:w="0" w:type="dxa"/>
              <w:right w:w="45" w:type="dxa"/>
            </w:tcMar>
            <w:vAlign w:val="center"/>
          </w:tcPr>
          <w:p w14:paraId="21D1715A"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*a</w:t>
            </w:r>
          </w:p>
        </w:tc>
        <w:tc>
          <w:tcPr>
            <w:tcW w:w="850" w:type="dxa"/>
            <w:shd w:val="clear" w:color="auto" w:fill="FF0000"/>
            <w:tcMar>
              <w:top w:w="0" w:type="dxa"/>
              <w:left w:w="45" w:type="dxa"/>
              <w:bottom w:w="0" w:type="dxa"/>
              <w:right w:w="45" w:type="dxa"/>
            </w:tcMar>
            <w:vAlign w:val="center"/>
          </w:tcPr>
          <w:p w14:paraId="7AF65AEA"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b</w:t>
            </w:r>
          </w:p>
        </w:tc>
        <w:tc>
          <w:tcPr>
            <w:tcW w:w="1418" w:type="dxa"/>
            <w:shd w:val="clear" w:color="auto" w:fill="00B900"/>
            <w:tcMar>
              <w:top w:w="0" w:type="dxa"/>
              <w:left w:w="45" w:type="dxa"/>
              <w:bottom w:w="0" w:type="dxa"/>
              <w:right w:w="45" w:type="dxa"/>
            </w:tcMar>
            <w:vAlign w:val="center"/>
          </w:tcPr>
          <w:p w14:paraId="580ACAD0"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*b</w:t>
            </w:r>
          </w:p>
        </w:tc>
        <w:tc>
          <w:tcPr>
            <w:tcW w:w="1134" w:type="dxa"/>
            <w:shd w:val="clear" w:color="auto" w:fill="FFFFFF"/>
            <w:tcMar>
              <w:top w:w="0" w:type="dxa"/>
              <w:left w:w="45" w:type="dxa"/>
              <w:bottom w:w="0" w:type="dxa"/>
              <w:right w:w="45" w:type="dxa"/>
            </w:tcMar>
            <w:vAlign w:val="center"/>
          </w:tcPr>
          <w:p w14:paraId="31138347" w14:textId="77777777" w:rsidR="003E400D" w:rsidRDefault="003E400D" w:rsidP="00F53D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Results are presented as described in the methods section</w:t>
            </w:r>
          </w:p>
        </w:tc>
        <w:tc>
          <w:tcPr>
            <w:tcW w:w="425" w:type="dxa"/>
            <w:shd w:val="clear" w:color="auto" w:fill="00B900"/>
            <w:tcMar>
              <w:top w:w="0" w:type="dxa"/>
              <w:left w:w="45" w:type="dxa"/>
              <w:bottom w:w="0" w:type="dxa"/>
              <w:right w:w="45" w:type="dxa"/>
            </w:tcMar>
            <w:vAlign w:val="center"/>
          </w:tcPr>
          <w:p w14:paraId="549FFBFB"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Low risk</w:t>
            </w:r>
          </w:p>
        </w:tc>
        <w:tc>
          <w:tcPr>
            <w:tcW w:w="1134" w:type="dxa"/>
            <w:shd w:val="clear" w:color="auto" w:fill="FF9900"/>
            <w:tcMar>
              <w:top w:w="0" w:type="dxa"/>
              <w:left w:w="45" w:type="dxa"/>
              <w:bottom w:w="0" w:type="dxa"/>
              <w:right w:w="45" w:type="dxa"/>
            </w:tcMar>
            <w:vAlign w:val="center"/>
          </w:tcPr>
          <w:p w14:paraId="1892A713"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Incomplete</w:t>
            </w:r>
          </w:p>
        </w:tc>
        <w:tc>
          <w:tcPr>
            <w:tcW w:w="851" w:type="dxa"/>
            <w:shd w:val="clear" w:color="auto" w:fill="FF0000"/>
            <w:tcMar>
              <w:top w:w="0" w:type="dxa"/>
              <w:left w:w="45" w:type="dxa"/>
              <w:bottom w:w="0" w:type="dxa"/>
              <w:right w:w="45" w:type="dxa"/>
            </w:tcMar>
            <w:vAlign w:val="center"/>
          </w:tcPr>
          <w:p w14:paraId="4D20440A"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No</w:t>
            </w:r>
          </w:p>
        </w:tc>
        <w:tc>
          <w:tcPr>
            <w:tcW w:w="850" w:type="dxa"/>
            <w:shd w:val="clear" w:color="auto" w:fill="00B900"/>
            <w:tcMar>
              <w:top w:w="0" w:type="dxa"/>
              <w:left w:w="45" w:type="dxa"/>
              <w:bottom w:w="0" w:type="dxa"/>
              <w:right w:w="45" w:type="dxa"/>
            </w:tcMar>
            <w:vAlign w:val="center"/>
          </w:tcPr>
          <w:p w14:paraId="69DF200D"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Yes</w:t>
            </w:r>
          </w:p>
        </w:tc>
        <w:tc>
          <w:tcPr>
            <w:tcW w:w="709" w:type="dxa"/>
            <w:shd w:val="clear" w:color="auto" w:fill="FF0000"/>
            <w:tcMar>
              <w:top w:w="0" w:type="dxa"/>
              <w:left w:w="45" w:type="dxa"/>
              <w:bottom w:w="0" w:type="dxa"/>
              <w:right w:w="45" w:type="dxa"/>
            </w:tcMar>
            <w:vAlign w:val="center"/>
          </w:tcPr>
          <w:p w14:paraId="2FDD8C8F"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 xml:space="preserve">No </w:t>
            </w:r>
          </w:p>
        </w:tc>
        <w:tc>
          <w:tcPr>
            <w:tcW w:w="709" w:type="dxa"/>
            <w:shd w:val="clear" w:color="auto" w:fill="00B900"/>
            <w:tcMar>
              <w:top w:w="0" w:type="dxa"/>
              <w:left w:w="45" w:type="dxa"/>
              <w:bottom w:w="0" w:type="dxa"/>
              <w:right w:w="45" w:type="dxa"/>
            </w:tcMar>
            <w:vAlign w:val="center"/>
          </w:tcPr>
          <w:p w14:paraId="61660AC3"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Yes</w:t>
            </w:r>
          </w:p>
        </w:tc>
        <w:tc>
          <w:tcPr>
            <w:tcW w:w="708" w:type="dxa"/>
            <w:shd w:val="clear" w:color="auto" w:fill="00B900"/>
            <w:tcMar>
              <w:top w:w="0" w:type="dxa"/>
              <w:left w:w="45" w:type="dxa"/>
              <w:bottom w:w="0" w:type="dxa"/>
              <w:right w:w="45" w:type="dxa"/>
            </w:tcMar>
            <w:vAlign w:val="center"/>
          </w:tcPr>
          <w:p w14:paraId="22B7B940"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Yes</w:t>
            </w:r>
          </w:p>
        </w:tc>
        <w:tc>
          <w:tcPr>
            <w:tcW w:w="1422" w:type="dxa"/>
            <w:shd w:val="clear" w:color="auto" w:fill="00B900"/>
            <w:tcMar>
              <w:top w:w="0" w:type="dxa"/>
              <w:left w:w="45" w:type="dxa"/>
              <w:bottom w:w="0" w:type="dxa"/>
              <w:right w:w="45" w:type="dxa"/>
            </w:tcMar>
            <w:vAlign w:val="center"/>
          </w:tcPr>
          <w:p w14:paraId="7D4AA0FE" w14:textId="77777777" w:rsidR="003E400D" w:rsidRDefault="003E400D" w:rsidP="00F53D7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Yes: Pitman's test, Bland-Altman, Spearman</w:t>
            </w:r>
          </w:p>
        </w:tc>
      </w:tr>
      <w:tr w:rsidR="003E400D" w:rsidRPr="007D0835" w14:paraId="34168204" w14:textId="77777777" w:rsidTr="00F53D71">
        <w:trPr>
          <w:trHeight w:val="315"/>
          <w:jc w:val="center"/>
        </w:trPr>
        <w:tc>
          <w:tcPr>
            <w:tcW w:w="1452" w:type="dxa"/>
            <w:tcMar>
              <w:top w:w="0" w:type="dxa"/>
              <w:left w:w="45" w:type="dxa"/>
              <w:bottom w:w="0" w:type="dxa"/>
              <w:right w:w="45" w:type="dxa"/>
            </w:tcMar>
            <w:vAlign w:val="bottom"/>
            <w:hideMark/>
          </w:tcPr>
          <w:p w14:paraId="6584CF84" w14:textId="77777777" w:rsidR="003E400D" w:rsidRPr="001C5F2A" w:rsidRDefault="003E400D" w:rsidP="00F53D71">
            <w:pPr>
              <w:spacing w:after="0" w:line="240" w:lineRule="auto"/>
              <w:rPr>
                <w:rFonts w:ascii="Times New Roman" w:eastAsia="Times New Roman" w:hAnsi="Times New Roman" w:cs="Times New Roman"/>
                <w:sz w:val="16"/>
                <w:szCs w:val="16"/>
                <w:lang w:eastAsia="es-ES"/>
              </w:rPr>
            </w:pPr>
            <w:r w:rsidRPr="001C5F2A">
              <w:rPr>
                <w:rFonts w:ascii="Times New Roman" w:eastAsia="Times New Roman" w:hAnsi="Times New Roman" w:cs="Times New Roman"/>
                <w:sz w:val="16"/>
                <w:szCs w:val="16"/>
                <w:lang w:eastAsia="es-ES"/>
              </w:rPr>
              <w:t>Zack et al. (2018)</w:t>
            </w:r>
            <w:r w:rsidRPr="001C5F2A">
              <w:rPr>
                <w:rFonts w:ascii="Times New Roman" w:eastAsia="Times New Roman" w:hAnsi="Times New Roman" w:cs="Times New Roman"/>
                <w:sz w:val="16"/>
                <w:szCs w:val="16"/>
                <w:lang w:val="es-MX" w:eastAsia="es-ES"/>
              </w:rPr>
              <w:fldChar w:fldCharType="begin" w:fldLock="1"/>
            </w:r>
            <w:r w:rsidRPr="001C5F2A">
              <w:rPr>
                <w:rFonts w:ascii="Times New Roman" w:eastAsia="Times New Roman" w:hAnsi="Times New Roman" w:cs="Times New Roman"/>
                <w:sz w:val="16"/>
                <w:szCs w:val="16"/>
                <w:lang w:eastAsia="es-ES"/>
              </w:rPr>
              <w:instrText>ADDIN CSL_CITATION {"citationItems":[{"id":"ITEM-1","itemData":{"DOI":"10.1017/S1368980018000848","ISSN":"00286885","abstract":"Objective FFQ are often used to estimate food and nutrient intakes to rank individuals by their level of intake. We evaluated the relative validity of a semi-quantitative FFQ created for use in Tanzania by comparing it with two 24 h diet recalls.Design We measured relative validity of the FFQ with deattenuated energy-adjusted rank correlations for nutrients, deattenuated rank correlations for food groups, and performed a cross-classification analysis of energy-adjusted nutrient quartiles using percentage of agreement and Bland-Altman analysis.Setting Interviews were conducted in 2014 in participants' homes in Ukonga, Dar es Salaam, Tanzania.Subjects We surveyed 317 adults aged 40 years or older from the general public.Results Deattenuated energy-adjusted rank correlation coefficients of nutrients ranged from -0·03 for riboflavin to 0·41 for percentage of energy from carbohydrates, with a median correlation of 0·21. Coefficients for food groups ranged from 0·00 for root vegetables to 0·51 for alcohol, with a median of 0·35. Relative to the average of the two 24 h diet recalls, the FFQ overestimated energy intake and intakes of all nutrients and food groups, other than tea, with ratios among nutrients ranging from 1·34 for SFA to 7·08 for Vitamin A; and among food groups from 0·92 for tea to 9·00 for fruit. The percentage of participants classified into the same nutrient intake quartile ranged from 23 % for SFA to 32 % for both niacin and pantothenic acid, with a median of 28 %.Conclusions The FFQ performed moderately well in urban Tanzanian adults.","author":[{"dropping-particle":"","family":"Zack","given":"Rachel M.","non-dropping-particle":"","parse-names":false,"suffix":""},{"dropping-particle":"","family":"Irema","given":"Kahema","non-dropping-particle":"","parse-names":false,"suffix":""},{"dropping-particle":"","family":"Kazonda","given":"Patrick","non-dropping-particle":"","parse-names":false,"suffix":""},{"dropping-particle":"","family":"Leyna","given":"Germana H.","non-dropping-particle":"","parse-names":false,"suffix":""},{"dropping-particle":"","family":"Liu","given":"Enju","non-dropping-particle":"","parse-names":false,"suffix":""},{"dropping-particle":"","family":"Gilbert","given":"Susan","non-dropping-particle":"","parse-names":false,"suffix":""},{"dropping-particle":"","family":"Lukmanji","given":"Zohra","non-dropping-particle":"","parse-names":false,"suffix":""},{"dropping-particle":"","family":"Spiegelman","given":"Donna","non-dropping-particle":"","parse-names":false,"suffix":""},{"dropping-particle":"","family":"Fawzi","given":"Wafaie","non-dropping-particle":"","parse-names":false,"suffix":""},{"dropping-particle":"","family":"Njelekela","given":"Marina","non-dropping-particle":"","parse-names":false,"suffix":""},{"dropping-particle":"","family":"Killewo","given":"Japhet","non-dropping-particle":"","parse-names":false,"suffix":""},{"dropping-particle":"","family":"Danaei","given":"Goodarz","non-dropping-particle":"","parse-names":false,"suffix":""}],"container-title":"New Testament Studies","id":"ITEM-1","issue":"12","issued":{"date-parts":[["2018","8","1"]]},"page":"2211-2220","publisher":"Cambridge University Press","title":"Validity of an FFQ to measure nutrient and food intakes in Tanzania","type":"article-journal","volume":"21"},"uris":["http://www.mendeley.com/documents/?uuid=3424e38b-1bb1-318a-90d4-759de922abe8"]}],"mendeley":{"formattedCitation":"&lt;sup&gt;(69)&lt;/sup&gt;","plainTextFormattedCitation":"(69)","previouslyFormattedCitation":"&lt;sup&gt;(69)&lt;/sup&gt;"},"properties":{"noteIndex":0},"schema":"https://github.com/citation-style-language/schema/raw/master/csl-citation.json"}</w:instrText>
            </w:r>
            <w:r w:rsidRPr="001C5F2A">
              <w:rPr>
                <w:rFonts w:ascii="Times New Roman" w:eastAsia="Times New Roman" w:hAnsi="Times New Roman" w:cs="Times New Roman"/>
                <w:sz w:val="16"/>
                <w:szCs w:val="16"/>
                <w:lang w:val="es-MX" w:eastAsia="es-ES"/>
              </w:rPr>
              <w:fldChar w:fldCharType="separate"/>
            </w:r>
            <w:r w:rsidRPr="001C5F2A">
              <w:rPr>
                <w:rFonts w:ascii="Times New Roman" w:eastAsia="Times New Roman" w:hAnsi="Times New Roman" w:cs="Times New Roman"/>
                <w:noProof/>
                <w:sz w:val="16"/>
                <w:szCs w:val="16"/>
                <w:vertAlign w:val="superscript"/>
                <w:lang w:eastAsia="es-ES"/>
              </w:rPr>
              <w:t>(69)</w:t>
            </w:r>
            <w:r w:rsidRPr="001C5F2A">
              <w:rPr>
                <w:rFonts w:ascii="Times New Roman" w:eastAsia="Times New Roman" w:hAnsi="Times New Roman" w:cs="Times New Roman"/>
                <w:sz w:val="16"/>
                <w:szCs w:val="16"/>
                <w:lang w:val="es-MX" w:eastAsia="es-ES"/>
              </w:rPr>
              <w:fldChar w:fldCharType="end"/>
            </w:r>
          </w:p>
        </w:tc>
        <w:tc>
          <w:tcPr>
            <w:tcW w:w="1208" w:type="dxa"/>
            <w:shd w:val="clear" w:color="auto" w:fill="1FB714"/>
            <w:tcMar>
              <w:top w:w="0" w:type="dxa"/>
              <w:left w:w="45" w:type="dxa"/>
              <w:bottom w:w="0" w:type="dxa"/>
              <w:right w:w="45" w:type="dxa"/>
            </w:tcMar>
            <w:vAlign w:val="bottom"/>
            <w:hideMark/>
          </w:tcPr>
          <w:p w14:paraId="3319E401"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*b</w:t>
            </w:r>
          </w:p>
        </w:tc>
        <w:tc>
          <w:tcPr>
            <w:tcW w:w="776" w:type="dxa"/>
            <w:shd w:val="clear" w:color="auto" w:fill="1FB714"/>
            <w:tcMar>
              <w:top w:w="0" w:type="dxa"/>
              <w:left w:w="45" w:type="dxa"/>
              <w:bottom w:w="0" w:type="dxa"/>
              <w:right w:w="45" w:type="dxa"/>
            </w:tcMar>
            <w:vAlign w:val="bottom"/>
            <w:hideMark/>
          </w:tcPr>
          <w:p w14:paraId="034CC72B"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*b</w:t>
            </w:r>
          </w:p>
        </w:tc>
        <w:tc>
          <w:tcPr>
            <w:tcW w:w="992" w:type="dxa"/>
            <w:shd w:val="clear" w:color="auto" w:fill="1FB714"/>
            <w:tcMar>
              <w:top w:w="0" w:type="dxa"/>
              <w:left w:w="45" w:type="dxa"/>
              <w:bottom w:w="0" w:type="dxa"/>
              <w:right w:w="45" w:type="dxa"/>
            </w:tcMar>
            <w:vAlign w:val="bottom"/>
            <w:hideMark/>
          </w:tcPr>
          <w:p w14:paraId="33817711"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*a</w:t>
            </w:r>
          </w:p>
        </w:tc>
        <w:tc>
          <w:tcPr>
            <w:tcW w:w="851" w:type="dxa"/>
            <w:shd w:val="clear" w:color="auto" w:fill="1FB714"/>
            <w:tcMar>
              <w:top w:w="0" w:type="dxa"/>
              <w:left w:w="45" w:type="dxa"/>
              <w:bottom w:w="0" w:type="dxa"/>
              <w:right w:w="45" w:type="dxa"/>
            </w:tcMar>
            <w:vAlign w:val="bottom"/>
            <w:hideMark/>
          </w:tcPr>
          <w:p w14:paraId="08C194BC"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*a</w:t>
            </w:r>
          </w:p>
        </w:tc>
        <w:tc>
          <w:tcPr>
            <w:tcW w:w="850" w:type="dxa"/>
            <w:shd w:val="clear" w:color="auto" w:fill="DD0806"/>
            <w:tcMar>
              <w:top w:w="0" w:type="dxa"/>
              <w:left w:w="45" w:type="dxa"/>
              <w:bottom w:w="0" w:type="dxa"/>
              <w:right w:w="45" w:type="dxa"/>
            </w:tcMar>
            <w:vAlign w:val="bottom"/>
            <w:hideMark/>
          </w:tcPr>
          <w:p w14:paraId="05739457"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b</w:t>
            </w:r>
          </w:p>
        </w:tc>
        <w:tc>
          <w:tcPr>
            <w:tcW w:w="1418" w:type="dxa"/>
            <w:shd w:val="clear" w:color="auto" w:fill="1FB714"/>
            <w:tcMar>
              <w:top w:w="0" w:type="dxa"/>
              <w:left w:w="45" w:type="dxa"/>
              <w:bottom w:w="0" w:type="dxa"/>
              <w:right w:w="45" w:type="dxa"/>
            </w:tcMar>
            <w:vAlign w:val="bottom"/>
            <w:hideMark/>
          </w:tcPr>
          <w:p w14:paraId="3E0E8F3E"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*b</w:t>
            </w:r>
          </w:p>
        </w:tc>
        <w:tc>
          <w:tcPr>
            <w:tcW w:w="1134" w:type="dxa"/>
            <w:tcMar>
              <w:top w:w="0" w:type="dxa"/>
              <w:left w:w="45" w:type="dxa"/>
              <w:bottom w:w="0" w:type="dxa"/>
              <w:right w:w="45" w:type="dxa"/>
            </w:tcMar>
            <w:vAlign w:val="bottom"/>
            <w:hideMark/>
          </w:tcPr>
          <w:p w14:paraId="4F9A1BDC"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Results are presented as described in the methods section.</w:t>
            </w:r>
          </w:p>
        </w:tc>
        <w:tc>
          <w:tcPr>
            <w:tcW w:w="425" w:type="dxa"/>
            <w:shd w:val="clear" w:color="auto" w:fill="1FB714"/>
            <w:tcMar>
              <w:top w:w="0" w:type="dxa"/>
              <w:left w:w="45" w:type="dxa"/>
              <w:bottom w:w="0" w:type="dxa"/>
              <w:right w:w="45" w:type="dxa"/>
            </w:tcMar>
            <w:vAlign w:val="bottom"/>
            <w:hideMark/>
          </w:tcPr>
          <w:p w14:paraId="662B94B2"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Low risk</w:t>
            </w:r>
          </w:p>
        </w:tc>
        <w:tc>
          <w:tcPr>
            <w:tcW w:w="1134" w:type="dxa"/>
            <w:shd w:val="clear" w:color="auto" w:fill="DD0806"/>
            <w:tcMar>
              <w:top w:w="0" w:type="dxa"/>
              <w:left w:w="45" w:type="dxa"/>
              <w:bottom w:w="0" w:type="dxa"/>
              <w:right w:w="45" w:type="dxa"/>
            </w:tcMar>
            <w:vAlign w:val="bottom"/>
            <w:hideMark/>
          </w:tcPr>
          <w:p w14:paraId="30F45F56"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Yes</w:t>
            </w:r>
          </w:p>
        </w:tc>
        <w:tc>
          <w:tcPr>
            <w:tcW w:w="851" w:type="dxa"/>
            <w:shd w:val="clear" w:color="auto" w:fill="1FB714"/>
            <w:tcMar>
              <w:top w:w="0" w:type="dxa"/>
              <w:left w:w="45" w:type="dxa"/>
              <w:bottom w:w="0" w:type="dxa"/>
              <w:right w:w="45" w:type="dxa"/>
            </w:tcMar>
            <w:vAlign w:val="bottom"/>
            <w:hideMark/>
          </w:tcPr>
          <w:p w14:paraId="29FA2496"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Yes</w:t>
            </w:r>
          </w:p>
        </w:tc>
        <w:tc>
          <w:tcPr>
            <w:tcW w:w="850" w:type="dxa"/>
            <w:shd w:val="clear" w:color="auto" w:fill="1FB714"/>
            <w:tcMar>
              <w:top w:w="0" w:type="dxa"/>
              <w:left w:w="45" w:type="dxa"/>
              <w:bottom w:w="0" w:type="dxa"/>
              <w:right w:w="45" w:type="dxa"/>
            </w:tcMar>
            <w:vAlign w:val="bottom"/>
            <w:hideMark/>
          </w:tcPr>
          <w:p w14:paraId="7C5A46C3"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Yes</w:t>
            </w:r>
          </w:p>
        </w:tc>
        <w:tc>
          <w:tcPr>
            <w:tcW w:w="709" w:type="dxa"/>
            <w:shd w:val="clear" w:color="auto" w:fill="DD0806"/>
            <w:tcMar>
              <w:top w:w="0" w:type="dxa"/>
              <w:left w:w="45" w:type="dxa"/>
              <w:bottom w:w="0" w:type="dxa"/>
              <w:right w:w="45" w:type="dxa"/>
            </w:tcMar>
            <w:vAlign w:val="bottom"/>
            <w:hideMark/>
          </w:tcPr>
          <w:p w14:paraId="2E59907D"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No</w:t>
            </w:r>
          </w:p>
        </w:tc>
        <w:tc>
          <w:tcPr>
            <w:tcW w:w="709" w:type="dxa"/>
            <w:shd w:val="clear" w:color="auto" w:fill="1FB714"/>
            <w:tcMar>
              <w:top w:w="0" w:type="dxa"/>
              <w:left w:w="45" w:type="dxa"/>
              <w:bottom w:w="0" w:type="dxa"/>
              <w:right w:w="45" w:type="dxa"/>
            </w:tcMar>
            <w:vAlign w:val="bottom"/>
            <w:hideMark/>
          </w:tcPr>
          <w:p w14:paraId="3D08E9BF"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Yes</w:t>
            </w:r>
          </w:p>
        </w:tc>
        <w:tc>
          <w:tcPr>
            <w:tcW w:w="708" w:type="dxa"/>
            <w:shd w:val="clear" w:color="auto" w:fill="1FB714"/>
            <w:tcMar>
              <w:top w:w="0" w:type="dxa"/>
              <w:left w:w="45" w:type="dxa"/>
              <w:bottom w:w="0" w:type="dxa"/>
              <w:right w:w="45" w:type="dxa"/>
            </w:tcMar>
            <w:vAlign w:val="bottom"/>
            <w:hideMark/>
          </w:tcPr>
          <w:p w14:paraId="19FC122A"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Yes</w:t>
            </w:r>
          </w:p>
        </w:tc>
        <w:tc>
          <w:tcPr>
            <w:tcW w:w="1422" w:type="dxa"/>
            <w:shd w:val="clear" w:color="auto" w:fill="1FB714"/>
            <w:tcMar>
              <w:top w:w="0" w:type="dxa"/>
              <w:left w:w="45" w:type="dxa"/>
              <w:bottom w:w="0" w:type="dxa"/>
              <w:right w:w="45" w:type="dxa"/>
            </w:tcMar>
            <w:vAlign w:val="bottom"/>
            <w:hideMark/>
          </w:tcPr>
          <w:p w14:paraId="76519D90" w14:textId="77777777" w:rsidR="003E400D" w:rsidRPr="003255C0" w:rsidRDefault="003E400D" w:rsidP="00F53D71">
            <w:pPr>
              <w:spacing w:after="0" w:line="240" w:lineRule="auto"/>
              <w:rPr>
                <w:rFonts w:ascii="Times New Roman" w:eastAsia="Times New Roman" w:hAnsi="Times New Roman" w:cs="Times New Roman"/>
                <w:color w:val="000000"/>
                <w:sz w:val="16"/>
                <w:szCs w:val="16"/>
                <w:lang w:eastAsia="es-ES"/>
              </w:rPr>
            </w:pPr>
            <w:r w:rsidRPr="003255C0">
              <w:rPr>
                <w:rFonts w:ascii="Times New Roman" w:eastAsia="Times New Roman" w:hAnsi="Times New Roman" w:cs="Times New Roman"/>
                <w:color w:val="000000"/>
                <w:sz w:val="16"/>
                <w:szCs w:val="16"/>
                <w:lang w:eastAsia="es-ES"/>
              </w:rPr>
              <w:t xml:space="preserve">Deattenuated energy-adjusted rank correlations for nutrients, deattenuated rank correlations for food groups, cross-classification analysis of energy-adjusted nutrient </w:t>
            </w:r>
            <w:r w:rsidRPr="003255C0">
              <w:rPr>
                <w:rFonts w:ascii="Times New Roman" w:eastAsia="Times New Roman" w:hAnsi="Times New Roman" w:cs="Times New Roman"/>
                <w:color w:val="000000"/>
                <w:sz w:val="16"/>
                <w:szCs w:val="16"/>
                <w:lang w:eastAsia="es-ES"/>
              </w:rPr>
              <w:lastRenderedPageBreak/>
              <w:t>quartiles using percent agreement, kappa, Bland-Altman analysis, ICC.</w:t>
            </w:r>
          </w:p>
        </w:tc>
      </w:tr>
      <w:tr w:rsidR="003E400D" w14:paraId="68FC1678" w14:textId="77777777" w:rsidTr="003E400D">
        <w:tblPrEx>
          <w:tblCellMar>
            <w:left w:w="108" w:type="dxa"/>
            <w:right w:w="108" w:type="dxa"/>
          </w:tblCellMar>
          <w:tblLook w:val="0400" w:firstRow="0" w:lastRow="0" w:firstColumn="0" w:lastColumn="0" w:noHBand="0" w:noVBand="1"/>
        </w:tblPrEx>
        <w:trPr>
          <w:trHeight w:val="1010"/>
          <w:jc w:val="center"/>
        </w:trPr>
        <w:tc>
          <w:tcPr>
            <w:tcW w:w="1452" w:type="dxa"/>
            <w:tcMar>
              <w:top w:w="0" w:type="dxa"/>
              <w:left w:w="45" w:type="dxa"/>
              <w:bottom w:w="0" w:type="dxa"/>
              <w:right w:w="45" w:type="dxa"/>
            </w:tcMar>
            <w:vAlign w:val="center"/>
          </w:tcPr>
          <w:p w14:paraId="5E86B216" w14:textId="77777777" w:rsidR="003E400D" w:rsidRPr="001C5F2A" w:rsidRDefault="003E400D" w:rsidP="003E400D">
            <w:pPr>
              <w:spacing w:after="0" w:line="240" w:lineRule="auto"/>
              <w:rPr>
                <w:rFonts w:ascii="Times New Roman" w:eastAsia="Times New Roman" w:hAnsi="Times New Roman" w:cs="Times New Roman"/>
                <w:sz w:val="16"/>
                <w:szCs w:val="16"/>
              </w:rPr>
            </w:pPr>
            <w:r w:rsidRPr="001C5F2A">
              <w:rPr>
                <w:rFonts w:ascii="Times New Roman" w:eastAsia="Times New Roman" w:hAnsi="Times New Roman" w:cs="Times New Roman"/>
                <w:sz w:val="16"/>
                <w:szCs w:val="16"/>
              </w:rPr>
              <w:lastRenderedPageBreak/>
              <w:t>Aoun et al. (2019)</w:t>
            </w:r>
            <w:r w:rsidRPr="001C5F2A">
              <w:rPr>
                <w:rFonts w:ascii="Times New Roman" w:eastAsia="Times New Roman" w:hAnsi="Times New Roman" w:cs="Times New Roman"/>
                <w:sz w:val="16"/>
                <w:szCs w:val="16"/>
              </w:rPr>
              <w:fldChar w:fldCharType="begin" w:fldLock="1"/>
            </w:r>
            <w:r w:rsidRPr="001C5F2A">
              <w:rPr>
                <w:rFonts w:ascii="Times New Roman" w:eastAsia="Times New Roman" w:hAnsi="Times New Roman" w:cs="Times New Roman"/>
                <w:sz w:val="16"/>
                <w:szCs w:val="16"/>
              </w:rPr>
              <w:instrText>ADDIN CSL_CITATION {"citationItems":[{"id":"ITEM-1","itemData":{"DOI":"10.1371/journal.pone.0218541","ISSN":"19326203","abstract":"Objective Food frequency questionnaires (FFQs) must be validated among the population of interest due to the specificities in dietary habits, culture and food in each country of the Mediterranean region. The objective of this study was to determine the relative validity and reproducibility of a 157 item semi-quantitative FFQ among Lebanese adult population. Material and methods Dietary intake was assessed through dietary recalls, a FFQ with food items, and traditional recipes from the Mediterranean cuisine. Validity of the FFQ was measured by comparing the intake of calories, macro and micronutrients to the mean values derived from three dietary recalls (DR). Reproducibility of the FFQ was evaluated after repeating the same FFQ among the participant after a four-month period. Results 114 healthy adults aged between 18 and 60 years of which 52.6% are men participated in this study. 53 of these adults participated in the reproducibility study. Intra class correlation coefficient (ICC) between the two FFQ measurements ranged from 0.822 for sodium to 0.998 for energy indicating excellent reproducibility. The FFQ showed slightly higher intakes than the dietary recalls for most of the nutrients and foods reaching 2.1% for nutrients (polyunsaturated fatty acids) and 18% for food groups (olive oil). Correlation coefficients ranged between 0.783 (sodium) and 0.996 (carbs) for nutrients and between 0.906 (fish) and 1 (fruits and nuts) for food groups, with a significant p value (p = 0.038 for folate). Cross-classification of nutrients into quartiles showed that more than 81% of the participants were classified in the same quartile. Misclassifications were low for most nutrients with one to three persons misclassified at the extreme quartiles. Conclusion The FFQ used in this research contained western and Mediterranean type of dishes and foods. Statistical analysis showed good reproducibility and validity of the tested tool in a heterogeneous sample of adults living in a Mediterranean country. It is a useful tool for future investigations and strategies promoting the comeback of this traditional diet.","author":[{"dropping-particle":"","family":"Aoun","given":"Carla","non-dropping-particle":"","parse-names":false,"suffix":""},{"dropping-particle":"","family":"Daher","given":"Reine Bou","non-dropping-particle":"","parse-names":false,"suffix":""},{"dropping-particle":"El","family":"Osta","given":"Nada","non-dropping-particle":"","parse-names":false,"suffix":""},{"dropping-particle":"","family":"Papazian","given":"Tatiana","non-dropping-particle":"","parse-names":false,"suffix":""},{"dropping-particle":"","family":"Khabbaz","given":"Lydia Rabbaa","non-dropping-particle":"","parse-names":false,"suffix":""}],"container-title":"PLoS ONE","id":"ITEM-1","issue":"6","issued":{"date-parts":[["2019","6","1"]]},"page":"e0218541","publisher":"Public Library of Science","title":"Reproducibility and relative validity of a food frequency questionnaire to assess dietary intake of adults living in a Mediterranean country","type":"article-journal","volume":"14"},"uris":["http://www.mendeley.com/documents/?uuid=8fa8edc7-b932-3b90-a6fa-e3a36d7dd876"]}],"mendeley":{"formattedCitation":"&lt;sup&gt;(63)&lt;/sup&gt;","plainTextFormattedCitation":"(63)","previouslyFormattedCitation":"&lt;sup&gt;(63)&lt;/sup&gt;"},"properties":{"noteIndex":0},"schema":"https://github.com/citation-style-language/schema/raw/master/csl-citation.json"}</w:instrText>
            </w:r>
            <w:r w:rsidRPr="001C5F2A">
              <w:rPr>
                <w:rFonts w:ascii="Times New Roman" w:eastAsia="Times New Roman" w:hAnsi="Times New Roman" w:cs="Times New Roman"/>
                <w:sz w:val="16"/>
                <w:szCs w:val="16"/>
              </w:rPr>
              <w:fldChar w:fldCharType="separate"/>
            </w:r>
            <w:r w:rsidRPr="001C5F2A">
              <w:rPr>
                <w:rFonts w:ascii="Times New Roman" w:eastAsia="Times New Roman" w:hAnsi="Times New Roman" w:cs="Times New Roman"/>
                <w:noProof/>
                <w:sz w:val="16"/>
                <w:szCs w:val="16"/>
                <w:vertAlign w:val="superscript"/>
              </w:rPr>
              <w:t>(63)</w:t>
            </w:r>
            <w:r w:rsidRPr="001C5F2A">
              <w:rPr>
                <w:rFonts w:ascii="Times New Roman" w:eastAsia="Times New Roman" w:hAnsi="Times New Roman" w:cs="Times New Roman"/>
                <w:sz w:val="16"/>
                <w:szCs w:val="16"/>
              </w:rPr>
              <w:fldChar w:fldCharType="end"/>
            </w:r>
          </w:p>
        </w:tc>
        <w:tc>
          <w:tcPr>
            <w:tcW w:w="1208" w:type="dxa"/>
            <w:shd w:val="clear" w:color="auto" w:fill="00B800"/>
            <w:tcMar>
              <w:top w:w="0" w:type="dxa"/>
              <w:left w:w="45" w:type="dxa"/>
              <w:bottom w:w="0" w:type="dxa"/>
              <w:right w:w="45" w:type="dxa"/>
            </w:tcMar>
            <w:vAlign w:val="center"/>
          </w:tcPr>
          <w:p w14:paraId="706ADFA3"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*b</w:t>
            </w:r>
          </w:p>
        </w:tc>
        <w:tc>
          <w:tcPr>
            <w:tcW w:w="776" w:type="dxa"/>
            <w:shd w:val="clear" w:color="auto" w:fill="00B800"/>
            <w:tcMar>
              <w:top w:w="0" w:type="dxa"/>
              <w:left w:w="45" w:type="dxa"/>
              <w:bottom w:w="0" w:type="dxa"/>
              <w:right w:w="45" w:type="dxa"/>
            </w:tcMar>
            <w:vAlign w:val="center"/>
          </w:tcPr>
          <w:p w14:paraId="4F1274C3"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*b</w:t>
            </w:r>
          </w:p>
        </w:tc>
        <w:tc>
          <w:tcPr>
            <w:tcW w:w="992" w:type="dxa"/>
            <w:shd w:val="clear" w:color="auto" w:fill="00B800"/>
            <w:tcMar>
              <w:top w:w="0" w:type="dxa"/>
              <w:left w:w="45" w:type="dxa"/>
              <w:bottom w:w="0" w:type="dxa"/>
              <w:right w:w="45" w:type="dxa"/>
            </w:tcMar>
            <w:vAlign w:val="center"/>
          </w:tcPr>
          <w:p w14:paraId="1216431F"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*a</w:t>
            </w:r>
          </w:p>
        </w:tc>
        <w:tc>
          <w:tcPr>
            <w:tcW w:w="851" w:type="dxa"/>
            <w:shd w:val="clear" w:color="auto" w:fill="00B800"/>
            <w:tcMar>
              <w:top w:w="0" w:type="dxa"/>
              <w:left w:w="45" w:type="dxa"/>
              <w:bottom w:w="0" w:type="dxa"/>
              <w:right w:w="45" w:type="dxa"/>
            </w:tcMar>
            <w:vAlign w:val="center"/>
          </w:tcPr>
          <w:p w14:paraId="7B19AD69"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*a</w:t>
            </w:r>
          </w:p>
        </w:tc>
        <w:tc>
          <w:tcPr>
            <w:tcW w:w="850" w:type="dxa"/>
            <w:shd w:val="clear" w:color="auto" w:fill="CC0000"/>
            <w:tcMar>
              <w:top w:w="0" w:type="dxa"/>
              <w:left w:w="45" w:type="dxa"/>
              <w:bottom w:w="0" w:type="dxa"/>
              <w:right w:w="45" w:type="dxa"/>
            </w:tcMar>
            <w:vAlign w:val="center"/>
          </w:tcPr>
          <w:p w14:paraId="231E9B58"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b</w:t>
            </w:r>
          </w:p>
        </w:tc>
        <w:tc>
          <w:tcPr>
            <w:tcW w:w="1418" w:type="dxa"/>
            <w:shd w:val="clear" w:color="auto" w:fill="00B800"/>
            <w:tcMar>
              <w:top w:w="0" w:type="dxa"/>
              <w:left w:w="45" w:type="dxa"/>
              <w:bottom w:w="0" w:type="dxa"/>
              <w:right w:w="45" w:type="dxa"/>
            </w:tcMar>
            <w:vAlign w:val="center"/>
          </w:tcPr>
          <w:p w14:paraId="683A3EBB"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*a</w:t>
            </w:r>
          </w:p>
        </w:tc>
        <w:tc>
          <w:tcPr>
            <w:tcW w:w="1134" w:type="dxa"/>
            <w:shd w:val="clear" w:color="auto" w:fill="FFFFFF"/>
            <w:tcMar>
              <w:top w:w="0" w:type="dxa"/>
              <w:left w:w="45" w:type="dxa"/>
              <w:bottom w:w="0" w:type="dxa"/>
              <w:right w:w="45" w:type="dxa"/>
            </w:tcMar>
            <w:vAlign w:val="center"/>
          </w:tcPr>
          <w:p w14:paraId="1D857BE1" w14:textId="77777777" w:rsidR="003E400D" w:rsidRDefault="003E400D" w:rsidP="003E400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 the validation table the correlation coefficients </w:t>
            </w:r>
            <w:proofErr w:type="spellStart"/>
            <w:r>
              <w:rPr>
                <w:rFonts w:ascii="Times New Roman" w:eastAsia="Times New Roman" w:hAnsi="Times New Roman" w:cs="Times New Roman"/>
                <w:sz w:val="16"/>
                <w:szCs w:val="16"/>
              </w:rPr>
              <w:t>Sp</w:t>
            </w:r>
            <w:proofErr w:type="spellEnd"/>
            <w:r>
              <w:rPr>
                <w:rFonts w:ascii="Times New Roman" w:eastAsia="Times New Roman" w:hAnsi="Times New Roman" w:cs="Times New Roman"/>
                <w:sz w:val="16"/>
                <w:szCs w:val="16"/>
              </w:rPr>
              <w:t xml:space="preserve"> and P were used depending on their distribution but it's not specific.</w:t>
            </w:r>
          </w:p>
        </w:tc>
        <w:tc>
          <w:tcPr>
            <w:tcW w:w="425" w:type="dxa"/>
            <w:shd w:val="clear" w:color="auto" w:fill="FF9900"/>
            <w:tcMar>
              <w:top w:w="0" w:type="dxa"/>
              <w:left w:w="45" w:type="dxa"/>
              <w:bottom w:w="0" w:type="dxa"/>
              <w:right w:w="45" w:type="dxa"/>
            </w:tcMar>
            <w:vAlign w:val="center"/>
          </w:tcPr>
          <w:p w14:paraId="24EE2874"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 xml:space="preserve">Not clear </w:t>
            </w:r>
          </w:p>
        </w:tc>
        <w:tc>
          <w:tcPr>
            <w:tcW w:w="1134" w:type="dxa"/>
            <w:shd w:val="clear" w:color="auto" w:fill="00B800"/>
            <w:tcMar>
              <w:top w:w="0" w:type="dxa"/>
              <w:left w:w="45" w:type="dxa"/>
              <w:bottom w:w="0" w:type="dxa"/>
              <w:right w:w="45" w:type="dxa"/>
            </w:tcMar>
            <w:vAlign w:val="center"/>
          </w:tcPr>
          <w:p w14:paraId="5F92A914"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 xml:space="preserve">Yes </w:t>
            </w:r>
          </w:p>
        </w:tc>
        <w:tc>
          <w:tcPr>
            <w:tcW w:w="851" w:type="dxa"/>
            <w:shd w:val="clear" w:color="auto" w:fill="00B800"/>
            <w:tcMar>
              <w:top w:w="0" w:type="dxa"/>
              <w:left w:w="45" w:type="dxa"/>
              <w:bottom w:w="0" w:type="dxa"/>
              <w:right w:w="45" w:type="dxa"/>
            </w:tcMar>
            <w:vAlign w:val="center"/>
          </w:tcPr>
          <w:p w14:paraId="186D5449"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 xml:space="preserve">Yes </w:t>
            </w:r>
          </w:p>
        </w:tc>
        <w:tc>
          <w:tcPr>
            <w:tcW w:w="850" w:type="dxa"/>
            <w:shd w:val="clear" w:color="auto" w:fill="00B800"/>
            <w:tcMar>
              <w:top w:w="0" w:type="dxa"/>
              <w:left w:w="45" w:type="dxa"/>
              <w:bottom w:w="0" w:type="dxa"/>
              <w:right w:w="45" w:type="dxa"/>
            </w:tcMar>
            <w:vAlign w:val="center"/>
          </w:tcPr>
          <w:p w14:paraId="35473D33"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 xml:space="preserve">Yes </w:t>
            </w:r>
          </w:p>
        </w:tc>
        <w:tc>
          <w:tcPr>
            <w:tcW w:w="709" w:type="dxa"/>
            <w:shd w:val="clear" w:color="auto" w:fill="00B900"/>
            <w:tcMar>
              <w:top w:w="0" w:type="dxa"/>
              <w:left w:w="45" w:type="dxa"/>
              <w:bottom w:w="0" w:type="dxa"/>
              <w:right w:w="45" w:type="dxa"/>
            </w:tcMar>
            <w:vAlign w:val="center"/>
          </w:tcPr>
          <w:p w14:paraId="0903AEB7"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Yes</w:t>
            </w:r>
          </w:p>
        </w:tc>
        <w:tc>
          <w:tcPr>
            <w:tcW w:w="709" w:type="dxa"/>
            <w:shd w:val="clear" w:color="auto" w:fill="1FB714"/>
            <w:tcMar>
              <w:top w:w="0" w:type="dxa"/>
              <w:left w:w="45" w:type="dxa"/>
              <w:bottom w:w="0" w:type="dxa"/>
              <w:right w:w="45" w:type="dxa"/>
            </w:tcMar>
            <w:vAlign w:val="center"/>
          </w:tcPr>
          <w:p w14:paraId="6D524625"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Yes</w:t>
            </w:r>
          </w:p>
        </w:tc>
        <w:tc>
          <w:tcPr>
            <w:tcW w:w="708" w:type="dxa"/>
            <w:shd w:val="clear" w:color="auto" w:fill="FF9900"/>
            <w:tcMar>
              <w:top w:w="0" w:type="dxa"/>
              <w:left w:w="45" w:type="dxa"/>
              <w:bottom w:w="0" w:type="dxa"/>
              <w:right w:w="45" w:type="dxa"/>
            </w:tcMar>
            <w:vAlign w:val="center"/>
          </w:tcPr>
          <w:p w14:paraId="0859E4F8"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Incomplete</w:t>
            </w:r>
          </w:p>
        </w:tc>
        <w:tc>
          <w:tcPr>
            <w:tcW w:w="1422" w:type="dxa"/>
            <w:shd w:val="clear" w:color="auto" w:fill="1FB714"/>
            <w:tcMar>
              <w:top w:w="0" w:type="dxa"/>
              <w:left w:w="45" w:type="dxa"/>
              <w:bottom w:w="0" w:type="dxa"/>
              <w:right w:w="45" w:type="dxa"/>
            </w:tcMar>
            <w:vAlign w:val="center"/>
          </w:tcPr>
          <w:p w14:paraId="7BB1A461"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 xml:space="preserve">Yes: Bland-Altman, kappa, quartiles, ICC </w:t>
            </w:r>
            <w:proofErr w:type="spellStart"/>
            <w:r>
              <w:rPr>
                <w:rFonts w:ascii="Times New Roman" w:eastAsia="Times New Roman" w:hAnsi="Times New Roman" w:cs="Times New Roman"/>
                <w:sz w:val="16"/>
                <w:szCs w:val="16"/>
              </w:rPr>
              <w:t>Sp</w:t>
            </w:r>
            <w:proofErr w:type="spellEnd"/>
          </w:p>
        </w:tc>
      </w:tr>
      <w:tr w:rsidR="003E400D" w14:paraId="1C8555ED" w14:textId="77777777" w:rsidTr="003E400D">
        <w:tblPrEx>
          <w:tblCellMar>
            <w:left w:w="108" w:type="dxa"/>
            <w:right w:w="108" w:type="dxa"/>
          </w:tblCellMar>
          <w:tblLook w:val="0400" w:firstRow="0" w:lastRow="0" w:firstColumn="0" w:lastColumn="0" w:noHBand="0" w:noVBand="1"/>
        </w:tblPrEx>
        <w:trPr>
          <w:trHeight w:val="1331"/>
          <w:jc w:val="center"/>
        </w:trPr>
        <w:tc>
          <w:tcPr>
            <w:tcW w:w="1452" w:type="dxa"/>
            <w:tcMar>
              <w:top w:w="0" w:type="dxa"/>
              <w:left w:w="45" w:type="dxa"/>
              <w:bottom w:w="0" w:type="dxa"/>
              <w:right w:w="45" w:type="dxa"/>
            </w:tcMar>
            <w:vAlign w:val="center"/>
          </w:tcPr>
          <w:p w14:paraId="29F6F5E7" w14:textId="303A5DFF" w:rsidR="003E400D" w:rsidRPr="003E400D" w:rsidRDefault="003E400D" w:rsidP="003E400D">
            <w:pPr>
              <w:spacing w:after="0" w:line="240" w:lineRule="auto"/>
              <w:rPr>
                <w:rFonts w:ascii="Times New Roman" w:eastAsia="Times New Roman" w:hAnsi="Times New Roman" w:cs="Times New Roman"/>
                <w:noProof/>
                <w:sz w:val="16"/>
                <w:szCs w:val="16"/>
                <w:vertAlign w:val="superscript"/>
                <w:lang w:eastAsia="es-ES"/>
              </w:rPr>
            </w:pPr>
            <w:r w:rsidRPr="001C5F2A">
              <w:rPr>
                <w:rFonts w:ascii="Times New Roman" w:eastAsia="Times New Roman" w:hAnsi="Times New Roman" w:cs="Times New Roman"/>
                <w:sz w:val="16"/>
                <w:szCs w:val="16"/>
              </w:rPr>
              <w:t>Beck et al. (2019)</w:t>
            </w:r>
            <w:r w:rsidRPr="001C5F2A">
              <w:rPr>
                <w:rFonts w:ascii="Times New Roman" w:eastAsia="Times New Roman" w:hAnsi="Times New Roman" w:cs="Times New Roman"/>
                <w:sz w:val="16"/>
                <w:szCs w:val="16"/>
                <w:lang w:val="es-MX" w:eastAsia="es-ES"/>
              </w:rPr>
              <w:fldChar w:fldCharType="begin" w:fldLock="1"/>
            </w:r>
            <w:r w:rsidRPr="001C5F2A">
              <w:rPr>
                <w:rFonts w:ascii="Times New Roman" w:eastAsia="Times New Roman" w:hAnsi="Times New Roman" w:cs="Times New Roman"/>
                <w:sz w:val="16"/>
                <w:szCs w:val="16"/>
                <w:lang w:eastAsia="es-ES"/>
              </w:rPr>
              <w:instrText>ADDIN CSL_CITATION {"citationItems":[{"id":"ITEM-1","itemData":{"DOI":"10.1111/1747-0080.12472","ISSN":"17470080","abstract":"Aim: In New Zealand, there are few adequate food frequency questionnaires for assessing dietary intake. This study aimed to develop and assess the relative validity of a multi-nutrient, culturally appropriate, semi-quantitative food frequency questionnaire for use in young adult New Zealand women (the New Zealand Women's Food Frequency Questionnaire (NZWFFQ)). Methods: Women (n = 110) aged 16–45 years of Māori, Pacific or European ethnicity completed a NZWFFQ assessing dietary intake over the previous month, and a 4-day weighed food record. Relative validity was evaluated by comparing nutrient intakes from the NZWFFQ with the food record using Spearman's rank correlation coefficients, cross-classification, the weighted kappa statistic and Bland–Altman analysis. Results: Nutrient intake was higher from the NZWFFQ compared with the food record for all nutrients (range: 1%–64% difference) except alcohol (−16% difference). Energy-adjusted correlations ranged from 0.23 to 0.67 (average 0.48). Correct classification into same and adjacent quartiles was over 70% for all nutrients except folate and vitamin D. Gross misclassification into opposite quartiles ranged from 1% (monounsaturated fat, magnesium, calcium) to 10% (iron). The weighted kappa showed poor agreement for vitamin D and folate, fair agreement for most nutrients, and moderate agreement for fibre, vitamin E, magnesium, calcium and phosphorus. Conclusions: The NZWFFQ overestimated intake of nearly all nutrients. While not suitable for assessing absolute intake, the NZWFFQ is suitable for ranking individuals based on nutrient intake demonstrating reasonable relative validity for this purpose.","author":[{"dropping-particle":"","family":"Beck","given":"Kathryn L.","non-dropping-particle":"","parse-names":false,"suffix":""},{"dropping-particle":"","family":"Houston","given":"Zara L.","non-dropping-particle":"","parse-names":false,"suffix":""},{"dropping-particle":"","family":"McNaughton","given":"Sarah A.","non-dropping-particle":"","parse-names":false,"suffix":""},{"dropping-particle":"","family":"Kruger","given":"Rozanne","non-dropping-particle":"","parse-names":false,"suffix":""}],"container-title":"Nutrition and Dietetics","id":"ITEM-1","issued":{"date-parts":[["2018","9","14"]]},"publisher":"Blackwell Publishing Ltd","title":"Development and evaluation of a food frequency questionnaire to assess nutrient intakes of adult women in New Zealand","type":"article-journal"},"uris":["http://www.mendeley.com/documents/?uuid=2f7bd62d-e6d5-361b-bf13-27a0eff881d6"]}],"mendeley":{"formattedCitation":"&lt;sup&gt;(68)&lt;/sup&gt;","plainTextFormattedCitation":"(68)","previouslyFormattedCitation":"&lt;sup&gt;(68)&lt;/sup&gt;"},"properties":{"noteIndex":0},"schema":"https://github.com/citation-style-language/schema/raw/master/csl-citation.json"}</w:instrText>
            </w:r>
            <w:r w:rsidRPr="001C5F2A">
              <w:rPr>
                <w:rFonts w:ascii="Times New Roman" w:eastAsia="Times New Roman" w:hAnsi="Times New Roman" w:cs="Times New Roman"/>
                <w:sz w:val="16"/>
                <w:szCs w:val="16"/>
                <w:lang w:val="es-MX" w:eastAsia="es-ES"/>
              </w:rPr>
              <w:fldChar w:fldCharType="separate"/>
            </w:r>
            <w:r w:rsidRPr="001C5F2A">
              <w:rPr>
                <w:rFonts w:ascii="Times New Roman" w:eastAsia="Times New Roman" w:hAnsi="Times New Roman" w:cs="Times New Roman"/>
                <w:noProof/>
                <w:sz w:val="16"/>
                <w:szCs w:val="16"/>
                <w:vertAlign w:val="superscript"/>
                <w:lang w:eastAsia="es-ES"/>
              </w:rPr>
              <w:t>(68)</w:t>
            </w:r>
            <w:r w:rsidRPr="001C5F2A">
              <w:rPr>
                <w:rFonts w:ascii="Times New Roman" w:eastAsia="Times New Roman" w:hAnsi="Times New Roman" w:cs="Times New Roman"/>
                <w:sz w:val="16"/>
                <w:szCs w:val="16"/>
                <w:lang w:val="es-MX" w:eastAsia="es-ES"/>
              </w:rPr>
              <w:fldChar w:fldCharType="end"/>
            </w:r>
          </w:p>
        </w:tc>
        <w:tc>
          <w:tcPr>
            <w:tcW w:w="1208" w:type="dxa"/>
            <w:shd w:val="clear" w:color="auto" w:fill="00B900"/>
            <w:tcMar>
              <w:top w:w="0" w:type="dxa"/>
              <w:left w:w="45" w:type="dxa"/>
              <w:bottom w:w="0" w:type="dxa"/>
              <w:right w:w="45" w:type="dxa"/>
            </w:tcMar>
            <w:vAlign w:val="center"/>
          </w:tcPr>
          <w:p w14:paraId="41119684" w14:textId="149CACA4" w:rsidR="003E400D" w:rsidRPr="006A4393" w:rsidRDefault="003E400D" w:rsidP="003E400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w:t>
            </w:r>
          </w:p>
        </w:tc>
        <w:tc>
          <w:tcPr>
            <w:tcW w:w="776" w:type="dxa"/>
            <w:shd w:val="clear" w:color="auto" w:fill="FF0000"/>
            <w:tcMar>
              <w:top w:w="0" w:type="dxa"/>
              <w:left w:w="45" w:type="dxa"/>
              <w:bottom w:w="0" w:type="dxa"/>
              <w:right w:w="45" w:type="dxa"/>
            </w:tcMar>
            <w:vAlign w:val="center"/>
          </w:tcPr>
          <w:p w14:paraId="5AC820D7"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c</w:t>
            </w:r>
          </w:p>
        </w:tc>
        <w:tc>
          <w:tcPr>
            <w:tcW w:w="992" w:type="dxa"/>
            <w:shd w:val="clear" w:color="auto" w:fill="00B900"/>
            <w:tcMar>
              <w:top w:w="0" w:type="dxa"/>
              <w:left w:w="45" w:type="dxa"/>
              <w:bottom w:w="0" w:type="dxa"/>
              <w:right w:w="45" w:type="dxa"/>
            </w:tcMar>
            <w:vAlign w:val="center"/>
          </w:tcPr>
          <w:p w14:paraId="4AA0BE9B"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*a</w:t>
            </w:r>
          </w:p>
        </w:tc>
        <w:tc>
          <w:tcPr>
            <w:tcW w:w="851" w:type="dxa"/>
            <w:shd w:val="clear" w:color="auto" w:fill="FF0000"/>
            <w:tcMar>
              <w:top w:w="0" w:type="dxa"/>
              <w:left w:w="45" w:type="dxa"/>
              <w:bottom w:w="0" w:type="dxa"/>
              <w:right w:w="45" w:type="dxa"/>
            </w:tcMar>
            <w:vAlign w:val="center"/>
          </w:tcPr>
          <w:p w14:paraId="13BD2CBC"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c</w:t>
            </w:r>
          </w:p>
        </w:tc>
        <w:tc>
          <w:tcPr>
            <w:tcW w:w="850" w:type="dxa"/>
            <w:shd w:val="clear" w:color="auto" w:fill="FF0000"/>
            <w:tcMar>
              <w:top w:w="0" w:type="dxa"/>
              <w:left w:w="45" w:type="dxa"/>
              <w:bottom w:w="0" w:type="dxa"/>
              <w:right w:w="45" w:type="dxa"/>
            </w:tcMar>
            <w:vAlign w:val="center"/>
          </w:tcPr>
          <w:p w14:paraId="5B69D567"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b</w:t>
            </w:r>
          </w:p>
        </w:tc>
        <w:tc>
          <w:tcPr>
            <w:tcW w:w="1418" w:type="dxa"/>
            <w:shd w:val="clear" w:color="auto" w:fill="00B900"/>
            <w:tcMar>
              <w:top w:w="0" w:type="dxa"/>
              <w:left w:w="45" w:type="dxa"/>
              <w:bottom w:w="0" w:type="dxa"/>
              <w:right w:w="45" w:type="dxa"/>
            </w:tcMar>
            <w:vAlign w:val="center"/>
          </w:tcPr>
          <w:p w14:paraId="062CB799"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*b</w:t>
            </w:r>
          </w:p>
        </w:tc>
        <w:tc>
          <w:tcPr>
            <w:tcW w:w="1134" w:type="dxa"/>
            <w:shd w:val="clear" w:color="auto" w:fill="FFFFFF"/>
            <w:tcMar>
              <w:top w:w="0" w:type="dxa"/>
              <w:left w:w="45" w:type="dxa"/>
              <w:bottom w:w="0" w:type="dxa"/>
              <w:right w:w="45" w:type="dxa"/>
            </w:tcMar>
            <w:vAlign w:val="center"/>
          </w:tcPr>
          <w:p w14:paraId="7C8C20A0"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Results are presented as described in the methods section</w:t>
            </w:r>
          </w:p>
        </w:tc>
        <w:tc>
          <w:tcPr>
            <w:tcW w:w="425" w:type="dxa"/>
            <w:shd w:val="clear" w:color="auto" w:fill="00B900"/>
            <w:tcMar>
              <w:top w:w="0" w:type="dxa"/>
              <w:left w:w="45" w:type="dxa"/>
              <w:bottom w:w="0" w:type="dxa"/>
              <w:right w:w="45" w:type="dxa"/>
            </w:tcMar>
            <w:vAlign w:val="center"/>
          </w:tcPr>
          <w:p w14:paraId="26CC953C"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Low risk</w:t>
            </w:r>
          </w:p>
        </w:tc>
        <w:tc>
          <w:tcPr>
            <w:tcW w:w="1134" w:type="dxa"/>
            <w:shd w:val="clear" w:color="auto" w:fill="00B900"/>
            <w:tcMar>
              <w:top w:w="0" w:type="dxa"/>
              <w:left w:w="45" w:type="dxa"/>
              <w:bottom w:w="0" w:type="dxa"/>
              <w:right w:w="45" w:type="dxa"/>
            </w:tcMar>
            <w:vAlign w:val="center"/>
          </w:tcPr>
          <w:p w14:paraId="1185E30F" w14:textId="15ACC4FE"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Yes</w:t>
            </w:r>
          </w:p>
        </w:tc>
        <w:tc>
          <w:tcPr>
            <w:tcW w:w="851" w:type="dxa"/>
            <w:shd w:val="clear" w:color="auto" w:fill="FF9900"/>
            <w:tcMar>
              <w:top w:w="0" w:type="dxa"/>
              <w:left w:w="45" w:type="dxa"/>
              <w:bottom w:w="0" w:type="dxa"/>
              <w:right w:w="45" w:type="dxa"/>
            </w:tcMar>
            <w:vAlign w:val="center"/>
          </w:tcPr>
          <w:p w14:paraId="58647C22"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Incomplete</w:t>
            </w:r>
          </w:p>
        </w:tc>
        <w:tc>
          <w:tcPr>
            <w:tcW w:w="850" w:type="dxa"/>
            <w:shd w:val="clear" w:color="auto" w:fill="00B900"/>
            <w:tcMar>
              <w:top w:w="0" w:type="dxa"/>
              <w:left w:w="45" w:type="dxa"/>
              <w:bottom w:w="0" w:type="dxa"/>
              <w:right w:w="45" w:type="dxa"/>
            </w:tcMar>
            <w:vAlign w:val="center"/>
          </w:tcPr>
          <w:p w14:paraId="21FAFB58"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Yes</w:t>
            </w:r>
          </w:p>
        </w:tc>
        <w:tc>
          <w:tcPr>
            <w:tcW w:w="709" w:type="dxa"/>
            <w:shd w:val="clear" w:color="auto" w:fill="FF0000"/>
            <w:tcMar>
              <w:top w:w="0" w:type="dxa"/>
              <w:left w:w="45" w:type="dxa"/>
              <w:bottom w:w="0" w:type="dxa"/>
              <w:right w:w="45" w:type="dxa"/>
            </w:tcMar>
            <w:vAlign w:val="center"/>
          </w:tcPr>
          <w:p w14:paraId="34893463"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No</w:t>
            </w:r>
          </w:p>
        </w:tc>
        <w:tc>
          <w:tcPr>
            <w:tcW w:w="709" w:type="dxa"/>
            <w:shd w:val="clear" w:color="auto" w:fill="00B900"/>
            <w:tcMar>
              <w:top w:w="0" w:type="dxa"/>
              <w:left w:w="45" w:type="dxa"/>
              <w:bottom w:w="0" w:type="dxa"/>
              <w:right w:w="45" w:type="dxa"/>
            </w:tcMar>
            <w:vAlign w:val="center"/>
          </w:tcPr>
          <w:p w14:paraId="0EAB9681" w14:textId="200E0623"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Yes</w:t>
            </w:r>
          </w:p>
        </w:tc>
        <w:tc>
          <w:tcPr>
            <w:tcW w:w="708" w:type="dxa"/>
            <w:shd w:val="clear" w:color="auto" w:fill="00B900"/>
            <w:tcMar>
              <w:top w:w="0" w:type="dxa"/>
              <w:left w:w="45" w:type="dxa"/>
              <w:bottom w:w="0" w:type="dxa"/>
              <w:right w:w="45" w:type="dxa"/>
            </w:tcMar>
            <w:vAlign w:val="center"/>
          </w:tcPr>
          <w:p w14:paraId="67B992DA"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Yes</w:t>
            </w:r>
          </w:p>
        </w:tc>
        <w:tc>
          <w:tcPr>
            <w:tcW w:w="1422" w:type="dxa"/>
            <w:shd w:val="clear" w:color="auto" w:fill="00B900"/>
            <w:tcMar>
              <w:top w:w="0" w:type="dxa"/>
              <w:left w:w="45" w:type="dxa"/>
              <w:bottom w:w="0" w:type="dxa"/>
              <w:right w:w="45" w:type="dxa"/>
            </w:tcMar>
            <w:vAlign w:val="center"/>
          </w:tcPr>
          <w:p w14:paraId="554393AE" w14:textId="77777777" w:rsidR="003E400D" w:rsidRDefault="003E400D" w:rsidP="003E40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Yes: Bland-Altman, kappa, quartiles</w:t>
            </w:r>
          </w:p>
        </w:tc>
      </w:tr>
    </w:tbl>
    <w:p w14:paraId="07C0530F" w14:textId="788B97DA" w:rsidR="008C18EB" w:rsidRPr="00065D90" w:rsidRDefault="008A448F" w:rsidP="00065D90">
      <w:pPr>
        <w:spacing w:after="0" w:line="240" w:lineRule="auto"/>
        <w:rPr>
          <w:rFonts w:ascii="Times New Roman" w:eastAsia="Times New Roman" w:hAnsi="Times New Roman" w:cs="Times New Roman"/>
          <w:sz w:val="16"/>
          <w:lang w:val="en-AU" w:eastAsia="es-ES"/>
        </w:rPr>
      </w:pPr>
      <w:proofErr w:type="gramStart"/>
      <w:r w:rsidRPr="00065D90">
        <w:rPr>
          <w:rFonts w:ascii="Times New Roman" w:eastAsia="Times New Roman" w:hAnsi="Times New Roman" w:cs="Times New Roman"/>
          <w:sz w:val="16"/>
          <w:vertAlign w:val="superscript"/>
          <w:lang w:val="en-AU" w:eastAsia="es-ES"/>
        </w:rPr>
        <w:t>a</w:t>
      </w:r>
      <w:proofErr w:type="gramEnd"/>
      <w:r w:rsidRPr="00065D90">
        <w:rPr>
          <w:rFonts w:ascii="Times New Roman" w:eastAsia="Times New Roman" w:hAnsi="Times New Roman" w:cs="Times New Roman"/>
          <w:sz w:val="16"/>
          <w:lang w:val="en-AU" w:eastAsia="es-ES"/>
        </w:rPr>
        <w:t xml:space="preserve"> Authors mention in the results section (not in the methods section)</w:t>
      </w:r>
      <w:r w:rsidR="006862E7" w:rsidRPr="00065D90">
        <w:rPr>
          <w:rFonts w:ascii="Times New Roman" w:eastAsia="Times New Roman" w:hAnsi="Times New Roman" w:cs="Times New Roman"/>
          <w:sz w:val="16"/>
          <w:lang w:val="en-AU" w:eastAsia="es-ES"/>
        </w:rPr>
        <w:t xml:space="preserve"> that they performed energy adjustment correlation coefficients but that they do not show them because they are similar to raw data</w:t>
      </w:r>
      <w:r w:rsidRPr="00065D90">
        <w:rPr>
          <w:rFonts w:ascii="Times New Roman" w:eastAsia="Times New Roman" w:hAnsi="Times New Roman" w:cs="Times New Roman"/>
          <w:sz w:val="16"/>
          <w:lang w:val="en-AU" w:eastAsia="es-ES"/>
        </w:rPr>
        <w:t>.</w:t>
      </w:r>
    </w:p>
    <w:p w14:paraId="6F985A1C" w14:textId="02AAB4C0" w:rsidR="008A448F" w:rsidRPr="00065D90" w:rsidRDefault="008A448F" w:rsidP="00065D90">
      <w:pPr>
        <w:spacing w:after="0" w:line="240" w:lineRule="auto"/>
        <w:rPr>
          <w:rFonts w:ascii="Times New Roman" w:hAnsi="Times New Roman" w:cs="Times New Roman"/>
          <w:sz w:val="16"/>
          <w:lang w:val="en-AU"/>
        </w:rPr>
      </w:pPr>
      <w:r w:rsidRPr="00065D90">
        <w:rPr>
          <w:rFonts w:ascii="Times New Roman" w:eastAsia="Times New Roman" w:hAnsi="Times New Roman" w:cs="Times New Roman"/>
          <w:sz w:val="16"/>
          <w:vertAlign w:val="superscript"/>
          <w:lang w:val="en-AU" w:eastAsia="es-ES"/>
        </w:rPr>
        <w:t>b</w:t>
      </w:r>
      <w:r w:rsidRPr="00065D90">
        <w:rPr>
          <w:rFonts w:ascii="Times New Roman" w:eastAsia="Times New Roman" w:hAnsi="Times New Roman" w:cs="Times New Roman"/>
          <w:sz w:val="16"/>
          <w:lang w:val="en-AU" w:eastAsia="es-ES"/>
        </w:rPr>
        <w:t xml:space="preserve"> There is an error in energy-adjustment data </w:t>
      </w:r>
      <w:proofErr w:type="spellStart"/>
      <w:r w:rsidRPr="00065D90">
        <w:rPr>
          <w:rFonts w:ascii="Times New Roman" w:eastAsia="Times New Roman" w:hAnsi="Times New Roman" w:cs="Times New Roman"/>
          <w:sz w:val="16"/>
          <w:lang w:val="en-AU" w:eastAsia="es-ES"/>
        </w:rPr>
        <w:t>acommodation</w:t>
      </w:r>
      <w:proofErr w:type="spellEnd"/>
      <w:r w:rsidRPr="00065D90">
        <w:rPr>
          <w:rFonts w:ascii="Times New Roman" w:eastAsia="Times New Roman" w:hAnsi="Times New Roman" w:cs="Times New Roman"/>
          <w:sz w:val="16"/>
          <w:lang w:val="en-AU" w:eastAsia="es-ES"/>
        </w:rPr>
        <w:t xml:space="preserve"> in table II.</w:t>
      </w:r>
    </w:p>
    <w:p w14:paraId="12DB7D44" w14:textId="77777777" w:rsidR="00937167" w:rsidRPr="002B6335" w:rsidRDefault="00937167" w:rsidP="008D0D0A">
      <w:pPr>
        <w:rPr>
          <w:rFonts w:ascii="Times New Roman" w:hAnsi="Times New Roman" w:cs="Times New Roman"/>
          <w:lang w:val="en-AU"/>
        </w:rPr>
        <w:sectPr w:rsidR="00937167" w:rsidRPr="002B6335" w:rsidSect="005C0102">
          <w:headerReference w:type="default" r:id="rId9"/>
          <w:footerReference w:type="default" r:id="rId10"/>
          <w:pgSz w:w="15840" w:h="12240" w:orient="landscape"/>
          <w:pgMar w:top="1134" w:right="1134" w:bottom="1134" w:left="1134" w:header="708" w:footer="708" w:gutter="0"/>
          <w:lnNumType w:countBy="1"/>
          <w:cols w:space="708"/>
          <w:docGrid w:linePitch="360"/>
        </w:sectPr>
      </w:pPr>
    </w:p>
    <w:p w14:paraId="777BC9B6" w14:textId="520D05AC" w:rsidR="008D0D0A" w:rsidRPr="002655BA" w:rsidRDefault="002655BA" w:rsidP="006A0FC0">
      <w:pPr>
        <w:pStyle w:val="Normal1"/>
        <w:suppressLineNumbers/>
        <w:spacing w:after="0" w:line="360" w:lineRule="auto"/>
        <w:rPr>
          <w:rFonts w:ascii="Times New Roman" w:eastAsia="Times New Roman" w:hAnsi="Times New Roman" w:cs="Times New Roman"/>
          <w:b/>
          <w:color w:val="000000" w:themeColor="text1"/>
          <w:sz w:val="24"/>
          <w:szCs w:val="24"/>
        </w:rPr>
      </w:pPr>
      <w:r w:rsidRPr="002655BA">
        <w:rPr>
          <w:rFonts w:ascii="Times New Roman" w:eastAsia="Times New Roman" w:hAnsi="Times New Roman" w:cs="Times New Roman"/>
          <w:b/>
          <w:color w:val="000000" w:themeColor="text1"/>
          <w:sz w:val="24"/>
          <w:szCs w:val="24"/>
          <w:lang w:eastAsia="en-US"/>
        </w:rPr>
        <w:lastRenderedPageBreak/>
        <w:t xml:space="preserve">Supplemental Table 1-b. </w:t>
      </w:r>
      <w:r w:rsidRPr="002655BA">
        <w:rPr>
          <w:rFonts w:ascii="Times New Roman" w:hAnsi="Times New Roman" w:cs="Times New Roman"/>
          <w:b/>
          <w:color w:val="000000" w:themeColor="text1"/>
          <w:sz w:val="24"/>
          <w:szCs w:val="24"/>
          <w:lang w:bidi="en-US"/>
        </w:rPr>
        <w:t xml:space="preserve">Quality assessment and risk of bias of the included articles, ordered in accordance with those that had the highest number of </w:t>
      </w:r>
      <w:r w:rsidR="00B12834">
        <w:rPr>
          <w:rFonts w:ascii="Times New Roman" w:hAnsi="Times New Roman" w:cs="Times New Roman"/>
          <w:b/>
          <w:color w:val="000000" w:themeColor="text1"/>
          <w:sz w:val="24"/>
          <w:szCs w:val="24"/>
          <w:lang w:bidi="en-US"/>
        </w:rPr>
        <w:t xml:space="preserve">met criteria elements </w:t>
      </w:r>
      <w:r w:rsidRPr="002655BA">
        <w:rPr>
          <w:rFonts w:ascii="Times New Roman" w:hAnsi="Times New Roman" w:cs="Times New Roman"/>
          <w:b/>
          <w:color w:val="000000" w:themeColor="text1"/>
          <w:sz w:val="24"/>
          <w:szCs w:val="24"/>
          <w:lang w:bidi="en-US"/>
        </w:rPr>
        <w:t>and in chronological order</w:t>
      </w:r>
      <w:r w:rsidRPr="002655BA">
        <w:rPr>
          <w:rFonts w:ascii="Times New Roman" w:eastAsia="Times New Roman" w:hAnsi="Times New Roman" w:cs="Times New Roman"/>
          <w:b/>
          <w:color w:val="000000" w:themeColor="text1"/>
          <w:sz w:val="24"/>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51"/>
        <w:gridCol w:w="392"/>
        <w:gridCol w:w="392"/>
        <w:gridCol w:w="393"/>
        <w:gridCol w:w="392"/>
        <w:gridCol w:w="392"/>
        <w:gridCol w:w="393"/>
        <w:gridCol w:w="392"/>
        <w:gridCol w:w="392"/>
        <w:gridCol w:w="393"/>
        <w:gridCol w:w="392"/>
        <w:gridCol w:w="392"/>
        <w:gridCol w:w="393"/>
        <w:gridCol w:w="392"/>
        <w:gridCol w:w="393"/>
      </w:tblGrid>
      <w:tr w:rsidR="003E400D" w:rsidRPr="006A0FC0" w14:paraId="4E0332B7" w14:textId="77777777" w:rsidTr="00F53D71">
        <w:trPr>
          <w:trHeight w:val="49"/>
          <w:tblHeader/>
        </w:trPr>
        <w:tc>
          <w:tcPr>
            <w:tcW w:w="4451" w:type="dxa"/>
            <w:tcMar>
              <w:top w:w="0" w:type="dxa"/>
              <w:left w:w="45" w:type="dxa"/>
              <w:bottom w:w="0" w:type="dxa"/>
              <w:right w:w="45" w:type="dxa"/>
            </w:tcMar>
            <w:vAlign w:val="bottom"/>
            <w:hideMark/>
          </w:tcPr>
          <w:p w14:paraId="2690D6FD" w14:textId="77777777" w:rsidR="003E400D" w:rsidRPr="006A0FC0" w:rsidRDefault="003E400D" w:rsidP="00F53D71">
            <w:pPr>
              <w:spacing w:after="0" w:line="240" w:lineRule="auto"/>
              <w:rPr>
                <w:rFonts w:ascii="Times New Roman" w:eastAsia="Times New Roman" w:hAnsi="Times New Roman" w:cs="Times New Roman"/>
                <w:b/>
                <w:sz w:val="24"/>
                <w:szCs w:val="24"/>
                <w:lang w:val="en-AU" w:eastAsia="es-ES"/>
              </w:rPr>
            </w:pPr>
            <w:r w:rsidRPr="006A0FC0">
              <w:rPr>
                <w:rFonts w:ascii="Times New Roman" w:eastAsia="Times New Roman" w:hAnsi="Times New Roman" w:cs="Times New Roman"/>
                <w:b/>
                <w:sz w:val="24"/>
                <w:szCs w:val="24"/>
                <w:lang w:val="en-AU" w:eastAsia="es-ES"/>
              </w:rPr>
              <w:t>Reference</w:t>
            </w:r>
          </w:p>
        </w:tc>
        <w:tc>
          <w:tcPr>
            <w:tcW w:w="392" w:type="dxa"/>
            <w:tcMar>
              <w:top w:w="0" w:type="dxa"/>
              <w:left w:w="45" w:type="dxa"/>
              <w:bottom w:w="0" w:type="dxa"/>
              <w:right w:w="45" w:type="dxa"/>
            </w:tcMar>
            <w:vAlign w:val="bottom"/>
            <w:hideMark/>
          </w:tcPr>
          <w:p w14:paraId="1D948054" w14:textId="77777777" w:rsidR="003E400D" w:rsidRPr="006A0FC0" w:rsidRDefault="003E400D" w:rsidP="00F53D71">
            <w:pPr>
              <w:spacing w:after="0" w:line="240" w:lineRule="auto"/>
              <w:jc w:val="right"/>
              <w:rPr>
                <w:rFonts w:ascii="Times New Roman" w:eastAsia="Times New Roman" w:hAnsi="Times New Roman" w:cs="Times New Roman"/>
                <w:b/>
                <w:color w:val="000000"/>
                <w:sz w:val="24"/>
                <w:szCs w:val="24"/>
                <w:lang w:val="en-AU" w:eastAsia="es-ES"/>
              </w:rPr>
            </w:pPr>
            <w:r w:rsidRPr="006A0FC0">
              <w:rPr>
                <w:rFonts w:ascii="Times New Roman" w:eastAsia="Times New Roman" w:hAnsi="Times New Roman" w:cs="Times New Roman"/>
                <w:b/>
                <w:color w:val="000000"/>
                <w:sz w:val="24"/>
                <w:szCs w:val="24"/>
                <w:lang w:val="en-AU" w:eastAsia="es-ES"/>
              </w:rPr>
              <w:t>1</w:t>
            </w:r>
          </w:p>
        </w:tc>
        <w:tc>
          <w:tcPr>
            <w:tcW w:w="392" w:type="dxa"/>
            <w:tcMar>
              <w:top w:w="0" w:type="dxa"/>
              <w:left w:w="45" w:type="dxa"/>
              <w:bottom w:w="0" w:type="dxa"/>
              <w:right w:w="45" w:type="dxa"/>
            </w:tcMar>
            <w:vAlign w:val="bottom"/>
            <w:hideMark/>
          </w:tcPr>
          <w:p w14:paraId="650BD6E1" w14:textId="77777777" w:rsidR="003E400D" w:rsidRPr="006A0FC0" w:rsidRDefault="003E400D" w:rsidP="00F53D71">
            <w:pPr>
              <w:spacing w:after="0" w:line="240" w:lineRule="auto"/>
              <w:jc w:val="right"/>
              <w:rPr>
                <w:rFonts w:ascii="Times New Roman" w:eastAsia="Times New Roman" w:hAnsi="Times New Roman" w:cs="Times New Roman"/>
                <w:b/>
                <w:color w:val="000000"/>
                <w:sz w:val="24"/>
                <w:szCs w:val="24"/>
                <w:lang w:val="en-AU" w:eastAsia="es-ES"/>
              </w:rPr>
            </w:pPr>
            <w:r w:rsidRPr="006A0FC0">
              <w:rPr>
                <w:rFonts w:ascii="Times New Roman" w:eastAsia="Times New Roman" w:hAnsi="Times New Roman" w:cs="Times New Roman"/>
                <w:b/>
                <w:color w:val="000000"/>
                <w:sz w:val="24"/>
                <w:szCs w:val="24"/>
                <w:lang w:val="en-AU" w:eastAsia="es-ES"/>
              </w:rPr>
              <w:t>2</w:t>
            </w:r>
          </w:p>
        </w:tc>
        <w:tc>
          <w:tcPr>
            <w:tcW w:w="393" w:type="dxa"/>
            <w:tcMar>
              <w:top w:w="0" w:type="dxa"/>
              <w:left w:w="45" w:type="dxa"/>
              <w:bottom w:w="0" w:type="dxa"/>
              <w:right w:w="45" w:type="dxa"/>
            </w:tcMar>
            <w:vAlign w:val="bottom"/>
            <w:hideMark/>
          </w:tcPr>
          <w:p w14:paraId="123F50B4" w14:textId="77777777" w:rsidR="003E400D" w:rsidRPr="006A0FC0" w:rsidRDefault="003E400D" w:rsidP="00F53D71">
            <w:pPr>
              <w:spacing w:after="0" w:line="240" w:lineRule="auto"/>
              <w:jc w:val="right"/>
              <w:rPr>
                <w:rFonts w:ascii="Times New Roman" w:eastAsia="Times New Roman" w:hAnsi="Times New Roman" w:cs="Times New Roman"/>
                <w:b/>
                <w:color w:val="000000"/>
                <w:sz w:val="24"/>
                <w:szCs w:val="24"/>
                <w:lang w:val="en-AU" w:eastAsia="es-ES"/>
              </w:rPr>
            </w:pPr>
            <w:r w:rsidRPr="006A0FC0">
              <w:rPr>
                <w:rFonts w:ascii="Times New Roman" w:eastAsia="Times New Roman" w:hAnsi="Times New Roman" w:cs="Times New Roman"/>
                <w:b/>
                <w:color w:val="000000"/>
                <w:sz w:val="24"/>
                <w:szCs w:val="24"/>
                <w:lang w:val="en-AU" w:eastAsia="es-ES"/>
              </w:rPr>
              <w:t>3</w:t>
            </w:r>
          </w:p>
        </w:tc>
        <w:tc>
          <w:tcPr>
            <w:tcW w:w="392" w:type="dxa"/>
            <w:tcMar>
              <w:top w:w="0" w:type="dxa"/>
              <w:left w:w="45" w:type="dxa"/>
              <w:bottom w:w="0" w:type="dxa"/>
              <w:right w:w="45" w:type="dxa"/>
            </w:tcMar>
            <w:vAlign w:val="bottom"/>
            <w:hideMark/>
          </w:tcPr>
          <w:p w14:paraId="2207D080" w14:textId="77777777" w:rsidR="003E400D" w:rsidRPr="006A0FC0" w:rsidRDefault="003E400D" w:rsidP="00F53D71">
            <w:pPr>
              <w:spacing w:after="0" w:line="240" w:lineRule="auto"/>
              <w:jc w:val="right"/>
              <w:rPr>
                <w:rFonts w:ascii="Times New Roman" w:eastAsia="Times New Roman" w:hAnsi="Times New Roman" w:cs="Times New Roman"/>
                <w:b/>
                <w:color w:val="000000"/>
                <w:sz w:val="24"/>
                <w:szCs w:val="24"/>
                <w:lang w:val="en-AU" w:eastAsia="es-ES"/>
              </w:rPr>
            </w:pPr>
            <w:r w:rsidRPr="006A0FC0">
              <w:rPr>
                <w:rFonts w:ascii="Times New Roman" w:eastAsia="Times New Roman" w:hAnsi="Times New Roman" w:cs="Times New Roman"/>
                <w:b/>
                <w:color w:val="000000"/>
                <w:sz w:val="24"/>
                <w:szCs w:val="24"/>
                <w:lang w:val="en-AU" w:eastAsia="es-ES"/>
              </w:rPr>
              <w:t>4</w:t>
            </w:r>
          </w:p>
        </w:tc>
        <w:tc>
          <w:tcPr>
            <w:tcW w:w="392" w:type="dxa"/>
            <w:tcMar>
              <w:top w:w="0" w:type="dxa"/>
              <w:left w:w="45" w:type="dxa"/>
              <w:bottom w:w="0" w:type="dxa"/>
              <w:right w:w="45" w:type="dxa"/>
            </w:tcMar>
            <w:vAlign w:val="bottom"/>
            <w:hideMark/>
          </w:tcPr>
          <w:p w14:paraId="20D68070" w14:textId="77777777" w:rsidR="003E400D" w:rsidRPr="006A0FC0" w:rsidRDefault="003E400D" w:rsidP="00F53D71">
            <w:pPr>
              <w:spacing w:after="0" w:line="240" w:lineRule="auto"/>
              <w:jc w:val="right"/>
              <w:rPr>
                <w:rFonts w:ascii="Times New Roman" w:eastAsia="Times New Roman" w:hAnsi="Times New Roman" w:cs="Times New Roman"/>
                <w:b/>
                <w:color w:val="000000"/>
                <w:sz w:val="24"/>
                <w:szCs w:val="24"/>
                <w:lang w:val="en-AU" w:eastAsia="es-ES"/>
              </w:rPr>
            </w:pPr>
            <w:r w:rsidRPr="006A0FC0">
              <w:rPr>
                <w:rFonts w:ascii="Times New Roman" w:eastAsia="Times New Roman" w:hAnsi="Times New Roman" w:cs="Times New Roman"/>
                <w:b/>
                <w:color w:val="000000"/>
                <w:sz w:val="24"/>
                <w:szCs w:val="24"/>
                <w:lang w:val="en-AU" w:eastAsia="es-ES"/>
              </w:rPr>
              <w:t>5</w:t>
            </w:r>
          </w:p>
        </w:tc>
        <w:tc>
          <w:tcPr>
            <w:tcW w:w="393" w:type="dxa"/>
            <w:tcMar>
              <w:top w:w="0" w:type="dxa"/>
              <w:left w:w="45" w:type="dxa"/>
              <w:bottom w:w="0" w:type="dxa"/>
              <w:right w:w="45" w:type="dxa"/>
            </w:tcMar>
            <w:vAlign w:val="bottom"/>
            <w:hideMark/>
          </w:tcPr>
          <w:p w14:paraId="600A1C88" w14:textId="77777777" w:rsidR="003E400D" w:rsidRPr="006A0FC0" w:rsidRDefault="003E400D" w:rsidP="00F53D71">
            <w:pPr>
              <w:spacing w:after="0" w:line="240" w:lineRule="auto"/>
              <w:jc w:val="right"/>
              <w:rPr>
                <w:rFonts w:ascii="Times New Roman" w:eastAsia="Times New Roman" w:hAnsi="Times New Roman" w:cs="Times New Roman"/>
                <w:b/>
                <w:color w:val="000000"/>
                <w:sz w:val="24"/>
                <w:szCs w:val="24"/>
                <w:lang w:val="en-AU" w:eastAsia="es-ES"/>
              </w:rPr>
            </w:pPr>
            <w:r w:rsidRPr="006A0FC0">
              <w:rPr>
                <w:rFonts w:ascii="Times New Roman" w:eastAsia="Times New Roman" w:hAnsi="Times New Roman" w:cs="Times New Roman"/>
                <w:b/>
                <w:color w:val="000000"/>
                <w:sz w:val="24"/>
                <w:szCs w:val="24"/>
                <w:lang w:val="en-AU" w:eastAsia="es-ES"/>
              </w:rPr>
              <w:t>6</w:t>
            </w:r>
          </w:p>
        </w:tc>
        <w:tc>
          <w:tcPr>
            <w:tcW w:w="392" w:type="dxa"/>
            <w:tcMar>
              <w:top w:w="0" w:type="dxa"/>
              <w:left w:w="45" w:type="dxa"/>
              <w:bottom w:w="0" w:type="dxa"/>
              <w:right w:w="45" w:type="dxa"/>
            </w:tcMar>
            <w:vAlign w:val="bottom"/>
            <w:hideMark/>
          </w:tcPr>
          <w:p w14:paraId="7EF5710F" w14:textId="77777777" w:rsidR="003E400D" w:rsidRPr="006A0FC0" w:rsidRDefault="003E400D" w:rsidP="00F53D71">
            <w:pPr>
              <w:spacing w:after="0" w:line="240" w:lineRule="auto"/>
              <w:jc w:val="right"/>
              <w:rPr>
                <w:rFonts w:ascii="Times New Roman" w:eastAsia="Times New Roman" w:hAnsi="Times New Roman" w:cs="Times New Roman"/>
                <w:b/>
                <w:color w:val="000000"/>
                <w:sz w:val="24"/>
                <w:szCs w:val="24"/>
                <w:lang w:val="en-AU" w:eastAsia="es-ES"/>
              </w:rPr>
            </w:pPr>
            <w:r w:rsidRPr="006A0FC0">
              <w:rPr>
                <w:rFonts w:ascii="Times New Roman" w:eastAsia="Times New Roman" w:hAnsi="Times New Roman" w:cs="Times New Roman"/>
                <w:b/>
                <w:color w:val="000000"/>
                <w:sz w:val="24"/>
                <w:szCs w:val="24"/>
                <w:lang w:val="en-AU" w:eastAsia="es-ES"/>
              </w:rPr>
              <w:t>7</w:t>
            </w:r>
          </w:p>
        </w:tc>
        <w:tc>
          <w:tcPr>
            <w:tcW w:w="392" w:type="dxa"/>
            <w:tcMar>
              <w:top w:w="0" w:type="dxa"/>
              <w:left w:w="45" w:type="dxa"/>
              <w:bottom w:w="0" w:type="dxa"/>
              <w:right w:w="45" w:type="dxa"/>
            </w:tcMar>
            <w:vAlign w:val="bottom"/>
            <w:hideMark/>
          </w:tcPr>
          <w:p w14:paraId="28FF3C9E" w14:textId="77777777" w:rsidR="003E400D" w:rsidRPr="006A0FC0" w:rsidRDefault="003E400D" w:rsidP="00F53D71">
            <w:pPr>
              <w:spacing w:after="0" w:line="240" w:lineRule="auto"/>
              <w:jc w:val="right"/>
              <w:rPr>
                <w:rFonts w:ascii="Times New Roman" w:eastAsia="Times New Roman" w:hAnsi="Times New Roman" w:cs="Times New Roman"/>
                <w:b/>
                <w:color w:val="000000"/>
                <w:sz w:val="24"/>
                <w:szCs w:val="24"/>
                <w:lang w:val="en-AU" w:eastAsia="es-ES"/>
              </w:rPr>
            </w:pPr>
            <w:r w:rsidRPr="006A0FC0">
              <w:rPr>
                <w:rFonts w:ascii="Times New Roman" w:eastAsia="Times New Roman" w:hAnsi="Times New Roman" w:cs="Times New Roman"/>
                <w:b/>
                <w:color w:val="000000"/>
                <w:sz w:val="24"/>
                <w:szCs w:val="24"/>
                <w:lang w:val="en-AU" w:eastAsia="es-ES"/>
              </w:rPr>
              <w:t>8</w:t>
            </w:r>
          </w:p>
        </w:tc>
        <w:tc>
          <w:tcPr>
            <w:tcW w:w="393" w:type="dxa"/>
            <w:tcMar>
              <w:top w:w="0" w:type="dxa"/>
              <w:left w:w="45" w:type="dxa"/>
              <w:bottom w:w="0" w:type="dxa"/>
              <w:right w:w="45" w:type="dxa"/>
            </w:tcMar>
            <w:vAlign w:val="bottom"/>
            <w:hideMark/>
          </w:tcPr>
          <w:p w14:paraId="62C55017" w14:textId="77777777" w:rsidR="003E400D" w:rsidRPr="006A0FC0" w:rsidRDefault="003E400D" w:rsidP="00F53D71">
            <w:pPr>
              <w:spacing w:after="0" w:line="240" w:lineRule="auto"/>
              <w:jc w:val="right"/>
              <w:rPr>
                <w:rFonts w:ascii="Times New Roman" w:eastAsia="Times New Roman" w:hAnsi="Times New Roman" w:cs="Times New Roman"/>
                <w:b/>
                <w:color w:val="000000"/>
                <w:sz w:val="24"/>
                <w:szCs w:val="24"/>
                <w:lang w:val="en-AU" w:eastAsia="es-ES"/>
              </w:rPr>
            </w:pPr>
            <w:r w:rsidRPr="006A0FC0">
              <w:rPr>
                <w:rFonts w:ascii="Times New Roman" w:eastAsia="Times New Roman" w:hAnsi="Times New Roman" w:cs="Times New Roman"/>
                <w:b/>
                <w:color w:val="000000"/>
                <w:sz w:val="24"/>
                <w:szCs w:val="24"/>
                <w:lang w:val="en-AU" w:eastAsia="es-ES"/>
              </w:rPr>
              <w:t>9</w:t>
            </w:r>
          </w:p>
        </w:tc>
        <w:tc>
          <w:tcPr>
            <w:tcW w:w="392" w:type="dxa"/>
            <w:tcMar>
              <w:top w:w="0" w:type="dxa"/>
              <w:left w:w="45" w:type="dxa"/>
              <w:bottom w:w="0" w:type="dxa"/>
              <w:right w:w="45" w:type="dxa"/>
            </w:tcMar>
            <w:vAlign w:val="bottom"/>
            <w:hideMark/>
          </w:tcPr>
          <w:p w14:paraId="469E6243" w14:textId="77777777" w:rsidR="003E400D" w:rsidRPr="006A0FC0" w:rsidRDefault="003E400D" w:rsidP="00F53D71">
            <w:pPr>
              <w:spacing w:after="0" w:line="240" w:lineRule="auto"/>
              <w:jc w:val="right"/>
              <w:rPr>
                <w:rFonts w:ascii="Times New Roman" w:eastAsia="Times New Roman" w:hAnsi="Times New Roman" w:cs="Times New Roman"/>
                <w:b/>
                <w:color w:val="000000"/>
                <w:sz w:val="24"/>
                <w:szCs w:val="24"/>
                <w:lang w:val="en-AU" w:eastAsia="es-ES"/>
              </w:rPr>
            </w:pPr>
            <w:r w:rsidRPr="006A0FC0">
              <w:rPr>
                <w:rFonts w:ascii="Times New Roman" w:eastAsia="Times New Roman" w:hAnsi="Times New Roman" w:cs="Times New Roman"/>
                <w:b/>
                <w:color w:val="000000"/>
                <w:sz w:val="24"/>
                <w:szCs w:val="24"/>
                <w:lang w:val="en-AU" w:eastAsia="es-ES"/>
              </w:rPr>
              <w:t>10</w:t>
            </w:r>
          </w:p>
        </w:tc>
        <w:tc>
          <w:tcPr>
            <w:tcW w:w="392" w:type="dxa"/>
            <w:tcMar>
              <w:top w:w="0" w:type="dxa"/>
              <w:left w:w="45" w:type="dxa"/>
              <w:bottom w:w="0" w:type="dxa"/>
              <w:right w:w="45" w:type="dxa"/>
            </w:tcMar>
            <w:vAlign w:val="bottom"/>
            <w:hideMark/>
          </w:tcPr>
          <w:p w14:paraId="452C915C" w14:textId="77777777" w:rsidR="003E400D" w:rsidRPr="006A0FC0" w:rsidRDefault="003E400D" w:rsidP="00F53D71">
            <w:pPr>
              <w:spacing w:after="0" w:line="240" w:lineRule="auto"/>
              <w:jc w:val="right"/>
              <w:rPr>
                <w:rFonts w:ascii="Times New Roman" w:eastAsia="Times New Roman" w:hAnsi="Times New Roman" w:cs="Times New Roman"/>
                <w:b/>
                <w:color w:val="000000"/>
                <w:sz w:val="24"/>
                <w:szCs w:val="24"/>
                <w:lang w:val="en-AU" w:eastAsia="es-ES"/>
              </w:rPr>
            </w:pPr>
            <w:r w:rsidRPr="006A0FC0">
              <w:rPr>
                <w:rFonts w:ascii="Times New Roman" w:eastAsia="Times New Roman" w:hAnsi="Times New Roman" w:cs="Times New Roman"/>
                <w:b/>
                <w:color w:val="000000"/>
                <w:sz w:val="24"/>
                <w:szCs w:val="24"/>
                <w:lang w:val="en-AU" w:eastAsia="es-ES"/>
              </w:rPr>
              <w:t>11</w:t>
            </w:r>
          </w:p>
        </w:tc>
        <w:tc>
          <w:tcPr>
            <w:tcW w:w="393" w:type="dxa"/>
            <w:tcMar>
              <w:top w:w="0" w:type="dxa"/>
              <w:left w:w="45" w:type="dxa"/>
              <w:bottom w:w="0" w:type="dxa"/>
              <w:right w:w="45" w:type="dxa"/>
            </w:tcMar>
            <w:vAlign w:val="bottom"/>
            <w:hideMark/>
          </w:tcPr>
          <w:p w14:paraId="59D15B46" w14:textId="77777777" w:rsidR="003E400D" w:rsidRPr="006A0FC0" w:rsidRDefault="003E400D" w:rsidP="00F53D71">
            <w:pPr>
              <w:spacing w:after="0" w:line="240" w:lineRule="auto"/>
              <w:jc w:val="right"/>
              <w:rPr>
                <w:rFonts w:ascii="Times New Roman" w:eastAsia="Times New Roman" w:hAnsi="Times New Roman" w:cs="Times New Roman"/>
                <w:b/>
                <w:color w:val="000000"/>
                <w:sz w:val="24"/>
                <w:szCs w:val="24"/>
                <w:lang w:val="en-AU" w:eastAsia="es-ES"/>
              </w:rPr>
            </w:pPr>
            <w:r w:rsidRPr="006A0FC0">
              <w:rPr>
                <w:rFonts w:ascii="Times New Roman" w:eastAsia="Times New Roman" w:hAnsi="Times New Roman" w:cs="Times New Roman"/>
                <w:b/>
                <w:color w:val="000000"/>
                <w:sz w:val="24"/>
                <w:szCs w:val="24"/>
                <w:lang w:val="en-AU" w:eastAsia="es-ES"/>
              </w:rPr>
              <w:t>12</w:t>
            </w:r>
          </w:p>
        </w:tc>
        <w:tc>
          <w:tcPr>
            <w:tcW w:w="392" w:type="dxa"/>
            <w:tcMar>
              <w:top w:w="0" w:type="dxa"/>
              <w:left w:w="45" w:type="dxa"/>
              <w:bottom w:w="0" w:type="dxa"/>
              <w:right w:w="45" w:type="dxa"/>
            </w:tcMar>
            <w:vAlign w:val="bottom"/>
            <w:hideMark/>
          </w:tcPr>
          <w:p w14:paraId="4FA77900" w14:textId="77777777" w:rsidR="003E400D" w:rsidRPr="006A0FC0" w:rsidRDefault="003E400D" w:rsidP="00F53D71">
            <w:pPr>
              <w:spacing w:after="0" w:line="240" w:lineRule="auto"/>
              <w:jc w:val="right"/>
              <w:rPr>
                <w:rFonts w:ascii="Times New Roman" w:eastAsia="Times New Roman" w:hAnsi="Times New Roman" w:cs="Times New Roman"/>
                <w:b/>
                <w:color w:val="000000"/>
                <w:sz w:val="24"/>
                <w:szCs w:val="24"/>
                <w:lang w:val="en-AU" w:eastAsia="es-ES"/>
              </w:rPr>
            </w:pPr>
            <w:r w:rsidRPr="006A0FC0">
              <w:rPr>
                <w:rFonts w:ascii="Times New Roman" w:eastAsia="Times New Roman" w:hAnsi="Times New Roman" w:cs="Times New Roman"/>
                <w:b/>
                <w:color w:val="000000"/>
                <w:sz w:val="24"/>
                <w:szCs w:val="24"/>
                <w:lang w:val="en-AU" w:eastAsia="es-ES"/>
              </w:rPr>
              <w:t>13</w:t>
            </w:r>
          </w:p>
        </w:tc>
        <w:tc>
          <w:tcPr>
            <w:tcW w:w="393" w:type="dxa"/>
            <w:tcMar>
              <w:top w:w="0" w:type="dxa"/>
              <w:left w:w="45" w:type="dxa"/>
              <w:bottom w:w="0" w:type="dxa"/>
              <w:right w:w="45" w:type="dxa"/>
            </w:tcMar>
            <w:vAlign w:val="bottom"/>
            <w:hideMark/>
          </w:tcPr>
          <w:p w14:paraId="66D9D668" w14:textId="77777777" w:rsidR="003E400D" w:rsidRPr="006A0FC0" w:rsidRDefault="003E400D" w:rsidP="00F53D71">
            <w:pPr>
              <w:spacing w:after="0" w:line="240" w:lineRule="auto"/>
              <w:jc w:val="right"/>
              <w:rPr>
                <w:rFonts w:ascii="Times New Roman" w:eastAsia="Times New Roman" w:hAnsi="Times New Roman" w:cs="Times New Roman"/>
                <w:b/>
                <w:color w:val="000000"/>
                <w:sz w:val="24"/>
                <w:szCs w:val="24"/>
                <w:lang w:val="en-AU" w:eastAsia="es-ES"/>
              </w:rPr>
            </w:pPr>
            <w:r w:rsidRPr="006A0FC0">
              <w:rPr>
                <w:rFonts w:ascii="Times New Roman" w:eastAsia="Times New Roman" w:hAnsi="Times New Roman" w:cs="Times New Roman"/>
                <w:b/>
                <w:color w:val="000000"/>
                <w:sz w:val="24"/>
                <w:szCs w:val="24"/>
                <w:lang w:val="en-AU" w:eastAsia="es-ES"/>
              </w:rPr>
              <w:t>14</w:t>
            </w:r>
          </w:p>
        </w:tc>
      </w:tr>
      <w:tr w:rsidR="003E400D" w:rsidRPr="008A448F" w14:paraId="3745D556" w14:textId="77777777" w:rsidTr="00F53D71">
        <w:trPr>
          <w:trHeight w:val="49"/>
        </w:trPr>
        <w:tc>
          <w:tcPr>
            <w:tcW w:w="4451" w:type="dxa"/>
            <w:tcMar>
              <w:top w:w="0" w:type="dxa"/>
              <w:left w:w="45" w:type="dxa"/>
              <w:bottom w:w="0" w:type="dxa"/>
              <w:right w:w="45" w:type="dxa"/>
            </w:tcMar>
            <w:vAlign w:val="bottom"/>
            <w:hideMark/>
          </w:tcPr>
          <w:p w14:paraId="6BBD75A3"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proofErr w:type="spellStart"/>
            <w:r w:rsidRPr="00E209A6">
              <w:rPr>
                <w:rFonts w:ascii="Times New Roman" w:eastAsia="Times New Roman" w:hAnsi="Times New Roman" w:cs="Times New Roman"/>
                <w:color w:val="000000"/>
                <w:sz w:val="24"/>
                <w:szCs w:val="24"/>
                <w:lang w:val="en-AU" w:eastAsia="es-ES"/>
              </w:rPr>
              <w:t>Klipstein</w:t>
            </w:r>
            <w:proofErr w:type="spellEnd"/>
            <w:r w:rsidRPr="00E209A6">
              <w:rPr>
                <w:rFonts w:ascii="Times New Roman" w:eastAsia="Times New Roman" w:hAnsi="Times New Roman" w:cs="Times New Roman"/>
                <w:color w:val="000000"/>
                <w:sz w:val="24"/>
                <w:szCs w:val="24"/>
                <w:lang w:val="en-AU" w:eastAsia="es-ES"/>
              </w:rPr>
              <w:t xml:space="preserve"> et al. (1998)</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n-AU" w:eastAsia="es-ES"/>
              </w:rPr>
              <w:instrText>ADDIN CSL_CITATION {"citationItems":[{"id":"ITEM-1","itemData":{"DOI":"10.1038/sj.ejcn.1600611","ISBN":"0954-3007","ISSN":"09543007","PMID":"9725660","abstract":"OBJECTIVE: The study was conducted to assess the relative validity of a 170-item semiquantitative food frequency questionnaire (SFFQ) adapted for use in the elderly. DESIGN AND SUBJECTS: The study was carried out in a sample of 80 men and women aged 55-75 y participating in a community based prospective cohort study in Rotterdam, The Netherlands. The two-step dietary assessment comprised a simple self-administered questionnaire (20 min) followed by a structured interview with trained dietitians (20 min) based on the completed questionnaire. Multiple food records (FR) collected over a one year period served as reference method. 24 h urine urea was used as indirect marker for protein intake. RESULTS: Compared with FR, the SFFQ generally overestimated nutrient intake as reflected by difference in means and the ratio of SFFQ to FR. Energy adjustment reduced the observed overestimation. Pearson's correlation coefficients varied from close to 0.5 to about 0.9 for crude data, and after adjustment for age, sex, total energy intake, and for within-person variability in daily intake for 0.4-0.8. Cross-classification into quintiles resulted in correct classification into the same or adjacent quintile of 75.8% for crude and 76.8% for energy-adjusted data. Validation of protein intake estimated by SFFQ with protein excretion from 24h urine urea indicated overestimation of protein intake by SFFQ. Spearman correlation coefficient between protein intake estimated from urea excretion and SFFQ was 0.67. CONCLUSIONS: Adaptation of a SFFQ for use in the elderly resulted in a valid and time-efficient dietary assessment instrument. Its ability to adequately rank study subjects according to their dietary intake support its application in epidemiological studies in the elderly.","author":[{"dropping-particle":"","family":"Klipstein-Grobusch","given":"K.","non-dropping-particle":"","parse-names":false,"suffix":""},{"dropping-particle":"","family":"Breeijen","given":"J. H.","non-dropping-particle":"Den","parse-names":false,"suffix":""},{"dropping-particle":"","family":"Goldbohm","given":"R. A.","non-dropping-particle":"","parse-names":false,"suffix":""},{"dropping-particle":"","family":"Geleijnse","given":"J. M.","non-dropping-particle":"","parse-names":false,"suffix":""},{"dropping-particle":"","family":"Hofman","given":"A.","non-dropping-particle":"","parse-names":false,"suffix":""},{"dropping-particle":"","family":"Grobbee","given":"D. E.","non-dropping-particle":"","parse-names":false,"suffix":""},{"dropping-particle":"","family":"Witteman","given":"J. C.M.","non-dropping-particle":"","parse-names":false,"suffix":""}],"container-title":"European Journal of Clinical Nutrition","id":"ITEM-1","issue":"8","issued":{"date-parts":[["1998"]]},"page":"588-596","title":"Dietary assessment in the elderly: Validation of a semiquantitative food frequency questionnaire","type":"article-journal","volume":"52"},"uris":["http://www.mendeley.com/documents/?uuid=dfd6429b-d3ee-4cf3-bf05-d639331c7508"]}],"mendeley":{"formattedCitation":"&lt;sup&gt;(14)&lt;/sup&gt;","plainTextFormattedCitation":"(14)","previouslyFormattedCitation":"&lt;sup&gt;(14)&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(14)</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5E56E24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633A59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46639B7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65024B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B9E077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7891C2B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AE8AA6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ADDC78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493C298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413308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F39CC9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376A880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0CF095B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04AB361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759A16FC" w14:textId="77777777" w:rsidTr="00F53D71">
        <w:trPr>
          <w:trHeight w:val="49"/>
        </w:trPr>
        <w:tc>
          <w:tcPr>
            <w:tcW w:w="4451" w:type="dxa"/>
            <w:tcMar>
              <w:top w:w="0" w:type="dxa"/>
              <w:left w:w="45" w:type="dxa"/>
              <w:bottom w:w="0" w:type="dxa"/>
              <w:right w:w="45" w:type="dxa"/>
            </w:tcMar>
            <w:vAlign w:val="bottom"/>
            <w:hideMark/>
          </w:tcPr>
          <w:p w14:paraId="0D160FB3"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Chen et al. (2004)</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{"citationItems":[{"id":"ITEM-1","itemData":{"ISSN":"0007-1145","PMID":"15533275","abstract":"We have developed a thirty-nine-item semi-quantitative food-frequency questionnaire (FFQ) to assess the dietary consumption of 11,746 men and women in a prospective cohort study that evaluates the health effects of As from drinking water in Bangladesh. In order to validate the FFQ, two 7 d food diaries (FD) were completed for 189 randomly selected cohort participants in two different seasons of the year. Nutrient values were converted based on both the United States Department of Agriculture's National Nutrient Database and a food composition table for the Indian subcontinent. Pearson product-moment and Spearman non-parametric rank correlation coefficients comparing food and nutrient consumptions estimated from FFQ and 7 d FD were calculated based on log-transformed consumption values with or without adjustment for total energy and correction for within-individual variation. Correlations of macronutrients and common micronutrients including total fat, monounsaturated fat, polyunsaturated fat, saturated fat, protein, carbohydrate, dietary fibre, Na, K, vitamin B6, vitamin B12, riboflavin, Mn, thiamin and Fe were moderately good, ranging from 0.30 to 0.76. However, correlations of other micronutrients were weak (&lt;0.30). Large seasonal variations in intakes of retinol equivalents and vitamin C were observed. This analysis documents the degree of validity of the FFQ in measuring specific nutrient intakes in the study population. To our knowledge, the present study is the first to document the validity of a FFQ with the use of 7 d FD in a Bangladeshi population.","author":[{"dropping-particle":"","family":"Chen","given":"Yu","non-dropping-particle":"","parse-names":false,"suffix":""},{"dropping-particle":"","family":"Ahsan","given":"Habibul","non-dropping-particle":"","parse-names":false,"suffix":""},{"dropping-particle":"","family":"Parvez","given":"Faruque","non-dropping-particle":"","parse-names":false,"suffix":""},{"dropping-particle":"","family":"Howe","given":"Geoffrey R","non-dropping-particle":"","parse-names":false,"suffix":""}],"container-title":"The British journal of nutrition","id":"ITEM-1","issue":"5","issued":{"date-parts":[["2004","11"]]},"page":"851-859","title":"Validity of a food-frequency questionnaire for a large prospective cohort study in Bangladesh.","type":"article-journal","volume":"92"},"uris":["http://www.mendeley.com/documents/?uuid=ce2dfa4b-0e37-3b13-8e4c-0d83ed064b3d"]}],"mendeley":{"formattedCitation":"&lt;sup&gt;(54)&lt;/sup&gt;","plainTextFormattedCitation":"(54)","previouslyFormattedCitation":"&lt;sup&gt;(54)&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6A4393">
              <w:rPr>
                <w:rFonts w:ascii="Times New Roman" w:eastAsia="Times New Roman" w:hAnsi="Times New Roman" w:cs="Times New Roman"/>
                <w:noProof/>
                <w:color w:val="000000"/>
                <w:sz w:val="24"/>
                <w:szCs w:val="24"/>
                <w:vertAlign w:val="superscript"/>
                <w:lang w:val="es-MX" w:eastAsia="es-ES"/>
              </w:rPr>
              <w:t>(54)</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2264F62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643415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D2F131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1FBCA0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3810C6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78C5EAA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BC785E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06886D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508FDF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503676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EA304F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0F01EE5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58224AF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36A1BB4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6B4B3462" w14:textId="77777777" w:rsidTr="00F53D71">
        <w:trPr>
          <w:trHeight w:val="49"/>
        </w:trPr>
        <w:tc>
          <w:tcPr>
            <w:tcW w:w="4451" w:type="dxa"/>
            <w:tcMar>
              <w:top w:w="0" w:type="dxa"/>
              <w:left w:w="45" w:type="dxa"/>
              <w:bottom w:w="0" w:type="dxa"/>
              <w:right w:w="45" w:type="dxa"/>
            </w:tcMar>
            <w:vAlign w:val="bottom"/>
            <w:hideMark/>
          </w:tcPr>
          <w:p w14:paraId="3370C858"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Ocké et al. (1997)</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{"citationItems":[{"id":"ITEM-1","itemData":{"ISSN":"0300-5771","PMID":"9126533","abstract":"BACKGROUND A self-administered semi-quantitative food frequency questionnaire (FFQ) was developed for the Dutch cohort of the European Prospective Investigation into Cancer and Nutrition (EPIC). METHODS The reproducibility and relative validity of nutrient intake as assessed by this questionnaire were investigated in a population of 121 men and women. To assess the relative validity, 12 monthly 24-hour recalls served as reference method, together with four determinations of 24-hour urinary nitrogen excretion, predicted basal metabolic rate, and serum beta-carotene and alpha-tocopherol levels. RESULTS Protein and among women, energy intake were underestimated by the questionnaire compared to urinary nitrogen excretion and the basal metabolic rate, respectively. The underestimation for protein decreased with increasing protein intake. Pearson correlation coefficients between nutrient intakes assessed by repeated questionnaires ranged from 0.70 to 0.94 among men and from 0.59 to 0.94 among women. Correlation coefficients between nutrient intakes assessed by the questionnaire and 24-hour recalls ranged from 0.26 to 0.83 for men and from 0.35 to 0.90 for women, with medians of 0.59 and 0.58, respectively. Correlation coefficients between 0.2 and 0.5 were observed for beta-carotene and vitamin C for men and for beta-carotene and vitamin E for women. Associations with serum beta-carotene (r = -0.16 for men; 0.13 for women) and alpha-tocopherol (0.23 and 0.15, respectively) were much poorer than those obtained with 24-hour recalls. Correlations between protein intake and 24-hour urinary nitrogen excretion were 0.47 and 0.53, respectively. CONCLUSIONS The FFQ seems adequate for ranking subjects according to intake of energy, macronutrients, dietary fibre and retinol, but it does not yield such good results for beta-carotene, vitamin C for men, vitamin E for women.","author":[{"dropping-particle":"","family":"Ocké","given":"M C","non-dropping-particle":"","parse-names":false,"suffix":""},{"dropping-particle":"","family":"Bueno-de-Mesquita","given":"H B","non-dropping-particle":"","parse-names":false,"suffix":""},{"dropping-particle":"","family":"Pols","given":"M A","non-dropping-particle":"","parse-names":false,"suffix":""},{"dropping-particle":"","family":"Smit","given":"H A","non-dropping-particle":"","parse-names":false,"suffix":""},{"dropping-particle":"","family":"Staveren","given":"W A","non-dropping-particle":"van","parse-names":false,"suffix":""},{"dropping-particle":"","family":"Kromhout","given":"D","non-dropping-particle":"","parse-names":false,"suffix":""}],"container-title":"International journal of epidemiology","id":"ITEM-1","issued":{"date-parts":[["1997"]]},"page":"S49-S58","title":"The Dutch EPIC food frequency questionnaire. II. Relative validity and reproducibility for nutrients.","type":"article-journal","volume":"26 Suppl 1"},"uris":["http://www.mendeley.com/documents/?uuid=50a692de-a3cb-3a31-9ba2-8128a737d5c0"]}],"mendeley":{"formattedCitation":"&lt;sup&gt;(20)&lt;/sup&gt;","plainTextFormattedCitation":"(20)","previouslyFormattedCitation":"&lt;sup&gt;(20)&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(20)</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08C2A91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EDEB2E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3081001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FED151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5502AE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0F8A447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672838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22D494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0E621F1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54E679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BE9610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33C1A7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03D027A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638E75D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4603D367" w14:textId="77777777" w:rsidTr="00F53D71">
        <w:trPr>
          <w:trHeight w:val="54"/>
        </w:trPr>
        <w:tc>
          <w:tcPr>
            <w:tcW w:w="4451" w:type="dxa"/>
            <w:tcMar>
              <w:top w:w="0" w:type="dxa"/>
              <w:left w:w="45" w:type="dxa"/>
              <w:bottom w:w="0" w:type="dxa"/>
              <w:right w:w="45" w:type="dxa"/>
            </w:tcMar>
            <w:vAlign w:val="bottom"/>
            <w:hideMark/>
          </w:tcPr>
          <w:p w14:paraId="3F2582CC"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Gunes et al. (2015)</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{"citationItems":[{"id":"ITEM-1","itemData":{"author":[{"dropping-particle":"","family":"Gunes","given":"Fatma Esra","non-dropping-particle":"","parse-names":false,"suffix":""},{"dropping-particle":"","family":"Imeryuz","given":"Nese","non-dropping-particle":"","parse-names":false,"suffix":""},{"dropping-particle":"","family":"Akalin","given":"Arzu","non-dropping-particle":"","parse-names":false,"suffix":""},{"dropping-particle":"","family":"Calik","given":"Burcu","non-dropping-particle":"","parse-names":false,"suffix":""},{"dropping-particle":"","family":"Bekiroglu","given":"Nural","non-dropping-particle":"","parse-names":false,"suffix":""},{"dropping-particle":"","family":"Alphan","given":"Emel","non-dropping-particle":"","parse-names":false,"suffix":""},{"dropping-particle":"","family":"Oguz","given":"Aytekin","non-dropping-particle":"","parse-names":false,"suffix":""},{"dropping-particle":"","family":"Dehghan","given":"Mahshid","non-dropping-particle":"","parse-names":false,"suffix":""}],"container-title":"J Pak Med Assoc","id":"ITEM-1","issued":{"date-parts":[["2015"]]},"page":"756-763","title":"Development and validation of a semi-quantitative food frequency questionnaire to assess dietary intake in Turkish adults","type":"article-journal","volume":"65"},"uris":["http://www.mendeley.com/documents/?uuid=32ef0598-2ad5-4936-890d-1146f24a65b6"]}],"mendeley":{"formattedCitation":"&lt;sup&gt;(70)&lt;/sup&gt;","plainTextFormattedCitation":"(70)","previouslyFormattedCitation":"&lt;sup&gt;(70)&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6A4393">
              <w:rPr>
                <w:rFonts w:ascii="Times New Roman" w:eastAsia="Times New Roman" w:hAnsi="Times New Roman" w:cs="Times New Roman"/>
                <w:noProof/>
                <w:color w:val="000000"/>
                <w:sz w:val="24"/>
                <w:szCs w:val="24"/>
                <w:vertAlign w:val="superscript"/>
                <w:lang w:val="es-MX" w:eastAsia="es-ES"/>
              </w:rPr>
              <w:t>(70)</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1D1794D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CB6CA7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7B80F09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C9AE31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D07BEF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D35744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6BB89E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3A6849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763A544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6BFE81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B3741C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1E3221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19FD28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7B5D514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5F522E13" w14:textId="77777777" w:rsidTr="00F53D71">
        <w:trPr>
          <w:trHeight w:val="54"/>
        </w:trPr>
        <w:tc>
          <w:tcPr>
            <w:tcW w:w="4451" w:type="dxa"/>
            <w:tcMar>
              <w:top w:w="0" w:type="dxa"/>
              <w:left w:w="45" w:type="dxa"/>
              <w:bottom w:w="0" w:type="dxa"/>
              <w:right w:w="45" w:type="dxa"/>
            </w:tcMar>
            <w:vAlign w:val="bottom"/>
            <w:hideMark/>
          </w:tcPr>
          <w:p w14:paraId="1BD202B1" w14:textId="77777777" w:rsidR="003E400D" w:rsidRPr="003E400D" w:rsidRDefault="003E400D" w:rsidP="00F53D71">
            <w:pPr>
              <w:spacing w:after="0" w:line="240" w:lineRule="auto"/>
              <w:rPr>
                <w:rFonts w:ascii="Times New Roman" w:eastAsia="Times New Roman" w:hAnsi="Times New Roman" w:cs="Times New Roman"/>
                <w:sz w:val="24"/>
                <w:szCs w:val="24"/>
                <w:lang w:val="es-MX" w:eastAsia="es-ES"/>
              </w:rPr>
            </w:pPr>
            <w:r w:rsidRPr="003E400D">
              <w:rPr>
                <w:rFonts w:ascii="Times New Roman" w:eastAsia="Times New Roman" w:hAnsi="Times New Roman" w:cs="Times New Roman"/>
                <w:sz w:val="24"/>
                <w:szCs w:val="24"/>
                <w:lang w:val="es-MX" w:eastAsia="es-ES"/>
              </w:rPr>
              <w:t>Whitton et al. (2017)</w:t>
            </w:r>
            <w:r w:rsidRPr="003E400D">
              <w:rPr>
                <w:rFonts w:ascii="Times New Roman" w:eastAsia="Times New Roman" w:hAnsi="Times New Roman" w:cs="Times New Roman"/>
                <w:sz w:val="24"/>
                <w:szCs w:val="24"/>
                <w:lang w:val="es-MX" w:eastAsia="es-ES"/>
              </w:rPr>
              <w:fldChar w:fldCharType="begin" w:fldLock="1"/>
            </w:r>
            <w:r w:rsidRPr="003E400D">
              <w:rPr>
                <w:rFonts w:ascii="Times New Roman" w:eastAsia="Times New Roman" w:hAnsi="Times New Roman" w:cs="Times New Roman"/>
                <w:sz w:val="24"/>
                <w:szCs w:val="24"/>
                <w:lang w:val="es-MX" w:eastAsia="es-ES"/>
              </w:rPr>
              <w:instrText>ADDIN CSL_CITATION {"citationItems":[{"id":"ITEM-1","itemData":{"DOI":"10.3390/nu9101059","ISSN":"20726643","abstract":"The assessment of diets in multi-ethnic cosmopolitan settings is challenging. A semi-quantitative 163-item food frequency questionnaire (FFQ) was developed for the adult Singapore population, and this study aimed to assess its reproducibility and relative validity against 24-h dietary recalls (24 h DR) and biomarkers. The FFQ was administered twice within a six-month interval in 161 adults (59 Chinese, 46 Malay, and 56 Indian). Fasting plasma, overnight urine, and 24 h DR were collected after one month and five months. Intra-class correlation coefficients between the two FFQ were above 0.70 for most foods and nutrients. The median correlation coefficient between energy-adjusted deattenuated FFQ and 24 h DR nutrient intakes was 0.40 for FFQ1 and 0.39 for FFQ2, highest for calcium and iron, and lowest for energy and carbohydrates. Significant associations were observed between urinary isoflavones and soy protein intake (r = 0.46), serum carotenoids and fruit and vegetable intake (r = 0.34), plasma eicosapentaenoic acid and docosahexaenoic acid (EPA + DHA) and fish/seafood intake (r = 0.36), and plasma odd chain saturated fatty acids (SFA) and dairy fat intake (r = 0.25). Associations between plasma EPA + DHA and fish/seafood intake were consistent across ethnic groups (r = 0.28–0.49), while differences were observed for other associations. FFQ assessment of dietary intakes in modern cosmopolitan populations remains feasible for the purpose of ranking individuals’ dietary exposures in epidemiological studies.","author":[{"dropping-particle":"","family":"Whitton","given":"Clare","non-dropping-particle":"","parse-names":false,"suffix":""},{"dropping-particle":"","family":"Ho","given":"Jolene Chien Yee","non-dropping-particle":"","parse-names":false,"suffix":""},{"dropping-particle":"","family":"Tay","given":"Zoey","non-dropping-particle":"","parse-names":false,"suffix":""},{"dropping-particle":"","family":"Rebello","given":"Salome A.","non-dropping-particle":"","parse-names":false,"suffix":""},{"dropping-particle":"","family":"Lu","given":"Yonghai","non-dropping-particle":"","parse-names":false,"suffix":""},{"dropping-particle":"","family":"Ong","given":"Choon Nam","non-dropping-particle":"","parse-names":false,"suffix":""},{"dropping-particle":"","family":"Dam","given":"Rob M.","non-dropping-particle":"Van","parse-names":false,"suffix":""}],"container-title":"Nutrients","id":"ITEM-1","issue":"10","issued":{"date-parts":[["2017","10","1"]]},"publisher":"MDPI AG","title":"Relative validity and reproducibility of a food frequency questionnaire for assessing dietary intakes in a multi-ethnic asian population using 24-h dietary recalls and biomarkers","type":"article-journal","volume":"9"},"uris":["http://www.mendeley.com/documents/?uuid=f108b1ba-fee5-3ea4-85d1-8eae68d901eb"]}],"mendeley":{"formattedCitation":"&lt;sup&gt;(62)&lt;/sup&gt;","plainTextFormattedCitation":"(62)","previouslyFormattedCitation":"&lt;sup&gt;(62)&lt;/sup&gt;"},"properties":{"noteIndex":0},"schema":"https://github.com/citation-style-language/schema/raw/master/csl-citation.json"}</w:instrText>
            </w:r>
            <w:r w:rsidRPr="003E400D">
              <w:rPr>
                <w:rFonts w:ascii="Times New Roman" w:eastAsia="Times New Roman" w:hAnsi="Times New Roman" w:cs="Times New Roman"/>
                <w:sz w:val="24"/>
                <w:szCs w:val="24"/>
                <w:lang w:val="es-MX" w:eastAsia="es-ES"/>
              </w:rPr>
              <w:fldChar w:fldCharType="separate"/>
            </w:r>
            <w:r w:rsidRPr="003E400D">
              <w:rPr>
                <w:rFonts w:ascii="Times New Roman" w:eastAsia="Times New Roman" w:hAnsi="Times New Roman" w:cs="Times New Roman"/>
                <w:noProof/>
                <w:sz w:val="24"/>
                <w:szCs w:val="24"/>
                <w:vertAlign w:val="superscript"/>
                <w:lang w:val="es-MX" w:eastAsia="es-ES"/>
              </w:rPr>
              <w:t>(62)</w:t>
            </w:r>
            <w:r w:rsidRPr="003E400D">
              <w:rPr>
                <w:rFonts w:ascii="Times New Roman" w:eastAsia="Times New Roman" w:hAnsi="Times New Roman" w:cs="Times New Roman"/>
                <w:sz w:val="24"/>
                <w:szCs w:val="24"/>
                <w:lang w:val="es-MX" w:eastAsia="es-ES"/>
              </w:rPr>
              <w:fldChar w:fldCharType="end"/>
            </w:r>
            <w:r w:rsidRPr="003E400D">
              <w:rPr>
                <w:rFonts w:ascii="Times New Roman" w:eastAsia="Times New Roman" w:hAnsi="Times New Roman" w:cs="Times New Roman"/>
                <w:sz w:val="24"/>
                <w:szCs w:val="24"/>
                <w:lang w:val="es-MX" w:eastAsia="es-ES"/>
              </w:rPr>
              <w:t xml:space="preserve"> </w:t>
            </w:r>
          </w:p>
        </w:tc>
        <w:tc>
          <w:tcPr>
            <w:tcW w:w="392" w:type="dxa"/>
            <w:shd w:val="clear" w:color="auto" w:fill="008000"/>
            <w:tcMar>
              <w:top w:w="0" w:type="dxa"/>
              <w:left w:w="45" w:type="dxa"/>
              <w:bottom w:w="0" w:type="dxa"/>
              <w:right w:w="45" w:type="dxa"/>
            </w:tcMar>
            <w:vAlign w:val="bottom"/>
            <w:hideMark/>
          </w:tcPr>
          <w:p w14:paraId="62BE05D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EF2ABC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EB58EC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632F75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C48251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6C3C4B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F5D6BF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E04401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041ABBB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0A153B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814AE2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6C6ADE5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AE1BD2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2123391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192A7900" w14:textId="77777777" w:rsidTr="00F53D71">
        <w:trPr>
          <w:trHeight w:val="54"/>
        </w:trPr>
        <w:tc>
          <w:tcPr>
            <w:tcW w:w="4451" w:type="dxa"/>
            <w:tcMar>
              <w:top w:w="0" w:type="dxa"/>
              <w:left w:w="45" w:type="dxa"/>
              <w:bottom w:w="0" w:type="dxa"/>
              <w:right w:w="45" w:type="dxa"/>
            </w:tcMar>
            <w:vAlign w:val="bottom"/>
            <w:hideMark/>
          </w:tcPr>
          <w:p w14:paraId="6EBE7F5E"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Ramón et al. (1994)</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Ramón","given":"JM","non-dropping-particle":"","parse-names":false,"suffix":""},{"dropping-particle":"","family":"Micaló","given":"T","non-dropping-particle":"","parse-names":false,"suffix":""},{"dropping-particle":"","family":"Benítez","given":"D","non-dropping-particle":"","parse-names":false,"suffix":""},{"dropping-particle":"","family":"Escolano","given":"L","non-dropping-particle":"","parse-names":false,"suffix":""},{"dropping-particle":"","family":"Pe","given":"P","non-dropping-particle":"","parse-names":false,"suffix":""},{"dropping-particle":"","family":"Recasens","given":"A","non-dropping-particle":"","parse-names":false,"suffix":""},{"dropping-particle":"","family":"Romera","given":"M","non-dropping-particle":"","parse-names":false,"suffix":""}],"container-title":"Med Clin","id":"ITEM-1","issue":"1","issued":{"date-parts":[["1994"]]},"page":"1-4","title":"Dietary habits of 2 populations of the province of Barcelona (I): design and validation of asemiquantitative questionnaire of frequency of food consumption.","type":"article-journal","volume":"103"},"uris":["http://www.mendeley.com/documents/?uuid=c2af8e87-4b83-4c2d-9953-93afd2f419f2"]}],"mendeley":{"formattedCitation":"&lt;sup&gt;(22)&lt;/sup&gt;","plainTextFormattedCitation":"(22)","previouslyFormattedCitation":"&lt;sup&gt;(22)&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(22)</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1D292BA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F7BFB0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625A548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E6A554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05562A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36B6517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B5F65C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5D00AD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793D810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78B9A9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1B79EB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0C502A2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7A6E981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7FCDE72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418920EE" w14:textId="77777777" w:rsidTr="00F53D71">
        <w:trPr>
          <w:trHeight w:val="54"/>
        </w:trPr>
        <w:tc>
          <w:tcPr>
            <w:tcW w:w="4451" w:type="dxa"/>
            <w:tcMar>
              <w:top w:w="0" w:type="dxa"/>
              <w:left w:w="45" w:type="dxa"/>
              <w:bottom w:w="0" w:type="dxa"/>
              <w:right w:w="45" w:type="dxa"/>
            </w:tcMar>
            <w:vAlign w:val="bottom"/>
            <w:hideMark/>
          </w:tcPr>
          <w:p w14:paraId="0D70ABC7"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Jackson et al. (2001)</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{"citationItems":[{"id":"ITEM-1","itemData":{"abstract":"BACKGROUND: An interviewer-administered quantitative food-frequency questionnaire (FFQ) was developed to determine the energy and nutrient intakes of adult Jamaicans of African origin as part of a study of the epidemiology of diabetes and hypertension. METHODS: Reproducibility of the questionnaire was investigated in 123 participants aged 25-74 years. The relative validity of the FFQ was assessed against twelve 24-hour recalls administered over 12 months in 73 of the participants. In addition, energy intakes (EI) were compared with estimated basal metabolic rates (BMR). RESULTS: Reproducibility correlation coefficients (Pearson and intraclass) varied between 0.42 for retinol and 0.71 for carbohydrate, with most values falling between 0.50 and 0.60. When compared with repeated 24-hour recalls, the FFQ estimated slightly higher energy (mean 6%) and macronutrient intakes (mean 2-14%), and was within 5% when expressed as a percentage of energy intake. Micronutrients were higher by 1.19 (calcium) to 1.61 times (vitamin C). Unadjusted correlations between the FFQ and the reference method ranged from 0.20 for beta-carotene to 0.86 for alcohol. Cross-classification of nutrients into quartiles showed that 46-48% of participants in the lowest and highest quartiles were jointly classified by both methods. Misclassifications were low for most nutrients with one or two persons misclassified at the extreme quartiles. EI/BMR ratios suggested light to moderate activity levels appropriate for an urban population in a developing country. CONCLUSIONS: The FFQ showed reasonable reproducibility and validity and is suitable for estimating the habitual intakes of energy and macronutrients, but was poor for some micronutrients (retinol and beta-carotene).","author":[{"dropping-particle":"","family":"Jackson","given":"M","non-dropping-particle":"","parse-names":false,"suffix":""},{"dropping-particle":"","family":"Walker","given":"S","non-dropping-particle":"","parse-names":false,"suffix":""},{"dropping-particle":"","family":"Cade","given":"J","non-dropping-particle":"","parse-names":false,"suffix":""},{"dropping-particle":"","family":"Forrester","given":"T","non-dropping-particle":"","parse-names":false,"suffix":""},{"dropping-particle":"","family":"Cruickshank","given":"J K","non-dropping-particle":"","parse-names":false,"suffix":""},{"dropping-particle":"","family":"Wilks","given":"R","non-dropping-particle":"","parse-names":false,"suffix":""}],"container-title":"Public health nutrition","id":"ITEM-1","issue":"5","issued":{"date-parts":[["2001"]]},"page":"971-980","title":"Reproducibility and validity of a quantitative food-frequency questionnaire among Jamaicans of African origin.","type":"article-journal","volume":"4"},"uris":["http://www.mendeley.com/documents/?uuid=4a76aa25-59dc-46c6-9b6c-8e91c4bbafc1"]}],"mendeley":{"formattedCitation":"&lt;sup&gt;(48)&lt;/sup&gt;","plainTextFormattedCitation":"(48)","previouslyFormattedCitation":"&lt;sup&gt;(48)&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(48)</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367A9C4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8CB19D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42AB9EE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CFBF48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8E105D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6BA9A2F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5DD5E1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870083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7CF776E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C9A393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392BC9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2F59C81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225F09E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330AD48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2AD1E372" w14:textId="77777777" w:rsidTr="00F53D71">
        <w:trPr>
          <w:trHeight w:val="54"/>
        </w:trPr>
        <w:tc>
          <w:tcPr>
            <w:tcW w:w="4451" w:type="dxa"/>
            <w:tcMar>
              <w:top w:w="0" w:type="dxa"/>
              <w:left w:w="45" w:type="dxa"/>
              <w:bottom w:w="0" w:type="dxa"/>
              <w:right w:w="45" w:type="dxa"/>
            </w:tcMar>
            <w:vAlign w:val="bottom"/>
            <w:hideMark/>
          </w:tcPr>
          <w:p w14:paraId="44C12007"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Sudha et al. (2006)</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{"citationItems":[{"id":"ITEM-1","itemData":{"ISSN":"0963-7486","PMID":"17162327","abstract":"We report on the reproducibility and validity of a food frequency questionnaire (FFQ) developed for southern India. One hundred and two adult subjects aged &gt; or =20 years drawn from the Chennai Urban Rural Epidemiology Study participated. The FFQ was developed based on local foods and habits, and was administered three times at 0, 6 and 12 month periods (called FFQ1, FFQ2 and FFQ3) to assess the reproducibility. To test the validity of the FFQ, multiple 24-h recalls collected at 2-monthly intervals for a period of 1 year and the estimated energy intake/basal metabolic rate (EI/BMR) ratio were used. The 'EpiNu' in-house food and nutrient database was used to compile dietary intakes, which were analyzed for statistical analysis. The intraclass correlation coefficient for all three FFQs ranged from 0.72 for carbohydrates to 0.45 for folate. The de-attenuated Pearson correlation for the energy adjusted nutrients between FFQ3 and 24-h recalls ranged from 0.73 for carbohydrates to 0.35 for calcium. Bland and Altman plots for energy intake between the two methods showed the limits of agreement ranged from 768 to -1358 calories/day (+/-2 standard deviations). Misclassification was low for most of the nutrients. Under-reporting of the energy intake (EI/BMR ratio&lt;1.2) was higher in females than males. This FFQ appears to be a robust tool to measure dietary intakes in southern India.","author":[{"dropping-particle":"","family":"Sudha","given":"V","non-dropping-particle":"","parse-names":false,"suffix":""},{"dropping-particle":"","family":"Radhika","given":"G","non-dropping-particle":"","parse-names":false,"suffix":""},{"dropping-particle":"","family":"Sathya","given":"R M","non-dropping-particle":"","parse-names":false,"suffix":""},{"dropping-particle":"","family":"Ganesan","given":"A","non-dropping-particle":"","parse-names":false,"suffix":""},{"dropping-particle":"","family":"Mohan","given":"V","non-dropping-particle":"","parse-names":false,"suffix":""}],"container-title":"International journal of food sciences and nutrition","id":"ITEM-1","issue":"7-8","issued":{"date-parts":[["2006","1","6"]]},"page":"481-493","title":"Reproducibility and validity of an interviewer-administered semi-quantitative food frequency questionnaire to assess dietary intake of urban adults in southern India.","type":"article-journal","volume":"57"},"uris":["http://www.mendeley.com/documents/?uuid=2ded568a-cf7c-30ef-b4f3-01cac71c0416"]}],"mendeley":{"formattedCitation":"&lt;sup&gt;(59)&lt;/sup&gt;","plainTextFormattedCitation":"(59)","previouslyFormattedCitation":"&lt;sup&gt;(59)&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(59)</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3FF6970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20C528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DC83D8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5EDF89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567167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0ED6C4D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04ABA6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DDD1D9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6C5EBF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1FA846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2B722B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06BA92A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3E98ECE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0BC54AC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6D705157" w14:textId="77777777" w:rsidTr="00F53D71">
        <w:trPr>
          <w:trHeight w:val="54"/>
        </w:trPr>
        <w:tc>
          <w:tcPr>
            <w:tcW w:w="4451" w:type="dxa"/>
            <w:tcMar>
              <w:top w:w="0" w:type="dxa"/>
              <w:left w:w="45" w:type="dxa"/>
              <w:bottom w:w="0" w:type="dxa"/>
              <w:right w:w="45" w:type="dxa"/>
            </w:tcMar>
            <w:vAlign w:val="bottom"/>
            <w:hideMark/>
          </w:tcPr>
          <w:p w14:paraId="510F66A1"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Dehghan et al. (2012)</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{"citationItems":[{"id":"ITEM-1","itemData":{"abstract":"BACKGROUND: The Food Frequency Questionnaire (FFQ) is the most commonly used method for ranking individuals based on long term food intake in large epidemiological studies. The validation of an FFQ for specific populations is essential as food consumption is culture dependent. The aim of this study was to develop a Semi-quantitative Food Frequency Questionnaire (SFFQ) and evaluate its validity and reproducibility in estimating nutrient intake in urban and rural areas of Argentina.\\n\\nMETHODS/PRINCIPAL FINDINGS: Overall, 256 participants in the Argentinean arm of the ongoing Prospective Urban and Rural Epidemiological study (PURE) were enrolled for development and validation of the SFFQ. One hundred individuals participated in the SFFQ development. The other 156 individuals completed the SFFQs on two occasions, four 24-hour Dietary Recalls (24DRs) in urban, and three 24DRs in rural areas during a one-year period. Correlation coefficients (r) and de-attenuated correlation coefficients between 24DRs and SFFQ were calculated for macro and micro-nutrients. The level of agreement between the two methods was evaluated using classification into same and extreme quartiles and the Bland-Altman method. The reproducibility of the SFFQ was assessed by Pearson correlation coefficients and Intra-class Correlation Coefficients (ICC). The SFFQ consists of 96 food items. In both urban and rural settings de-attenuated correlations exceeded 0.4 for most of the nutrients. The classification into the same and adjacent quartiles was more than 70% for urban and 60% for rural settings. The Pearson correlation between two SFFQs varied from 0.30-0.56 and 0.32-0.60 in urban and rural settings, respectively.\\n\\nCONCLUSION: Our results showed that this SFFQ had moderate relative validity and reproducibility for macro and micronutrients in relation to the comparison method and can be used to rank individuals based on habitual nutrient intake.","author":[{"dropping-particle":"","family":"Dehghan","given":"Mahshid","non-dropping-particle":"","parse-names":false,"suffix":""},{"dropping-particle":"","family":"Cerro","given":"Silvia","non-dropping-particle":"del","parse-names":false,"suffix":""},{"dropping-particle":"","family":"Zhang","given":"Xiaohe","non-dropping-particle":"","parse-names":false,"suffix":""},{"dropping-particle":"","family":"Cuneo","given":"Jose Maini","non-dropping-particle":"","parse-names":false,"suffix":""},{"dropping-particle":"","family":"Linetzky","given":"Bruno","non-dropping-particle":"","parse-names":false,"suffix":""},{"dropping-particle":"","family":"Diaz","given":"Rafael","non-dropping-particle":"","parse-names":false,"suffix":""},{"dropping-particle":"","family":"Merchant","given":"Anwar T.","non-dropping-particle":"","parse-names":false,"suffix":""}],"container-title":"PLoS ONE","id":"ITEM-1","issue":"5","issued":{"date-parts":[["2012"]]},"page":"1-9","title":"Validation of a semi-quantitative food frequency questionnaire for argentinean adults","type":"article-journal","volume":"7"},"uris":["http://www.mendeley.com/documents/?uuid=b79b5bad-aa9c-42de-865d-70a89550080c"]}],"mendeley":{"formattedCitation":"&lt;sup&gt;(37)&lt;/sup&gt;","plainTextFormattedCitation":"(37)","previouslyFormattedCitation":"&lt;sup&gt;(37)&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6A4393">
              <w:rPr>
                <w:rFonts w:ascii="Times New Roman" w:eastAsia="Times New Roman" w:hAnsi="Times New Roman" w:cs="Times New Roman"/>
                <w:noProof/>
                <w:color w:val="000000"/>
                <w:sz w:val="24"/>
                <w:szCs w:val="24"/>
                <w:vertAlign w:val="superscript"/>
                <w:lang w:val="es-MX" w:eastAsia="es-ES"/>
              </w:rPr>
              <w:t>(37)</w:t>
            </w:r>
            <w:r>
              <w:rPr>
                <w:rFonts w:ascii="Times New Roman" w:eastAsia="Times New Roman" w:hAnsi="Times New Roman" w:cs="Times New Roman"/>
                <w:color w:val="000000"/>
                <w:sz w:val="24"/>
                <w:szCs w:val="24"/>
                <w:lang w:val="es-MX" w:eastAsia="es-ES"/>
              </w:rPr>
              <w:fldChar w:fldCharType="end"/>
            </w:r>
            <w:r w:rsidRPr="008A448F">
              <w:rPr>
                <w:rFonts w:ascii="Times New Roman" w:eastAsia="Times New Roman" w:hAnsi="Times New Roman" w:cs="Times New Roman"/>
                <w:color w:val="000000"/>
                <w:sz w:val="24"/>
                <w:szCs w:val="24"/>
                <w:lang w:val="es-MX" w:eastAsia="es-ES"/>
              </w:rPr>
              <w:t xml:space="preserve"> </w:t>
            </w:r>
          </w:p>
        </w:tc>
        <w:tc>
          <w:tcPr>
            <w:tcW w:w="392" w:type="dxa"/>
            <w:shd w:val="clear" w:color="auto" w:fill="008000"/>
            <w:tcMar>
              <w:top w:w="0" w:type="dxa"/>
              <w:left w:w="45" w:type="dxa"/>
              <w:bottom w:w="0" w:type="dxa"/>
              <w:right w:w="45" w:type="dxa"/>
            </w:tcMar>
            <w:vAlign w:val="bottom"/>
            <w:hideMark/>
          </w:tcPr>
          <w:p w14:paraId="56E0FCA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048E45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76D93E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1CF259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2E2A9B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6C95955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190005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C6A685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932B8A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9E3156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7B9848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631E4D5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1C8AE19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16FC706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5275B4BB" w14:textId="77777777" w:rsidTr="00F53D71">
        <w:trPr>
          <w:trHeight w:val="54"/>
        </w:trPr>
        <w:tc>
          <w:tcPr>
            <w:tcW w:w="4451" w:type="dxa"/>
            <w:tcMar>
              <w:top w:w="0" w:type="dxa"/>
              <w:left w:w="45" w:type="dxa"/>
              <w:bottom w:w="0" w:type="dxa"/>
              <w:right w:w="45" w:type="dxa"/>
            </w:tcMar>
            <w:vAlign w:val="bottom"/>
            <w:hideMark/>
          </w:tcPr>
          <w:p w14:paraId="08ED6C79"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Dumartheray et al. (2006)</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{"citationItems":[{"id":"ITEM-1","itemData":{"DOI":"10.1111/j.1365-277X.2006.00721.x","ISBN":"1365-277X","ISSN":"09523871","PMID":"16961678","abstract":"Objective The principal aim of this study was to develop a Swiss Food Frequency Questionnaire (FFQ) for the elderly population for use in a study to investigate the influence of nutritional factors on bone health. The secondary aim was to assess its validity and both short-term and long-term reproducibility. Design A 4-day weighed record (4 d WR) was applied to 51 randomly selected women of a mean age of 80.3 years. Subsequently, a detailed FFQ was developed, cross-validated against a further 44 4-d WR, and the short- (1 month, n = 15) and long-term (12 months, n = 14) reproducibility examined. Setting French speaking part of Switzerland. Subjects The subjects were randomly selected women recruited from the Swiss Evaluation of the Methods of Measurement of Osteoporotic Fracture cohort study. Results Mean energy intakes by 4-d WR and FFQ showed no significant difference [1564.9 kcal (SD 351.1); 1641.3 kcal (SD 523.2) respectively]. Mean crude nutrient intakes were also similar (with nonsignifcant P-values examining the differences in intake) and ranged from 0.13 (potassium) to 0.48 (magnesium). Similar results were found in the reproducibility studies. Conclusion These findings provide evidence that this FFQ adequately estimates nutrient intakes and can be used to rank individuals within distributions of intake in specific populations.","author":[{"dropping-particle":"","family":"Dumartheray","given":"E. Wynn","non-dropping-particle":"","parse-names":false,"suffix":""},{"dropping-particle":"","family":"Krieg","given":"M. A.","non-dropping-particle":"","parse-names":false,"suffix":""},{"dropping-particle":"","family":"Cornuz","given":"J.","non-dropping-particle":"","parse-names":false,"suffix":""},{"dropping-particle":"","family":"Whittamore","given":"D. R.","non-dropping-particle":"","parse-names":false,"suffix":""},{"dropping-particle":"","family":"Lovell","given":"D. P.","non-dropping-particle":"","parse-names":false,"suffix":""},{"dropping-particle":"","family":"Burckhardt","given":"P.","non-dropping-particle":"","parse-names":false,"suffix":""},{"dropping-particle":"","family":"Lanham-New","given":"S. A.","non-dropping-particle":"","parse-names":false,"suffix":""}],"container-title":"Journal of Human Nutrition and Dietetics","id":"ITEM-1","issue":"5","issued":{"date-parts":[["2006"]]},"page":"321-330","title":"Validation and reproducibility of a semi-quantitative food frequency questionnaire for use in elderly Swiss women","type":"article-journal","volume":"19"},"uris":["http://www.mendeley.com/documents/?uuid=68ca2432-288f-41de-8c26-589383b5e55c"]}],"mendeley":{"formattedCitation":"&lt;sup&gt;(31)&lt;/sup&gt;","plainTextFormattedCitation":"(31)","previouslyFormattedCitation":"&lt;sup&gt;(31)&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(31)</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176706C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67C735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4F62738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EF7CDF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3A5BCE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84D800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036562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F93F16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9A1EC1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3EB142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C72232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61BB14C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611954C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23D58C5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28B414A8" w14:textId="77777777" w:rsidTr="00F53D71">
        <w:trPr>
          <w:trHeight w:val="54"/>
        </w:trPr>
        <w:tc>
          <w:tcPr>
            <w:tcW w:w="4451" w:type="dxa"/>
            <w:tcMar>
              <w:top w:w="0" w:type="dxa"/>
              <w:left w:w="45" w:type="dxa"/>
              <w:bottom w:w="0" w:type="dxa"/>
              <w:right w:w="45" w:type="dxa"/>
            </w:tcMar>
            <w:vAlign w:val="bottom"/>
            <w:hideMark/>
          </w:tcPr>
          <w:p w14:paraId="08A33C95"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Denova et al. (2016)</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Denova-Gutiérrez","given":"Edgar","non-dropping-particle":"","parse-names":false,"suffix":""},{"dropping-particle":"","family":"Ramírez-Silva","given":"Ivonne","non-dropping-particle":"","parse-names":false,"suffix":""},{"dropping-particle":"","family":"Rodríguez-Ramírez","given":"Sonia","non-dropping-particle":"","parse-names":false,"suffix":""},{"dropping-particle":"","family":"Jiménez-Aguilar","given":"Alejandra","non-dropping-particle":"","parse-names":false,"suffix":""},{"dropping-particle":"","family":"Shamah-Levy","given":"Teresa","non-dropping-particle":"","parse-names":false,"suffix":""},{"dropping-particle":"","family":"Rivera-Dommarco","given":"Juan A","non-dropping-particle":"","parse-names":false,"suffix":""}],"container-title":"Salud pública de México","id":"ITEM-1","issue":"6","issued":{"date-parts":[["2016"]]},"page":"617-628","title":"Validity of a food frequency questionnaire to assess food intake in Mexican adolescent and adult population","type":"article-journal","volume":"58"},"uris":["http://www.mendeley.com/documents/?uuid=2044430d-339d-4f1c-8e60-dd0fabc642e9"]}],"mendeley":{"formattedCitation":"&lt;sup&gt;(45)&lt;/sup&gt;","plainTextFormattedCitation":"(45)","previouslyFormattedCitation":"&lt;sup&gt;(45)&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(45)</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7957E10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B603BD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75E42B1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D5569C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0C86E2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0437C7F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AFED56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D4D8A4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32BE0ED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04D556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1D1584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0735A20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2F95730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136BC6B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14:paraId="1796729E" w14:textId="77777777" w:rsidTr="00F53D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54"/>
        </w:trPr>
        <w:tc>
          <w:tcPr>
            <w:tcW w:w="4451" w:type="dxa"/>
            <w:tcMar>
              <w:top w:w="0" w:type="dxa"/>
              <w:left w:w="45" w:type="dxa"/>
              <w:bottom w:w="0" w:type="dxa"/>
              <w:right w:w="45" w:type="dxa"/>
            </w:tcMar>
            <w:vAlign w:val="bottom"/>
          </w:tcPr>
          <w:p w14:paraId="1F893C43" w14:textId="77777777" w:rsidR="003E400D" w:rsidRPr="003E400D" w:rsidRDefault="003E400D" w:rsidP="00F53D71">
            <w:pPr>
              <w:spacing w:after="0" w:line="240" w:lineRule="auto"/>
              <w:rPr>
                <w:rFonts w:ascii="Times New Roman" w:eastAsia="Times New Roman" w:hAnsi="Times New Roman" w:cs="Times New Roman"/>
                <w:sz w:val="24"/>
                <w:szCs w:val="24"/>
                <w:highlight w:val="yellow"/>
              </w:rPr>
            </w:pPr>
            <w:r w:rsidRPr="003E400D">
              <w:rPr>
                <w:rFonts w:ascii="Times New Roman" w:eastAsia="Times New Roman" w:hAnsi="Times New Roman" w:cs="Times New Roman"/>
                <w:sz w:val="24"/>
                <w:szCs w:val="24"/>
              </w:rPr>
              <w:t>Aoun et al. (2019)</w:t>
            </w:r>
            <w:r w:rsidRPr="003E400D">
              <w:rPr>
                <w:rFonts w:ascii="Times New Roman" w:eastAsia="Times New Roman" w:hAnsi="Times New Roman" w:cs="Times New Roman"/>
                <w:sz w:val="24"/>
                <w:szCs w:val="24"/>
              </w:rPr>
              <w:fldChar w:fldCharType="begin" w:fldLock="1"/>
            </w:r>
            <w:r w:rsidRPr="003E400D">
              <w:rPr>
                <w:rFonts w:ascii="Times New Roman" w:eastAsia="Times New Roman" w:hAnsi="Times New Roman" w:cs="Times New Roman"/>
                <w:sz w:val="24"/>
                <w:szCs w:val="24"/>
              </w:rPr>
              <w:instrText>ADDIN CSL_CITATION {"citationItems":[{"id":"ITEM-1","itemData":{"DOI":"10.1371/journal.pone.0218541","ISSN":"19326203","abstract":"Objective Food frequency questionnaires (FFQs) must be validated among the population of interest due to the specificities in dietary habits, culture and food in each country of the Mediterranean region. The objective of this study was to determine the relative validity and reproducibility of a 157 item semi-quantitative FFQ among Lebanese adult population. Material and methods Dietary intake was assessed through dietary recalls, a FFQ with food items, and traditional recipes from the Mediterranean cuisine. Validity of the FFQ was measured by comparing the intake of calories, macro and micronutrients to the mean values derived from three dietary recalls (DR). Reproducibility of the FFQ was evaluated after repeating the same FFQ among the participant after a four-month period. Results 114 healthy adults aged between 18 and 60 years of which 52.6% are men participated in this study. 53 of these adults participated in the reproducibility study. Intra class correlation coefficient (ICC) between the two FFQ measurements ranged from 0.822 for sodium to 0.998 for energy indicating excellent reproducibility. The FFQ showed slightly higher intakes than the dietary recalls for most of the nutrients and foods reaching 2.1% for nutrients (polyunsaturated fatty acids) and 18% for food groups (olive oil). Correlation coefficients ranged between 0.783 (sodium) and 0.996 (carbs) for nutrients and between 0.906 (fish) and 1 (fruits and nuts) for food groups, with a significant p value (p = 0.038 for folate). Cross-classification of nutrients into quartiles showed that more than 81% of the participants were classified in the same quartile. Misclassifications were low for most nutrients with one to three persons misclassified at the extreme quartiles. Conclusion The FFQ used in this research contained western and Mediterranean type of dishes and foods. Statistical analysis showed good reproducibility and validity of the tested tool in a heterogeneous sample of adults living in a Mediterranean country. It is a useful tool for future investigations and strategies promoting the comeback of this traditional diet.","author":[{"dropping-particle":"","family":"Aoun","given":"Carla","non-dropping-particle":"","parse-names":false,"suffix":""},{"dropping-particle":"","family":"Daher","given":"Reine Bou","non-dropping-particle":"","parse-names":false,"suffix":""},{"dropping-particle":"El","family":"Osta","given":"Nada","non-dropping-particle":"","parse-names":false,"suffix":""},{"dropping-particle":"","family":"Papazian","given":"Tatiana","non-dropping-particle":"","parse-names":false,"suffix":""},{"dropping-particle":"","family":"Khabbaz","given":"Lydia Rabbaa","non-dropping-particle":"","parse-names":false,"suffix":""}],"container-title":"PLoS ONE","id":"ITEM-1","issue":"6","issued":{"date-parts":[["2019","6","1"]]},"page":"e0218541","publisher":"Public Library of Science","title":"Reproducibility and relative validity of a food frequency questionnaire to assess dietary intake of adults living in a Mediterranean country","type":"article-journal","volume":"14"},"uris":["http://www.mendeley.com/documents/?uuid=8fa8edc7-b932-3b90-a6fa-e3a36d7dd876"]}],"mendeley":{"formattedCitation":"&lt;sup&gt;(63)&lt;/sup&gt;","plainTextFormattedCitation":"(63)","previouslyFormattedCitation":"&lt;sup&gt;(63)&lt;/sup&gt;"},"properties":{"noteIndex":0},"schema":"https://github.com/citation-style-language/schema/raw/master/csl-citation.json"}</w:instrText>
            </w:r>
            <w:r w:rsidRPr="003E400D">
              <w:rPr>
                <w:rFonts w:ascii="Times New Roman" w:eastAsia="Times New Roman" w:hAnsi="Times New Roman" w:cs="Times New Roman"/>
                <w:sz w:val="24"/>
                <w:szCs w:val="24"/>
              </w:rPr>
              <w:fldChar w:fldCharType="separate"/>
            </w:r>
            <w:r w:rsidRPr="003E400D">
              <w:rPr>
                <w:rFonts w:ascii="Times New Roman" w:eastAsia="Times New Roman" w:hAnsi="Times New Roman" w:cs="Times New Roman"/>
                <w:noProof/>
                <w:sz w:val="24"/>
                <w:szCs w:val="24"/>
                <w:vertAlign w:val="superscript"/>
              </w:rPr>
              <w:t>(63)</w:t>
            </w:r>
            <w:r w:rsidRPr="003E400D">
              <w:rPr>
                <w:rFonts w:ascii="Times New Roman" w:eastAsia="Times New Roman" w:hAnsi="Times New Roman" w:cs="Times New Roman"/>
                <w:sz w:val="24"/>
                <w:szCs w:val="24"/>
              </w:rPr>
              <w:fldChar w:fldCharType="end"/>
            </w:r>
          </w:p>
        </w:tc>
        <w:tc>
          <w:tcPr>
            <w:tcW w:w="392" w:type="dxa"/>
            <w:shd w:val="clear" w:color="auto" w:fill="008000"/>
            <w:tcMar>
              <w:top w:w="0" w:type="dxa"/>
              <w:left w:w="45" w:type="dxa"/>
              <w:bottom w:w="0" w:type="dxa"/>
              <w:right w:w="45" w:type="dxa"/>
            </w:tcMar>
            <w:vAlign w:val="bottom"/>
          </w:tcPr>
          <w:p w14:paraId="6ED997E6"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2CA55049"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008000"/>
            <w:tcMar>
              <w:top w:w="0" w:type="dxa"/>
              <w:left w:w="45" w:type="dxa"/>
              <w:bottom w:w="0" w:type="dxa"/>
              <w:right w:w="45" w:type="dxa"/>
            </w:tcMar>
            <w:vAlign w:val="bottom"/>
          </w:tcPr>
          <w:p w14:paraId="5D05D291"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436BDA8B"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1BABE67B"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008000"/>
            <w:tcMar>
              <w:top w:w="0" w:type="dxa"/>
              <w:left w:w="45" w:type="dxa"/>
              <w:bottom w:w="0" w:type="dxa"/>
              <w:right w:w="45" w:type="dxa"/>
            </w:tcMar>
            <w:vAlign w:val="bottom"/>
          </w:tcPr>
          <w:p w14:paraId="2CB5CA50"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551F196E"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251F7DE9"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008000"/>
            <w:tcMar>
              <w:top w:w="0" w:type="dxa"/>
              <w:left w:w="45" w:type="dxa"/>
              <w:bottom w:w="0" w:type="dxa"/>
              <w:right w:w="45" w:type="dxa"/>
            </w:tcMar>
            <w:vAlign w:val="bottom"/>
          </w:tcPr>
          <w:p w14:paraId="442E0B2B"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356F3AF3"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07355D50"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F79646"/>
            <w:tcMar>
              <w:top w:w="0" w:type="dxa"/>
              <w:left w:w="45" w:type="dxa"/>
              <w:bottom w:w="0" w:type="dxa"/>
              <w:right w:w="45" w:type="dxa"/>
            </w:tcMar>
            <w:vAlign w:val="bottom"/>
          </w:tcPr>
          <w:p w14:paraId="25498228"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F79646"/>
            <w:tcMar>
              <w:top w:w="0" w:type="dxa"/>
              <w:left w:w="45" w:type="dxa"/>
              <w:bottom w:w="0" w:type="dxa"/>
              <w:right w:w="45" w:type="dxa"/>
            </w:tcMar>
            <w:vAlign w:val="bottom"/>
          </w:tcPr>
          <w:p w14:paraId="101305EF"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FF0000"/>
            <w:tcMar>
              <w:top w:w="0" w:type="dxa"/>
              <w:left w:w="45" w:type="dxa"/>
              <w:bottom w:w="0" w:type="dxa"/>
              <w:right w:w="45" w:type="dxa"/>
            </w:tcMar>
            <w:vAlign w:val="bottom"/>
          </w:tcPr>
          <w:p w14:paraId="44D76DA7" w14:textId="77777777" w:rsidR="003E400D" w:rsidRDefault="003E400D" w:rsidP="00F53D71">
            <w:pPr>
              <w:spacing w:after="0" w:line="240" w:lineRule="auto"/>
              <w:rPr>
                <w:rFonts w:ascii="Times New Roman" w:eastAsia="Times New Roman" w:hAnsi="Times New Roman" w:cs="Times New Roman"/>
                <w:sz w:val="24"/>
                <w:szCs w:val="24"/>
              </w:rPr>
            </w:pPr>
          </w:p>
        </w:tc>
      </w:tr>
      <w:tr w:rsidR="003E400D" w:rsidRPr="008A448F" w14:paraId="6CF2F131" w14:textId="77777777" w:rsidTr="00F53D71">
        <w:trPr>
          <w:trHeight w:val="54"/>
        </w:trPr>
        <w:tc>
          <w:tcPr>
            <w:tcW w:w="4451" w:type="dxa"/>
            <w:tcMar>
              <w:top w:w="0" w:type="dxa"/>
              <w:left w:w="45" w:type="dxa"/>
              <w:bottom w:w="0" w:type="dxa"/>
              <w:right w:w="45" w:type="dxa"/>
            </w:tcMar>
            <w:vAlign w:val="bottom"/>
            <w:hideMark/>
          </w:tcPr>
          <w:p w14:paraId="01B7CDCD"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Yang et al. (2010)</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{"citationItems":[{"id":"ITEM-1","itemData":{"DOI":"10.4162/nrp.2010.4.2.142","author":[{"dropping-particle":"","family":"Yang","given":"Yoon Jung","non-dropping-particle":"","parse-names":false,"suffix":""},{"dropping-particle":"","family":"Kim","given":"Mi Kyung","non-dropping-particle":"","parse-names":false,"suffix":""},{"dropping-particle":"","family":"Hwang","given":"Se Hee","non-dropping-particle":"","parse-names":false,"suffix":""},{"dropping-particle":"","family":"Ahn","given":"Younjhin","non-dropping-particle":"","parse-names":false,"suffix":""},{"dropping-particle":"","family":"Shim","given":"Jae Eun","non-dropping-particle":"","parse-names":false,"suffix":""},{"dropping-particle":"","family":"Kim","given":"Dong Hyun","non-dropping-particle":"","parse-names":false,"suffix":""}],"container-title":"Nutr Resp Pract","id":"ITEM-1","issue":"2","issued":{"date-parts":[["2010"]]},"page":"142-148","title":"Relative validities of 3-day food records and the food frequency questionnaire","type":"article-journal","volume":"4"},"uris":["http://www.mendeley.com/documents/?uuid=7684bd81-38e0-42cd-975c-3b8c0d8a883a"]}],"mendeley":{"formattedCitation":"&lt;sup&gt;(61)&lt;/sup&gt;","plainTextFormattedCitation":"(61)","previouslyFormattedCitation":"&lt;sup&gt;(61)&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(61)</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035EE00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9C4587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C8380E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BF3FB4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9FA92F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4CE55AA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5D3D71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AEE809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AC708E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0AD51A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422FF7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4DAF32C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53AC44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4A8860B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72A5AF0D" w14:textId="77777777" w:rsidTr="00F53D71">
        <w:trPr>
          <w:trHeight w:val="54"/>
        </w:trPr>
        <w:tc>
          <w:tcPr>
            <w:tcW w:w="4451" w:type="dxa"/>
            <w:tcMar>
              <w:top w:w="0" w:type="dxa"/>
              <w:left w:w="45" w:type="dxa"/>
              <w:bottom w:w="0" w:type="dxa"/>
              <w:right w:w="45" w:type="dxa"/>
            </w:tcMar>
            <w:vAlign w:val="bottom"/>
            <w:hideMark/>
          </w:tcPr>
          <w:p w14:paraId="3F1BE527"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van Dongen et al. (2011)</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{"citationItems":[{"id":"ITEM-1","itemData":{"abstract":"Objective: To validate an integrated food-frequency questionnaire (FFQ) developed to assess habitual food intake of Flemish and Italian-native subjects in Belgium as part of the European Collaborative Dietary Habit Profile in European Communities With Different Risk of Myocardial Infarction: the Impact of Migration as a Model of Gene/Environment Interaction (IMMIDIET Project). Methods: The semiquantitative FFQ contained 322 items on food and food preparation. FFQs filled by a sample (n = 70) of the Flemish-Flemish and Flemish-Italian IMMIDIET subpopulations were randomly selected. Five 24-h recalls, administered over a period of 1 y by the same sample, served for validation. Energy and macronutrients were calculated using the Dutch NEVO and the Belgian NUBEL food composition tables. Intakes of energy and macronutrients estimated by the FFQ and repeated 24-h recall, respectively, were compared by means of correlation coefficients, classification into quartiles, and Bland-Altman plotting. Results: The FFQ overestimated intake of energy and most macronutrients by 40-70%. This overestimation largely disappeared when values were expressed as energy percentage. Correlations ranked from 0.40 to 0.60 for energy and most macronutrients (median 0.53); correlations were lower (null to 0.41) for fat and higher (up to 0.90) for alcohol. Classification in quartiles of intake showed good agreement: 83% were classified in the same or adjacent quartile of energy, and 66-90% for macronutrients. Correlations and classification of macronutrient intake into quartiles remained similar when macronutrients were expressed as energy percentage. Stratification according to ethnic subgroup, age, body mass index, or social status showed no differences. Conclusion: The IMMIDIET FFQ is a valuable tool for studies of the role of energy and macronutrients in disease etiology or outcome, but less suitable for estimating absolute intake levels. © 2011 Elsevier Inc.","author":[{"dropping-particle":"","family":"Dongen","given":"M","non-dropping-particle":"Van","parse-names":false,"suffix":""},{"dropping-particle":"","family":"Lentjes","given":"M","non-dropping-particle":"","parse-names":false,"suffix":""},{"dropping-particle":"","family":"Wijckmans","given":"N","non-dropping-particle":"","parse-names":false,"suffix":""},{"dropping-particle":"","family":"Dirckx","given":"C","non-dropping-particle":"","parse-names":false,"suffix":""},{"dropping-particle":"","family":"Lemaître","given":"Dirk","non-dropping-particle":"","parse-names":false,"suffix":""},{"dropping-particle":"","family":"Achten","given":"Ward","non-dropping-particle":"","parse-names":false,"suffix":""},{"dropping-particle":"","family":"Celis","given":"Marleen","non-dropping-particle":"","parse-names":false,"suffix":""},{"dropping-particle":"","family":"Sieri","given":"Sabina","non-dropping-particle":"","parse-names":false,"suffix":""},{"dropping-particle":"","family":"Arnout","given":"Jef","non-dropping-particle":"","parse-names":false,"suffix":""},{"dropping-particle":"","family":"Buntinx","given":"Frank","non-dropping-particle":"","parse-names":false,"suffix":""},{"dropping-particle":"","family":"Siani","given":"Alfonso","non-dropping-particle":"","parse-names":false,"suffix":""},{"dropping-particle":"","family":"Cappuccio","given":"Francesco P.","non-dropping-particle":"","parse-names":false,"suffix":""},{"dropping-particle":"","family":"Lorgeril","given":"Michel","non-dropping-particle":"de","parse-names":false,"suffix":""},{"dropping-particle":"","family":"Iacoviello","given":"Licia","non-dropping-particle":"","parse-names":false,"suffix":""},{"dropping-particle":"","family":"Dagnelie","given":"Pieter C.","non-dropping-particle":"","parse-names":false,"suffix":""}],"container-title":"Nutrition","id":"ITEM-1","issue":"3","issued":{"date-parts":[["2011"]]},"page":"302-309","title":"Validation of a food-frequency questionnaire for Flemish and Italian-native subjects in Belgium: The IMMIDIET study","type":"article-journal","volume":"27"},"uris":["http://www.mendeley.com/documents/?uuid=d7d4af75-6082-4c16-b7ef-07337125fbaa"]}],"mendeley":{"formattedCitation":"&lt;sup&gt;(28)&lt;/sup&gt;","plainTextFormattedCitation":"(28)","previouslyFormattedCitation":"&lt;sup&gt;(28)&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(28)</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2C32E8D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81BCB5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D5386E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86BAA7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577101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03B1F89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D995F7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FF11A9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3F953CE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B4EA9B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3D26B2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6A64EF6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3D40828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6EDB6B0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169B770A" w14:textId="77777777" w:rsidTr="00F53D71">
        <w:trPr>
          <w:trHeight w:val="54"/>
        </w:trPr>
        <w:tc>
          <w:tcPr>
            <w:tcW w:w="4451" w:type="dxa"/>
            <w:tcMar>
              <w:top w:w="0" w:type="dxa"/>
              <w:left w:w="45" w:type="dxa"/>
              <w:bottom w:w="0" w:type="dxa"/>
              <w:right w:w="45" w:type="dxa"/>
            </w:tcMar>
            <w:vAlign w:val="bottom"/>
            <w:hideMark/>
          </w:tcPr>
          <w:p w14:paraId="593978E3"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Yuan et al. (2017)</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{"citationItems":[{"id":"ITEM-1","itemData":{"DOI":"10.1093/aje/kww104","ISSN":"14766256","PMID":"28338828","abstract":"The authors evaluated the validity of a 152-item semiquantitative food frequency questionnaire (SFFQ) by comparing it with two 7-day dietary records (7DDRs) or up to 4 automated self-administered 24-hour recalls (ASA24s) over a 1-year period in the women's Lifestyle Validation Study (2010-2012), conducted among subgroups of the Nurses' Health Studies. Intakes of energy and 44 nutrients were assessed using the 3 methods among 632 US women. Compared with the 7DDRs, SFFQ responses tended to underestimate sodium intake but overestimate intakes of energy, macronutrients, and several nutrients in fruits and vegetables, such as carotenoids. Spearman correlation coefficients between energy-adjusted intakes from 7DDRs and the SFFQ completed at the end of the data-collection period ranged from 0.36 for lauric acid to 0.77 for alcohol (mean r = 0.53). Correlations of the end-period SFFQ were weaker when ASA24s were used as the comparison method (mean r = 0.43). After adjustment for within-person variation in the comparison method, the correlations of the final SFFQ were similar with 7DDRs (mean r = 0.63) and ASA24s (mean r = 0.62). These data indicate that this SFFQ provided reasonably valid estimates for intakes of a wide variety of dietary variables and that use of multiple 24-hour recalls or 7DDRs as a comparison method provided similar conclusions if day-to-day variation was taken into account.","author":[{"dropping-particle":"","family":"Yuan","given":"Changzheng","non-dropping-particle":"","parse-names":false,"suffix":""},{"dropping-particle":"","family":"Spiegelman","given":"Donna","non-dropping-particle":"","parse-names":false,"suffix":""},{"dropping-particle":"","family":"Rimm","given":"Eric B.","non-dropping-particle":"","parse-names":false,"suffix":""},{"dropping-particle":"","family":"Rosner","given":"Bernard A.","non-dropping-particle":"","parse-names":false,"suffix":""},{"dropping-particle":"","family":"Stampfer","given":"Meir J.","non-dropping-particle":"","parse-names":false,"suffix":""},{"dropping-particle":"","family":"Barnett","given":"Junaidah B.","non-dropping-particle":"","parse-names":false,"suffix":""},{"dropping-particle":"","family":"Chavarro","given":"Jorge E.","non-dropping-particle":"","parse-names":false,"suffix":""},{"dropping-particle":"","family":"Subar","given":"Amy F.","non-dropping-particle":"","parse-names":false,"suffix":""},{"dropping-particle":"","family":"Sampson","given":"Laura K.","non-dropping-particle":"","parse-names":false,"suffix":""},{"dropping-particle":"","family":"Willett","given":"Walter C.","non-dropping-particle":"","parse-names":false,"suffix":""}],"container-title":"American Journal of Epidemiology","id":"ITEM-1","issue":"7","issued":{"date-parts":[["2017"]]},"page":"570-584","title":"Validity of a Dietary Questionnaire Assessed by Comparison With Multiple Weighed Dietary Records or 24-Hour Recalls","type":"article-journal","volume":"185"},"uris":["http://www.mendeley.com/documents/?uuid=4dfad0b9-9786-4156-bcff-b86934f58f5e"]}],"mendeley":{"formattedCitation":"&lt;sup&gt;(43)&lt;/sup&gt;","plainTextFormattedCitation":"(43)","previouslyFormattedCitation":"&lt;sup&gt;(43)&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(43)</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0CDF7D5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4D893D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33ACE7D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B46EE4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B2F3AE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DF4BE5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135D49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92949F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60069F6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91D3D9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1D1365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021E184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794F9B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093D7AC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13E875B3" w14:textId="77777777" w:rsidTr="00F53D71">
        <w:trPr>
          <w:trHeight w:val="54"/>
        </w:trPr>
        <w:tc>
          <w:tcPr>
            <w:tcW w:w="4451" w:type="dxa"/>
            <w:tcMar>
              <w:top w:w="0" w:type="dxa"/>
              <w:left w:w="45" w:type="dxa"/>
              <w:bottom w:w="0" w:type="dxa"/>
              <w:right w:w="45" w:type="dxa"/>
            </w:tcMar>
            <w:vAlign w:val="bottom"/>
            <w:hideMark/>
          </w:tcPr>
          <w:p w14:paraId="65327932" w14:textId="77777777" w:rsidR="003E400D" w:rsidRPr="003E400D" w:rsidRDefault="003E400D" w:rsidP="00F53D71">
            <w:pPr>
              <w:spacing w:after="0" w:line="240" w:lineRule="auto"/>
              <w:rPr>
                <w:rFonts w:ascii="Times New Roman" w:eastAsia="Times New Roman" w:hAnsi="Times New Roman" w:cs="Times New Roman"/>
                <w:sz w:val="24"/>
                <w:szCs w:val="24"/>
                <w:lang w:val="es-MX" w:eastAsia="es-ES"/>
              </w:rPr>
            </w:pPr>
            <w:r w:rsidRPr="003E400D">
              <w:rPr>
                <w:rFonts w:ascii="Times New Roman" w:eastAsia="Times New Roman" w:hAnsi="Times New Roman" w:cs="Times New Roman"/>
                <w:sz w:val="24"/>
                <w:szCs w:val="24"/>
                <w:lang w:val="es-MX" w:eastAsia="es-ES"/>
              </w:rPr>
              <w:t>Zack et al. (2018)</w:t>
            </w:r>
            <w:r w:rsidRPr="003E400D">
              <w:rPr>
                <w:rFonts w:ascii="Times New Roman" w:eastAsia="Times New Roman" w:hAnsi="Times New Roman" w:cs="Times New Roman"/>
                <w:sz w:val="24"/>
                <w:szCs w:val="24"/>
                <w:lang w:val="es-MX" w:eastAsia="es-ES"/>
              </w:rPr>
              <w:fldChar w:fldCharType="begin" w:fldLock="1"/>
            </w:r>
            <w:r w:rsidRPr="003E400D">
              <w:rPr>
                <w:rFonts w:ascii="Times New Roman" w:eastAsia="Times New Roman" w:hAnsi="Times New Roman" w:cs="Times New Roman"/>
                <w:sz w:val="24"/>
                <w:szCs w:val="24"/>
                <w:lang w:val="es-MX" w:eastAsia="es-ES"/>
              </w:rPr>
              <w:instrText>ADDIN CSL_CITATION {"citationItems":[{"id":"ITEM-1","itemData":{"DOI":"10.1017/S1368980018000848","ISSN":"00286885","abstract":"Objective FFQ are often used to estimate food and nutrient intakes to rank individuals by their level of intake. We evaluated the relative validity of a semi-quantitative FFQ created for use in Tanzania by comparing it with two 24 h diet recalls.Design We measured relative validity of the FFQ with deattenuated energy-adjusted rank correlations for nutrients, deattenuated rank correlations for food groups, and performed a cross-classification analysis of energy-adjusted nutrient quartiles using percentage of agreement and Bland-Altman analysis.Setting Interviews were conducted in 2014 in participants' homes in Ukonga, Dar es Salaam, Tanzania.Subjects We surveyed 317 adults aged 40 years or older from the general public.Results Deattenuated energy-adjusted rank correlation coefficients of nutrients ranged from -0·03 for riboflavin to 0·41 for percentage of energy from carbohydrates, with a median correlation of 0·21. Coefficients for food groups ranged from 0·00 for root vegetables to 0·51 for alcohol, with a median of 0·35. Relative to the average of the two 24 h diet recalls, the FFQ overestimated energy intake and intakes of all nutrients and food groups, other than tea, with ratios among nutrients ranging from 1·34 for SFA to 7·08 for Vitamin A; and among food groups from 0·92 for tea to 9·00 for fruit. The percentage of participants classified into the same nutrient intake quartile ranged from 23 % for SFA to 32 % for both niacin and pantothenic acid, with a median of 28 %.Conclusions The FFQ performed moderately well in urban Tanzanian adults.","author":[{"dropping-particle":"","family":"Zack","given":"Rachel M.","non-dropping-particle":"","parse-names":false,"suffix":""},{"dropping-particle":"","family":"Irema","given":"Kahema","non-dropping-particle":"","parse-names":false,"suffix":""},{"dropping-particle":"","family":"Kazonda","given":"Patrick","non-dropping-particle":"","parse-names":false,"suffix":""},{"dropping-particle":"","family":"Leyna","given":"Germana H.","non-dropping-particle":"","parse-names":false,"suffix":""},{"dropping-particle":"","family":"Liu","given":"Enju","non-dropping-particle":"","parse-names":false,"suffix":""},{"dropping-particle":"","family":"Gilbert","given":"Susan","non-dropping-particle":"","parse-names":false,"suffix":""},{"dropping-particle":"","family":"Lukmanji","given":"Zohra","non-dropping-particle":"","parse-names":false,"suffix":""},{"dropping-particle":"","family":"Spiegelman","given":"Donna","non-dropping-particle":"","parse-names":false,"suffix":""},{"dropping-particle":"","family":"Fawzi","given":"Wafaie","non-dropping-particle":"","parse-names":false,"suffix":""},{"dropping-particle":"","family":"Njelekela","given":"Marina","non-dropping-particle":"","parse-names":false,"suffix":""},{"dropping-particle":"","family":"Killewo","given":"Japhet","non-dropping-particle":"","parse-names":false,"suffix":""},{"dropping-particle":"","family":"Danaei","given":"Goodarz","non-dropping-particle":"","parse-names":false,"suffix":""}],"container-title":"New Testament Studies","id":"ITEM-1","issue":"12","issued":{"date-parts":[["2018","8","1"]]},"page":"2211-2220","publisher":"Cambridge University Press","title":"Validity of an FFQ to measure nutrient and food intakes in Tanzania","type":"article-journal","volume":"21"},"uris":["http://www.mendeley.com/documents/?uuid=3424e38b-1bb1-318a-90d4-759de922abe8"]}],"mendeley":{"formattedCitation":"&lt;sup&gt;(69)&lt;/sup&gt;","plainTextFormattedCitation":"(69)","previouslyFormattedCitation":"&lt;sup&gt;(69)&lt;/sup&gt;"},"properties":{"noteIndex":0},"schema":"https://github.com/citation-style-language/schema/raw/master/csl-citation.json"}</w:instrText>
            </w:r>
            <w:r w:rsidRPr="003E400D">
              <w:rPr>
                <w:rFonts w:ascii="Times New Roman" w:eastAsia="Times New Roman" w:hAnsi="Times New Roman" w:cs="Times New Roman"/>
                <w:sz w:val="24"/>
                <w:szCs w:val="24"/>
                <w:lang w:val="es-MX" w:eastAsia="es-ES"/>
              </w:rPr>
              <w:fldChar w:fldCharType="separate"/>
            </w:r>
            <w:r w:rsidRPr="003E400D">
              <w:rPr>
                <w:rFonts w:ascii="Times New Roman" w:eastAsia="Times New Roman" w:hAnsi="Times New Roman" w:cs="Times New Roman"/>
                <w:noProof/>
                <w:sz w:val="24"/>
                <w:szCs w:val="24"/>
                <w:vertAlign w:val="superscript"/>
                <w:lang w:val="es-MX" w:eastAsia="es-ES"/>
              </w:rPr>
              <w:t>(69)</w:t>
            </w:r>
            <w:r w:rsidRPr="003E400D">
              <w:rPr>
                <w:rFonts w:ascii="Times New Roman" w:eastAsia="Times New Roman" w:hAnsi="Times New Roman" w:cs="Times New Roman"/>
                <w:sz w:val="24"/>
                <w:szCs w:val="24"/>
                <w:lang w:val="es-MX" w:eastAsia="es-ES"/>
              </w:rPr>
              <w:fldChar w:fldCharType="end"/>
            </w:r>
            <w:r w:rsidRPr="003E400D">
              <w:rPr>
                <w:rFonts w:ascii="Times New Roman" w:eastAsia="Times New Roman" w:hAnsi="Times New Roman" w:cs="Times New Roman"/>
                <w:sz w:val="24"/>
                <w:szCs w:val="24"/>
                <w:lang w:val="es-MX" w:eastAsia="es-ES"/>
              </w:rPr>
              <w:t xml:space="preserve"> </w:t>
            </w:r>
          </w:p>
        </w:tc>
        <w:tc>
          <w:tcPr>
            <w:tcW w:w="392" w:type="dxa"/>
            <w:shd w:val="clear" w:color="auto" w:fill="008000"/>
            <w:tcMar>
              <w:top w:w="0" w:type="dxa"/>
              <w:left w:w="45" w:type="dxa"/>
              <w:bottom w:w="0" w:type="dxa"/>
              <w:right w:w="45" w:type="dxa"/>
            </w:tcMar>
            <w:vAlign w:val="bottom"/>
            <w:hideMark/>
          </w:tcPr>
          <w:p w14:paraId="5C6066B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950E4A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F61A02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F49FA2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40F231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33C19FD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61DD25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11A7E1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064EEB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B267D3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E9F145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57DCAB5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47A52E7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26F4AEF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5F5905B4" w14:textId="77777777" w:rsidTr="00F53D71">
        <w:trPr>
          <w:trHeight w:val="54"/>
        </w:trPr>
        <w:tc>
          <w:tcPr>
            <w:tcW w:w="4451" w:type="dxa"/>
            <w:tcMar>
              <w:top w:w="0" w:type="dxa"/>
              <w:left w:w="45" w:type="dxa"/>
              <w:bottom w:w="0" w:type="dxa"/>
              <w:right w:w="45" w:type="dxa"/>
            </w:tcMar>
            <w:vAlign w:val="bottom"/>
            <w:hideMark/>
          </w:tcPr>
          <w:p w14:paraId="57F80A33"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Martin et al. (1993)</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{"citationItems":[{"id":"ITEM-1","itemData":{"author":[{"dropping-particle":"","family":"Martin-Moreno JM, Boyle P, Gorgojo L, et al","given":".","non-dropping-particle":"","parse-names":false,"suffix":""}],"container-title":"Int J Epidemiol","id":"ITEM-1","issue":"3","issued":{"date-parts":[["1993"]]},"page":"512-519","title":"Development and validation of a food frequency questionnaire in Spain","type":"article-journal","volume":"22"},"uris":["http://www.mendeley.com/documents/?uuid=117d5cae-8cd8-4960-835e-935b048bc33d"]}],"mendeley":{"formattedCitation":"&lt;sup&gt;(5)&lt;/sup&gt;","plainTextFormattedCitation":"(5)","previouslyFormattedCitation":"&lt;sup&gt;(5)&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C85233">
              <w:rPr>
                <w:rFonts w:ascii="Times New Roman" w:eastAsia="Times New Roman" w:hAnsi="Times New Roman" w:cs="Times New Roman"/>
                <w:noProof/>
                <w:color w:val="000000"/>
                <w:sz w:val="24"/>
                <w:szCs w:val="24"/>
                <w:vertAlign w:val="superscript"/>
                <w:lang w:val="es-MX" w:eastAsia="es-ES"/>
              </w:rPr>
              <w:t>(5)</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61AC2CE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542923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05F0706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4159F4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C8D0C0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4A14998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353AB0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BD558E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2C1621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FDC54E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62B2389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6A322A2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2187516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5F4B1B0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73F699B5" w14:textId="77777777" w:rsidTr="00F53D71">
        <w:trPr>
          <w:trHeight w:val="54"/>
        </w:trPr>
        <w:tc>
          <w:tcPr>
            <w:tcW w:w="4451" w:type="dxa"/>
            <w:tcMar>
              <w:top w:w="0" w:type="dxa"/>
              <w:left w:w="45" w:type="dxa"/>
              <w:bottom w:w="0" w:type="dxa"/>
              <w:right w:w="45" w:type="dxa"/>
            </w:tcMar>
            <w:vAlign w:val="bottom"/>
            <w:hideMark/>
          </w:tcPr>
          <w:p w14:paraId="753CB7A2"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Nöthlings et al. (2007)</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Nöthlings","given":"U","non-dropping-particle":"","parse-names":false,"suffix":""},{"dropping-particle":"","family":"Hoffmann","given":"K","non-dropping-particle":"","parse-names":false,"suffix":""},{"dropping-particle":"","family":"Bergmann","given":"MM","non-dropping-particle":"","parse-names":false,"suffix":""},{"dropping-particle":"","family":"Boeing","given":"H","non-dropping-particle":"","parse-names":false,"suffix":""}],"container-title":"J Nutr","id":"ITEM-1","issue":"12","issued":{"date-parts":[["2007"]]},"page":"2781-2786","title":"Fitting Portion Sizes in a Self-Administered Food Frequency Questionnaire","type":"article-journal","volume":"137"},"uris":["http://www.mendeley.com/documents/?uuid=47dd2688-5945-4f59-ac59-4fe901cf4ff1"]}],"mendeley":{"formattedCitation":"&lt;sup&gt;(19)&lt;/sup&gt;","plainTextFormattedCitation":"(19)","previouslyFormattedCitation":"&lt;sup&gt;(19)&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(19)</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355DBB9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7F32FF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77838D2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CCA6E5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CF754A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4778214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6A07B2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5A0638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6516F0E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C24DD5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6D4BD2A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10DE3E0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38FE135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0639D6E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7E4BA607" w14:textId="77777777" w:rsidTr="00F53D71">
        <w:trPr>
          <w:trHeight w:val="54"/>
        </w:trPr>
        <w:tc>
          <w:tcPr>
            <w:tcW w:w="4451" w:type="dxa"/>
            <w:tcMar>
              <w:top w:w="0" w:type="dxa"/>
              <w:left w:w="45" w:type="dxa"/>
              <w:bottom w:w="0" w:type="dxa"/>
              <w:right w:w="45" w:type="dxa"/>
            </w:tcMar>
            <w:vAlign w:val="bottom"/>
            <w:hideMark/>
          </w:tcPr>
          <w:p w14:paraId="5673B8A0"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Smith et al. (1998)</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{"citationItems":[{"id":"ITEM-1","itemData":{"ISBN":"1326-0200 (Print)\\r1326-0200 (Linking)","ISSN":"1326-0200 (Print)","PMID":"9659773","abstract":"This study assesses the validity and reproducibility of a 145-item self-administered food frequency questionnaire (FFQ) in a representative older population aged 63 to 80. Semi-quantitative FFQs were completed by 89% of 3,654 residents attending a community-based eye study in Sydney, Australia. The FFQ's validity was assessed against three, four-day weighed food records (WFRs) completed four months apart by 79 people. A further 152 subjects completed a repeat FFQ about a year after the baseline FFQ, of whom 131 completed a second repeat FFQ about six weeks later. Both short and long-term reproducibility of the FFQ were assessed using data from these subjects. Comparison of the FFQ with the average of the three, four-day weighed food records resulted in energy-adjusted Spearman correlations above 0.5 for most of the nutrients. The proportion of subjects correctly classified to within one quintile category for each nutrient intake ranged from 57% for zinc to 82% for vitamin C. with most nutrients correctly classified within one quintile for about 70% of subjects. Quadratic weighted kappas were reasonable, between 0.3 and 0.5 for most nutrients. The FFQ was highly reproducible in the short term, with correlations for most nutrients about 0.70 to 0.80 and acceptably reproducible in the longer term, with correlations mostly 0.60 to 0.70. The results verify that it is possible to use relatively simple, but comprehensive, self-administered FFQs to study nutrient exposures in large-scale epidemiological studies of the elderly and to expect reasonably high FFQ response rates.","author":[{"dropping-particle":"","family":"Smith","given":"W","non-dropping-particle":"","parse-names":false,"suffix":""},{"dropping-particle":"","family":"Mitchell","given":"P","non-dropping-particle":"","parse-names":false,"suffix":""},{"dropping-particle":"","family":"Reay","given":"E M","non-dropping-particle":"","parse-names":false,"suffix":""},{"dropping-particle":"","family":"Webb","given":"K","non-dropping-particle":"","parse-names":false,"suffix":""},{"dropping-particle":"","family":"Harvey","given":"P W","non-dropping-particle":"","parse-names":false,"suffix":""}],"container-title":"Australian and New Zealand journal of public health","id":"ITEM-1","issue":"4","issued":{"date-parts":[["1998"]]},"page":"456-463","title":"Validity and reproducibility of a self-administered food frequency questionnaire  in older people.","type":"article-journal","volume":"22"},"uris":["http://www.mendeley.com/documents/?uuid=e6bae9a7-e076-4c1a-abca-52c583afd505"]}],"mendeley":{"formattedCitation":"&lt;sup&gt;(67)&lt;/sup&gt;","plainTextFormattedCitation":"(67)","previouslyFormattedCitation":"&lt;sup&gt;(67)&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6A4393">
              <w:rPr>
                <w:rFonts w:ascii="Times New Roman" w:eastAsia="Times New Roman" w:hAnsi="Times New Roman" w:cs="Times New Roman"/>
                <w:noProof/>
                <w:color w:val="000000"/>
                <w:sz w:val="24"/>
                <w:szCs w:val="24"/>
                <w:vertAlign w:val="superscript"/>
                <w:lang w:val="es-MX" w:eastAsia="es-ES"/>
              </w:rPr>
              <w:t>(67)</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307EC65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A8BC6E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F59865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882D6C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E77363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6E688BB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BC5B9E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B79066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CF7FF4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10825E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20A3A94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41A0BFE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4EEF284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47EA304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5373B529" w14:textId="77777777" w:rsidTr="00F53D71">
        <w:trPr>
          <w:trHeight w:val="54"/>
        </w:trPr>
        <w:tc>
          <w:tcPr>
            <w:tcW w:w="4451" w:type="dxa"/>
            <w:tcMar>
              <w:top w:w="0" w:type="dxa"/>
              <w:left w:w="45" w:type="dxa"/>
              <w:bottom w:w="0" w:type="dxa"/>
              <w:right w:w="45" w:type="dxa"/>
            </w:tcMar>
            <w:vAlign w:val="bottom"/>
            <w:hideMark/>
          </w:tcPr>
          <w:p w14:paraId="372D5341"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Willet et al. (1985)</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{"citationItems":[{"id":"ITEM-1","itemData":{"abstract":"The aim of this study was to evaluate the reproducibility and validity of a 61-item semiquantitative food frequency questionnaire used in a large prospective study among women. This form was administered twice to 173 participants at an interval of approximately one year (1980-1981), and four one-week diet records for each subject were collected during that period. Intraclass correlation coefficients for nutrient intakes estimated by the one-week diet records (range=0.41 for total vitamin A without supplements to 0.79 for vitamin B, with supplements) were similar to those computed from the questionnaire (range=0.49 for total vitamin A without supplements to 0.71 for sucrose), indicating that these methods were generally comparable with respect to reproducibilrty. With the exception of sucrose and total carbohydrate, nutrient intakes from the diet records tended to correlate more strongly with those computed from the questionnaire after adjustment for total caloric intake. Correlation coefficients between the mean calorie-adjusted intakes from the four one-week diet records and those from the questionnaire completed after the diet records ranged from 0.36 for vitamin A without supplements to 0.75 for vitamin C with supplements. Overall, 48% of subjects in the lowest quintile of calorie-adjusted intake computed from the diet records were also in the lowest questionnaire quintile, and 74% were in the lowest one of two questionnaire quintiles. Similarly, 49% of those in the highest diet record quintile were also in the highest questionnaire quintile, and 77% were in the highest one or two questionnaire quintiles. These data indicate that a simple serf-administered dietary questionnaire can provide useful information about individual nutrient intakes over a one-year period.\\n","author":[{"dropping-particle":"","family":"Willet","given":"WALTER C.","non-dropping-particle":"","parse-names":false,"suffix":""},{"dropping-particle":"","family":"Sampson","given":"LAURA","non-dropping-particle":"","parse-names":false,"suffix":""},{"dropping-particle":"","family":"Stampfer","given":"MEIR J.","non-dropping-particle":"","parse-names":false,"suffix":""},{"dropping-particle":"","family":"Rosner","given":"BERNARD","non-dropping-particle":"","parse-names":false,"suffix":""},{"dropping-particle":"","family":"Bain","given":"CHRISTOPHER","non-dropping-particle":"","parse-names":false,"suffix":""},{"dropping-particle":"","family":"Witschi","given":"JELIA","non-dropping-particle":"","parse-names":false,"suffix":""},{"dropping-particle":"","family":"HENNEKENS","given":"CHARLES H.","non-dropping-particle":"","parse-names":false,"suffix":""},{"dropping-particle":"","family":"SPEIZER","given":"FRANK E.","non-dropping-particle":"","parse-names":false,"suffix":""}],"container-title":"Am. J. Epidemiol.","id":"ITEM-1","issue":"1","issued":{"date-parts":[["1985"]]},"page":"51-65","title":"Reproducibility and Validity of a Semiquantitative Food Frequency Questionnaire","type":"article-journal","volume":"122"},"uris":["http://www.mendeley.com/documents/?uuid=348240c1-34bf-410e-a2a4-ea88f22a32a9"]}],"mendeley":{"formattedCitation":"&lt;sup&gt;(42)&lt;/sup&gt;","plainTextFormattedCitation":"(42)","previouslyFormattedCitation":"&lt;sup&gt;(42)&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(42)</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60DFB01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07252A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3CD94EF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7B66CE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C7DFC0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783A149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7340D3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2EAD6D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641896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B40A88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2A8D3B4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0727C12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1B2A9F8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4D37097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1E0ED807" w14:textId="77777777" w:rsidTr="00F53D71">
        <w:trPr>
          <w:trHeight w:val="54"/>
        </w:trPr>
        <w:tc>
          <w:tcPr>
            <w:tcW w:w="4451" w:type="dxa"/>
            <w:tcMar>
              <w:top w:w="0" w:type="dxa"/>
              <w:left w:w="45" w:type="dxa"/>
              <w:bottom w:w="0" w:type="dxa"/>
              <w:right w:w="45" w:type="dxa"/>
            </w:tcMar>
            <w:vAlign w:val="bottom"/>
            <w:hideMark/>
          </w:tcPr>
          <w:p w14:paraId="18F9BAF1"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Gnardellis et al. (1995)</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{"citationItems":[{"id":"ITEM-1","itemData":{"abstract":"We evaluated the reproducibility and validity of a 190-item semiquantitative food frequency questionnaire (FFQ) to be used in a large prospective study in the Athens area of Greece. Eighty persons, 42 men and 38 women, ages 25-67 years, completed a self-administered FFQ, followed by monthly 24-hour diet recalls and then a second FFQ 1 year after the first. Correlation coefficients measuring the reproducibility and validity of the FFQ indicate that the questionnaire is reproducible and provides a reasonably reliable measure of intake for many nutrients over a period of 1 year.","author":[{"dropping-particle":"","family":"Gnardellis","given":"C","non-dropping-particle":"","parse-names":false,"suffix":""},{"dropping-particle":"","family":"Trichopoulou","given":"A","non-dropping-particle":"","parse-names":false,"suffix":""},{"dropping-particle":"","family":"Katsouyanni","given":"K","non-dropping-particle":"","parse-names":false,"suffix":""},{"dropping-particle":"","family":"Polychronopoulos","given":"E","non-dropping-particle":"","parse-names":false,"suffix":""},{"dropping-particle":"","family":"Rimm","given":"E B","non-dropping-particle":"","parse-names":false,"suffix":""},{"dropping-particle":"","family":"Trichopoulos","given":"D","non-dropping-particle":"","parse-names":false,"suffix":""}],"container-title":"Epidemiology","id":"ITEM-1","issue":"1","issued":{"date-parts":[["1995"]]},"page":"74-77","title":"Reproducibility and validity of an extensive semiquantitative food frequency questionnaire among Greek school teachers.","type":"article-journal","volume":"6"},"uris":["http://www.mendeley.com/documents/?uuid=8c4b1b03-43ca-3a6b-9fc8-b2cf9d9a39e1"]}],"mendeley":{"formattedCitation":"&lt;sup&gt;(12)&lt;/sup&gt;","plainTextFormattedCitation":"(12)","previouslyFormattedCitation":"&lt;sup&gt;(12)&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6A4393">
              <w:rPr>
                <w:rFonts w:ascii="Times New Roman" w:eastAsia="Times New Roman" w:hAnsi="Times New Roman" w:cs="Times New Roman"/>
                <w:noProof/>
                <w:color w:val="000000"/>
                <w:sz w:val="24"/>
                <w:szCs w:val="24"/>
                <w:vertAlign w:val="superscript"/>
                <w:lang w:val="es-MX" w:eastAsia="es-ES"/>
              </w:rPr>
              <w:t>(12)</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3F85693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C236A7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75B8CD4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DA8A39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997CC1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F7E579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CF31AA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551D6C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FAA4C6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342657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053B296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49AF029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A0450D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729D77E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5D1427DF" w14:textId="77777777" w:rsidTr="00F53D71">
        <w:trPr>
          <w:trHeight w:val="54"/>
        </w:trPr>
        <w:tc>
          <w:tcPr>
            <w:tcW w:w="4451" w:type="dxa"/>
            <w:tcMar>
              <w:top w:w="0" w:type="dxa"/>
              <w:left w:w="45" w:type="dxa"/>
              <w:bottom w:w="0" w:type="dxa"/>
              <w:right w:w="45" w:type="dxa"/>
            </w:tcMar>
            <w:vAlign w:val="bottom"/>
            <w:hideMark/>
          </w:tcPr>
          <w:p w14:paraId="3A82540B"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Roddam et al. (2005)</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{"citationItems":[{"id":"ITEM-1","itemData":{"ISSN":"1368-9800","PMID":"15877913","abstract":"OBJECTIVES To assess the short- and long-term reproducibility of a short food group questionnaire, and to compare its performance for estimating nutrient intakes in comparison with a 7-day diet diary. DESIGN Participants for the reproducibility study completed the food group questionnaire at two time points, up to 2 years apart. Participants for the performance study completed both the food group questionnaire and a 7-day diet diary a few months apart. Reproducibility was assessed by kappa statistics and percentage change between the two questionnaires; performance was assessed by kappa statistics, rank correlations and percentages of participants classified into the same and opposite thirds of intake. SETTING A random sample of participants in the Million Women Study, a population-based prospective study in the UK. SUBJECTS In total, 12 221 women aged 50-64 years. RESULTS In the reproducibility study, 75% of the food group items showed at least moderate agreement for all four time-point comparisons. Items showing fair agreement or worse tended to be those where few respondents reported eating them more than once a week, those consumed in small amounts and those relating to types of fat consumed. Compared with the diet diary, the food group questionnaire showed consistently reasonable performance for the nutrients carbohydrate, saturated fat, cholesterol, total sugars, alcohol, fibre, calcium, riboflavin, folate and vitamin C. CONCLUSIONS The short food group questionnaire used in this study has been shown to be reproducible over time and to perform reasonably well for the assessment of a number of dietary nutrients.","author":[{"dropping-particle":"","family":"Roddam","given":"Andrew W","non-dropping-particle":"","parse-names":false,"suffix":""},{"dropping-particle":"","family":"Spencer","given":"Elizabeth","non-dropping-particle":"","parse-names":false,"suffix":""},{"dropping-particle":"","family":"Banks","given":"Emily","non-dropping-particle":"","parse-names":false,"suffix":""},{"dropping-particle":"","family":"Beral","given":"Valerie","non-dropping-particle":"","parse-names":false,"suffix":""},{"dropping-particle":"","family":"Reeves","given":"Gillian","non-dropping-particle":"","parse-names":false,"suffix":""},{"dropping-particle":"","family":"Appleby","given":"Paul","non-dropping-particle":"","parse-names":false,"suffix":""},{"dropping-particle":"","family":"Barnes","given":"Isobel","non-dropping-particle":"","parse-names":false,"suffix":""},{"dropping-particle":"","family":"Whiteman","given":"David C","non-dropping-particle":"","parse-names":false,"suffix":""},{"dropping-particle":"","family":"Key","given":"Timothy J","non-dropping-particle":"","parse-names":false,"suffix":""}],"container-title":"Public health nutrition","id":"ITEM-1","issue":"2","issued":{"date-parts":[["2005","4"]]},"page":"201-213","title":"Reproducibility of a short semi-quantitative food group questionnaire and its performance in estimating nutrient intake compared with a 7-day diet diary in the Million Women Study.","type":"article-journal","volume":"8"},"uris":["http://www.mendeley.com/documents/?uuid=87af3fad-cafd-3f1b-8ff1-16aa4bd3128c"]}],"mendeley":{"formattedCitation":"&lt;sup&gt;(23)&lt;/sup&gt;","plainTextFormattedCitation":"(23)","previouslyFormattedCitation":"&lt;sup&gt;(23)&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(23)</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34DEF91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907ECE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7018678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348B1C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6D93CB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6FB2A7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C983BD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73BAA0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06F7887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13C267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5B9C4AC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15EE23F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6BE77D5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2AC184E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164D287D" w14:textId="77777777" w:rsidTr="00F53D71">
        <w:trPr>
          <w:trHeight w:val="54"/>
        </w:trPr>
        <w:tc>
          <w:tcPr>
            <w:tcW w:w="4451" w:type="dxa"/>
            <w:tcMar>
              <w:top w:w="0" w:type="dxa"/>
              <w:left w:w="45" w:type="dxa"/>
              <w:bottom w:w="0" w:type="dxa"/>
              <w:right w:w="45" w:type="dxa"/>
            </w:tcMar>
            <w:vAlign w:val="bottom"/>
            <w:hideMark/>
          </w:tcPr>
          <w:p w14:paraId="694A7851"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Fernández et al. (2010)</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{"citationItems":[{"id":"ITEM-1","itemData":{"abstract":"The aim of the present study was to assess reproducibility and relative validity of a self-administered FFQ used in the PREDIMED Study, a clinical trial for primary prevention of CVD by Mediterranean diet in a population at high cardiovascular risk. The FFQ was administered twice (FFQ1 and FFQ2) to explore reproducibility at 1 year. Four 3 d dietary records (DR) were used as reference to explore validity; participants therefore recorded their food intake over 12 d in the course of 1 year. The degree of misclassification in the FFQ was also evaluated by a contingency table of quintiles comparing the information from the FFQ2 and the DR. A total of 158 men and women (aged 55-80 years) were asked not to modify their dietary habits during the study period. Reproducibility for food groups, energy and nutrient intake, explored by the Pearson correlation coefficient (r) ranged 0.50-0.82, and the intraclass correlation coefficient (ICC) ranged from 0.63 to 0.90. The FFQ2 tended to report higher energy and nutrient intake than the DR. The validity indices of the FFQ in relation to the DR for food groups and energy and nutrient intake ranged (r) from 0.24 to 0.72, while the range of the ICC was between 0.40 and 0.84. With regard to food groups, 68-83 % of individuals were in the same or adjacent quintile in both methods, a figure which decreased to 55-75 % for energy and nutrient intake. We concluded that FFQ measurements had good reproducibility and a relative validity similar to those of FFQ used in other prospective studies.","author":[{"dropping-particle":"","family":"Fernández-Ballart","given":"Joan D","non-dropping-particle":"","parse-names":false,"suffix":""},{"dropping-particle":"","family":"Piñol","given":"Josep Lluís","non-dropping-particle":"","parse-names":false,"suffix":""},{"dropping-particle":"","family":"Zazpe","given":"Itziar","non-dropping-particle":"","parse-names":false,"suffix":""},{"dropping-particle":"","family":"Corella","given":"Dolores","non-dropping-particle":"","parse-names":false,"suffix":""},{"dropping-particle":"","family":"Carrasco","given":"Paula","non-dropping-particle":"","parse-names":false,"suffix":""},{"dropping-particle":"","family":"Toledo","given":"Estefanía","non-dropping-particle":"","parse-names":false,"suffix":""},{"dropping-particle":"","family":"Perez-Bauer","given":"Manuel","non-dropping-particle":"","parse-names":false,"suffix":""},{"dropping-particle":"","family":"Martínez-González","given":"Miguel Angel","non-dropping-particle":"","parse-names":false,"suffix":""},{"dropping-particle":"","family":"Salas-Salvadó","given":"Jorge","non-dropping-particle":"","parse-names":false,"suffix":""},{"dropping-particle":"","family":"Martín-Moreno","given":"José M","non-dropping-particle":"","parse-names":false,"suffix":""}],"container-title":"The British journal of nutrition","id":"ITEM-1","issue":"12","issued":{"date-parts":[["2010"]]},"page":"1808-1816","title":"Relative validity of a semi-quantitative food-frequency questionnaire in an elderly Mediterranean population of Spain.","type":"article-journal","volume":"103"},"uris":["http://www.mendeley.com/documents/?uuid=e5961794-03ba-4361-968c-f9f08b1bdc27"]}],"mendeley":{"formattedCitation":"&lt;sup&gt;(32)&lt;/sup&gt;","plainTextFormattedCitation":"(32)","previouslyFormattedCitation":"&lt;sup&gt;(32)&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(32)</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68F6A14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8950EA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696121C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E59665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6B9224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763E5F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E7AF49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E067BA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9C3A3D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171630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35F0909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68E76ED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1193BEE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6C0EFEA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200EDCB5" w14:textId="77777777" w:rsidTr="00F53D71">
        <w:trPr>
          <w:trHeight w:val="54"/>
        </w:trPr>
        <w:tc>
          <w:tcPr>
            <w:tcW w:w="4451" w:type="dxa"/>
            <w:tcMar>
              <w:top w:w="0" w:type="dxa"/>
              <w:left w:w="45" w:type="dxa"/>
              <w:bottom w:w="0" w:type="dxa"/>
              <w:right w:w="45" w:type="dxa"/>
            </w:tcMar>
            <w:vAlign w:val="bottom"/>
            <w:hideMark/>
          </w:tcPr>
          <w:p w14:paraId="2916FDC8"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Park et al (2012)</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{"citationItems":[{"id":"ITEM-1","itemData":{"author":[{"dropping-particle":"","family":"Park","given":"Min Kyung","non-dropping-particle":"","parse-names":false,"suffix":""},{"dropping-particle":"","family":"Noh","given":"Hwa Young","non-dropping-particle":"","parse-names":false,"suffix":""},{"dropping-particle":"","family":"Song","given":"Na Yeun","non-dropping-particle":"","parse-names":false,"suffix":""},{"dropping-particle":"","family":"Paik","given":"Hee Young","non-dropping-particle":"","parse-names":false,"suffix":""},{"dropping-particle":"","family":"Joung","given":"Hyojee","non-dropping-particle":"","parse-names":false,"suffix":""},{"dropping-particle":"","family":"Song","given":"Won O","non-dropping-particle":"","parse-names":false,"suffix":""},{"dropping-particle":"","family":"Kim","given":"Jeongseon","non-dropping-particle":"","parse-names":false,"suffix":""}],"id":"ITEM-1","issued":{"date-parts":[["2012"]]},"page":"545-552","title":"Validity and Reliability of a Dish-based , Semi-quantitative Food Frequency Questionnaire for Korean Diet and Cancer","type":"article-journal","volume":"13"},"uris":["http://www.mendeley.com/documents/?uuid=0ca45f31-cd66-4ed4-88cc-a14fe20332b2"]}],"mendeley":{"formattedCitation":"&lt;sup&gt;(58)&lt;/sup&gt;","plainTextFormattedCitation":"(58)","previouslyFormattedCitation":"&lt;sup&gt;(58)&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(58)</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7212A83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0CD0A0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650738C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11978D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93DAE7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3E59F2D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BC5775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17F697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0FFEE56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0B3B06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488455A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17D68FD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1D589FA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6BF1386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6748FB83" w14:textId="77777777" w:rsidTr="00F53D71">
        <w:trPr>
          <w:trHeight w:val="54"/>
        </w:trPr>
        <w:tc>
          <w:tcPr>
            <w:tcW w:w="4451" w:type="dxa"/>
            <w:tcMar>
              <w:top w:w="0" w:type="dxa"/>
              <w:left w:w="45" w:type="dxa"/>
              <w:bottom w:w="0" w:type="dxa"/>
              <w:right w:w="45" w:type="dxa"/>
            </w:tcMar>
            <w:vAlign w:val="bottom"/>
            <w:hideMark/>
          </w:tcPr>
          <w:p w14:paraId="7535D242"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Bonifacj et al. (1997)</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{"citationItems":[{"id":"ITEM-1","itemData":{"ISSN":"0954-3007","PMID":"9104572","abstract":"OBJECTIVE The main objective of the study was to develop appropriate dietary assessment instruments for the French Mediterranean region and to validate the measurements they provide. SUBJECTS AND METHODS Three different assessment methods were submitted to a sample of 150 male and female volunteers. 98 completed the protocol, which consisted of a 4 d weighed dietary record (PETRA) and a 7 d estimated-diet record (S7) based on a check list and a set of photographs, both these records being completed once in each season of the year, and a semi-quantitative (standard portion) food-frequency questionnaire (FFQ) including questions eliciting socio-demographic and anthropometric data, which was completed once only. The days when PETRA was used to evaluate food consumption coincided with the first 4 d of S7 (S4). RESULTS Validation was based on nutrients and foods. Energy-adjusted Pearson correlation coefficients between S4 and PETRA ranged from 0.32 for vitamin E to 0.81 for vitamin C (mean: 0.65 for 21 nutrients). There was practically no misclassification in opposite extreme quartiles. Spearman correlation coefficients ranged from 0.63 for fish and sea-food to 0.90 for wine (mean: 0.76 for 16 food groups). There was practically no misclassification in opposite extreme quartiles. De-attenuated energy-adjusted Pearson correlation coefficients between FFQ and S7 ranged from 0.22 for proteins and monounsaturated fatty acids to 0.80 for iron (mean: 0.45). 10% or less of subjects were misclassified in opposite extreme quartiles (except for vitamin C, 12%). Spearman correlation coefficients ranged from 0.25 for green-yellow-red raw vegetables to 0.76 for wine (mean: 0.42). 8% or less of subjects were misclassified in opposite extreme quartiles (except for citrus fruit, 11%). CONCLUSIONS Portion estimation using the set of photographs was validated by the correlation between S4 and PETRA for both nutrients and foods. The FFQ provides a reasonably reliable measure of macronutrient intake and a good measure of micronutrient intake when compared with the data in the literature. It performs less well for food intake. Better results can be achieved for FFQ: (i) by using the set of photographs instead of standard portions and (ii) by adding further questions on foods which are insufficiently covered.","author":[{"dropping-particle":"","family":"Bonifacj","given":"C","non-dropping-particle":"","parse-names":false,"suffix":""},{"dropping-particle":"","family":"Gerber","given":"M","non-dropping-particle":"","parse-names":false,"suffix":""},{"dropping-particle":"","family":"Scali","given":"J","non-dropping-particle":"","parse-names":false,"suffix":""},{"dropping-particle":"","family":"Daures","given":"J P","non-dropping-particle":"","parse-names":false,"suffix":""}],"container-title":"European journal of clinical nutrition","id":"ITEM-1","issue":"4","issued":{"date-parts":[["1997","4"]]},"page":"217-231","title":"Comparison of dietary assessment methods in a southern French population: use of weighed records, estimated-diet records and a food-frequency questionnaire.","type":"article-journal","volume":"51"},"uris":["http://www.mendeley.com/documents/?uuid=37972963-0fff-338f-a9e4-c29c94c3dcde"]}],"mendeley":{"formattedCitation":"&lt;sup&gt;(30)&lt;/sup&gt;","plainTextFormattedCitation":"(30)","previouslyFormattedCitation":"&lt;sup&gt;(30)&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(30)</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2CD02B4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918516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44F8A34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19BDA9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31DB4D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45B04C3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769A4B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AE0D12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DC59D3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12E0A9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2E59567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3456E6A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04DA685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49E1676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4A51A5F3" w14:textId="77777777" w:rsidTr="00F53D71">
        <w:trPr>
          <w:trHeight w:val="80"/>
        </w:trPr>
        <w:tc>
          <w:tcPr>
            <w:tcW w:w="4451" w:type="dxa"/>
            <w:tcMar>
              <w:top w:w="0" w:type="dxa"/>
              <w:left w:w="45" w:type="dxa"/>
              <w:bottom w:w="0" w:type="dxa"/>
              <w:right w:w="45" w:type="dxa"/>
            </w:tcMar>
            <w:vAlign w:val="bottom"/>
            <w:hideMark/>
          </w:tcPr>
          <w:p w14:paraId="75E5BEA8"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Friis et al. (1997)</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{"citationItems":[{"id":"ITEM-1","itemData":{"abstract":"We have evaluated the reproducibility and relative validity of a semiquantitative food frequency questionnaire (FFQ) used in a prospective study of risk factors for cervical neoplasia. The questionnaire is a modified version of one developed and evaluated in a middle-aged Danish population. In the present study, 122 women from the general population of Copenhagen, aged 20-29 years, completed the FFQ twice at a 1-year interval, and provided three 4-day dietary records during the intervening year. The mean nutrient intakes calculated from the first and second questionnaire were similar and, for most nutrients, close to those obtained from the dietary records. The Pearson correlation coefficients between the mean nutrient intakes from the two questionnaires ranged from 0.53 (95% CI, 0.39-0.65) for vitamin E to 0.76 (95% CI, 0.67-0.83) for vitamin B12 (median, 0.67 [95% CI, 0.56-0.76]). In comparisons between the second FFQ and the dietary records, the correlations ranged from 0.24 (95% CI, 0.07-0.40) for vitamin D to 0.63 (95% CI, 0.51-0.73) for sucrose (median, 0.42 [95% CI, 0.26-0.56]). The correlations between FFQ and dietary records were generally higher after adjustment for energy intake (median, 0.53 [95% CI, 0.39-0.65]) and within-person variability (median, 0.64 [95% CI, 0.52-0.73]). On average, 71% of the women were classified in the same (?? 1) quintile in the second FFQ and the dietary records. An average of 3.8% of the women were grossly misclassified into the highest and lowest quintiles by the dietary records. The relative validity of the FFQ in this population was similar to that reported earlier. It is concluded that the FFQ is reproducible and provides a useful scale for categorizing individuals according to their intake of energy and nutrients.","author":[{"dropping-particle":"","family":"Friis","given":"S","non-dropping-particle":"","parse-names":false,"suffix":""},{"dropping-particle":"","family":"Kjaer","given":"S","non-dropping-particle":"","parse-names":false,"suffix":""},{"dropping-particle":"","family":"Stripp","given":"C","non-dropping-particle":"","parse-names":false,"suffix":""},{"dropping-particle":"","family":"Overvad","given":"K","non-dropping-particle":"","parse-names":false,"suffix":""}],"container-title":"Journal of Clinical Epidemiology","id":"ITEM-1","issue":"3","issued":{"date-parts":[["1997"]]},"page":"303-311","title":"Reproducibility and relative validity of a self-administered semiquantitative food frequency questionnaire applied to younger women","type":"article-journal","volume":"50"},"uris":["http://www.mendeley.com/documents/?uuid=593dab81-5f19-447b-846d-f767bd209f85"]}],"mendeley":{"formattedCitation":"&lt;sup&gt;(35)&lt;/sup&gt;","plainTextFormattedCitation":"(35)","previouslyFormattedCitation":"&lt;sup&gt;(35)&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(35)</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09D02CB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25041B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BF6167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AC9DA2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CC2159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4CC2B6B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4E77BA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F80210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17F84C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4147B9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00D702E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53978C6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77F2D4A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39D5635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7FB01894" w14:textId="77777777" w:rsidTr="00F53D71">
        <w:trPr>
          <w:trHeight w:val="54"/>
        </w:trPr>
        <w:tc>
          <w:tcPr>
            <w:tcW w:w="4451" w:type="dxa"/>
            <w:tcMar>
              <w:top w:w="0" w:type="dxa"/>
              <w:left w:w="45" w:type="dxa"/>
              <w:bottom w:w="0" w:type="dxa"/>
              <w:right w:w="45" w:type="dxa"/>
            </w:tcMar>
            <w:vAlign w:val="bottom"/>
            <w:hideMark/>
          </w:tcPr>
          <w:p w14:paraId="395839D6"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Shatenstein et al. (2005)</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{"citationItems":[{"id":"ITEM-1","itemData":{"abstract":"Regular diet monitoring requires a tool validated in the target population. A 73-item, semiquantitative, self-administered food frequency questionnaire (FFQ), was adapted in French and English from the Block National Cancer Institute Health Habits and History Questionnaire. The FFQ was used to capture usual long-term food consumption among adults living in Quebec. A representative sample of adults aged 18 to 82 (57% female) was recruited by random digit dialling in the Montreal region. Approximately 64% of recruits completed and returned the instrument by mail (n=248). The FFQ was validated in a subsample (n=94, 61% female) using four nonconsecutive food records (FRs). Median energy intakes (in kcal) for men and women, respectively, were FFQ (total sample) 2,112 and 1,823, FFQ (subsample) 2,137 and 1,752, and FR (subsample) 2,510 and 1,830. Spearman correlation analyses between FFQ and FR nutrients were positive (with r ranging from 0.32 for folate to 0.58 for saturated fatty acids) and statistically significant (p&lt;0.001), with better results among women. On average, cross-classification of energy and 24 nutrients from the FFQ and means of four FRs placed 39% into identical quartiles and 78% into identical and contiguous quartiles, with only 4% frankly misclassified. These results suggest that the FFQ is a relatively valid instrument for determining usual diet in Quebec adults.","author":[{"dropping-particle":"","family":"Shatenstein","given":"Bryna","non-dropping-particle":"","parse-names":false,"suffix":""},{"dropping-particle":"","family":"Nadon","given":"Sylvie","non-dropping-particle":"","parse-names":false,"suffix":""},{"dropping-particle":"","family":"Godin","given":"Catherine","non-dropping-particle":"","parse-names":false,"suffix":""},{"dropping-particle":"","family":"Ferland","given":"Guylaine","non-dropping-particle":"","parse-names":false,"suffix":""}],"container-title":"Can J Diet Pract Res.","id":"ITEM-1","issue":"2","issued":{"date-parts":[["2005"]]},"page":"67-75","title":"Development and validation of a food frequency questionnaire.","type":"article-journal","volume":"66"},"uris":["http://www.mendeley.com/documents/?uuid=09e14827-27af-4f2f-9bd3-5ba55b008848"]}],"mendeley":{"formattedCitation":"&lt;sup&gt;(41)&lt;/sup&gt;","plainTextFormattedCitation":"(41)","previouslyFormattedCitation":"&lt;sup&gt;(41)&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(41)</w:t>
            </w:r>
            <w:r>
              <w:rPr>
                <w:rFonts w:ascii="Times New Roman" w:eastAsia="Times New Roman" w:hAnsi="Times New Roman" w:cs="Times New Roman"/>
                <w:color w:val="000000"/>
                <w:sz w:val="24"/>
                <w:szCs w:val="24"/>
                <w:lang w:val="es-MX" w:eastAsia="es-ES"/>
              </w:rPr>
              <w:fldChar w:fldCharType="end"/>
            </w:r>
            <w:r w:rsidRPr="008A448F">
              <w:rPr>
                <w:rFonts w:ascii="Times New Roman" w:eastAsia="Times New Roman" w:hAnsi="Times New Roman" w:cs="Times New Roman"/>
                <w:color w:val="000000"/>
                <w:sz w:val="24"/>
                <w:szCs w:val="24"/>
                <w:lang w:val="es-MX" w:eastAsia="es-ES"/>
              </w:rPr>
              <w:t xml:space="preserve"> </w:t>
            </w:r>
          </w:p>
        </w:tc>
        <w:tc>
          <w:tcPr>
            <w:tcW w:w="392" w:type="dxa"/>
            <w:shd w:val="clear" w:color="auto" w:fill="008000"/>
            <w:tcMar>
              <w:top w:w="0" w:type="dxa"/>
              <w:left w:w="45" w:type="dxa"/>
              <w:bottom w:w="0" w:type="dxa"/>
              <w:right w:w="45" w:type="dxa"/>
            </w:tcMar>
            <w:vAlign w:val="bottom"/>
            <w:hideMark/>
          </w:tcPr>
          <w:p w14:paraId="08AFA96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603768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DE771F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30BBE7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495A0E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3B49E1E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C6C590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3A0098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D9B664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DAF758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0F3C9DA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2379C35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114719F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6FBB4E1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0203405E" w14:textId="77777777" w:rsidTr="00F53D71">
        <w:trPr>
          <w:trHeight w:val="54"/>
        </w:trPr>
        <w:tc>
          <w:tcPr>
            <w:tcW w:w="4451" w:type="dxa"/>
            <w:tcMar>
              <w:top w:w="0" w:type="dxa"/>
              <w:left w:w="45" w:type="dxa"/>
              <w:bottom w:w="0" w:type="dxa"/>
              <w:right w:w="45" w:type="dxa"/>
            </w:tcMar>
            <w:vAlign w:val="bottom"/>
            <w:hideMark/>
          </w:tcPr>
          <w:p w14:paraId="21ABDD94"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Mullie et al. (2009)</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Mullie","given":"P","non-dropping-particle":"","parse-names":false,"suffix":""},{"dropping-particle":"","family":"Clarys","given":"P","non-dropping-particle":"","parse-names":false,"suffix":""},{"dropping-particle":"","family":"Hulens","given":"M","non-dropping-particle":"","parse-names":false,"suffix":""},{"dropping-particle":"","family":"Vansant","given":"G","non-dropping-particle":"","parse-names":false,"suffix":""}],"container-title":"MILITARY MEDICINE","id":"ITEM-1","issued":{"date-parts":[["2009"]]},"page":"852-856","title":"Reproducibility and Validity of a Semiquantitative Food Frequency Questionnaire Among Military Men","type":"article-journal","volume":"8"},"uris":["http://www.mendeley.com/documents/?uuid=937c869d-550d-3f30-80e7-efd0177f11de"]}],"mendeley":{"formattedCitation":"&lt;sup&gt;(18)&lt;/sup&gt;","plainTextFormattedCitation":"(18)","previouslyFormattedCitation":"&lt;sup&gt;(18)&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(18)</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59603B5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BD0C0B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727DCC9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F1FED0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6D58D7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9A02F1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13AAB8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2D2C8F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B744F5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813ECC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1F7089E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3B665DE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612DF0C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3A7A545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5514CC58" w14:textId="77777777" w:rsidTr="00F53D71">
        <w:trPr>
          <w:trHeight w:val="54"/>
        </w:trPr>
        <w:tc>
          <w:tcPr>
            <w:tcW w:w="4451" w:type="dxa"/>
            <w:tcMar>
              <w:top w:w="0" w:type="dxa"/>
              <w:left w:w="45" w:type="dxa"/>
              <w:bottom w:w="0" w:type="dxa"/>
              <w:right w:w="45" w:type="dxa"/>
            </w:tcMar>
            <w:vAlign w:val="bottom"/>
            <w:hideMark/>
          </w:tcPr>
          <w:p w14:paraId="51C8FBB0"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Kumanyika et al. (1997)</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{"citationItems":[{"id":"ITEM-1","itemData":{"DOI":"10.1093/ajcn/65.4.1123S","ISSN":"0002-9165","author":[{"dropping-particle":"","family":"Kumanyika","given":"S K","non-dropping-particle":"","parse-names":false,"suffix":""},{"dropping-particle":"","family":"Tell","given":"G S","non-dropping-particle":"","parse-names":false,"suffix":""},{"dropping-particle":"","family":"Shemanski","given":"L","non-dropping-particle":"","parse-names":false,"suffix":""},{"dropping-particle":"","family":"Martel","given":"J","non-dropping-particle":"","parse-names":false,"suffix":""},{"dropping-particle":"","family":"Chinchilli","given":"V M","non-dropping-particle":"","parse-names":false,"suffix":""}],"container-title":"The American Journal of Clinical Nutrition","id":"ITEM-1","issue":"4","issued":{"date-parts":[["1997","4","1"]]},"page":"S1123-S1129","title":"Dietary assessment using a picture-sort approach","type":"article-journal","volume":"65"},"uris":["http://www.mendeley.com/documents/?uuid=0820cb20-73fc-3e87-ba1f-bcf6deec9092"]}],"mendeley":{"formattedCitation":"&lt;sup&gt;(49)&lt;/sup&gt;","plainTextFormattedCitation":"(49)","previouslyFormattedCitation":"&lt;sup&gt;(49)&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(49)</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266C68D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7FF62D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0B7F9E5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9E90C2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C82EFC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0635A26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2A4F01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C9C4B1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32F8D6C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0F54064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2580B86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562F9B5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7B663FF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1CB1339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78B20E62" w14:textId="77777777" w:rsidTr="00F53D71">
        <w:trPr>
          <w:trHeight w:val="54"/>
        </w:trPr>
        <w:tc>
          <w:tcPr>
            <w:tcW w:w="4451" w:type="dxa"/>
            <w:tcMar>
              <w:top w:w="0" w:type="dxa"/>
              <w:left w:w="45" w:type="dxa"/>
              <w:bottom w:w="0" w:type="dxa"/>
              <w:right w:w="45" w:type="dxa"/>
            </w:tcMar>
            <w:vAlign w:val="bottom"/>
            <w:hideMark/>
          </w:tcPr>
          <w:p w14:paraId="19F0376B"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Hérnandez et al. (1998)</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{"citationItems":[{"id":"ITEM-1","itemData":{"abstract":"OBJECTIVE: To assess the reproducibility and validity of a 116 item semi-quantitative food frequency questionnaire (FFQ), designed to assess the relation between dietary intake and chronic diseases.\\n\\nMATERIAL AND METHODS: To test the reproducibility of the FFQ questionnaire, the FFQ was administered twice to 134 women residing in Mexico City at an interval of approximately one year; to assess the validity we compared results obtained by the FFQs with those obtained by four 4-day 24-hour recalls at three month intervals. Validity and reproducibility were evaluated using regression analysis and Pearson and intraclass correlation coefficients of log-e and calorie-adjusted nutrient scores.\\n\\nRESULTS: Mean values for intake of most nutrients assessed by the two food frequency questionnaires were similar. However, means for the 24-hr recall were significantly lower. Intraclass correlation coefficients for nutrient intakes, assessed by questionnaires, administered one year apart, ranged from 0.38 for cholesterol to 0.54 for crude fiber. Correlation coefficients between energy-adjusted nutrient intakes, measured by diet recalls, and the first FFQ ranged from 0.12 for polyunsaturated fatty acids to 0.67 for saturated fatty acids. Regression coefficients between 24-hr recall and FFQ,s were all significant were significant for all nutrients, except for polyunsaturated fat, folic acid, vitamin E and Zinc.\\n\\nCONCLUSIONS: These data indicate that this semi-quantitative FFQ is reproducible and provides a useful estimate by which to categorize individuals by level of past nutrient intake. However, its application outside Mexico City or in different age and gender populations will require additional modifications and validation efforts.","author":[{"dropping-particle":"","family":"Hernández-Avila","given":"M","non-dropping-particle":"","parse-names":false,"suffix":""},{"dropping-particle":"","family":"Romieu","given":"I","non-dropping-particle":"","parse-names":false,"suffix":""},{"dropping-particle":"","family":"Parra","given":"S","non-dropping-particle":"","parse-names":false,"suffix":""},{"dropping-particle":"","family":"Hernández-Avila","given":"J","non-dropping-particle":"","parse-names":false,"suffix":""},{"dropping-particle":"","family":"Madrigal","given":"H","non-dropping-particle":"","parse-names":false,"suffix":""},{"dropping-particle":"","family":"Willett","given":"W","non-dropping-particle":"","parse-names":false,"suffix":""}],"container-title":"Salud pública de México","id":"ITEM-1","issue":"2","issued":{"date-parts":[["1998"]]},"page":"133-140","title":"Validity and reproducibility of a food frequency questionnaire to assess dietary intake of women living in Mexico City.","type":"article-journal","volume":"40"},"uris":["http://www.mendeley.com/documents/?uuid=069697c8-1066-45a6-89d0-87d09b13f750"]}],"mendeley":{"formattedCitation":"&lt;sup&gt;(47)&lt;/sup&gt;","plainTextFormattedCitation":"(47)","previouslyFormattedCitation":"&lt;sup&gt;(47)&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(47)</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2F8AC97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A6043B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A12504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B9F297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407448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5DCB7A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F7E359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7DADD5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26A134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5A720E9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64A780F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090C4F9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385619F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5A2FD95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676155A7" w14:textId="77777777" w:rsidTr="00F53D71">
        <w:trPr>
          <w:trHeight w:val="54"/>
        </w:trPr>
        <w:tc>
          <w:tcPr>
            <w:tcW w:w="4451" w:type="dxa"/>
            <w:tcMar>
              <w:top w:w="0" w:type="dxa"/>
              <w:left w:w="45" w:type="dxa"/>
              <w:bottom w:w="0" w:type="dxa"/>
              <w:right w:w="45" w:type="dxa"/>
            </w:tcMar>
            <w:vAlign w:val="bottom"/>
            <w:hideMark/>
          </w:tcPr>
          <w:p w14:paraId="61DECABF"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Macedo et al. (2013)</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Macedo-Ojeda","given":"Gabriela","non-dropping-particle":"","parse-names":false,"suffix":""},{"dropping-particle":"","family":"Vizmanos-Lamotte","given":"Barbara","non-dropping-particle":"","parse-names":false,"suffix":""},{"dropping-particle":"","family":"Márquez-Sandoval","given":"Yolanda Fabiola","non-dropping-particle":"","parse-names":false,"suffix":""},{"dropping-particle":"","family":"Rodríguez-Rocha","given":"Norma Patricia","non-dropping-particle":"","parse-names":false,"suffix":""},{"dropping-particle":"","family":"López-Uriarte","given":"Patricia Josefina","non-dropping-particle":"","parse-names":false,"suffix":""},{"dropping-particle":"","family":"Fernández-Ballart","given":"Joan D","non-dropping-particle":"","parse-names":false,"suffix":""}],"container-title":"Nutr Hosp","id":"ITEM-1","issue":"6","issued":{"date-parts":[["2013"]]},"page":"2212-2220","title":"Validation of a semi-quantitative food frequency questionnaire to assess food groups and nutrient intake","type":"article-journal","volume":"28"},"uris":["http://www.mendeley.com/documents/?uuid=4f461e82-20a5-4001-a413-65b79899aa3e"]}],"mendeley":{"formattedCitation":"&lt;sup&gt;(52)&lt;/sup&gt;","plainTextFormattedCitation":"(52)","previouslyFormattedCitation":"&lt;sup&gt;(52)&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(52)</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3B14F90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EA31E4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42CD1FE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24D846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2DE73E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B11867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A604E6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BABFD9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02B4FB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289EB1A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6B11D25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25BE634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13F3DD1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0D75483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3706B134" w14:textId="77777777" w:rsidTr="00F53D71">
        <w:trPr>
          <w:trHeight w:val="54"/>
        </w:trPr>
        <w:tc>
          <w:tcPr>
            <w:tcW w:w="4451" w:type="dxa"/>
            <w:tcMar>
              <w:top w:w="0" w:type="dxa"/>
              <w:left w:w="45" w:type="dxa"/>
              <w:bottom w:w="0" w:type="dxa"/>
              <w:right w:w="45" w:type="dxa"/>
            </w:tcMar>
            <w:vAlign w:val="bottom"/>
            <w:hideMark/>
          </w:tcPr>
          <w:p w14:paraId="1C1FCD6C" w14:textId="77777777" w:rsidR="003E400D" w:rsidRPr="003E400D" w:rsidRDefault="003E400D" w:rsidP="00F53D71">
            <w:pPr>
              <w:spacing w:after="0" w:line="240" w:lineRule="auto"/>
              <w:rPr>
                <w:rFonts w:ascii="Times New Roman" w:eastAsia="Times New Roman" w:hAnsi="Times New Roman" w:cs="Times New Roman"/>
                <w:sz w:val="24"/>
                <w:szCs w:val="24"/>
                <w:lang w:val="es-MX" w:eastAsia="es-ES"/>
              </w:rPr>
            </w:pPr>
            <w:r w:rsidRPr="003E400D">
              <w:rPr>
                <w:rFonts w:ascii="Times New Roman" w:eastAsia="Times New Roman" w:hAnsi="Times New Roman" w:cs="Times New Roman"/>
                <w:sz w:val="24"/>
                <w:szCs w:val="24"/>
                <w:lang w:val="es-MX" w:eastAsia="es-ES"/>
              </w:rPr>
              <w:t>Sanjeevi et al. (2017)</w:t>
            </w:r>
            <w:r w:rsidRPr="003E400D">
              <w:rPr>
                <w:rFonts w:ascii="Times New Roman" w:eastAsia="Times New Roman" w:hAnsi="Times New Roman" w:cs="Times New Roman"/>
                <w:sz w:val="24"/>
                <w:szCs w:val="24"/>
                <w:lang w:val="es-MX" w:eastAsia="es-ES"/>
              </w:rPr>
              <w:fldChar w:fldCharType="begin" w:fldLock="1"/>
            </w:r>
            <w:r w:rsidRPr="003E400D">
              <w:rPr>
                <w:rFonts w:ascii="Times New Roman" w:eastAsia="Times New Roman" w:hAnsi="Times New Roman" w:cs="Times New Roman"/>
                <w:sz w:val="24"/>
                <w:szCs w:val="24"/>
                <w:lang w:val="es-MX" w:eastAsia="es-ES"/>
              </w:rPr>
              <w:instrText>ADDIN CSL_CITATION {"citationItems":[{"id":"ITEM-1","itemData":{"DOI":"10.1016/j.jand.2017.05.013","ISSN":"22122672","abstract":"Background The Supplemental Nutrition Assistance Program (SNAP) plays a critical role in reducing food insecurity by distribution of benefits at a monthly interval to participants. Households that receive assistance from SNAP spend at least three-quarters of benefits within the first 2 weeks of receipt. Because this expenditure pattern may be associated with lower food intake toward the end of the month, it is important to develop a tool that can assess the weekly diets of SNAP participants. Objective The goal of this study was to develop and assess the relative validity and reliability of a semiquantitative 1-week food frequency questionnaire (FFQ) tailored to a population of women participating in SNAP. Design The FFQ was derived from an existing 195-item FFQ that was based on a reference period of 1 month. This 195-item FFQ has been validated in a population of low-income postpartum women who were recruited from central Texas during 2004. Mean daily servings of each food item in the 195-item FFQ completed by women who took part in the 2004 validation study were calculated to determine the most frequently consumed food items. Emphasis on these items led to the creation of a shorter, 1-week FFQ of only 95 items. This new 1-week instrument was compared with 3-day diet records to evaluate relative validity in a sample of women participating in SNAP. For reliability, the FFQ was administered a second time, separated by a 1-month time interval. Participants/setting The validity study included 70 female SNAP participants who were recruited from the partner agencies of the Central Texas Food Bank from March to June 2015. A subsample of 40 women participated in the reliability study. Main outcome measures Outcome measures were mean nutrient intake values obtained from the two tests of the 95-item FFQ and 3-day diet records. Statistical analysis performed Deattenuated Pearson correlation coefficients examined relationships in nutrient intake between the 95-item FFQ and 3-day diet records, and a paired samples t test determined differences in mean nutrient intake. Weighted Cohen's κ indicated agreement in quartile classification of study participants by the 95-item FFQ and 3-day diet records, according to nutrient intake. Test–retest reliability was assessed by intraclass correlations and weighted Cohen's κ. Results Mean deattenuated Pearson correlation between the FFQ and 3-day diet records was 0.61, and the weighted Cohen's κ=0.39. Finally, the average test–r…","author":[{"dropping-particle":"","family":"Sanjeevi","given":"Namrata","non-dropping-particle":"","parse-names":false,"suffix":""},{"dropping-particle":"","family":"Freeland-Graves","given":"Jeanne","non-dropping-particle":"","parse-names":false,"suffix":""},{"dropping-particle":"","family":"George","given":"Goldy Chacko","non-dropping-particle":"","parse-names":false,"suffix":""}],"container-title":"Journal of the Academy of Nutrition and Dietetics","id":"ITEM-1","issue":"12","issued":{"date-parts":[["2017","12","1"]]},"page":"1972-1982.e2","publisher":"Elsevier B.V.","title":"Relative Validity and Reliability of a 1-Week, Semiquantitative Food Frequency Questionnaire for Women Participating in the Supplemental Nutrition Assistance Program","type":"article-journal","volume":"117"},"uris":["http://www.mendeley.com/documents/?uuid=5e4df9ba-13b2-3e36-a086-1d10f663c6f3"]}],"mendeley":{"formattedCitation":"&lt;sup&gt;(44)&lt;/sup&gt;","plainTextFormattedCitation":"(44)","previouslyFormattedCitation":"&lt;sup&gt;(44)&lt;/sup&gt;"},"properties":{"noteIndex":0},"schema":"https://github.com/citation-style-language/schema/raw/master/csl-citation.json"}</w:instrText>
            </w:r>
            <w:r w:rsidRPr="003E400D">
              <w:rPr>
                <w:rFonts w:ascii="Times New Roman" w:eastAsia="Times New Roman" w:hAnsi="Times New Roman" w:cs="Times New Roman"/>
                <w:sz w:val="24"/>
                <w:szCs w:val="24"/>
                <w:lang w:val="es-MX" w:eastAsia="es-ES"/>
              </w:rPr>
              <w:fldChar w:fldCharType="separate"/>
            </w:r>
            <w:r w:rsidRPr="003E400D">
              <w:rPr>
                <w:rFonts w:ascii="Times New Roman" w:eastAsia="Times New Roman" w:hAnsi="Times New Roman" w:cs="Times New Roman"/>
                <w:noProof/>
                <w:sz w:val="24"/>
                <w:szCs w:val="24"/>
                <w:vertAlign w:val="superscript"/>
                <w:lang w:val="es-MX" w:eastAsia="es-ES"/>
              </w:rPr>
              <w:t>(44)</w:t>
            </w:r>
            <w:r w:rsidRPr="003E400D">
              <w:rPr>
                <w:rFonts w:ascii="Times New Roman" w:eastAsia="Times New Roman" w:hAnsi="Times New Roman" w:cs="Times New Roman"/>
                <w:sz w:val="24"/>
                <w:szCs w:val="24"/>
                <w:lang w:val="es-MX" w:eastAsia="es-ES"/>
              </w:rPr>
              <w:fldChar w:fldCharType="end"/>
            </w:r>
            <w:r w:rsidRPr="003E400D">
              <w:rPr>
                <w:rFonts w:ascii="Times New Roman" w:eastAsia="Times New Roman" w:hAnsi="Times New Roman" w:cs="Times New Roman"/>
                <w:sz w:val="24"/>
                <w:szCs w:val="24"/>
                <w:lang w:val="es-MX" w:eastAsia="es-ES"/>
              </w:rPr>
              <w:t xml:space="preserve"> </w:t>
            </w:r>
          </w:p>
        </w:tc>
        <w:tc>
          <w:tcPr>
            <w:tcW w:w="392" w:type="dxa"/>
            <w:shd w:val="clear" w:color="auto" w:fill="008000"/>
            <w:tcMar>
              <w:top w:w="0" w:type="dxa"/>
              <w:left w:w="45" w:type="dxa"/>
              <w:bottom w:w="0" w:type="dxa"/>
              <w:right w:w="45" w:type="dxa"/>
            </w:tcMar>
            <w:vAlign w:val="bottom"/>
            <w:hideMark/>
          </w:tcPr>
          <w:p w14:paraId="0B18755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45A3A8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485636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C425B8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8BD207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4A93E68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6FE91D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F2DE10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6E1F00B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366C572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7557929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3B9F592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6B2C5D9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201093E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39CEBE88" w14:textId="77777777" w:rsidTr="00F53D71">
        <w:trPr>
          <w:trHeight w:val="54"/>
        </w:trPr>
        <w:tc>
          <w:tcPr>
            <w:tcW w:w="4451" w:type="dxa"/>
            <w:tcMar>
              <w:top w:w="0" w:type="dxa"/>
              <w:left w:w="45" w:type="dxa"/>
              <w:bottom w:w="0" w:type="dxa"/>
              <w:right w:w="45" w:type="dxa"/>
            </w:tcMar>
            <w:vAlign w:val="bottom"/>
            <w:hideMark/>
          </w:tcPr>
          <w:p w14:paraId="16C8D8C8"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Tjønneland et al. (1991)</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Tjønneland","given":"A","non-dropping-particle":"","parse-names":false,"suffix":""},{"dropping-particle":"","family":"Overvad","given":"K","non-dropping-particle":"","parse-names":false,"suffix":""},{"dropping-particle":"","family":"Haraldsdóttir","given":"J","non-dropping-particle":"","parse-names":false,"suffix":""},{"dropping-particle":"","family":"Bang","given":"S","non-dropping-particle":"","parse-names":false,"suffix":""},{"dropping-particle":"","family":"Ewertz","given":"M","non-dropping-particle":"","parse-names":false,"suffix":""},{"dropping-particle":"","family":"Jensen","given":"OM","non-dropping-particle":"","parse-names":false,"suffix":""}],"container-title":"Int J Epidemiol","id":"ITEM-1","issue":"4","issued":{"date-parts":[["1991"]]},"page":"906-912","title":"Validation of a semiquantitative food frequency questionnaire developed in Denmark.","type":"article-journal","volume":"20"},"uris":["http://www.mendeley.com/documents/?uuid=810fad9b-0491-4d46-a083-d5344cc0635d"]}],"mendeley":{"formattedCitation":"&lt;sup&gt;(27)&lt;/sup&gt;","plainTextFormattedCitation":"(27)","previouslyFormattedCitation":"&lt;sup&gt;(27)&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(27)</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32312FA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3FEAA1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7BD0B8B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14BBF7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1FE0B6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A095FD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4AD9B2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32548C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865196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398CB04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65546E0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730E36F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035FB0E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091305B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0D721128" w14:textId="77777777" w:rsidTr="00F53D71">
        <w:trPr>
          <w:trHeight w:val="54"/>
        </w:trPr>
        <w:tc>
          <w:tcPr>
            <w:tcW w:w="4451" w:type="dxa"/>
            <w:tcMar>
              <w:top w:w="0" w:type="dxa"/>
              <w:left w:w="45" w:type="dxa"/>
              <w:bottom w:w="0" w:type="dxa"/>
              <w:right w:w="45" w:type="dxa"/>
            </w:tcMar>
            <w:vAlign w:val="bottom"/>
            <w:hideMark/>
          </w:tcPr>
          <w:p w14:paraId="4B702FB6"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Lee et al. (1994)</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{"citationItems":[{"id":"ITEM-1","itemData":{"author":[{"dropping-particle":"","family":"Lee MM, Lee F, Wang S","given":"Miike R","non-dropping-particle":"","parse-names":false,"suffix":""}],"container-title":"Ann Epidemiol","id":"ITEM-1","issue":"3","issued":{"date-parts":[["1994"]]},"page":"188-197","title":"A Semiquantitative Dietary History Questionnaire for Chinese Americans","type":"article-journal","volume":"4"},"uris":["http://www.mendeley.com/documents/?uuid=d99dcc00-3dd7-49e7-84de-38747bef5f00"]}],"mendeley":{"formattedCitation":"&lt;sup&gt;(50)&lt;/sup&gt;","plainTextFormattedCitation":"(50)","previouslyFormattedCitation":"&lt;sup&gt;(50)&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(50)</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29E33DD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DC77FE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39836A6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1950FC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E8B783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78FF34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873F40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365B49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0FCCFA7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45B16E4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42DFE1A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21E15B7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D7E2E0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4CB9C2C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6C231392" w14:textId="77777777" w:rsidTr="00F53D71">
        <w:trPr>
          <w:trHeight w:val="54"/>
        </w:trPr>
        <w:tc>
          <w:tcPr>
            <w:tcW w:w="4451" w:type="dxa"/>
            <w:tcMar>
              <w:top w:w="0" w:type="dxa"/>
              <w:left w:w="45" w:type="dxa"/>
              <w:bottom w:w="0" w:type="dxa"/>
              <w:right w:w="45" w:type="dxa"/>
            </w:tcMar>
            <w:vAlign w:val="bottom"/>
            <w:hideMark/>
          </w:tcPr>
          <w:p w14:paraId="6C08DC3B"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Tokudome et al. (2001)</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Tokudome","given":"S","non-dropping-particle":"","parse-names":false,"suffix":""},{"dropping-particle":"","family":"Imaeda","given":"N","non-dropping-particle":"","parse-names":false,"suffix":""},{"dropping-particle":"","family":"Tokudome","given":"Y","non-dropping-particle":"","parse-names":false,"suffix":""},{"dropping-particle":"","family":"Fujiwara","given":"N","non-dropping-particle":"","parse-names":false,"suffix":""},{"dropping-particle":"","family":"Nagaya","given":"T","non-dropping-particle":"","parse-names":false,"suffix":""},{"dropping-particle":"","family":"Sato","given":"J","non-dropping-particle":"","parse-names":false,"suffix":""},{"dropping-particle":"","family":"Kuriki","given":"K","non-dropping-particle":"","parse-names":false,"suffix":""},{"dropping-particle":"","family":"Ikeda","given":"M","non-dropping-particle":"","parse-names":false,"suffix":""},{"dropping-particle":"","family":"Maki","given":"S","non-dropping-particle":"","parse-names":false,"suffix":""}],"container-title":"Eur J Clin Nutr","id":"ITEM-1","issue":"9","issued":{"date-parts":[["2001"]]},"page":"735-742","title":"Original Communication Relative validity of a semi-quantitative food frequency questionnaire versus 28 day weighed diet records in Japanese female dietitians","type":"article-journal","volume":"55"},"uris":["http://www.mendeley.com/documents/?uuid=00120392-29fa-411b-8860-1b8aa9486eee"]}],"mendeley":{"formattedCitation":"&lt;sup&gt;(60)&lt;/sup&gt;","plainTextFormattedCitation":"(60)","previouslyFormattedCitation":"&lt;sup&gt;(60)&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(60)</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2AF5C62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1C0D19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4D346F0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F93769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738868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E8D813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5A41B1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3AF121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E56286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6A585FF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B66663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026B290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64112F4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0250ADA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14:paraId="3CA53968" w14:textId="77777777" w:rsidTr="00F53D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54"/>
        </w:trPr>
        <w:tc>
          <w:tcPr>
            <w:tcW w:w="4451" w:type="dxa"/>
            <w:tcMar>
              <w:top w:w="0" w:type="dxa"/>
              <w:left w:w="45" w:type="dxa"/>
              <w:bottom w:w="0" w:type="dxa"/>
              <w:right w:w="45" w:type="dxa"/>
            </w:tcMar>
            <w:vAlign w:val="bottom"/>
          </w:tcPr>
          <w:p w14:paraId="18B2A674" w14:textId="77777777" w:rsidR="003E400D" w:rsidRPr="003E400D" w:rsidRDefault="003E400D" w:rsidP="00F53D71">
            <w:pPr>
              <w:spacing w:after="0" w:line="240" w:lineRule="auto"/>
              <w:rPr>
                <w:rFonts w:ascii="Times New Roman" w:eastAsia="Times New Roman" w:hAnsi="Times New Roman" w:cs="Times New Roman"/>
                <w:sz w:val="24"/>
                <w:szCs w:val="24"/>
              </w:rPr>
            </w:pPr>
            <w:proofErr w:type="spellStart"/>
            <w:r w:rsidRPr="003E400D">
              <w:rPr>
                <w:rFonts w:ascii="Times New Roman" w:eastAsia="Times New Roman" w:hAnsi="Times New Roman" w:cs="Times New Roman"/>
                <w:sz w:val="24"/>
                <w:szCs w:val="24"/>
              </w:rPr>
              <w:t>Bijani</w:t>
            </w:r>
            <w:proofErr w:type="spellEnd"/>
            <w:r w:rsidRPr="003E400D">
              <w:rPr>
                <w:rFonts w:ascii="Times New Roman" w:eastAsia="Times New Roman" w:hAnsi="Times New Roman" w:cs="Times New Roman"/>
                <w:sz w:val="24"/>
                <w:szCs w:val="24"/>
              </w:rPr>
              <w:t xml:space="preserve"> et al. (2018)</w:t>
            </w:r>
            <w:r w:rsidRPr="003E400D">
              <w:rPr>
                <w:rFonts w:ascii="Times New Roman" w:eastAsia="Times New Roman" w:hAnsi="Times New Roman" w:cs="Times New Roman"/>
                <w:sz w:val="24"/>
                <w:szCs w:val="24"/>
              </w:rPr>
              <w:fldChar w:fldCharType="begin" w:fldLock="1"/>
            </w:r>
            <w:r w:rsidRPr="003E400D">
              <w:rPr>
                <w:rFonts w:ascii="Times New Roman" w:eastAsia="Times New Roman" w:hAnsi="Times New Roman" w:cs="Times New Roman"/>
                <w:sz w:val="24"/>
                <w:szCs w:val="24"/>
              </w:rPr>
              <w:instrText>ADDIN CSL_CITATION {"citationItems":[{"id":"ITEM-1","itemData":{"DOI":"10.22088/cjim.9.1.78","ISSN":"20086172","abstract":"Background: The study was conducted to assess reliability of modified semi-quantitative food frequency questionnaire (SQFFQ) as a part of the Amirkola Health and Aging Project (AHAP). Methods: The study was carried out in a sample of 200 men and women aged 60 years and older. A 138-item SQFFQ and two 24-hour dietary recalls were completed. The reliability of SQFFQ was evaluated by comparing eighteen food groups, energy and nutrient intakes derived from both methods using Spearman and Pearson's correlation coefficients for food groups and nutrients, respectively. Bland-Altman plots and Pitman's tests were applied to compare the two dietary assessment methods. Results: The mean (SD) age of subjects was 68.16 (6.56) years. The average energy intake from 24-hour dietary recalls and the SQFFQ were 1470.2 and 1535.4 kcal/day, respectively. Spearman correlation coefficients, comparing food groups intake based on two dietary assessment methods ranged from 0.25 (meat) to 0.62 (tea and coffee) in men and from 0.39 (whole grains) to 0.60 (sugars) in women. Pearson coefficients for energy and macronutrients were 0.53 for energy to 0.21 for zinc in male and 0.71 for energy to 0.26 for vitamin C in females. The Pitman's test reflected the reasonable agreement between the mean energy and macronutrients of the SQFFQ and 24-hour recalls. Conclusions: The modified SQFFQ that was designed for the AHAP was found to be reliable for assessing the intake of several food groups, energy, micro-and macronutrients.","author":[{"dropping-particle":"","family":"Bijani","given":"Ali","non-dropping-particle":"","parse-names":false,"suffix":""},{"dropping-particle":"","family":"Esmaili","given":"Haleh","non-dropping-particle":"","parse-names":false,"suffix":""},{"dropping-particle":"","family":"Ghadimi","given":"Reza","non-dropping-particle":"","parse-names":false,"suffix":""},{"dropping-particle":"","family":"Babazadeh","given":"Atekeh","non-dropping-particle":"","parse-names":false,"suffix":""},{"dropping-particle":"","family":"Rezaei","given":"Reyhaneh","non-dropping-particle":"","parse-names":false,"suffix":""},{"dropping-particle":"","family":"Cumming","given":"Robert G.","non-dropping-particle":"","parse-names":false,"suffix":""},{"dropping-particle":"","family":"Hosseini","given":"Seyed Reza","non-dropping-particle":"","parse-names":false,"suffix":""}],"container-title":"Caspian Journal of Internal Medicine","id":"ITEM-1","issue":"1","issued":{"date-parts":[["2018"]]},"page":"78-86","publisher":"Babol University of Medical Sciences","title":"Development and validation of a Semi-quantitative food frequency questionnaire among older people in north of Iran","type":"article-journal","volume":"9"},"uris":["http://www.mendeley.com/documents/?uuid=174dfa05-9e0f-301b-a21d-613731384e83"]}],"mendeley":{"formattedCitation":"&lt;sup&gt;(55)&lt;/sup&gt;","plainTextFormattedCitation":"(55)","previouslyFormattedCitation":"&lt;sup&gt;(55)&lt;/sup&gt;"},"properties":{"noteIndex":0},"schema":"https://github.com/citation-style-language/schema/raw/master/csl-citation.json"}</w:instrText>
            </w:r>
            <w:r w:rsidRPr="003E400D">
              <w:rPr>
                <w:rFonts w:ascii="Times New Roman" w:eastAsia="Times New Roman" w:hAnsi="Times New Roman" w:cs="Times New Roman"/>
                <w:sz w:val="24"/>
                <w:szCs w:val="24"/>
              </w:rPr>
              <w:fldChar w:fldCharType="separate"/>
            </w:r>
            <w:r w:rsidRPr="003E400D">
              <w:rPr>
                <w:rFonts w:ascii="Times New Roman" w:eastAsia="Times New Roman" w:hAnsi="Times New Roman" w:cs="Times New Roman"/>
                <w:noProof/>
                <w:sz w:val="24"/>
                <w:szCs w:val="24"/>
                <w:vertAlign w:val="superscript"/>
              </w:rPr>
              <w:t>(55)</w:t>
            </w:r>
            <w:r w:rsidRPr="003E400D">
              <w:rPr>
                <w:rFonts w:ascii="Times New Roman" w:eastAsia="Times New Roman" w:hAnsi="Times New Roman" w:cs="Times New Roman"/>
                <w:sz w:val="24"/>
                <w:szCs w:val="24"/>
              </w:rPr>
              <w:fldChar w:fldCharType="end"/>
            </w:r>
          </w:p>
        </w:tc>
        <w:tc>
          <w:tcPr>
            <w:tcW w:w="392" w:type="dxa"/>
            <w:shd w:val="clear" w:color="auto" w:fill="008000"/>
            <w:tcMar>
              <w:top w:w="0" w:type="dxa"/>
              <w:left w:w="45" w:type="dxa"/>
              <w:bottom w:w="0" w:type="dxa"/>
              <w:right w:w="45" w:type="dxa"/>
            </w:tcMar>
            <w:vAlign w:val="bottom"/>
          </w:tcPr>
          <w:p w14:paraId="18A8759A"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11B45709"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008000"/>
            <w:tcMar>
              <w:top w:w="0" w:type="dxa"/>
              <w:left w:w="45" w:type="dxa"/>
              <w:bottom w:w="0" w:type="dxa"/>
              <w:right w:w="45" w:type="dxa"/>
            </w:tcMar>
            <w:vAlign w:val="bottom"/>
          </w:tcPr>
          <w:p w14:paraId="4E7BAFB0"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7A0FCE59"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4B6C1D40"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008000"/>
            <w:tcMar>
              <w:top w:w="0" w:type="dxa"/>
              <w:left w:w="45" w:type="dxa"/>
              <w:bottom w:w="0" w:type="dxa"/>
              <w:right w:w="45" w:type="dxa"/>
            </w:tcMar>
            <w:vAlign w:val="bottom"/>
          </w:tcPr>
          <w:p w14:paraId="0DAAEFE7"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71C2279D"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4076A2CD"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008000"/>
            <w:tcMar>
              <w:top w:w="0" w:type="dxa"/>
              <w:left w:w="45" w:type="dxa"/>
              <w:bottom w:w="0" w:type="dxa"/>
              <w:right w:w="45" w:type="dxa"/>
            </w:tcMar>
            <w:vAlign w:val="bottom"/>
          </w:tcPr>
          <w:p w14:paraId="22507A8D"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F79646"/>
            <w:tcMar>
              <w:top w:w="0" w:type="dxa"/>
              <w:left w:w="45" w:type="dxa"/>
              <w:bottom w:w="0" w:type="dxa"/>
              <w:right w:w="45" w:type="dxa"/>
            </w:tcMar>
            <w:vAlign w:val="bottom"/>
          </w:tcPr>
          <w:p w14:paraId="047A322B"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FF0000"/>
            <w:tcMar>
              <w:top w:w="0" w:type="dxa"/>
              <w:left w:w="45" w:type="dxa"/>
              <w:bottom w:w="0" w:type="dxa"/>
              <w:right w:w="45" w:type="dxa"/>
            </w:tcMar>
            <w:vAlign w:val="bottom"/>
          </w:tcPr>
          <w:p w14:paraId="5EE33EE9"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FF0000"/>
            <w:tcMar>
              <w:top w:w="0" w:type="dxa"/>
              <w:left w:w="45" w:type="dxa"/>
              <w:bottom w:w="0" w:type="dxa"/>
              <w:right w:w="45" w:type="dxa"/>
            </w:tcMar>
            <w:vAlign w:val="bottom"/>
          </w:tcPr>
          <w:p w14:paraId="4EF15FB0"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FF0000"/>
            <w:tcMar>
              <w:top w:w="0" w:type="dxa"/>
              <w:left w:w="45" w:type="dxa"/>
              <w:bottom w:w="0" w:type="dxa"/>
              <w:right w:w="45" w:type="dxa"/>
            </w:tcMar>
            <w:vAlign w:val="bottom"/>
          </w:tcPr>
          <w:p w14:paraId="1CF0C41F"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FF0000"/>
            <w:tcMar>
              <w:top w:w="0" w:type="dxa"/>
              <w:left w:w="45" w:type="dxa"/>
              <w:bottom w:w="0" w:type="dxa"/>
              <w:right w:w="45" w:type="dxa"/>
            </w:tcMar>
            <w:vAlign w:val="bottom"/>
          </w:tcPr>
          <w:p w14:paraId="5BA0A34A" w14:textId="77777777" w:rsidR="003E400D" w:rsidRDefault="003E400D" w:rsidP="00F53D71">
            <w:pPr>
              <w:spacing w:after="0" w:line="240" w:lineRule="auto"/>
              <w:rPr>
                <w:rFonts w:ascii="Times New Roman" w:eastAsia="Times New Roman" w:hAnsi="Times New Roman" w:cs="Times New Roman"/>
                <w:sz w:val="24"/>
                <w:szCs w:val="24"/>
              </w:rPr>
            </w:pPr>
          </w:p>
        </w:tc>
      </w:tr>
      <w:tr w:rsidR="003E400D" w14:paraId="233DD749" w14:textId="77777777" w:rsidTr="00F53D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54"/>
        </w:trPr>
        <w:tc>
          <w:tcPr>
            <w:tcW w:w="4451" w:type="dxa"/>
            <w:tcMar>
              <w:top w:w="0" w:type="dxa"/>
              <w:left w:w="45" w:type="dxa"/>
              <w:bottom w:w="0" w:type="dxa"/>
              <w:right w:w="45" w:type="dxa"/>
            </w:tcMar>
            <w:vAlign w:val="bottom"/>
          </w:tcPr>
          <w:p w14:paraId="2998175C" w14:textId="77777777" w:rsidR="003E400D" w:rsidRPr="003E400D" w:rsidRDefault="003E400D" w:rsidP="00F53D71">
            <w:pPr>
              <w:spacing w:after="0" w:line="240" w:lineRule="auto"/>
              <w:rPr>
                <w:rFonts w:ascii="Times New Roman" w:eastAsia="Times New Roman" w:hAnsi="Times New Roman" w:cs="Times New Roman"/>
                <w:sz w:val="24"/>
                <w:szCs w:val="24"/>
              </w:rPr>
            </w:pPr>
            <w:r w:rsidRPr="003E400D">
              <w:rPr>
                <w:rFonts w:ascii="Times New Roman" w:eastAsia="Times New Roman" w:hAnsi="Times New Roman" w:cs="Times New Roman"/>
                <w:sz w:val="24"/>
                <w:szCs w:val="24"/>
              </w:rPr>
              <w:t>Beck et al. (2019)</w:t>
            </w:r>
            <w:r w:rsidRPr="003E400D">
              <w:rPr>
                <w:rFonts w:ascii="Times New Roman" w:eastAsia="Times New Roman" w:hAnsi="Times New Roman" w:cs="Times New Roman"/>
                <w:sz w:val="24"/>
                <w:szCs w:val="24"/>
              </w:rPr>
              <w:fldChar w:fldCharType="begin" w:fldLock="1"/>
            </w:r>
            <w:r w:rsidRPr="003E400D">
              <w:rPr>
                <w:rFonts w:ascii="Times New Roman" w:eastAsia="Times New Roman" w:hAnsi="Times New Roman" w:cs="Times New Roman"/>
                <w:sz w:val="24"/>
                <w:szCs w:val="24"/>
              </w:rPr>
              <w:instrText>ADDIN CSL_CITATION {"citationItems":[{"id":"ITEM-1","itemData":{"DOI":"10.1111/1747-0080.12472","ISSN":"17470080","abstract":"Aim: In New Zealand, there are few adequate food frequency questionnaires for assessing dietary intake. This study aimed to develop and assess the relative validity of a multi-nutrient, culturally appropriate, semi-quantitative food frequency questionnaire for use in young adult New Zealand women (the New Zealand Women's Food Frequency Questionnaire (NZWFFQ)). Methods: Women (n = 110) aged 16–45 years of Māori, Pacific or European ethnicity completed a NZWFFQ assessing dietary intake over the previous month, and a 4-day weighed food record. Relative validity was evaluated by comparing nutrient intakes from the NZWFFQ with the food record using Spearman's rank correlation coefficients, cross-classification, the weighted kappa statistic and Bland–Altman analysis. Results: Nutrient intake was higher from the NZWFFQ compared with the food record for all nutrients (range: 1%–64% difference) except alcohol (−16% difference). Energy-adjusted correlations ranged from 0.23 to 0.67 (average 0.48). Correct classification into same and adjacent quartiles was over 70% for all nutrients except folate and vitamin D. Gross misclassification into opposite quartiles ranged from 1% (monounsaturated fat, magnesium, calcium) to 10% (iron). The weighted kappa showed poor agreement for vitamin D and folate, fair agreement for most nutrients, and moderate agreement for fibre, vitamin E, magnesium, calcium and phosphorus. Conclusions: The NZWFFQ overestimated intake of nearly all nutrients. While not suitable for assessing absolute intake, the NZWFFQ is suitable for ranking individuals based on nutrient intake demonstrating reasonable relative validity for this purpose.","author":[{"dropping-particle":"","family":"Beck","given":"Kathryn L.","non-dropping-particle":"","parse-names":false,"suffix":""},{"dropping-particle":"","family":"Houston","given":"Zara L.","non-dropping-particle":"","parse-names":false,"suffix":""},{"dropping-particle":"","family":"McNaughton","given":"Sarah A.","non-dropping-particle":"","parse-names":false,"suffix":""},{"dropping-particle":"","family":"Kruger","given":"Rozanne","non-dropping-particle":"","parse-names":false,"suffix":""}],"container-title":"Nutrition and Dietetics","id":"ITEM-1","issued":{"date-parts":[["2018","9","14"]]},"publisher":"Blackwell Publishing Ltd","title":"Development and evaluation of a food frequency questionnaire to assess nutrient intakes of adult women in New Zealand","type":"article-journal"},"uris":["http://www.mendeley.com/documents/?uuid=2f7bd62d-e6d5-361b-bf13-27a0eff881d6"]}],"mendeley":{"formattedCitation":"&lt;sup&gt;(68)&lt;/sup&gt;","plainTextFormattedCitation":"(68)","previouslyFormattedCitation":"&lt;sup&gt;(68)&lt;/sup&gt;"},"properties":{"noteIndex":0},"schema":"https://github.com/citation-style-language/schema/raw/master/csl-citation.json"}</w:instrText>
            </w:r>
            <w:r w:rsidRPr="003E400D">
              <w:rPr>
                <w:rFonts w:ascii="Times New Roman" w:eastAsia="Times New Roman" w:hAnsi="Times New Roman" w:cs="Times New Roman"/>
                <w:sz w:val="24"/>
                <w:szCs w:val="24"/>
              </w:rPr>
              <w:fldChar w:fldCharType="separate"/>
            </w:r>
            <w:r w:rsidRPr="003E400D">
              <w:rPr>
                <w:rFonts w:ascii="Times New Roman" w:eastAsia="Times New Roman" w:hAnsi="Times New Roman" w:cs="Times New Roman"/>
                <w:noProof/>
                <w:sz w:val="24"/>
                <w:szCs w:val="24"/>
                <w:vertAlign w:val="superscript"/>
              </w:rPr>
              <w:t>(68)</w:t>
            </w:r>
            <w:r w:rsidRPr="003E400D">
              <w:rPr>
                <w:rFonts w:ascii="Times New Roman" w:eastAsia="Times New Roman" w:hAnsi="Times New Roman" w:cs="Times New Roman"/>
                <w:sz w:val="24"/>
                <w:szCs w:val="24"/>
              </w:rPr>
              <w:fldChar w:fldCharType="end"/>
            </w:r>
          </w:p>
        </w:tc>
        <w:tc>
          <w:tcPr>
            <w:tcW w:w="392" w:type="dxa"/>
            <w:shd w:val="clear" w:color="auto" w:fill="008000"/>
            <w:tcMar>
              <w:top w:w="0" w:type="dxa"/>
              <w:left w:w="45" w:type="dxa"/>
              <w:bottom w:w="0" w:type="dxa"/>
              <w:right w:w="45" w:type="dxa"/>
            </w:tcMar>
            <w:vAlign w:val="bottom"/>
          </w:tcPr>
          <w:p w14:paraId="4AC4F053"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00447A12"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008000"/>
            <w:tcMar>
              <w:top w:w="0" w:type="dxa"/>
              <w:left w:w="45" w:type="dxa"/>
              <w:bottom w:w="0" w:type="dxa"/>
              <w:right w:w="45" w:type="dxa"/>
            </w:tcMar>
            <w:vAlign w:val="bottom"/>
          </w:tcPr>
          <w:p w14:paraId="5E0BB6D0"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02714533"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4E786C26"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008000"/>
            <w:tcMar>
              <w:top w:w="0" w:type="dxa"/>
              <w:left w:w="45" w:type="dxa"/>
              <w:bottom w:w="0" w:type="dxa"/>
              <w:right w:w="45" w:type="dxa"/>
            </w:tcMar>
            <w:vAlign w:val="bottom"/>
          </w:tcPr>
          <w:p w14:paraId="7CD9D79A"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4C313212"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165AB196"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008000"/>
            <w:tcMar>
              <w:top w:w="0" w:type="dxa"/>
              <w:left w:w="45" w:type="dxa"/>
              <w:bottom w:w="0" w:type="dxa"/>
              <w:right w:w="45" w:type="dxa"/>
            </w:tcMar>
            <w:vAlign w:val="bottom"/>
          </w:tcPr>
          <w:p w14:paraId="305B8130"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F79646"/>
            <w:tcMar>
              <w:top w:w="0" w:type="dxa"/>
              <w:left w:w="45" w:type="dxa"/>
              <w:bottom w:w="0" w:type="dxa"/>
              <w:right w:w="45" w:type="dxa"/>
            </w:tcMar>
            <w:vAlign w:val="bottom"/>
          </w:tcPr>
          <w:p w14:paraId="4177E308"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FF0000"/>
            <w:tcMar>
              <w:top w:w="0" w:type="dxa"/>
              <w:left w:w="45" w:type="dxa"/>
              <w:bottom w:w="0" w:type="dxa"/>
              <w:right w:w="45" w:type="dxa"/>
            </w:tcMar>
            <w:vAlign w:val="bottom"/>
          </w:tcPr>
          <w:p w14:paraId="2F4D8685"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FF0000"/>
            <w:tcMar>
              <w:top w:w="0" w:type="dxa"/>
              <w:left w:w="45" w:type="dxa"/>
              <w:bottom w:w="0" w:type="dxa"/>
              <w:right w:w="45" w:type="dxa"/>
            </w:tcMar>
            <w:vAlign w:val="bottom"/>
          </w:tcPr>
          <w:p w14:paraId="4C2E6346"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FF0000"/>
            <w:tcMar>
              <w:top w:w="0" w:type="dxa"/>
              <w:left w:w="45" w:type="dxa"/>
              <w:bottom w:w="0" w:type="dxa"/>
              <w:right w:w="45" w:type="dxa"/>
            </w:tcMar>
            <w:vAlign w:val="bottom"/>
          </w:tcPr>
          <w:p w14:paraId="2AA34ECB"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FF0000"/>
            <w:tcMar>
              <w:top w:w="0" w:type="dxa"/>
              <w:left w:w="45" w:type="dxa"/>
              <w:bottom w:w="0" w:type="dxa"/>
              <w:right w:w="45" w:type="dxa"/>
            </w:tcMar>
            <w:vAlign w:val="bottom"/>
          </w:tcPr>
          <w:p w14:paraId="56129DD5" w14:textId="77777777" w:rsidR="003E400D" w:rsidRDefault="003E400D" w:rsidP="00F53D71">
            <w:pPr>
              <w:spacing w:after="0" w:line="240" w:lineRule="auto"/>
              <w:rPr>
                <w:rFonts w:ascii="Times New Roman" w:eastAsia="Times New Roman" w:hAnsi="Times New Roman" w:cs="Times New Roman"/>
                <w:sz w:val="24"/>
                <w:szCs w:val="24"/>
              </w:rPr>
            </w:pPr>
          </w:p>
        </w:tc>
      </w:tr>
      <w:tr w:rsidR="003E400D" w:rsidRPr="008A448F" w14:paraId="3C6FA64D" w14:textId="77777777" w:rsidTr="00F53D71">
        <w:trPr>
          <w:trHeight w:val="54"/>
        </w:trPr>
        <w:tc>
          <w:tcPr>
            <w:tcW w:w="4451" w:type="dxa"/>
            <w:tcMar>
              <w:top w:w="0" w:type="dxa"/>
              <w:left w:w="45" w:type="dxa"/>
              <w:bottom w:w="0" w:type="dxa"/>
              <w:right w:w="45" w:type="dxa"/>
            </w:tcMar>
            <w:vAlign w:val="bottom"/>
            <w:hideMark/>
          </w:tcPr>
          <w:p w14:paraId="1678DC5F"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Willet et al. (1987)</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{"citationItems":[{"id":"ITEM-1","itemData":{"ISSN":"0002-8223","PMID":"3794132","abstract":"The validity of a self-administered semi-quantitative food frequency questionnaire was evaluated for a group of 27 men and women aged 20 to 54. Intakes of 18 nutrients computed from the questionnaire were compared with those derived from 1-year diet records completed approximately 18 months earlier. The questionnaire estimates of mean nutrient intake were within 10% of the mean diet record measurements for 11 of the 18 nutrients evaluated, and the difference was less than 25% for all but one nutrient (total vitamin A). Correlation coefficients comparing unadjusted nutrient intakes measured by the two methods ranged from 0.38 (vitamin C) to more than 0.65 (total calories, total fat, saturated fat, polyunsaturated fat, oleic acid, and cholesterol). The overall mean of correlation coefficients comparing intakes of the 18 nutrients measured by questionnaire and by diet record was 0.60. Coefficients for macronutrients decreased somewhat after adjustment for age and gender or caloric intake. The data provide further evidence that a simple and relatively inexpensive questionnaire can provide useful information on dietary intake over an extended period.","author":[{"dropping-particle":"","family":"Willett","given":"W C","non-dropping-particle":"","parse-names":false,"suffix":""},{"dropping-particle":"","family":"Reynolds","given":"R D","non-dropping-particle":"","parse-names":false,"suffix":""},{"dropping-particle":"","family":"Cottrell-Hoehner","given":"S","non-dropping-particle":"","parse-names":false,"suffix":""},{"dropping-particle":"","family":"Sampson","given":"L","non-dropping-particle":"","parse-names":false,"suffix":""},{"dropping-particle":"","family":"Browne","given":"M L","non-dropping-particle":"","parse-names":false,"suffix":""}],"container-title":"Journal of the American Dietetic Association","id":"ITEM-1","issue":"1","issued":{"date-parts":[["1987","1"]]},"page":"43-47","title":"Validation of a semi-quantitative food frequency questionnaire: comparison with a 1-year diet record.","type":"article-journal","volume":"87"},"uris":["http://www.mendeley.com/documents/?uuid=4d094e5d-c099-3389-8523-a25930786f23"]}],"mendeley":{"formattedCitation":"&lt;sup&gt;(13)&lt;/sup&gt;","plainTextFormattedCitation":"(13)","previouslyFormattedCitation":"&lt;sup&gt;(13)&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6A4393">
              <w:rPr>
                <w:rFonts w:ascii="Times New Roman" w:eastAsia="Times New Roman" w:hAnsi="Times New Roman" w:cs="Times New Roman"/>
                <w:noProof/>
                <w:color w:val="000000"/>
                <w:sz w:val="24"/>
                <w:szCs w:val="24"/>
                <w:vertAlign w:val="superscript"/>
                <w:lang w:val="es-MX" w:eastAsia="es-ES"/>
              </w:rPr>
              <w:t>(13)</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35AADB9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6B7EB3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08C7FE1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B6A9E8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4507E6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F0E1BD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B4F12E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395BF5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02D9B9F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75BFA79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48C756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2B8056B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758B9F1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0862414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507D409E" w14:textId="77777777" w:rsidTr="00F53D71">
        <w:trPr>
          <w:trHeight w:val="54"/>
        </w:trPr>
        <w:tc>
          <w:tcPr>
            <w:tcW w:w="4451" w:type="dxa"/>
            <w:tcMar>
              <w:top w:w="0" w:type="dxa"/>
              <w:left w:w="45" w:type="dxa"/>
              <w:bottom w:w="0" w:type="dxa"/>
              <w:right w:w="45" w:type="dxa"/>
            </w:tcMar>
            <w:vAlign w:val="bottom"/>
            <w:hideMark/>
          </w:tcPr>
          <w:p w14:paraId="224B9976"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Rimm et al. (1992)</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{"citationItems":[{"id":"ITEM-1","itemData":{"author":[{"dropping-particle":"","family":"Katsouyanni","given":"Klea","non-dropping-particle":"","parse-names":false,"suffix":""},{"dropping-particle":"","family":"Rimm","given":"Eric B","non-dropping-particle":"","parse-names":false,"suffix":""},{"dropping-particle":"","family":"Gnardellis","given":"Charalambos","non-dropping-particle":"","parse-names":false,"suffix":""},{"dropping-particle":"","family":"Trichopoulos","given":"Dimitrios","non-dropping-particle":"","parse-names":false,"suffix":""},{"dropping-particle":"","family":"Polychronopoulos","given":"Evangelos","non-dropping-particle":"","parse-names":false,"suffix":""},{"dropping-particle":"","family":"Trichopoulou","given":"Antonia","non-dropping-particle":"","parse-names":false,"suffix":""}],"container-title":"International Journal of Epidemiology","id":"ITEM-1","issue":"1","issued":{"date-parts":[["1997"]]},"page":"118-127","title":"Reproducibility and Relative Validity of an Extensive Semi-Quantitative Food Frequency Questionnaire using Dietary Records and Biochemical Markers among Greek Schoolteachers","type":"article-journal","volume":"26"},"uris":["http://www.mendeley.com/documents/?uuid=8affde26-6000-48c7-aeb3-d5768d1f9665"]}],"mendeley":{"formattedCitation":"&lt;sup&gt;(10)&lt;/sup&gt;","plainTextFormattedCitation":"(10)","previouslyFormattedCitation":"&lt;sup&gt;(10)&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506475">
              <w:rPr>
                <w:rFonts w:ascii="Times New Roman" w:eastAsia="Times New Roman" w:hAnsi="Times New Roman" w:cs="Times New Roman"/>
                <w:noProof/>
                <w:color w:val="000000"/>
                <w:sz w:val="24"/>
                <w:szCs w:val="24"/>
                <w:vertAlign w:val="superscript"/>
                <w:lang w:val="es-MX" w:eastAsia="es-ES"/>
              </w:rPr>
              <w:t>(10)</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494B144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0554AB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432062C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C79BE9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59161F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6568735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31E6B7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10D5BF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288D10E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46CD69F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1672DF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7E5AC1D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7ACADA3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5321BDD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0C8E9ACB" w14:textId="77777777" w:rsidTr="00F53D71">
        <w:trPr>
          <w:trHeight w:val="54"/>
        </w:trPr>
        <w:tc>
          <w:tcPr>
            <w:tcW w:w="4451" w:type="dxa"/>
            <w:tcMar>
              <w:top w:w="0" w:type="dxa"/>
              <w:left w:w="45" w:type="dxa"/>
              <w:bottom w:w="0" w:type="dxa"/>
              <w:right w:w="45" w:type="dxa"/>
            </w:tcMar>
            <w:vAlign w:val="bottom"/>
            <w:hideMark/>
          </w:tcPr>
          <w:p w14:paraId="7024C0DE"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Feskanich et al. (1994)</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{"citationItems":[{"id":"ITEM-1","itemData":{"abstract":"Nutrient assessment by the brief 45-item food frequency questionnaire used in the New York State Cohort was simulated by reducing the food list and frequency-of-use categories of the extensive 131-food item semiquantitative questionnaire used in the Health Professionals Follow-up Study. As a validation of the brief questionnaire, daily nutrient intakes were calculated following simulation procedures for 127 men who completed the extensive questionnaire, and the values were compared with those from two 1-week diet records in the same population. Deattenuated correlation coefficients for 25 energy-adjusted nutrient values ranged from 0.12 for iron to 0.76 for vitamin C (mean, 0.26). The brief questionnaire appears reasonably effective in assessing relative dietary intakes of total fat, saturated fat, monounsaturated fat, carbohydrate, dietary fiber, carotene, vitamin C, calcium, potassium, and magnesium. Modest improvements in the correlations for most nutrients were seen when the number of frequency-of-use categories was increased. Correlations decreased when nutrient intakes were calculated using regression coefficients instead of a conventional nutrient database.","author":[{"dropping-particle":"","family":"Feskanich","given":"D","non-dropping-particle":"","parse-names":false,"suffix":""},{"dropping-particle":"","family":"Marshall","given":"J","non-dropping-particle":"","parse-names":false,"suffix":""},{"dropping-particle":"","family":"Rimm","given":"E B","non-dropping-particle":"","parse-names":false,"suffix":""},{"dropping-particle":"","family":"Litin","given":"L B","non-dropping-particle":"","parse-names":false,"suffix":""},{"dropping-particle":"","family":"Willett","given":"W C","non-dropping-particle":"","parse-names":false,"suffix":""}],"container-title":"Ann Epidemiol","id":"ITEM-1","issue":"3","issued":{"date-parts":[["1994"]]},"page":"181-187","title":"Simulated validation of a brief food frequency questionnaire","type":"article-journal","volume":"4"},"uris":["http://www.mendeley.com/documents/?uuid=7eb969cd-049d-4953-8f4a-ae960a9022f0"]}],"mendeley":{"formattedCitation":"&lt;sup&gt;(46)&lt;/sup&gt;","plainTextFormattedCitation":"(46)","previouslyFormattedCitation":"&lt;sup&gt;(46)&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(46)</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4D07EBD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3EEDC2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3D80066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3836A0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3874DA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48BA179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627F09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545D0E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426C3E6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4DA1F0D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8A2687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698F563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3AEAFE1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6422226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459B7FD2" w14:textId="77777777" w:rsidTr="00F53D71">
        <w:trPr>
          <w:trHeight w:val="54"/>
        </w:trPr>
        <w:tc>
          <w:tcPr>
            <w:tcW w:w="4451" w:type="dxa"/>
            <w:tcMar>
              <w:top w:w="0" w:type="dxa"/>
              <w:left w:w="45" w:type="dxa"/>
              <w:bottom w:w="0" w:type="dxa"/>
              <w:right w:w="45" w:type="dxa"/>
            </w:tcMar>
            <w:vAlign w:val="bottom"/>
            <w:hideMark/>
          </w:tcPr>
          <w:p w14:paraId="55D51B43"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Rodríguez et al. (2002)</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{"citationItems":[{"id":"ITEM-1","itemData":{"abstract":"OBJECTIVE: The purpose of the study was to assess the validity of a 52-item semi-quantitative food-frequency questionnaire (FFQ) by comparing it with multiple 24-hour dietary recalls. DESIGN: Three non-consecutive 24-hour dietary recalls and one FFQ were administered over a one-month period. SETTING: Four communities of El Progreso, Guatemala. SUBJECTS: Seventy-three individuals aged 22-55 years. RESULTS:: Intakes of energy and other nutrients as measured by the FFQ were higher than intakes measured by 24-hour recalls. Energy was overestimated by 361 kcal, and nutrient overestimates were particularly great for vitamin C and iron. Pearson correlation coefficients for crude energy and nutrients intakes ranged from 0.64 for energy to 0.12 for vitamin C. Exact agreement for both methods (measured by the concordance correlation coefficient) ranged from 0.59 (fat) to 0.06 (vitamin C). Pearson correlation coefficients for energy-adjusted nutrients ranged from 0.59 (carbohydrates) to 0.11 (thiamin). Pearson correlation coefficients for the proportion of total energy derived from specific foods ranged from 0.59 (tortillas) to 0.01 (sugared beverages). Cross-classification of quartiles of crude nutrient intakes for both methods indicated that &lt;11% were grossly misclassified; after adjusting for energy intake, &lt;13% were grossly misclassified. CONCLUSIONS: This FFQ provides good measures of energy and macronutrient intakes and a reasonably reliable measure of micronutrient intake, indicating its suitability for comparing exposures within a study population in reference to heath-related endpoints. Our results highlight the need to adapt any FFQ to specific cultural needs - in this case, the Guatemalan 'core foods' (tortilla, bread and beans), for which inter-individual variability in intake is high.","author":[{"dropping-particle":"","family":"Rodríguez","given":"Monica M","non-dropping-particle":"","parse-names":false,"suffix":""},{"dropping-particle":"","family":"Méndez","given":"Humberto","non-dropping-particle":"","parse-names":false,"suffix":""},{"dropping-particle":"","family":"Torún","given":"Benjamín","non-dropping-particle":"","parse-names":false,"suffix":""},{"dropping-particle":"","family":"Schroeder","given":"Dirk","non-dropping-particle":"","parse-names":false,"suffix":""},{"dropping-particle":"","family":"Stein","given":"Aryeh D","non-dropping-particle":"","parse-names":false,"suffix":""}],"container-title":"Public health nutrition","id":"ITEM-1","issue":"5","issued":{"date-parts":[["2002"]]},"page":"691-699","title":"Validation of a semi-quantitative food-frequency questionnaire for use among adults in Guatemala.","type":"article-journal","volume":"5"},"uris":["http://www.mendeley.com/documents/?uuid=9bec4d27-b65c-49f3-b3c7-536ad6f5e053"]}],"mendeley":{"formattedCitation":"&lt;sup&gt;(40)&lt;/sup&gt;","plainTextFormattedCitation":"(40)","previouslyFormattedCitation":"&lt;sup&gt;(40)&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(40)</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6B83B80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73894F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0B814F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108E88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DCE322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7A65EBB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310949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E22094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1ACBA6A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11C4A8F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4093A95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7BD4F1C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334C6AD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15AA696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374B5656" w14:textId="77777777" w:rsidTr="00F53D71">
        <w:trPr>
          <w:trHeight w:val="67"/>
        </w:trPr>
        <w:tc>
          <w:tcPr>
            <w:tcW w:w="4451" w:type="dxa"/>
            <w:tcMar>
              <w:top w:w="0" w:type="dxa"/>
              <w:left w:w="45" w:type="dxa"/>
              <w:bottom w:w="0" w:type="dxa"/>
              <w:right w:w="45" w:type="dxa"/>
            </w:tcMar>
            <w:vAlign w:val="bottom"/>
            <w:hideMark/>
          </w:tcPr>
          <w:p w14:paraId="7983737A"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lastRenderedPageBreak/>
              <w:t>Masson et al. (2003)</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{"citationItems":[{"id":"ITEM-1","itemData":{"author":[{"dropping-particle":"","family":"Masson","given":"L F","non-dropping-particle":"","parse-names":false,"suffix":""},{"dropping-particle":"","family":"MCNeill","given":"G","non-dropping-particle":"","parse-names":false,"suffix":""},{"dropping-particle":"","family":"Tomany","given":"J O","non-dropping-particle":"","parse-names":false,"suffix":""},{"dropping-particle":"","family":"Simpson","given":"J A","non-dropping-particle":"","parse-names":false,"suffix":""},{"dropping-particle":"","family":"Peace","given":"H S","non-dropping-particle":"","parse-names":false,"suffix":""},{"dropping-particle":"","family":"Wei","given":"L","non-dropping-particle":"","parse-names":false,"suffix":""},{"dropping-particle":"","family":"Grubb","given":"D A","non-dropping-particle":"","parse-names":false,"suffix":""}],"container-title":"Public Health Nutr.","id":"ITEM-1","issue":"3","issued":{"date-parts":[["2003"]]},"page":"313-321","title":"Statistical approaches for assessing the relative validity of a food-frequency questionnaire : use of correlation coefficients and the kappa statistic","type":"article-journal","volume":"6"},"uris":["http://www.mendeley.com/documents/?uuid=2d1891fc-3c4c-43ce-91cd-47a71b8c8526"]}],"mendeley":{"formattedCitation":"&lt;sup&gt;(16)&lt;/sup&gt;","plainTextFormattedCitation":"(16)","previouslyFormattedCitation":"&lt;sup&gt;(16)&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(16)</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42F2078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A16C73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36E468C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394B38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AB7E09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6B30C51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9051BC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40886C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36274B1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1C77D60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3C5A478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6E77958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7CAF794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72CCD66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437CC5B1" w14:textId="77777777" w:rsidTr="00F53D71">
        <w:trPr>
          <w:trHeight w:val="54"/>
        </w:trPr>
        <w:tc>
          <w:tcPr>
            <w:tcW w:w="4451" w:type="dxa"/>
            <w:tcMar>
              <w:top w:w="0" w:type="dxa"/>
              <w:left w:w="45" w:type="dxa"/>
              <w:bottom w:w="0" w:type="dxa"/>
              <w:right w:w="45" w:type="dxa"/>
            </w:tcMar>
            <w:vAlign w:val="bottom"/>
            <w:hideMark/>
          </w:tcPr>
          <w:p w14:paraId="603BFE60"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Barret et al. (2010)</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{"citationItems":[{"id":"ITEM-1","itemData":{"ISSN":"1878-3570","PMID":"20869485","abstract":"BACKGROUND Fermentable, short chain carbohydrates (FODMAPs) have been identified as triggers for functional gastrointestinal symptoms. In addition, excess FODMAP consumption has been implicated in the onset of Crohn's disease, and animal studies suggest that a low glycemic index diet can impair absorption of fructose, a major dietary FODMAP. Such hypotheses cannot be tested without the ability to quantify FODMAP ingestion with a validated dietary assessment tool. OBJECTIVE To assess the validity and reproducibility of a 297-item comprehensive, semi-quantitative food frequency questionnaire (FFQ) in estimating intake of macro- and micronutrients, FODMAPs, and glycemic index/load. SUBJECTS/SETTING One hundred healthy participants were recruited to complete the FFQ on two occasions, plus four 1-week food diaries kept during a 12-month period. Participants exhibiting major dietary change during the study period or low energy reporting on the FFQ were excluded. MAIN OUTCOME MEASURES Validation and reproducibility of the semi-quantitative FFQ by comparison with the mean of four 1-week food diaries. STATISTICAL ANALYSES PERFORMED Validation was assessed using Wilcoxon signed rank test, Spearman's correlation, Bland-Altman, and weighted κ statistics. Reproducibility was examined using Shrout-Fleiss intraclass correlation coefficient. RESULTS Seventy-two participants fulfilled inclusion and exclusion criteria. Demographics of the participants were comparable with 2006 Australian Census data. Consistent with other reported FFQs, the FFQ overestimated nutrient intake by a mean 140% (range=95% to 249%). However, based on the other analyses performed, it demonstrated validity for intake of sugars, fiber, alcohol, glycemic index, glucose, FODMAPs, calcium, folate, phosphate, potassium, iron, and magnesium; moderate validation for energy, total fat, saturated fat, carbohydrates, sodium, thiamin, sucrose, and retinol; poor validation for protein, mono/polyunsaturated fat, starch, glycemic load, niacin, and zinc. Riboflavin intake was not validated. Intraclass correlation coefficients for reproducibility ranged from 0.352 to 0.928. CONCLUSIONS The FFQ was validated for assessment of a wide range of nutrients, including the new class of carbohydrates, FODMAPs, and glycemic index. This provides a useful tool for dietary research, particularly in the area of gastroenterological disorders.","author":[{"dropping-particle":"","family":"Barrett","given":"Jacqueline S","non-dropping-particle":"","parse-names":false,"suffix":""},{"dropping-particle":"","family":"Gibson","given":"Peter R","non-dropping-particle":"","parse-names":false,"suffix":""}],"container-title":"Journal of the American Dietetic Association","id":"ITEM-1","issue":"10","issued":{"date-parts":[["2010","10"]]},"page":"1469-1476","title":"Development and validation of a comprehensive semi-quantitative food frequency questionnaire that includes FODMAP intake and glycemic index.","type":"article-journal","volume":"110"},"uris":["http://www.mendeley.com/documents/?uuid=f6623037-f6d0-31d7-aa1c-32e509b03443"]}],"mendeley":{"formattedCitation":"&lt;sup&gt;(64)&lt;/sup&gt;","plainTextFormattedCitation":"(64)","previouslyFormattedCitation":"&lt;sup&gt;(64)&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6A4393">
              <w:rPr>
                <w:rFonts w:ascii="Times New Roman" w:eastAsia="Times New Roman" w:hAnsi="Times New Roman" w:cs="Times New Roman"/>
                <w:noProof/>
                <w:color w:val="000000"/>
                <w:sz w:val="24"/>
                <w:szCs w:val="24"/>
                <w:vertAlign w:val="superscript"/>
                <w:lang w:val="es-MX" w:eastAsia="es-ES"/>
              </w:rPr>
              <w:t>(64)</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789AA09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F10648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2EE540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C19A1F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E66BD3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675F44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629D11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D4826A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33FF4B0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63ED2EA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1D233C2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6BC726D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22ADAC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5118E7A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5FA4A3DD" w14:textId="77777777" w:rsidTr="00F53D71">
        <w:trPr>
          <w:trHeight w:val="54"/>
        </w:trPr>
        <w:tc>
          <w:tcPr>
            <w:tcW w:w="4451" w:type="dxa"/>
            <w:tcMar>
              <w:top w:w="0" w:type="dxa"/>
              <w:left w:w="45" w:type="dxa"/>
              <w:bottom w:w="0" w:type="dxa"/>
              <w:right w:w="45" w:type="dxa"/>
            </w:tcMar>
            <w:vAlign w:val="bottom"/>
            <w:hideMark/>
          </w:tcPr>
          <w:p w14:paraId="24B8FC15"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Jayawarena et al. (2016)</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{"citationItems":[{"id":"ITEM-1","itemData":{"ISSN":"2193-1801","author":[{"dropping-particle":"","family":"Jayawardena","given":"Ranil","non-dropping-particle":"","parse-names":false,"suffix":""},{"dropping-particle":"","family":"Byrne","given":"Nuala M","non-dropping-particle":"","parse-names":false,"suffix":""},{"dropping-particle":"","family":"Soares","given":"Mario J","non-dropping-particle":"","parse-names":false,"suffix":""},{"dropping-particle":"","family":"Katulanda","given":"Prasad","non-dropping-particle":"","parse-names":false,"suffix":""},{"dropping-particle":"","family":"Hills","given":"Andrew P","non-dropping-particle":"","parse-names":false,"suffix":""}],"container-title":"SpringerPlus","id":"ITEM-1","issued":{"date-parts":[["2016"]]},"page":"162","title":"Validity of a food frequency questionnaire to assess nutritional intake among Sri Lankan adults","type":"article-journal","volume":"5"},"uris":["http://www.mendeley.com/documents/?uuid=3f79ce7e-5393-4fea-846b-71b174c0845b"]}],"mendeley":{"formattedCitation":"&lt;sup&gt;(56)&lt;/sup&gt;","plainTextFormattedCitation":"(56)","previouslyFormattedCitation":"&lt;sup&gt;(56)&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(56)</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67AB70D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715DA2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C5FCEE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2917CF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273CBA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F596B5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476B02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84FF18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1DF288F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7C7D1DE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66F2281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72FA266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01A0CC1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10C1389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107B2B16" w14:textId="77777777" w:rsidTr="00F53D71">
        <w:trPr>
          <w:trHeight w:val="54"/>
        </w:trPr>
        <w:tc>
          <w:tcPr>
            <w:tcW w:w="4451" w:type="dxa"/>
            <w:tcMar>
              <w:top w:w="0" w:type="dxa"/>
              <w:left w:w="45" w:type="dxa"/>
              <w:bottom w:w="0" w:type="dxa"/>
              <w:right w:w="45" w:type="dxa"/>
            </w:tcMar>
            <w:vAlign w:val="bottom"/>
            <w:hideMark/>
          </w:tcPr>
          <w:p w14:paraId="4A2F44AA"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Longnecker et al. (1993)</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{"citationItems":[{"id":"ITEM-1","itemData":{"author":[{"dropping-particle":"","family":"Longnecker MP, Lissner L, Holden JM, et al","given":".","non-dropping-particle":"","parse-names":false,"suffix":""}],"container-title":"Epidemiology","id":"ITEM-1","issue":"4","issued":{"date-parts":[["1993"]]},"page":"356-365","title":"The reproducibility and validity of a self-administered semiquantitative food frequency questionnaire in subjects from South Dakota and Wyoming","type":"article-journal","volume":"4"},"uris":["http://www.mendeley.com/documents/?uuid=4e9f3d5a-fb9c-43bc-b5d0-8f06abffc418"]}],"mendeley":{"formattedCitation":"&lt;sup&gt;(51)&lt;/sup&gt;","plainTextFormattedCitation":"(51)","previouslyFormattedCitation":"&lt;sup&gt;(51)&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(51)</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126A1B2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BA0888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28A16E7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417AE8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B8EA4E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A59903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8FEFE7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97650E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7B09ECF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46D43A5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6CECC1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56782F7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BC219B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406226E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2DB080C2" w14:textId="77777777" w:rsidTr="00F53D71">
        <w:trPr>
          <w:trHeight w:val="54"/>
        </w:trPr>
        <w:tc>
          <w:tcPr>
            <w:tcW w:w="4451" w:type="dxa"/>
            <w:tcMar>
              <w:top w:w="0" w:type="dxa"/>
              <w:left w:w="45" w:type="dxa"/>
              <w:bottom w:w="0" w:type="dxa"/>
              <w:right w:w="45" w:type="dxa"/>
            </w:tcMar>
            <w:vAlign w:val="bottom"/>
            <w:hideMark/>
          </w:tcPr>
          <w:p w14:paraId="6030A330"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Fregapane &amp; Asensio (2000)</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Fregapane","given":"G","non-dropping-particle":"","parse-names":false,"suffix":""},{"dropping-particle":"","family":"Asensio-García","given":"C","non-dropping-particle":"","parse-names":false,"suffix":""}],"container-title":"Eur J Epidemiol","id":"ITEM-1","issue":"2","issued":{"date-parts":[["2000"]]},"page":"183-191","title":"Dietary assessment of an educated young Spanish population using a self-administered meal-based food frequency questionnaire","type":"article-journal","volume":"16"},"uris":["http://www.mendeley.com/documents/?uuid=ca99eef4-f874-49b5-90d7-d01c9f3aad0c"]}],"mendeley":{"formattedCitation":"&lt;sup&gt;(34)&lt;/sup&gt;","plainTextFormattedCitation":"(34)","previouslyFormattedCitation":"&lt;sup&gt;(34)&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(34)</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44F14B1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7DBA03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3F9DD0B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45CF6F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D7C211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3E0DB59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EFC139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789128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00988A2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76F7D99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1D63929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0FFC296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7CC961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5EA6524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1A5001EB" w14:textId="77777777" w:rsidTr="00F53D71">
        <w:trPr>
          <w:trHeight w:val="54"/>
        </w:trPr>
        <w:tc>
          <w:tcPr>
            <w:tcW w:w="4451" w:type="dxa"/>
            <w:tcMar>
              <w:top w:w="0" w:type="dxa"/>
              <w:left w:w="45" w:type="dxa"/>
              <w:bottom w:w="0" w:type="dxa"/>
              <w:right w:w="45" w:type="dxa"/>
            </w:tcMar>
            <w:vAlign w:val="bottom"/>
            <w:hideMark/>
          </w:tcPr>
          <w:p w14:paraId="67486712"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Fayet et al. (2011)</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{"citationItems":[{"id":"ITEM-1","itemData":{"abstract":"Folate, vitamin B 12, iron, and zinc are particularly important nutrients for women of childbearing age. We tested the hypothesis that an electronic, 235-item, semiquantitative food frequency questionnaire (FFQ) is a valid measure of dietary intake when compared with repeat dietary 24-hour recalls. Biomarkers of folate, vitamin B 12, iron, and zinc were determined because their measurement errors are unrelated to errors in dietary questionnaires. Female adults (N = 256) aged 18 to 35 years completed the FFQ, and a representative subset (n = 53) completed repeat dietary 24-hour recalls. The FFQ estimates (mean ?? SD) were 315 ?? 132 ??g for folate, 3.1 ?? 2.1 ??g for vitamin B 12, 15.4 ?? 5.6 mg for iron, and 15.1 ?? 6.4 mg for zinc. The percentage of women classified within the same ??1 quartile for energy intake by the 2 methods was 77.3%. There was moderate agreement between the 2 dietary methods, and no systematic bias was noted for energy, folate, vitamin B 12, and zinc. The deattenuated energy-adjusted correlation coefficients ranged from 0.41 (dietary folate equivalents) to 0.60 (folate). Significant correlations between biomarker and nutrient intakes were found for folate (r = 0.37, P &lt; .01) and vitamin B 12 (r = 0.27, P &lt; .01). The electronic FFQ developed in the present study is a relatively valid tool that was able to adequately assess and rank individuals according to their nutrient intakes. ?? 2011 Elsevier Inc.","author":[{"dropping-particle":"","family":"Fayet","given":"Flavia","non-dropping-particle":"","parse-names":false,"suffix":""},{"dropping-particle":"","family":"Flood","given":"Victoria","non-dropping-particle":"","parse-names":false,"suffix":""},{"dropping-particle":"","family":"Petocz","given":"Peter","non-dropping-particle":"","parse-names":false,"suffix":""},{"dropping-particle":"","family":"Samman","given":"Samir","non-dropping-particle":"","parse-names":false,"suffix":""}],"container-title":"Nutrition Research","id":"ITEM-1","issue":"1","issued":{"date-parts":[["2011"]]},"page":"14-20","title":"Relative and biomarker-based validity of a food frequency questionnaire that measures the intakes of vitamin B 12, folate, iron, and zinc in young women","type":"article-journal","volume":"31"},"uris":["http://www.mendeley.com/documents/?uuid=bdb61b2f-1252-4464-aaaa-21bf5cc9d9d7"]}],"mendeley":{"formattedCitation":"&lt;sup&gt;(65)&lt;/sup&gt;","plainTextFormattedCitation":"(65)","previouslyFormattedCitation":"&lt;sup&gt;(65)&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6A4393">
              <w:rPr>
                <w:rFonts w:ascii="Times New Roman" w:eastAsia="Times New Roman" w:hAnsi="Times New Roman" w:cs="Times New Roman"/>
                <w:noProof/>
                <w:color w:val="000000"/>
                <w:sz w:val="24"/>
                <w:szCs w:val="24"/>
                <w:vertAlign w:val="superscript"/>
                <w:lang w:val="es-MX" w:eastAsia="es-ES"/>
              </w:rPr>
              <w:t>(65)</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5FA6FA2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3D7712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B1BB2F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0AE700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F0B6C8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444FE15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784C66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BBD658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3BEC66F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773644A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77F3B1D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5AFAB84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F7BA18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24EFB06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399A8F4C" w14:textId="77777777" w:rsidTr="00F53D71">
        <w:trPr>
          <w:trHeight w:val="54"/>
        </w:trPr>
        <w:tc>
          <w:tcPr>
            <w:tcW w:w="4451" w:type="dxa"/>
            <w:tcMar>
              <w:top w:w="0" w:type="dxa"/>
              <w:left w:w="45" w:type="dxa"/>
              <w:bottom w:w="0" w:type="dxa"/>
              <w:right w:w="45" w:type="dxa"/>
            </w:tcMar>
            <w:vAlign w:val="bottom"/>
            <w:hideMark/>
          </w:tcPr>
          <w:p w14:paraId="0A665051"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Grootenhuis et al. (1995)</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{"citationItems":[{"id":"ITEM-1","itemData":{"DOI":"10.1016/0895-4356(95)00013-T","ISSN":"08954356","PMID":"7782793","abstract":"A self-administered semiquantitative food frequency questionnaire including 75 food items and providing information on the habitual intake of 31 nutritional parameters, based on the intake of protein, fat, carbohydrate, fiber and 11 vitamins and minerals, was developed for use in epidemiologic research on chronic disease among the elderly, such as diabetes and cardiovascular disease. By means of detailed frequency and quantity questions, specifications of types of food, preparation methods and seasonal variation, the questionnaire was expected to be an improvement on existing instruments. The relative validity of the questionnaire was examined in 74 men and women, aged 50-75, by comparison with a modified dietary history. Systematic differences were absent or negligible for all nutrients, except vitamin C. Bias depending on the level of intake could be ruled out for all but seven nutrients. Pearson correlation coefficients for estimates from the questionnaire and dietary history were on average 0.71(range: 0.65-0.78) and 0.66 (range: 0.36-0.81) for macronutrients, and vitamins and minerals, respectively. Classifying individual intake estimates into tertiles of the distribution for both methods, on average 62.4 and 54.7% of the intakes were categorized into the same tertile and 3.9 and 5.9% into the opposite tertile for macronutrients, vitamins and minerals, respectively. These results demonstrate an acceptable relative validity for this newly developed questionnaire, as compared to the dietary history method. ?? 1995.","author":[{"dropping-particle":"","family":"Grootenhuis","given":"PA","non-dropping-particle":"","parse-names":false,"suffix":""},{"dropping-particle":"","family":"Westenbrink","given":"S","non-dropping-particle":"","parse-names":false,"suffix":""},{"dropping-particle":"","family":"Sie","given":"Claudia M T L","non-dropping-particle":"","parse-names":false,"suffix":""},{"dropping-particle":"","family":"Neeling","given":"J. Nico D","non-dropping-particle":"De","parse-names":false,"suffix":""},{"dropping-particle":"","family":"Kok","given":"Frans J.","non-dropping-particle":"","parse-names":false,"suffix":""},{"dropping-particle":"","family":"Bouter","given":"Lex M.","non-dropping-particle":"","parse-names":false,"suffix":""}],"container-title":"Journal of Clinical Epidemiology","id":"ITEM-1","issue":"7","issued":{"date-parts":[["1995"]]},"page":"859-868","title":"A semiquantitative food frequency questionnaire for use in epidemiologic research among the elderly: Validation by comparison with dietary history","type":"article-journal","volume":"48"},"uris":["http://www.mendeley.com/documents/?uuid=47a1c769-795e-4600-8574-341d3c9df431"]}],"mendeley":{"formattedCitation":"&lt;sup&gt;(36)&lt;/sup&gt;","plainTextFormattedCitation":"(36)","previouslyFormattedCitation":"&lt;sup&gt;(36)&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(36)</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1223F2E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829E8E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4AD891C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15C568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E715D5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E162DF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3EE3D7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35B8C4D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0C633D7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6392F1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6AD0FFD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6EF3BD8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17BC0AD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23F99A2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5B4C5450" w14:textId="77777777" w:rsidTr="00F53D71">
        <w:trPr>
          <w:trHeight w:val="54"/>
        </w:trPr>
        <w:tc>
          <w:tcPr>
            <w:tcW w:w="4451" w:type="dxa"/>
            <w:tcMar>
              <w:top w:w="0" w:type="dxa"/>
              <w:left w:w="45" w:type="dxa"/>
              <w:bottom w:w="0" w:type="dxa"/>
              <w:right w:w="45" w:type="dxa"/>
            </w:tcMar>
            <w:vAlign w:val="bottom"/>
            <w:hideMark/>
          </w:tcPr>
          <w:p w14:paraId="79782FFF"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Bowen et al. (2012)</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{"citationItems":[{"id":"ITEM-1","itemData":{"author":[{"dropping-particle":"","family":"Bowen","given":"Liza","non-dropping-particle":"","parse-names":false,"suffix":""},{"dropping-particle":"","family":"Bharathi","given":"Ankalmadagu Venkatsubbareddy","non-dropping-particle":"","parse-names":false,"suffix":""},{"dropping-particle":"","family":"Kinra","given":"Sanjay","non-dropping-particle":"","parse-names":false,"suffix":""},{"dropping-particle":"","family":"Destavola","given":"Bianca","non-dropping-particle":"","parse-names":false,"suffix":""},{"dropping-particle":"","family":"Ness","given":"Andy","non-dropping-particle":"","parse-names":false,"suffix":""},{"dropping-particle":"","family":"Dm","given":"Shah Ebrahim","non-dropping-particle":"","parse-names":false,"suffix":""}],"container-title":"Asia Pacific Journal of Clinical Nutrition","id":"ITEM-1","issue":"June 2011","issued":{"date-parts":[["2012"]]},"page":"355-360","title":"Short Communication Development and evaluation of a semi-quantitative food frequency questionnaire for use in urban and rural India","type":"article-journal","volume":"21"},"uris":["http://www.mendeley.com/documents/?uuid=53ac0457-2490-4148-8b66-09d2b18712b2"]}],"mendeley":{"formattedCitation":"&lt;sup&gt;(53)&lt;/sup&gt;","plainTextFormattedCitation":"(53)","previouslyFormattedCitation":"&lt;sup&gt;(53)&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6A4393">
              <w:rPr>
                <w:rFonts w:ascii="Times New Roman" w:eastAsia="Times New Roman" w:hAnsi="Times New Roman" w:cs="Times New Roman"/>
                <w:noProof/>
                <w:color w:val="000000"/>
                <w:sz w:val="24"/>
                <w:szCs w:val="24"/>
                <w:vertAlign w:val="superscript"/>
                <w:lang w:val="es-MX" w:eastAsia="es-ES"/>
              </w:rPr>
              <w:t>(53)</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12D63E3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01E02D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A5F24A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F0D156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3F9B20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D2FB28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9E1964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6E4FE1F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099C79F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3003CF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4B2FC51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02A8084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0351486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605295D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27DE94A2" w14:textId="77777777" w:rsidTr="00F53D71">
        <w:trPr>
          <w:trHeight w:val="54"/>
        </w:trPr>
        <w:tc>
          <w:tcPr>
            <w:tcW w:w="4451" w:type="dxa"/>
            <w:tcMar>
              <w:top w:w="0" w:type="dxa"/>
              <w:left w:w="45" w:type="dxa"/>
              <w:bottom w:w="0" w:type="dxa"/>
              <w:right w:w="45" w:type="dxa"/>
            </w:tcMar>
            <w:vAlign w:val="bottom"/>
            <w:hideMark/>
          </w:tcPr>
          <w:p w14:paraId="1A4B5E20"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Knudsen et al. (2016)</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{"citationItems":[{"id":"ITEM-1","itemData":{"abstract":"OBJECTIVE To assess the relative validity of a semi-quantitative, web-based FFQ completed by female pregnancy planners in the Danish 'Snart Forældre' study. DESIGN We validated a web-based FFQ based on the FFQ used in the Danish National Birth Cohort against a 4 d food diary (FD) and assessed the relative validity of intakes of foods and nutrients. We compared means and medians of intakes, and calculated Pearson correlation coefficients and de-attenuated coefficients to assess agreement between the two methods. We also calculated the proportion correctly classified based on the same or adjacent quintile of intake and the proportion of grossly misclassified (extreme quintiles). SETTING Participants (n 128) in the 'Snart Forældre' study who had completed the web-based FFQ were invited to participate in the validation study. SUBJECTS Participants in the 'Snart Forældre' study, in total ninety-seven women aged 20-42 years. RESULTS Reported intakes of dairy products, vegetables and potatoes were higher in the FFQ compared with the FD, whereas reported intakes of fruit, meat, sugar and beverages were lower in the FFQ than in the FD. Overall the de-attenuated correlation coefficients were acceptable, ranging from 0·33 for energy to 0·93 for vitamin D. The majority of the women were classified in the same or adjacent quintile and few women were misclassified (extreme quintiles). CONCLUSION The web-based FFQ performs well for ranking women of reproductive age according to high or low intake of foods and nutrients and, thus, provides a solid basis for investigating associations between diet and fertility.","author":[{"dropping-particle":"","family":"Knudsen","given":"Vibeke K","non-dropping-particle":"","parse-names":false,"suffix":""},{"dropping-particle":"","family":"Hatch","given":"Elizabeth E","non-dropping-particle":"","parse-names":false,"suffix":""},{"dropping-particle":"","family":"Cueto","given":"Heidi","non-dropping-particle":"","parse-names":false,"suffix":""},{"dropping-particle":"","family":"Tucker","given":"Katherine L","non-dropping-particle":"","parse-names":false,"suffix":""},{"dropping-particle":"","family":"Wise","given":"Lauren","non-dropping-particle":"","parse-names":false,"suffix":""},{"dropping-particle":"","family":"Christensen","given":"Tue","non-dropping-particle":"","parse-names":false,"suffix":""},{"dropping-particle":"","family":"Mikkelsen","given":"Ellen M","non-dropping-particle":"","parse-names":false,"suffix":""}],"container-title":"Public Health Nutr.","id":"ITEM-1","issue":"6","issued":{"date-parts":[["2016","4"]]},"page":"1027-1034","title":"Relative validity of a semi-quantitative, web-based FFQ used in the 'Snart Forældre' cohort - a Danish study of diet and fertility.","type":"article-journal","volume":"19"},"uris":["http://www.mendeley.com/documents/?uuid=fa12a4a2-e741-31cb-a5b5-d45eb9d67369"]}],"mendeley":{"formattedCitation":"&lt;sup&gt;(15)&lt;/sup&gt;","plainTextFormattedCitation":"(15)","previouslyFormattedCitation":"&lt;sup&gt;(15)&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(15)</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5866BC0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848408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06E0F2D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ED0A33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512DDB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FD0497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4A006F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1A391C2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1BFA1B3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64F33AB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6221471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31B2174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1834B0C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386F7B6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58B53EBA" w14:textId="77777777" w:rsidTr="00F53D71">
        <w:trPr>
          <w:trHeight w:val="54"/>
        </w:trPr>
        <w:tc>
          <w:tcPr>
            <w:tcW w:w="4451" w:type="dxa"/>
            <w:tcMar>
              <w:top w:w="0" w:type="dxa"/>
              <w:left w:w="45" w:type="dxa"/>
              <w:bottom w:w="0" w:type="dxa"/>
              <w:right w:w="45" w:type="dxa"/>
            </w:tcMar>
            <w:vAlign w:val="bottom"/>
            <w:hideMark/>
          </w:tcPr>
          <w:p w14:paraId="20F8DFBF"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Fidanza et al. (1995)</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{"citationItems":[{"id":"ITEM-1","itemData":{"author":[{"dropping-particle":"","family":"Fidanza","given":"Flaminio","non-dropping-particle":"","parse-names":false,"suffix":""},{"dropping-particle":"","family":"Gentile","given":"Maria Gabriella","non-dropping-particle":"","parse-names":false,"suffix":""},{"dropping-particle":"","family":"Porrini","given":"Marisa","non-dropping-particle":"","parse-names":false,"suffix":""}],"container-title":"Eur J Epidemiol","id":"ITEM-1","issue":"2","issued":{"date-parts":[["1995"]]},"page":"163-170","title":"A self-administered semiquantitative food-frequency questionnaire with optical reading and its concurrent validation","type":"article-journal","volume":"11"},"uris":["http://www.mendeley.com/documents/?uuid=f662c5fb-ab96-41cb-a37c-ff3e9d2527bf"]}],"mendeley":{"formattedCitation":"&lt;sup&gt;(33)&lt;/sup&gt;","plainTextFormattedCitation":"(33)","previouslyFormattedCitation":"&lt;sup&gt;(33)&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(33)</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06AC748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0FE7C1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DEA4DA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0B2B3D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62AA690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3E8CA35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463057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55D57D4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7A34A8F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144170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3C35347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6029FAB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4585122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1D15644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67008E3F" w14:textId="77777777" w:rsidTr="00F53D71">
        <w:trPr>
          <w:trHeight w:val="54"/>
        </w:trPr>
        <w:tc>
          <w:tcPr>
            <w:tcW w:w="4451" w:type="dxa"/>
            <w:tcMar>
              <w:top w:w="0" w:type="dxa"/>
              <w:left w:w="45" w:type="dxa"/>
              <w:bottom w:w="0" w:type="dxa"/>
              <w:right w:w="45" w:type="dxa"/>
            </w:tcMar>
            <w:vAlign w:val="bottom"/>
            <w:hideMark/>
          </w:tcPr>
          <w:p w14:paraId="3C34493A"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Ho</w:t>
            </w:r>
            <w:r>
              <w:rPr>
                <w:rFonts w:ascii="Times New Roman" w:eastAsia="Times New Roman" w:hAnsi="Times New Roman" w:cs="Times New Roman"/>
                <w:color w:val="000000"/>
                <w:sz w:val="24"/>
                <w:szCs w:val="24"/>
                <w:lang w:val="es-MX" w:eastAsia="es-ES"/>
              </w:rPr>
              <w:t>r</w:t>
            </w:r>
            <w:r w:rsidRPr="008A448F">
              <w:rPr>
                <w:rFonts w:ascii="Times New Roman" w:eastAsia="Times New Roman" w:hAnsi="Times New Roman" w:cs="Times New Roman"/>
                <w:color w:val="000000"/>
                <w:sz w:val="24"/>
                <w:szCs w:val="24"/>
                <w:lang w:val="es-MX" w:eastAsia="es-ES"/>
              </w:rPr>
              <w:t>wath et al. (1993)</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{"citationItems":[{"id":"ITEM-1","itemData":{"author":[{"dropping-particle":"","family":"Horwath","given":"CC","non-dropping-particle":"","parse-names":false,"suffix":""}],"container-title":"British Journal of Nutrition","id":"ITEM-1","issue":"1","issued":{"date-parts":[["1993"]]},"page":"3-14","title":"Validity of a short food frequency questionnaire for estimating nutrient intake in elderly people","type":"article-journal","volume":"70"},"uris":["http://www.mendeley.com/documents/?uuid=4140c1dc-14ed-41a2-b334-f97f287be379"]}],"mendeley":{"formattedCitation":"&lt;sup&gt;(66)&lt;/sup&gt;","plainTextFormattedCitation":"(66)","previouslyFormattedCitation":"&lt;sup&gt;(66)&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6A4393">
              <w:rPr>
                <w:rFonts w:ascii="Times New Roman" w:eastAsia="Times New Roman" w:hAnsi="Times New Roman" w:cs="Times New Roman"/>
                <w:noProof/>
                <w:color w:val="000000"/>
                <w:sz w:val="24"/>
                <w:szCs w:val="24"/>
                <w:vertAlign w:val="superscript"/>
                <w:lang w:val="es-MX" w:eastAsia="es-ES"/>
              </w:rPr>
              <w:t>(66)</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3CE9FFE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80A0AF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34548B3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A6D87D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700E1D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07E447A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5B9C952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2112AC5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646A882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65F543D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0D39420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68A646E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4DFBEA2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5451F3B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1B3B8A55" w14:textId="77777777" w:rsidTr="00F53D71">
        <w:trPr>
          <w:trHeight w:val="54"/>
        </w:trPr>
        <w:tc>
          <w:tcPr>
            <w:tcW w:w="4451" w:type="dxa"/>
            <w:tcMar>
              <w:top w:w="0" w:type="dxa"/>
              <w:left w:w="45" w:type="dxa"/>
              <w:bottom w:w="0" w:type="dxa"/>
              <w:right w:w="45" w:type="dxa"/>
            </w:tcMar>
            <w:vAlign w:val="bottom"/>
            <w:hideMark/>
          </w:tcPr>
          <w:p w14:paraId="1B5DF901"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Moreira et al. (2003)</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{"citationItems":[{"id":"ITEM-1","itemData":{"DOI":"10.20344/AMP.1218","ISBN":"1646-0758 (Electronic)\\r0870-399X (Linking)","ISSN":"1646-0758","PMID":"15631853","abstract":"When dietary methods are used to evaluate nutritional intake, it is important to know which methods are most appropriate to ensure validity in nutrient intake studies. Our main objective was to assess the validity of a semi-quantitative food-frequency questionnaire (FFQ) developed for Portuguese adults by comparing nutrient intake (energy and 44 nutrients) assessed by FFQ with the nutritional data from a four-day diet record (DR). The FFQ was developed by the Epidemiology Department, Faculty of Medicine, University of Porto, and allowed the subjects to indicate their daily, weekly or monthly intake of 89 foods. Subjects were 246 university students (159 females and 87 males, aged 18 to 29 years). Mean intakes from the FFQ were generally higher than those from the DR. Pearson correlation coefficients between FFQ and DR ranged from 0.21 for vitamin D, to 0.73, for iodine. When energy-adjusted, this coefficients ranged from 0.20, for selenium, to 0.75 for iodine. Misclassification in opposite extreme quintiles varied from 0% to 16%, and the proportion of subjects correctly classified within the lowest two quintiles ranged between 52% and 84%. The distribution of those correctly classified within the highest two quintiles ranged between 51% and 88%. Exact classification in the same quintile of ingestion varied from 26% and 41%. These data suggest that this FFQ provides valid estimates of intakes for major nutrients, comparable to those reported from other studies in the literature.","author":[{"dropping-particle":"","family":"Moreira","given":"Pedro","non-dropping-particle":"","parse-names":false,"suffix":""},{"dropping-particle":"","family":"Sampaio","given":"Daniel","non-dropping-particle":"","parse-names":false,"suffix":""},{"dropping-particle":"","family":"Almeida","given":"Maria","non-dropping-particle":"","parse-names":false,"suffix":""}],"container-title":"Acta Médica Portuguesa","id":"ITEM-1","issue":"6","issued":{"date-parts":[["2003"]]},"page":"412-420","title":"Validity assessment of a food frequency questionnaire by comparison with a 4-day diet record.","type":"article-journal","volume":"16"},"uris":["http://www.mendeley.com/documents/?uuid=00043cb9-fe02-4e4a-9e8d-ccfcae7732b3"]}],"mendeley":{"formattedCitation":"&lt;sup&gt;(17)&lt;/sup&gt;","plainTextFormattedCitation":"(17)","previouslyFormattedCitation":"&lt;sup&gt;(17)&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(17)</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7F26675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F57557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477710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537100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C6F90A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4F0D068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41C1055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24F5FA2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0B8B4C9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7A06183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6DAF9C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29AC0E9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48B8C0E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72CC1B2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189704E1" w14:textId="77777777" w:rsidTr="00F53D71">
        <w:trPr>
          <w:trHeight w:val="54"/>
        </w:trPr>
        <w:tc>
          <w:tcPr>
            <w:tcW w:w="4451" w:type="dxa"/>
            <w:tcMar>
              <w:top w:w="0" w:type="dxa"/>
              <w:left w:w="45" w:type="dxa"/>
              <w:bottom w:w="0" w:type="dxa"/>
              <w:right w:w="45" w:type="dxa"/>
            </w:tcMar>
            <w:vAlign w:val="bottom"/>
            <w:hideMark/>
          </w:tcPr>
          <w:p w14:paraId="56369174"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Bábic et al. (2014)</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Babíc","given":"Dora","non-dropping-particle":"","parse-names":false,"suffix":""},{"dropping-particle":"","family":"Sindik","given":"Jo","non-dropping-particle":"","parse-names":false,"suffix":""},{"dropping-particle":"","family":"Missoni","given":"Sa","non-dropping-particle":"","parse-names":false,"suffix":""}],"container-title":"Coll Antopol","id":"ITEM-1","issue":"3","issued":{"date-parts":[["2014"]]},"page":"1017-1026","title":"Development and Validation of a Self-Administered Food Frequency Questionnaire to Assess Habitual Dietary Intake and Quality of Diet in Healthy Adults in the Republic of Croatia","type":"article-journal","volume":"38"},"uris":["http://www.mendeley.com/documents/?uuid=76065940-25d6-414b-a83c-5da952e21429"]}],"mendeley":{"formattedCitation":"&lt;sup&gt;(24)&lt;/sup&gt;","plainTextFormattedCitation":"(24)","previouslyFormattedCitation":"&lt;sup&gt;(24)&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(24)</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0677004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E52AEA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65026CF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91A4F9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16B245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365F414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7F5828D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7424B1F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3ECBA74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25DDD75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4A9BF2E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5BC3A71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7BEE2F9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7BA5897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3150B903" w14:textId="77777777" w:rsidTr="00F53D71">
        <w:trPr>
          <w:trHeight w:val="54"/>
        </w:trPr>
        <w:tc>
          <w:tcPr>
            <w:tcW w:w="4451" w:type="dxa"/>
            <w:tcMar>
              <w:top w:w="0" w:type="dxa"/>
              <w:left w:w="45" w:type="dxa"/>
              <w:bottom w:w="0" w:type="dxa"/>
              <w:right w:w="45" w:type="dxa"/>
            </w:tcMar>
            <w:vAlign w:val="bottom"/>
            <w:hideMark/>
          </w:tcPr>
          <w:p w14:paraId="74A2E834"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Nath &amp; Huffman (2005)</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{"citationItems":[{"id":"ITEM-1","itemData":{"abstract":"To assess the validity of a 131-item semiquantative food frequency questionnaire (FFQ) by comparison with multiple food records in Cuban Americans.","author":[{"dropping-particle":"","family":"Nath","given":"Subrata D","non-dropping-particle":"","parse-names":false,"suffix":""},{"dropping-particle":"","family":"Huffman","given":"Fatma G","non-dropping-particle":"","parse-names":false,"suffix":""}],"container-title":"International Journal of Food Sciences and Nutrition","id":"ITEM-1","issue":"5","issued":{"date-parts":[["2005"]]},"page":"309-314","title":"Validation of a semiquantitative food frequency questionnaire to assess energy and macronutrient intakes of Cuban Americans.","type":"article-journal","volume":"56"},"uris":["http://www.mendeley.com/documents/?uuid=376bb196-9cda-420f-bfb3-1924b2b632bd"]}],"mendeley":{"formattedCitation":"&lt;sup&gt;(38)&lt;/sup&gt;","plainTextFormattedCitation":"(38)","previouslyFormattedCitation":"&lt;sup&gt;(38)&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(38)</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28B3032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68C0D1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75DEE7B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36D73D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900BBE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4C35F98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4DB314C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6A31C50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125F8A9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765554F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42A88C53"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571C1FD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6CFE9D8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7EEEFC4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1C288482" w14:textId="77777777" w:rsidTr="00F53D71">
        <w:trPr>
          <w:trHeight w:val="54"/>
        </w:trPr>
        <w:tc>
          <w:tcPr>
            <w:tcW w:w="4451" w:type="dxa"/>
            <w:tcMar>
              <w:top w:w="0" w:type="dxa"/>
              <w:left w:w="45" w:type="dxa"/>
              <w:bottom w:w="0" w:type="dxa"/>
              <w:right w:w="45" w:type="dxa"/>
            </w:tcMar>
            <w:vAlign w:val="bottom"/>
            <w:hideMark/>
          </w:tcPr>
          <w:p w14:paraId="00D668C2"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Rothenberg (1994)</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{"citationItems":[{"id":"ITEM-1","itemData":{"author":[{"dropping-particle":"","family":"Rothenberg","given":"E","non-dropping-particle":"","parse-names":false,"suffix":""}],"container-title":"European journal of clinical nutrition","id":"ITEM-1","issue":"10","issued":{"date-parts":[["1994"]]},"page":"725-735","title":"Validation of the food frequency questionnaire with the 4-day record method and analysis of 24-h urinary nitrogen","type":"article-journal","volume":"48"},"uris":["http://www.mendeley.com/documents/?uuid=7596b164-e2b0-475c-a1c9-5d060a7214bd"]}],"mendeley":{"formattedCitation":"&lt;sup&gt;(25)&lt;/sup&gt;","plainTextFormattedCitation":"(25)","previouslyFormattedCitation":"&lt;sup&gt;(25)&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(25)</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3C7D849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6544B7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5AE07C9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118443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4AFE7F0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205CD3B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2431E91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29C8159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7BF1DDF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08DDDDF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429A443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333713B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62FC66B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07FD516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29A36F1E" w14:textId="77777777" w:rsidTr="00F53D71">
        <w:trPr>
          <w:trHeight w:val="54"/>
        </w:trPr>
        <w:tc>
          <w:tcPr>
            <w:tcW w:w="4451" w:type="dxa"/>
            <w:tcMar>
              <w:top w:w="0" w:type="dxa"/>
              <w:left w:w="45" w:type="dxa"/>
              <w:bottom w:w="0" w:type="dxa"/>
              <w:right w:w="45" w:type="dxa"/>
            </w:tcMar>
            <w:vAlign w:val="bottom"/>
            <w:hideMark/>
          </w:tcPr>
          <w:p w14:paraId="59702985"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Ke et al. (2005)</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author":[{"dropping-particle":"","family":"Ke","given":"Li","non-dropping-particle":"","parse-names":false,"suffix":""},{"dropping-particle":"","family":"Toshiro","given":"Takezaki","non-dropping-particle":"","parse-names":false,"suffix":""},{"dropping-particle":"","family":"Fengyan","given":"Song","non-dropping-particle":"","parse-names":false,"suffix":""},{"dropping-particle":"","family":"Ping","given":"Yu","non-dropping-particle":"","parse-names":false,"suffix":""},{"dropping-particle":"","family":"Xiaoling","given":"Deng","non-dropping-particle":"","parse-names":false,"suffix":""},{"dropping-particle":"","family":"Kazuo","given":"Tajima","non-dropping-particle":"","parse-names":false,"suffix":""}],"container-title":"Asian Pac J Cancer Prev","id":"ITEM-1","issue":"3","issued":{"date-parts":[["2005"]]},"page":"376-381","title":"Relative validity of a Semi-quantitative Food Frequency Questionnaire versus 3 day weighed diet records in middle- aged in habitants in Chaoshan Area, China","type":"article-journal","volume":"6"},"uris":["http://www.mendeley.com/documents/?uuid=72f634f0-01f3-416c-be19-75092dc79fbc"]}],"mendeley":{"formattedCitation":"&lt;sup&gt;(57)&lt;/sup&gt;","plainTextFormattedCitation":"(57)","previouslyFormattedCitation":"&lt;sup&gt;(57)&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(57)</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3EF5B94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73D2544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66F70B9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2E839E4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A5CEE0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2A2363C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2AB75A6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5712FE9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0EBE18BD"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2DC7C66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6412482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2C672D5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0D42C097"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54E328D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rsidRPr="008A448F" w14:paraId="6F781572" w14:textId="77777777" w:rsidTr="00F53D71">
        <w:trPr>
          <w:trHeight w:val="54"/>
        </w:trPr>
        <w:tc>
          <w:tcPr>
            <w:tcW w:w="4451" w:type="dxa"/>
            <w:tcMar>
              <w:top w:w="0" w:type="dxa"/>
              <w:left w:w="45" w:type="dxa"/>
              <w:bottom w:w="0" w:type="dxa"/>
              <w:right w:w="45" w:type="dxa"/>
            </w:tcMar>
            <w:vAlign w:val="bottom"/>
            <w:hideMark/>
          </w:tcPr>
          <w:p w14:paraId="7DEA9AA6"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E209A6">
              <w:rPr>
                <w:rFonts w:ascii="Times New Roman" w:eastAsia="Times New Roman" w:hAnsi="Times New Roman" w:cs="Times New Roman"/>
                <w:color w:val="000000"/>
                <w:sz w:val="24"/>
                <w:szCs w:val="24"/>
                <w:lang w:val="es-MX" w:eastAsia="es-ES"/>
              </w:rPr>
              <w:t>Schröder</w:t>
            </w:r>
            <w:r w:rsidRPr="008A448F">
              <w:rPr>
                <w:rFonts w:ascii="Times New Roman" w:eastAsia="Times New Roman" w:hAnsi="Times New Roman" w:cs="Times New Roman"/>
                <w:color w:val="000000"/>
                <w:sz w:val="24"/>
                <w:szCs w:val="24"/>
                <w:lang w:val="es-MX" w:eastAsia="es-ES"/>
              </w:rPr>
              <w:t xml:space="preserve"> et al. (2001)</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{"citationItems":[{"id":"ITEM-1","itemData":{"ISSN":"0261-5614","PMID":"11534938","abstract":"AIM To assess the validity and the short-term reproducibility of a semi-quantitative, self-administrated food frequency questionnaire and a structured 72-hour recall in a Mediterranean Spanish population. METHODS 44 free-living volunteers participated in the study. Macronutrient, vitamin and mineral intake, recorded on the food frequency questionnaire and the structured 72-h recall were compared with intakes derived from a three-day food record (reference method). Validity of the dietary assessment methods was further assessed by comparing urinary nitrogen, plasma vitamin C, plasma beta-carotene and whole blood glutathione peroxidase activity levels with the corresponding nutrient intakes from the questionnaires. The food frequency questionnaire and the 72-h recall were administered twice to assess the short term reproducibility. RESULTS Pearson's correlation coefficients between urinary nitrogen, plasma vitamin C, plasma beta-carotene and whole blood glutathione peroxidase activity levels and the reported nitrogen, vitamin C, beta-carotene and selenium intakes were 0.26, 0.53, 0.17, 0.26 for the food frequency questionnaire; 0.41, 0.09, 0.34, 0.42 for the structured 72-h recall and 0.50, 0.54, 0.44, 0.38 for the three-day food record, respectively. The short term reproducibility of analysed nutrient intake showed average intra-class correlation coefficients of 0.91 and 0.69 for the food frequency questionnaire and the structured 72-h recall irrespectively. CONCLUSION The food frequency questionnaire and the structured 72-h recall provide valid estimates of nutrient intake and could be used for dietary assessments.","author":[{"dropping-particle":"","family":"Schröder","given":"H","non-dropping-particle":"","parse-names":false,"suffix":""},{"dropping-particle":"","family":"Covas","given":"M I","non-dropping-particle":"","parse-names":false,"suffix":""},{"dropping-particle":"","family":"Marrugat","given":"J","non-dropping-particle":"","parse-names":false,"suffix":""},{"dropping-particle":"","family":"Vila","given":"J","non-dropping-particle":"","parse-names":false,"suffix":""},{"dropping-particle":"","family":"Pena","given":"A","non-dropping-particle":"","parse-names":false,"suffix":""},{"dropping-particle":"","family":"Alcántara","given":"M","non-dropping-particle":"","parse-names":false,"suffix":""},{"dropping-particle":"","family":"Masiá","given":"R","non-dropping-particle":"","parse-names":false,"suffix":""}],"container-title":"Clinical nutrition (Edinburgh, Scotland)","id":"ITEM-1","issue":"5","issued":{"date-parts":[["2001","10"]]},"page":"429-37","title":"Use of a three-day estimated food record, a 72-hour recall and a food-frequency questionnaire for dietary assessment in a Mediterranean Spanish population.","type":"article-journal","volume":"20"},"uris":["http://www.mendeley.com/documents/?uuid=bdf5ec94-3fca-3d23-ac41-bc8d0cc67d4f"]}],"mendeley":{"formattedCitation":"&lt;sup&gt;(26)&lt;/sup&gt;","plainTextFormattedCitation":"(26)","previouslyFormattedCitation":"&lt;sup&gt;(26)&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(26)</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2C3BE0D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102C9E5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1AC38FC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5B7092A6"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08B6C8B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673EE93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73861A4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7AAA14B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69E8A57C"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1D21888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2A7E530B"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4B449DD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226840EF"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148FE605"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r w:rsidR="003E400D" w14:paraId="32E87593" w14:textId="77777777" w:rsidTr="00F53D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54"/>
        </w:trPr>
        <w:tc>
          <w:tcPr>
            <w:tcW w:w="4451" w:type="dxa"/>
            <w:tcMar>
              <w:top w:w="0" w:type="dxa"/>
              <w:left w:w="45" w:type="dxa"/>
              <w:bottom w:w="0" w:type="dxa"/>
              <w:right w:w="45" w:type="dxa"/>
            </w:tcMar>
            <w:vAlign w:val="bottom"/>
          </w:tcPr>
          <w:p w14:paraId="6CDBA920" w14:textId="77777777" w:rsidR="003E400D" w:rsidRPr="003E400D" w:rsidRDefault="003E400D" w:rsidP="00F53D71">
            <w:pPr>
              <w:spacing w:after="0" w:line="240" w:lineRule="auto"/>
              <w:rPr>
                <w:rFonts w:ascii="Times New Roman" w:eastAsia="Times New Roman" w:hAnsi="Times New Roman" w:cs="Times New Roman"/>
                <w:sz w:val="24"/>
                <w:szCs w:val="24"/>
                <w:highlight w:val="yellow"/>
              </w:rPr>
            </w:pPr>
            <w:r w:rsidRPr="003E400D">
              <w:rPr>
                <w:rFonts w:ascii="Times New Roman" w:eastAsia="Times New Roman" w:hAnsi="Times New Roman" w:cs="Times New Roman"/>
                <w:sz w:val="24"/>
                <w:szCs w:val="24"/>
              </w:rPr>
              <w:t>Gazan et al. (2017)</w:t>
            </w:r>
            <w:r w:rsidRPr="003E400D">
              <w:rPr>
                <w:rFonts w:ascii="Times New Roman" w:eastAsia="Times New Roman" w:hAnsi="Times New Roman" w:cs="Times New Roman"/>
                <w:sz w:val="24"/>
                <w:szCs w:val="24"/>
              </w:rPr>
              <w:fldChar w:fldCharType="begin" w:fldLock="1"/>
            </w:r>
            <w:r w:rsidRPr="003E400D">
              <w:rPr>
                <w:rFonts w:ascii="Times New Roman" w:eastAsia="Times New Roman" w:hAnsi="Times New Roman" w:cs="Times New Roman"/>
                <w:sz w:val="24"/>
                <w:szCs w:val="24"/>
              </w:rPr>
              <w:instrText>ADDIN CSL_CITATION {"citationItems":[{"id":"ITEM-1","itemData":{"DOI":"10.3389/fnut.2017.00062","ISSN":"2296861X","abstract":"Background: Food frequency questionnaires (FFQs) are used to estimate the usual food and nutrient intakes over a period of time. Such estimates can suffer from measurement errors, either due to bias induced by respondent’s answers or to errors induced by the structure of the questionnaire (e.g., using a limited number of food items and an aggregated food database with average portion sizes). The “structural validation” presented in this study aims to isolate and quantify the impact of the inherent structure of a FFQ on the estimation of food and nutrient intakes, independently of respondent’s perception of the questionnaire. Methods: A semi-quantitative FFQ (n = 94 items, including 50 items with questions on portion sizes) and an associated aggregated food composition database (named the item-composition database) were developed, based on the self-reported weekly dietary records of 1918 adults (18–79 years-old) in the French Individual and National Dietary Survey 2 (INCA2), and the French CIQUAL 2013 food-composition database of all the foods (n = 1342 foods) declared as consumed in the population. Reference intakes of foods (“REF_FOOD”) and nutrients (“REF_NUT”) were calculated for each adult using the food-composition database and the amounts of foods self-reported in his/her dietary record. Then, answers to the FFQ were simulated for each adult based on his/her self-reported dietary record. “FFQ_FOOD” and “FFQ_NUT” intakes were estimated using the simulated answers and the item-composition database. Measurement errors (in %), spearman correlations and cross-classification were used to compare “REF_FOOD” with “FFQ_FOOD” and “REF_NUT” with “FFQ_NUT”. Results: Compared to “REF_NUT,” “FFQ_NUT” total quantity and total energy intake were underestimated on average by 198 g/day and 666 kJ/day, respectively. “FFQ_FOOD” intakes were well estimated for starches, underestimated for most of the subgroups, and overestimated for some subgroups, in particular vegetables. Underestimation were mainly due to the use of portion sizes, leading to an underestimation of most of nutrients, except free sugars which were overestimated. Conclusion: The “structural validation” by simulating answers to a FFQ based on a reference dietary survey is innovative and pragmatic and allows quantifying the error induced by the simplification of the method of collection.","author":[{"dropping-particle":"","family":"Gazan","given":"Rozenn","non-dropping-particle":"","parse-names":false,"suffix":""},{"dropping-particle":"","family":"Vieux","given":"Florent","non-dropping-particle":"","parse-names":false,"suffix":""},{"dropping-particle":"","family":"Darmon","given":"Nicole","non-dropping-particle":"","parse-names":false,"suffix":""},{"dropping-particle":"","family":"Maillot","given":"Matthieu","non-dropping-particle":"","parse-names":false,"suffix":""}],"container-title":"Frontiers in Nutrition","id":"ITEM-1","issued":{"date-parts":[["2017","12","20"]]},"publisher":"Frontiers Media S.A.","title":"Structural Validation of a French Food Frequency Questionnaire of 94 Items","type":"article-journal","volume":"4"},"uris":["http://www.mendeley.com/documents/?uuid=d73b372b-5d24-35a1-887b-58ae2e0f722a"]}],"mendeley":{"formattedCitation":"&lt;sup&gt;(29)&lt;/sup&gt;","plainTextFormattedCitation":"(29)","previouslyFormattedCitation":"&lt;sup&gt;(29)&lt;/sup&gt;"},"properties":{"noteIndex":0},"schema":"https://github.com/citation-style-language/schema/raw/master/csl-citation.json"}</w:instrText>
            </w:r>
            <w:r w:rsidRPr="003E400D">
              <w:rPr>
                <w:rFonts w:ascii="Times New Roman" w:eastAsia="Times New Roman" w:hAnsi="Times New Roman" w:cs="Times New Roman"/>
                <w:sz w:val="24"/>
                <w:szCs w:val="24"/>
              </w:rPr>
              <w:fldChar w:fldCharType="separate"/>
            </w:r>
            <w:r w:rsidRPr="003E400D">
              <w:rPr>
                <w:rFonts w:ascii="Times New Roman" w:eastAsia="Times New Roman" w:hAnsi="Times New Roman" w:cs="Times New Roman"/>
                <w:noProof/>
                <w:sz w:val="24"/>
                <w:szCs w:val="24"/>
                <w:vertAlign w:val="superscript"/>
              </w:rPr>
              <w:t>(29)</w:t>
            </w:r>
            <w:r w:rsidRPr="003E400D">
              <w:rPr>
                <w:rFonts w:ascii="Times New Roman" w:eastAsia="Times New Roman" w:hAnsi="Times New Roman" w:cs="Times New Roman"/>
                <w:sz w:val="24"/>
                <w:szCs w:val="24"/>
              </w:rPr>
              <w:fldChar w:fldCharType="end"/>
            </w:r>
          </w:p>
        </w:tc>
        <w:tc>
          <w:tcPr>
            <w:tcW w:w="392" w:type="dxa"/>
            <w:shd w:val="clear" w:color="auto" w:fill="008000"/>
            <w:tcMar>
              <w:top w:w="0" w:type="dxa"/>
              <w:left w:w="45" w:type="dxa"/>
              <w:bottom w:w="0" w:type="dxa"/>
              <w:right w:w="45" w:type="dxa"/>
            </w:tcMar>
            <w:vAlign w:val="bottom"/>
          </w:tcPr>
          <w:p w14:paraId="41F4346D"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508C008E"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008000"/>
            <w:tcMar>
              <w:top w:w="0" w:type="dxa"/>
              <w:left w:w="45" w:type="dxa"/>
              <w:bottom w:w="0" w:type="dxa"/>
              <w:right w:w="45" w:type="dxa"/>
            </w:tcMar>
            <w:vAlign w:val="bottom"/>
          </w:tcPr>
          <w:p w14:paraId="25FE21F4"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2169435E"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008000"/>
            <w:tcMar>
              <w:top w:w="0" w:type="dxa"/>
              <w:left w:w="45" w:type="dxa"/>
              <w:bottom w:w="0" w:type="dxa"/>
              <w:right w:w="45" w:type="dxa"/>
            </w:tcMar>
            <w:vAlign w:val="bottom"/>
          </w:tcPr>
          <w:p w14:paraId="5E4A29B0"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FF0000"/>
            <w:tcMar>
              <w:top w:w="0" w:type="dxa"/>
              <w:left w:w="45" w:type="dxa"/>
              <w:bottom w:w="0" w:type="dxa"/>
              <w:right w:w="45" w:type="dxa"/>
            </w:tcMar>
            <w:vAlign w:val="bottom"/>
          </w:tcPr>
          <w:p w14:paraId="5E2E3C26"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FF0000"/>
            <w:tcMar>
              <w:top w:w="0" w:type="dxa"/>
              <w:left w:w="45" w:type="dxa"/>
              <w:bottom w:w="0" w:type="dxa"/>
              <w:right w:w="45" w:type="dxa"/>
            </w:tcMar>
            <w:vAlign w:val="bottom"/>
          </w:tcPr>
          <w:p w14:paraId="2EC65745"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FF0000"/>
            <w:tcMar>
              <w:top w:w="0" w:type="dxa"/>
              <w:left w:w="45" w:type="dxa"/>
              <w:bottom w:w="0" w:type="dxa"/>
              <w:right w:w="45" w:type="dxa"/>
            </w:tcMar>
            <w:vAlign w:val="bottom"/>
          </w:tcPr>
          <w:p w14:paraId="0A0EC743"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FF0000"/>
            <w:tcMar>
              <w:top w:w="0" w:type="dxa"/>
              <w:left w:w="45" w:type="dxa"/>
              <w:bottom w:w="0" w:type="dxa"/>
              <w:right w:w="45" w:type="dxa"/>
            </w:tcMar>
            <w:vAlign w:val="bottom"/>
          </w:tcPr>
          <w:p w14:paraId="73FF1CF8"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FF0000"/>
            <w:tcMar>
              <w:top w:w="0" w:type="dxa"/>
              <w:left w:w="45" w:type="dxa"/>
              <w:bottom w:w="0" w:type="dxa"/>
              <w:right w:w="45" w:type="dxa"/>
            </w:tcMar>
            <w:vAlign w:val="bottom"/>
          </w:tcPr>
          <w:p w14:paraId="1D0748D0"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FF0000"/>
            <w:tcMar>
              <w:top w:w="0" w:type="dxa"/>
              <w:left w:w="45" w:type="dxa"/>
              <w:bottom w:w="0" w:type="dxa"/>
              <w:right w:w="45" w:type="dxa"/>
            </w:tcMar>
            <w:vAlign w:val="bottom"/>
          </w:tcPr>
          <w:p w14:paraId="3B810AA3"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FF0000"/>
            <w:tcMar>
              <w:top w:w="0" w:type="dxa"/>
              <w:left w:w="45" w:type="dxa"/>
              <w:bottom w:w="0" w:type="dxa"/>
              <w:right w:w="45" w:type="dxa"/>
            </w:tcMar>
            <w:vAlign w:val="bottom"/>
          </w:tcPr>
          <w:p w14:paraId="6081D618" w14:textId="77777777" w:rsidR="003E400D" w:rsidRDefault="003E400D" w:rsidP="00F53D71">
            <w:pPr>
              <w:spacing w:after="0" w:line="240" w:lineRule="auto"/>
              <w:rPr>
                <w:rFonts w:ascii="Times New Roman" w:eastAsia="Times New Roman" w:hAnsi="Times New Roman" w:cs="Times New Roman"/>
                <w:sz w:val="24"/>
                <w:szCs w:val="24"/>
              </w:rPr>
            </w:pPr>
          </w:p>
        </w:tc>
        <w:tc>
          <w:tcPr>
            <w:tcW w:w="392" w:type="dxa"/>
            <w:shd w:val="clear" w:color="auto" w:fill="FF0000"/>
            <w:tcMar>
              <w:top w:w="0" w:type="dxa"/>
              <w:left w:w="45" w:type="dxa"/>
              <w:bottom w:w="0" w:type="dxa"/>
              <w:right w:w="45" w:type="dxa"/>
            </w:tcMar>
            <w:vAlign w:val="bottom"/>
          </w:tcPr>
          <w:p w14:paraId="6FFF507A" w14:textId="77777777" w:rsidR="003E400D" w:rsidRDefault="003E400D" w:rsidP="00F53D71">
            <w:pPr>
              <w:spacing w:after="0" w:line="240" w:lineRule="auto"/>
              <w:rPr>
                <w:rFonts w:ascii="Times New Roman" w:eastAsia="Times New Roman" w:hAnsi="Times New Roman" w:cs="Times New Roman"/>
                <w:sz w:val="24"/>
                <w:szCs w:val="24"/>
              </w:rPr>
            </w:pPr>
          </w:p>
        </w:tc>
        <w:tc>
          <w:tcPr>
            <w:tcW w:w="393" w:type="dxa"/>
            <w:shd w:val="clear" w:color="auto" w:fill="FF0000"/>
            <w:tcMar>
              <w:top w:w="0" w:type="dxa"/>
              <w:left w:w="45" w:type="dxa"/>
              <w:bottom w:w="0" w:type="dxa"/>
              <w:right w:w="45" w:type="dxa"/>
            </w:tcMar>
            <w:vAlign w:val="bottom"/>
          </w:tcPr>
          <w:p w14:paraId="30BF3888" w14:textId="77777777" w:rsidR="003E400D" w:rsidRDefault="003E400D" w:rsidP="00F53D71">
            <w:pPr>
              <w:spacing w:after="0" w:line="240" w:lineRule="auto"/>
              <w:rPr>
                <w:rFonts w:ascii="Times New Roman" w:eastAsia="Times New Roman" w:hAnsi="Times New Roman" w:cs="Times New Roman"/>
                <w:sz w:val="24"/>
                <w:szCs w:val="24"/>
              </w:rPr>
            </w:pPr>
          </w:p>
        </w:tc>
      </w:tr>
      <w:tr w:rsidR="003E400D" w:rsidRPr="008A448F" w14:paraId="41396C59" w14:textId="77777777" w:rsidTr="00F53D71">
        <w:trPr>
          <w:trHeight w:val="54"/>
        </w:trPr>
        <w:tc>
          <w:tcPr>
            <w:tcW w:w="4451" w:type="dxa"/>
            <w:tcMar>
              <w:top w:w="0" w:type="dxa"/>
              <w:left w:w="45" w:type="dxa"/>
              <w:bottom w:w="0" w:type="dxa"/>
              <w:right w:w="45" w:type="dxa"/>
            </w:tcMar>
            <w:vAlign w:val="bottom"/>
            <w:hideMark/>
          </w:tcPr>
          <w:p w14:paraId="1AF35CC6" w14:textId="77777777" w:rsidR="003E400D" w:rsidRPr="008A448F" w:rsidRDefault="003E400D" w:rsidP="00F53D71">
            <w:pPr>
              <w:spacing w:after="0" w:line="240" w:lineRule="auto"/>
              <w:rPr>
                <w:rFonts w:ascii="Times New Roman" w:eastAsia="Times New Roman" w:hAnsi="Times New Roman" w:cs="Times New Roman"/>
                <w:color w:val="000000"/>
                <w:sz w:val="24"/>
                <w:szCs w:val="24"/>
                <w:lang w:val="es-MX" w:eastAsia="es-ES"/>
              </w:rPr>
            </w:pPr>
            <w:r w:rsidRPr="008A448F">
              <w:rPr>
                <w:rFonts w:ascii="Times New Roman" w:eastAsia="Times New Roman" w:hAnsi="Times New Roman" w:cs="Times New Roman"/>
                <w:color w:val="000000"/>
                <w:sz w:val="24"/>
                <w:szCs w:val="24"/>
                <w:lang w:val="es-MX" w:eastAsia="es-ES"/>
              </w:rPr>
              <w:t>Porrini et al. (1994)</w:t>
            </w:r>
            <w:r>
              <w:rPr>
                <w:rFonts w:ascii="Times New Roman" w:eastAsia="Times New Roman" w:hAnsi="Times New Roman" w:cs="Times New Roman"/>
                <w:color w:val="000000"/>
                <w:sz w:val="24"/>
                <w:szCs w:val="24"/>
                <w:lang w:val="es-MX" w:eastAsia="es-ES"/>
              </w:rPr>
              <w:fldChar w:fldCharType="begin" w:fldLock="1"/>
            </w:r>
            <w:r>
              <w:rPr>
                <w:rFonts w:ascii="Times New Roman" w:eastAsia="Times New Roman" w:hAnsi="Times New Roman" w:cs="Times New Roman"/>
                <w:color w:val="000000"/>
                <w:sz w:val="24"/>
                <w:szCs w:val="24"/>
                <w:lang w:val="es-MX" w:eastAsia="es-ES"/>
              </w:rPr>
              <w:instrText>ADDIN CSL_CITATION {"citationItems":[{"id":"ITEM-1","itemData":{"DOI":"10.1039/b715389a","ISSN":"0067-8198 (Print)","PMID":"7695584","author":[{"dropping-particle":"","family":"Porrini M, Gentile MG, Fidanza F","given":".","non-dropping-particle":"","parse-names":false,"suffix":""}],"container-title":"Bibl Nutr Dieta","id":"ITEM-1","issue":"51","issued":{"date-parts":[["1994"]]},"page":"41-44","title":"Validity of a self-administered, semiquantitative food frequency questionnaire","type":"article-journal"},"uris":["http://www.mendeley.com/documents/?uuid=dc24622e-b4d7-4cf6-97a1-bf44a36083c8"]}],"mendeley":{"formattedCitation":"&lt;sup&gt;(21)&lt;/sup&gt;","plainTextFormattedCitation":"(21)","previouslyFormattedCitation":"&lt;sup&gt;(21)&lt;/sup&gt;"},"properties":{"noteIndex":0},"schema":"https://github.com/citation-style-language/schema/raw/master/csl-citation.json"}</w:instrText>
            </w:r>
            <w:r>
              <w:rPr>
                <w:rFonts w:ascii="Times New Roman" w:eastAsia="Times New Roman" w:hAnsi="Times New Roman" w:cs="Times New Roman"/>
                <w:color w:val="000000"/>
                <w:sz w:val="24"/>
                <w:szCs w:val="24"/>
                <w:lang w:val="es-MX" w:eastAsia="es-ES"/>
              </w:rPr>
              <w:fldChar w:fldCharType="separate"/>
            </w:r>
            <w:r w:rsidRPr="00322DA0">
              <w:rPr>
                <w:rFonts w:ascii="Times New Roman" w:eastAsia="Times New Roman" w:hAnsi="Times New Roman" w:cs="Times New Roman"/>
                <w:noProof/>
                <w:color w:val="000000"/>
                <w:sz w:val="24"/>
                <w:szCs w:val="24"/>
                <w:vertAlign w:val="superscript"/>
                <w:lang w:val="es-MX" w:eastAsia="es-ES"/>
              </w:rPr>
              <w:t>(21)</w:t>
            </w:r>
            <w:r>
              <w:rPr>
                <w:rFonts w:ascii="Times New Roman" w:eastAsia="Times New Roman" w:hAnsi="Times New Roman" w:cs="Times New Roman"/>
                <w:color w:val="000000"/>
                <w:sz w:val="24"/>
                <w:szCs w:val="24"/>
                <w:lang w:val="es-MX" w:eastAsia="es-ES"/>
              </w:rPr>
              <w:fldChar w:fldCharType="end"/>
            </w:r>
          </w:p>
        </w:tc>
        <w:tc>
          <w:tcPr>
            <w:tcW w:w="392" w:type="dxa"/>
            <w:shd w:val="clear" w:color="auto" w:fill="008000"/>
            <w:tcMar>
              <w:top w:w="0" w:type="dxa"/>
              <w:left w:w="45" w:type="dxa"/>
              <w:bottom w:w="0" w:type="dxa"/>
              <w:right w:w="45" w:type="dxa"/>
            </w:tcMar>
            <w:vAlign w:val="bottom"/>
            <w:hideMark/>
          </w:tcPr>
          <w:p w14:paraId="053ADFA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008000"/>
            <w:tcMar>
              <w:top w:w="0" w:type="dxa"/>
              <w:left w:w="45" w:type="dxa"/>
              <w:bottom w:w="0" w:type="dxa"/>
              <w:right w:w="45" w:type="dxa"/>
            </w:tcMar>
            <w:vAlign w:val="bottom"/>
            <w:hideMark/>
          </w:tcPr>
          <w:p w14:paraId="3EA24389"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008000"/>
            <w:tcMar>
              <w:top w:w="0" w:type="dxa"/>
              <w:left w:w="45" w:type="dxa"/>
              <w:bottom w:w="0" w:type="dxa"/>
              <w:right w:w="45" w:type="dxa"/>
            </w:tcMar>
            <w:vAlign w:val="bottom"/>
            <w:hideMark/>
          </w:tcPr>
          <w:p w14:paraId="7205B80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60710B60"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79646"/>
            <w:tcMar>
              <w:top w:w="0" w:type="dxa"/>
              <w:left w:w="45" w:type="dxa"/>
              <w:bottom w:w="0" w:type="dxa"/>
              <w:right w:w="45" w:type="dxa"/>
            </w:tcMar>
            <w:vAlign w:val="bottom"/>
            <w:hideMark/>
          </w:tcPr>
          <w:p w14:paraId="6BCE5C6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79646"/>
            <w:tcMar>
              <w:top w:w="0" w:type="dxa"/>
              <w:left w:w="45" w:type="dxa"/>
              <w:bottom w:w="0" w:type="dxa"/>
              <w:right w:w="45" w:type="dxa"/>
            </w:tcMar>
            <w:vAlign w:val="bottom"/>
            <w:hideMark/>
          </w:tcPr>
          <w:p w14:paraId="66BAF4C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2D4CE30A"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79AEB652"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3E9550C4"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0148351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4A2A5F11"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568DFE9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2" w:type="dxa"/>
            <w:shd w:val="clear" w:color="auto" w:fill="FF0000"/>
            <w:tcMar>
              <w:top w:w="0" w:type="dxa"/>
              <w:left w:w="45" w:type="dxa"/>
              <w:bottom w:w="0" w:type="dxa"/>
              <w:right w:w="45" w:type="dxa"/>
            </w:tcMar>
            <w:vAlign w:val="bottom"/>
            <w:hideMark/>
          </w:tcPr>
          <w:p w14:paraId="206CF658"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c>
          <w:tcPr>
            <w:tcW w:w="393" w:type="dxa"/>
            <w:shd w:val="clear" w:color="auto" w:fill="FF0000"/>
            <w:tcMar>
              <w:top w:w="0" w:type="dxa"/>
              <w:left w:w="45" w:type="dxa"/>
              <w:bottom w:w="0" w:type="dxa"/>
              <w:right w:w="45" w:type="dxa"/>
            </w:tcMar>
            <w:vAlign w:val="bottom"/>
            <w:hideMark/>
          </w:tcPr>
          <w:p w14:paraId="0F3361BE" w14:textId="77777777" w:rsidR="003E400D" w:rsidRPr="008A448F" w:rsidRDefault="003E400D" w:rsidP="00F53D71">
            <w:pPr>
              <w:spacing w:after="0" w:line="240" w:lineRule="auto"/>
              <w:rPr>
                <w:rFonts w:ascii="Times New Roman" w:eastAsia="Times New Roman" w:hAnsi="Times New Roman" w:cs="Times New Roman"/>
                <w:sz w:val="24"/>
                <w:szCs w:val="24"/>
                <w:lang w:val="es-MX" w:eastAsia="es-ES"/>
              </w:rPr>
            </w:pPr>
          </w:p>
        </w:tc>
      </w:tr>
    </w:tbl>
    <w:p w14:paraId="092D33D2" w14:textId="2E1AD0C6" w:rsidR="00FD2129" w:rsidRPr="0071294A" w:rsidRDefault="00FD2129" w:rsidP="00EC49DE">
      <w:pPr>
        <w:suppressLineNumbers/>
        <w:spacing w:after="0" w:line="240" w:lineRule="auto"/>
        <w:rPr>
          <w:rFonts w:ascii="Times New Roman" w:hAnsi="Times New Roman" w:cs="Times New Roman"/>
          <w:sz w:val="20"/>
          <w:lang w:bidi="en-US"/>
        </w:rPr>
      </w:pPr>
      <w:bookmarkStart w:id="0" w:name="_GoBack"/>
    </w:p>
    <w:bookmarkEnd w:id="0"/>
    <w:sectPr w:rsidR="00FD2129" w:rsidRPr="0071294A" w:rsidSect="00DF0DC4">
      <w:pgSz w:w="12240" w:h="15840"/>
      <w:pgMar w:top="1134" w:right="1134" w:bottom="1134" w:left="1134" w:header="708" w:footer="708" w:gutter="0"/>
      <w:lnNumType w:countBy="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50BDC" w14:textId="77777777" w:rsidR="00FC6BCD" w:rsidRDefault="00FC6BCD">
      <w:pPr>
        <w:spacing w:after="0" w:line="240" w:lineRule="auto"/>
      </w:pPr>
      <w:r>
        <w:separator/>
      </w:r>
    </w:p>
  </w:endnote>
  <w:endnote w:type="continuationSeparator" w:id="0">
    <w:p w14:paraId="3636807A" w14:textId="77777777" w:rsidR="00FC6BCD" w:rsidRDefault="00FC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Segoe UI">
    <w:altName w:val="Athelas Bold Italic"/>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Malgun Gothic">
    <w:charset w:val="81"/>
    <w:family w:val="swiss"/>
    <w:pitch w:val="variable"/>
    <w:sig w:usb0="9000002F" w:usb1="29D77CFB" w:usb2="00000012" w:usb3="00000000" w:csb0="00080001" w:csb1="00000000"/>
  </w:font>
  <w:font w:name="Courier">
    <w:panose1 w:val="020005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FB35B" w14:textId="77777777" w:rsidR="00FC6BCD" w:rsidRDefault="00FC6BCD">
    <w:pPr>
      <w:pStyle w:val="Normal1"/>
      <w:pBdr>
        <w:top w:val="nil"/>
        <w:left w:val="nil"/>
        <w:bottom w:val="nil"/>
        <w:right w:val="nil"/>
        <w:between w:val="nil"/>
      </w:pBdr>
      <w:tabs>
        <w:tab w:val="center" w:pos="4419"/>
        <w:tab w:val="right" w:pos="8838"/>
      </w:tabs>
      <w:spacing w:after="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4DF65" w14:textId="77777777" w:rsidR="00FC6BCD" w:rsidRDefault="00FC6BCD">
      <w:pPr>
        <w:spacing w:after="0" w:line="240" w:lineRule="auto"/>
      </w:pPr>
      <w:r>
        <w:separator/>
      </w:r>
    </w:p>
  </w:footnote>
  <w:footnote w:type="continuationSeparator" w:id="0">
    <w:p w14:paraId="7DD908D4" w14:textId="77777777" w:rsidR="00FC6BCD" w:rsidRDefault="00FC6BC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D8A27" w14:textId="77777777" w:rsidR="00FC6BCD" w:rsidRDefault="00FC6BCD">
    <w:pPr>
      <w:pStyle w:val="Normal1"/>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EC49DE">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01D4"/>
    <w:multiLevelType w:val="multilevel"/>
    <w:tmpl w:val="25B29D0E"/>
    <w:styleLink w:val="Estilo1"/>
    <w:lvl w:ilvl="0">
      <w:start w:val="1"/>
      <w:numFmt w:val="upperRoman"/>
      <w:lvlText w:val="%1."/>
      <w:lvlJc w:val="right"/>
      <w:pPr>
        <w:ind w:left="862" w:hanging="360"/>
      </w:pPr>
      <w:rPr>
        <w:rFonts w:hint="default"/>
      </w:rPr>
    </w:lvl>
    <w:lvl w:ilvl="1">
      <w:start w:val="1"/>
      <w:numFmt w:val="none"/>
      <w:lvlText w:val="I.1."/>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
    <w:nsid w:val="2064419E"/>
    <w:multiLevelType w:val="hybridMultilevel"/>
    <w:tmpl w:val="732489B2"/>
    <w:lvl w:ilvl="0" w:tplc="26B69556">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C12E7D"/>
    <w:multiLevelType w:val="hybridMultilevel"/>
    <w:tmpl w:val="37A2C5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526086"/>
    <w:multiLevelType w:val="hybridMultilevel"/>
    <w:tmpl w:val="99D61DA6"/>
    <w:lvl w:ilvl="0" w:tplc="B6D4956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6D069A"/>
    <w:multiLevelType w:val="hybridMultilevel"/>
    <w:tmpl w:val="B7DA990A"/>
    <w:lvl w:ilvl="0" w:tplc="AA7A991E">
      <w:start w:val="1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6C61FE"/>
    <w:multiLevelType w:val="hybridMultilevel"/>
    <w:tmpl w:val="BE0A0F96"/>
    <w:lvl w:ilvl="0" w:tplc="99E6717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1C5747B"/>
    <w:multiLevelType w:val="hybridMultilevel"/>
    <w:tmpl w:val="C276E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40E1904"/>
    <w:multiLevelType w:val="multilevel"/>
    <w:tmpl w:val="67EE72D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46492EE3"/>
    <w:multiLevelType w:val="hybridMultilevel"/>
    <w:tmpl w:val="35E86A9E"/>
    <w:lvl w:ilvl="0" w:tplc="921CE4B2">
      <w:start w:val="1"/>
      <w:numFmt w:val="decimal"/>
      <w:lvlText w:val="%1."/>
      <w:lvlJc w:val="left"/>
      <w:pPr>
        <w:ind w:left="72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0631A32"/>
    <w:multiLevelType w:val="hybridMultilevel"/>
    <w:tmpl w:val="6FAA39AE"/>
    <w:lvl w:ilvl="0" w:tplc="B6D4956C">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nsid w:val="54254EBD"/>
    <w:multiLevelType w:val="hybridMultilevel"/>
    <w:tmpl w:val="F7B2F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03D3063"/>
    <w:multiLevelType w:val="hybridMultilevel"/>
    <w:tmpl w:val="35E86A9E"/>
    <w:lvl w:ilvl="0" w:tplc="921CE4B2">
      <w:start w:val="1"/>
      <w:numFmt w:val="decimal"/>
      <w:lvlText w:val="%1."/>
      <w:lvlJc w:val="left"/>
      <w:pPr>
        <w:ind w:left="72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2987D14"/>
    <w:multiLevelType w:val="hybridMultilevel"/>
    <w:tmpl w:val="35E86A9E"/>
    <w:lvl w:ilvl="0" w:tplc="921CE4B2">
      <w:start w:val="1"/>
      <w:numFmt w:val="decimal"/>
      <w:lvlText w:val="%1."/>
      <w:lvlJc w:val="left"/>
      <w:pPr>
        <w:ind w:left="72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1"/>
  </w:num>
  <w:num w:numId="5">
    <w:abstractNumId w:val="9"/>
  </w:num>
  <w:num w:numId="6">
    <w:abstractNumId w:val="3"/>
  </w:num>
  <w:num w:numId="7">
    <w:abstractNumId w:val="12"/>
  </w:num>
  <w:num w:numId="8">
    <w:abstractNumId w:val="1"/>
  </w:num>
  <w:num w:numId="9">
    <w:abstractNumId w:val="10"/>
  </w:num>
  <w:num w:numId="10">
    <w:abstractNumId w:val="2"/>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87D"/>
    <w:rsid w:val="000050E9"/>
    <w:rsid w:val="00005613"/>
    <w:rsid w:val="00015343"/>
    <w:rsid w:val="00020A97"/>
    <w:rsid w:val="00021E15"/>
    <w:rsid w:val="00026ED7"/>
    <w:rsid w:val="00037E5F"/>
    <w:rsid w:val="00044662"/>
    <w:rsid w:val="00050211"/>
    <w:rsid w:val="000529B0"/>
    <w:rsid w:val="00055645"/>
    <w:rsid w:val="0005577E"/>
    <w:rsid w:val="00056550"/>
    <w:rsid w:val="00060636"/>
    <w:rsid w:val="00065D90"/>
    <w:rsid w:val="0006743E"/>
    <w:rsid w:val="000715A1"/>
    <w:rsid w:val="00081BA1"/>
    <w:rsid w:val="00082460"/>
    <w:rsid w:val="00082E20"/>
    <w:rsid w:val="0008349A"/>
    <w:rsid w:val="00084C8E"/>
    <w:rsid w:val="00086848"/>
    <w:rsid w:val="00092178"/>
    <w:rsid w:val="00096817"/>
    <w:rsid w:val="000A170C"/>
    <w:rsid w:val="000A7061"/>
    <w:rsid w:val="000A7423"/>
    <w:rsid w:val="000B0507"/>
    <w:rsid w:val="000B6D17"/>
    <w:rsid w:val="000C5050"/>
    <w:rsid w:val="000C5CD5"/>
    <w:rsid w:val="000C64DB"/>
    <w:rsid w:val="000D5066"/>
    <w:rsid w:val="000E08AF"/>
    <w:rsid w:val="000E44A8"/>
    <w:rsid w:val="000E562F"/>
    <w:rsid w:val="000E7945"/>
    <w:rsid w:val="000F2209"/>
    <w:rsid w:val="000F4E54"/>
    <w:rsid w:val="000F5068"/>
    <w:rsid w:val="000F7374"/>
    <w:rsid w:val="00104B02"/>
    <w:rsid w:val="00110AD5"/>
    <w:rsid w:val="00111719"/>
    <w:rsid w:val="00120B99"/>
    <w:rsid w:val="001260AE"/>
    <w:rsid w:val="0013205F"/>
    <w:rsid w:val="001337B7"/>
    <w:rsid w:val="00134E92"/>
    <w:rsid w:val="00134F73"/>
    <w:rsid w:val="00136DE9"/>
    <w:rsid w:val="001428F1"/>
    <w:rsid w:val="0014355F"/>
    <w:rsid w:val="00144136"/>
    <w:rsid w:val="00151215"/>
    <w:rsid w:val="00153457"/>
    <w:rsid w:val="001638C1"/>
    <w:rsid w:val="00165268"/>
    <w:rsid w:val="0016664B"/>
    <w:rsid w:val="00167CB8"/>
    <w:rsid w:val="0017325C"/>
    <w:rsid w:val="00177032"/>
    <w:rsid w:val="00180C4B"/>
    <w:rsid w:val="001878CD"/>
    <w:rsid w:val="0019089A"/>
    <w:rsid w:val="00193E34"/>
    <w:rsid w:val="00197BA1"/>
    <w:rsid w:val="001A28EB"/>
    <w:rsid w:val="001B1461"/>
    <w:rsid w:val="001B23A5"/>
    <w:rsid w:val="001D1E84"/>
    <w:rsid w:val="001D4E79"/>
    <w:rsid w:val="001D6782"/>
    <w:rsid w:val="001D772F"/>
    <w:rsid w:val="001E609C"/>
    <w:rsid w:val="001E7C9B"/>
    <w:rsid w:val="001F12A1"/>
    <w:rsid w:val="001F216D"/>
    <w:rsid w:val="002010D0"/>
    <w:rsid w:val="00206EE5"/>
    <w:rsid w:val="002113AE"/>
    <w:rsid w:val="00214710"/>
    <w:rsid w:val="00222C55"/>
    <w:rsid w:val="00225ED8"/>
    <w:rsid w:val="0024071E"/>
    <w:rsid w:val="00241C16"/>
    <w:rsid w:val="00246ABF"/>
    <w:rsid w:val="00263A7E"/>
    <w:rsid w:val="002643DF"/>
    <w:rsid w:val="002655BA"/>
    <w:rsid w:val="0026758E"/>
    <w:rsid w:val="00272B54"/>
    <w:rsid w:val="00285DF4"/>
    <w:rsid w:val="00290F98"/>
    <w:rsid w:val="002940DD"/>
    <w:rsid w:val="002A1435"/>
    <w:rsid w:val="002A1A8B"/>
    <w:rsid w:val="002A3206"/>
    <w:rsid w:val="002A3BA7"/>
    <w:rsid w:val="002A7D80"/>
    <w:rsid w:val="002B0BBE"/>
    <w:rsid w:val="002B1F7A"/>
    <w:rsid w:val="002B2A1C"/>
    <w:rsid w:val="002B5817"/>
    <w:rsid w:val="002B6335"/>
    <w:rsid w:val="002B788B"/>
    <w:rsid w:val="002B7B29"/>
    <w:rsid w:val="002C2BEE"/>
    <w:rsid w:val="002C3DFB"/>
    <w:rsid w:val="002C4008"/>
    <w:rsid w:val="002C547B"/>
    <w:rsid w:val="002D3ABB"/>
    <w:rsid w:val="002E18C6"/>
    <w:rsid w:val="002E26CB"/>
    <w:rsid w:val="002E551D"/>
    <w:rsid w:val="002E615B"/>
    <w:rsid w:val="002F4D06"/>
    <w:rsid w:val="002F55B1"/>
    <w:rsid w:val="002F5A2F"/>
    <w:rsid w:val="002F6DFE"/>
    <w:rsid w:val="003000E8"/>
    <w:rsid w:val="00301542"/>
    <w:rsid w:val="00301A5B"/>
    <w:rsid w:val="00302EC0"/>
    <w:rsid w:val="0030499A"/>
    <w:rsid w:val="00306FC2"/>
    <w:rsid w:val="00314787"/>
    <w:rsid w:val="00316ADA"/>
    <w:rsid w:val="003212A8"/>
    <w:rsid w:val="00327546"/>
    <w:rsid w:val="003361C3"/>
    <w:rsid w:val="00340418"/>
    <w:rsid w:val="003417BB"/>
    <w:rsid w:val="00342A07"/>
    <w:rsid w:val="003457A0"/>
    <w:rsid w:val="0034764C"/>
    <w:rsid w:val="00347BE6"/>
    <w:rsid w:val="003564E6"/>
    <w:rsid w:val="0036490D"/>
    <w:rsid w:val="003671E2"/>
    <w:rsid w:val="00374EB9"/>
    <w:rsid w:val="003912F5"/>
    <w:rsid w:val="00391FCD"/>
    <w:rsid w:val="00392E1A"/>
    <w:rsid w:val="00395035"/>
    <w:rsid w:val="003968B9"/>
    <w:rsid w:val="00396E7D"/>
    <w:rsid w:val="003A6F2D"/>
    <w:rsid w:val="003B27CA"/>
    <w:rsid w:val="003B7CF1"/>
    <w:rsid w:val="003C5302"/>
    <w:rsid w:val="003C7D13"/>
    <w:rsid w:val="003D6217"/>
    <w:rsid w:val="003E400D"/>
    <w:rsid w:val="003E6A7F"/>
    <w:rsid w:val="003F2D04"/>
    <w:rsid w:val="00410F21"/>
    <w:rsid w:val="0041403A"/>
    <w:rsid w:val="00422BA3"/>
    <w:rsid w:val="004254E2"/>
    <w:rsid w:val="004273E7"/>
    <w:rsid w:val="00427EC9"/>
    <w:rsid w:val="00432083"/>
    <w:rsid w:val="0043419F"/>
    <w:rsid w:val="004426BA"/>
    <w:rsid w:val="00444FB2"/>
    <w:rsid w:val="00454B36"/>
    <w:rsid w:val="00462A47"/>
    <w:rsid w:val="0046557D"/>
    <w:rsid w:val="0047052D"/>
    <w:rsid w:val="00472FAC"/>
    <w:rsid w:val="00481C76"/>
    <w:rsid w:val="004868F1"/>
    <w:rsid w:val="00493A29"/>
    <w:rsid w:val="00496EC8"/>
    <w:rsid w:val="004B090D"/>
    <w:rsid w:val="004B1D57"/>
    <w:rsid w:val="004C0AD8"/>
    <w:rsid w:val="004C6E75"/>
    <w:rsid w:val="004D5B11"/>
    <w:rsid w:val="004F181E"/>
    <w:rsid w:val="004F6B7E"/>
    <w:rsid w:val="00500F43"/>
    <w:rsid w:val="0050243E"/>
    <w:rsid w:val="00504506"/>
    <w:rsid w:val="00506475"/>
    <w:rsid w:val="00507CA6"/>
    <w:rsid w:val="00510076"/>
    <w:rsid w:val="00523026"/>
    <w:rsid w:val="0053055C"/>
    <w:rsid w:val="00537FEE"/>
    <w:rsid w:val="0054113C"/>
    <w:rsid w:val="0054655D"/>
    <w:rsid w:val="00551BEF"/>
    <w:rsid w:val="0055303B"/>
    <w:rsid w:val="00555036"/>
    <w:rsid w:val="00557AB2"/>
    <w:rsid w:val="00562A69"/>
    <w:rsid w:val="00571035"/>
    <w:rsid w:val="005726D5"/>
    <w:rsid w:val="00572B21"/>
    <w:rsid w:val="00573408"/>
    <w:rsid w:val="00576952"/>
    <w:rsid w:val="00584ED4"/>
    <w:rsid w:val="00595B8A"/>
    <w:rsid w:val="0059650C"/>
    <w:rsid w:val="005A0230"/>
    <w:rsid w:val="005A0BBA"/>
    <w:rsid w:val="005A29E4"/>
    <w:rsid w:val="005A62C3"/>
    <w:rsid w:val="005A6C70"/>
    <w:rsid w:val="005B6661"/>
    <w:rsid w:val="005B707C"/>
    <w:rsid w:val="005C0102"/>
    <w:rsid w:val="005C3812"/>
    <w:rsid w:val="005C4BA9"/>
    <w:rsid w:val="005C7C52"/>
    <w:rsid w:val="005D405C"/>
    <w:rsid w:val="005F0317"/>
    <w:rsid w:val="005F298B"/>
    <w:rsid w:val="006024CB"/>
    <w:rsid w:val="006127CD"/>
    <w:rsid w:val="00614AE5"/>
    <w:rsid w:val="00627D69"/>
    <w:rsid w:val="0063277B"/>
    <w:rsid w:val="006338A8"/>
    <w:rsid w:val="00646F4A"/>
    <w:rsid w:val="00657957"/>
    <w:rsid w:val="0066290A"/>
    <w:rsid w:val="00663923"/>
    <w:rsid w:val="0067230C"/>
    <w:rsid w:val="00673274"/>
    <w:rsid w:val="00673A1F"/>
    <w:rsid w:val="0067524C"/>
    <w:rsid w:val="006811E2"/>
    <w:rsid w:val="00682789"/>
    <w:rsid w:val="006862E7"/>
    <w:rsid w:val="0068695A"/>
    <w:rsid w:val="00686A4A"/>
    <w:rsid w:val="006A0067"/>
    <w:rsid w:val="006A0FC0"/>
    <w:rsid w:val="006B38BC"/>
    <w:rsid w:val="006D1AFF"/>
    <w:rsid w:val="006D3A7C"/>
    <w:rsid w:val="006D42F7"/>
    <w:rsid w:val="006D5BB7"/>
    <w:rsid w:val="006D71C7"/>
    <w:rsid w:val="006E2971"/>
    <w:rsid w:val="006E364F"/>
    <w:rsid w:val="006E38F6"/>
    <w:rsid w:val="006E42E1"/>
    <w:rsid w:val="006E5FBF"/>
    <w:rsid w:val="006E6A5C"/>
    <w:rsid w:val="006F02E5"/>
    <w:rsid w:val="006F339A"/>
    <w:rsid w:val="006F3B16"/>
    <w:rsid w:val="006F3D40"/>
    <w:rsid w:val="006F45F2"/>
    <w:rsid w:val="0070229A"/>
    <w:rsid w:val="0070233A"/>
    <w:rsid w:val="00704524"/>
    <w:rsid w:val="00704F08"/>
    <w:rsid w:val="00707EC6"/>
    <w:rsid w:val="0071011F"/>
    <w:rsid w:val="0071294A"/>
    <w:rsid w:val="007169A0"/>
    <w:rsid w:val="00720D52"/>
    <w:rsid w:val="00722D63"/>
    <w:rsid w:val="007315DC"/>
    <w:rsid w:val="00735EFA"/>
    <w:rsid w:val="00742558"/>
    <w:rsid w:val="007455D7"/>
    <w:rsid w:val="00745A49"/>
    <w:rsid w:val="00746620"/>
    <w:rsid w:val="00746BEC"/>
    <w:rsid w:val="00746F9A"/>
    <w:rsid w:val="00750A48"/>
    <w:rsid w:val="00752BD2"/>
    <w:rsid w:val="007641D5"/>
    <w:rsid w:val="007676A2"/>
    <w:rsid w:val="0077150C"/>
    <w:rsid w:val="007723F1"/>
    <w:rsid w:val="007723FD"/>
    <w:rsid w:val="00772ACF"/>
    <w:rsid w:val="007760B5"/>
    <w:rsid w:val="00784933"/>
    <w:rsid w:val="007915CB"/>
    <w:rsid w:val="00793B25"/>
    <w:rsid w:val="00794BC1"/>
    <w:rsid w:val="00795069"/>
    <w:rsid w:val="007A55DC"/>
    <w:rsid w:val="007B4522"/>
    <w:rsid w:val="007B6C3D"/>
    <w:rsid w:val="007C501E"/>
    <w:rsid w:val="007D0835"/>
    <w:rsid w:val="007D1187"/>
    <w:rsid w:val="007D2B78"/>
    <w:rsid w:val="007D3564"/>
    <w:rsid w:val="007D72BB"/>
    <w:rsid w:val="007E3795"/>
    <w:rsid w:val="007E4BDA"/>
    <w:rsid w:val="007E50A3"/>
    <w:rsid w:val="00801107"/>
    <w:rsid w:val="00802234"/>
    <w:rsid w:val="00802797"/>
    <w:rsid w:val="0080350B"/>
    <w:rsid w:val="00805F3E"/>
    <w:rsid w:val="00806333"/>
    <w:rsid w:val="00812FE4"/>
    <w:rsid w:val="00837124"/>
    <w:rsid w:val="008409A3"/>
    <w:rsid w:val="00842E71"/>
    <w:rsid w:val="008441FA"/>
    <w:rsid w:val="00846C54"/>
    <w:rsid w:val="00851660"/>
    <w:rsid w:val="00852DF6"/>
    <w:rsid w:val="0085434F"/>
    <w:rsid w:val="00857B4C"/>
    <w:rsid w:val="00862D0D"/>
    <w:rsid w:val="00866279"/>
    <w:rsid w:val="00866BD7"/>
    <w:rsid w:val="00867641"/>
    <w:rsid w:val="00870FAB"/>
    <w:rsid w:val="008723B5"/>
    <w:rsid w:val="00874172"/>
    <w:rsid w:val="0088144F"/>
    <w:rsid w:val="00884E75"/>
    <w:rsid w:val="00892A09"/>
    <w:rsid w:val="00893976"/>
    <w:rsid w:val="008A448F"/>
    <w:rsid w:val="008B3CD2"/>
    <w:rsid w:val="008B49FC"/>
    <w:rsid w:val="008B597F"/>
    <w:rsid w:val="008C18EB"/>
    <w:rsid w:val="008C2C92"/>
    <w:rsid w:val="008C3EFF"/>
    <w:rsid w:val="008D0AD8"/>
    <w:rsid w:val="008D0D0A"/>
    <w:rsid w:val="008D239C"/>
    <w:rsid w:val="008D3B43"/>
    <w:rsid w:val="008D6032"/>
    <w:rsid w:val="008D64E3"/>
    <w:rsid w:val="008E7260"/>
    <w:rsid w:val="008F4727"/>
    <w:rsid w:val="008F4D77"/>
    <w:rsid w:val="00905CA8"/>
    <w:rsid w:val="009101FB"/>
    <w:rsid w:val="009213AD"/>
    <w:rsid w:val="00922D47"/>
    <w:rsid w:val="00924C11"/>
    <w:rsid w:val="00926C8F"/>
    <w:rsid w:val="00932168"/>
    <w:rsid w:val="00937167"/>
    <w:rsid w:val="00943ABE"/>
    <w:rsid w:val="00945F8C"/>
    <w:rsid w:val="0094731F"/>
    <w:rsid w:val="00951E3C"/>
    <w:rsid w:val="00965661"/>
    <w:rsid w:val="0097169B"/>
    <w:rsid w:val="00977055"/>
    <w:rsid w:val="00983749"/>
    <w:rsid w:val="00983FB9"/>
    <w:rsid w:val="009937A8"/>
    <w:rsid w:val="00996C7A"/>
    <w:rsid w:val="00997912"/>
    <w:rsid w:val="009A1F9E"/>
    <w:rsid w:val="009A34A9"/>
    <w:rsid w:val="009A4DD0"/>
    <w:rsid w:val="009A600C"/>
    <w:rsid w:val="009B3A68"/>
    <w:rsid w:val="009B4E5E"/>
    <w:rsid w:val="009B6C5F"/>
    <w:rsid w:val="009C1863"/>
    <w:rsid w:val="009C2AA9"/>
    <w:rsid w:val="009C641D"/>
    <w:rsid w:val="009D1E9C"/>
    <w:rsid w:val="009E35A7"/>
    <w:rsid w:val="009E4653"/>
    <w:rsid w:val="009F70B8"/>
    <w:rsid w:val="00A02FB3"/>
    <w:rsid w:val="00A05C27"/>
    <w:rsid w:val="00A10931"/>
    <w:rsid w:val="00A10AD9"/>
    <w:rsid w:val="00A13EA7"/>
    <w:rsid w:val="00A22431"/>
    <w:rsid w:val="00A23640"/>
    <w:rsid w:val="00A35E74"/>
    <w:rsid w:val="00A362AE"/>
    <w:rsid w:val="00A37F81"/>
    <w:rsid w:val="00A40A9F"/>
    <w:rsid w:val="00A420AB"/>
    <w:rsid w:val="00A431D3"/>
    <w:rsid w:val="00A52C41"/>
    <w:rsid w:val="00A53945"/>
    <w:rsid w:val="00A61AFA"/>
    <w:rsid w:val="00A67953"/>
    <w:rsid w:val="00A7087D"/>
    <w:rsid w:val="00A72E32"/>
    <w:rsid w:val="00A734B1"/>
    <w:rsid w:val="00A73E4A"/>
    <w:rsid w:val="00A74133"/>
    <w:rsid w:val="00A75A54"/>
    <w:rsid w:val="00A85FDA"/>
    <w:rsid w:val="00A873D0"/>
    <w:rsid w:val="00A92F70"/>
    <w:rsid w:val="00A93FCF"/>
    <w:rsid w:val="00A973AB"/>
    <w:rsid w:val="00AB3B5F"/>
    <w:rsid w:val="00AB429E"/>
    <w:rsid w:val="00AC4F35"/>
    <w:rsid w:val="00AD097C"/>
    <w:rsid w:val="00AD21B9"/>
    <w:rsid w:val="00AD601A"/>
    <w:rsid w:val="00AE34A1"/>
    <w:rsid w:val="00AF087E"/>
    <w:rsid w:val="00B00FC1"/>
    <w:rsid w:val="00B01B18"/>
    <w:rsid w:val="00B0316B"/>
    <w:rsid w:val="00B03912"/>
    <w:rsid w:val="00B11893"/>
    <w:rsid w:val="00B12834"/>
    <w:rsid w:val="00B16B67"/>
    <w:rsid w:val="00B206E3"/>
    <w:rsid w:val="00B217AA"/>
    <w:rsid w:val="00B227A9"/>
    <w:rsid w:val="00B231E9"/>
    <w:rsid w:val="00B25820"/>
    <w:rsid w:val="00B30877"/>
    <w:rsid w:val="00B33D66"/>
    <w:rsid w:val="00B3465C"/>
    <w:rsid w:val="00B348AE"/>
    <w:rsid w:val="00B423FD"/>
    <w:rsid w:val="00B47CB6"/>
    <w:rsid w:val="00B50814"/>
    <w:rsid w:val="00B56C85"/>
    <w:rsid w:val="00B63BEA"/>
    <w:rsid w:val="00B731DC"/>
    <w:rsid w:val="00B73D8F"/>
    <w:rsid w:val="00B84DDB"/>
    <w:rsid w:val="00B869B6"/>
    <w:rsid w:val="00BA658D"/>
    <w:rsid w:val="00BB2786"/>
    <w:rsid w:val="00BB4E15"/>
    <w:rsid w:val="00BC1AE9"/>
    <w:rsid w:val="00BC30AA"/>
    <w:rsid w:val="00BC67C2"/>
    <w:rsid w:val="00BD3B5C"/>
    <w:rsid w:val="00BD5DFA"/>
    <w:rsid w:val="00BE6B83"/>
    <w:rsid w:val="00BE6F6D"/>
    <w:rsid w:val="00BF14EC"/>
    <w:rsid w:val="00BF1D19"/>
    <w:rsid w:val="00BF2C3C"/>
    <w:rsid w:val="00C00785"/>
    <w:rsid w:val="00C01990"/>
    <w:rsid w:val="00C06DB1"/>
    <w:rsid w:val="00C10BAA"/>
    <w:rsid w:val="00C10F58"/>
    <w:rsid w:val="00C212C8"/>
    <w:rsid w:val="00C22714"/>
    <w:rsid w:val="00C23AEB"/>
    <w:rsid w:val="00C245CA"/>
    <w:rsid w:val="00C334E1"/>
    <w:rsid w:val="00C341B2"/>
    <w:rsid w:val="00C37254"/>
    <w:rsid w:val="00C417DB"/>
    <w:rsid w:val="00C55F61"/>
    <w:rsid w:val="00C64CFA"/>
    <w:rsid w:val="00C7300C"/>
    <w:rsid w:val="00C74616"/>
    <w:rsid w:val="00C759B5"/>
    <w:rsid w:val="00C80B30"/>
    <w:rsid w:val="00C821A3"/>
    <w:rsid w:val="00C84255"/>
    <w:rsid w:val="00C85233"/>
    <w:rsid w:val="00C87055"/>
    <w:rsid w:val="00C87C77"/>
    <w:rsid w:val="00C9129B"/>
    <w:rsid w:val="00C937BF"/>
    <w:rsid w:val="00C971BE"/>
    <w:rsid w:val="00CA7384"/>
    <w:rsid w:val="00CC7B2F"/>
    <w:rsid w:val="00CD7A2A"/>
    <w:rsid w:val="00CE2F52"/>
    <w:rsid w:val="00CE5500"/>
    <w:rsid w:val="00CE69BE"/>
    <w:rsid w:val="00CE7D51"/>
    <w:rsid w:val="00CF3747"/>
    <w:rsid w:val="00D03E06"/>
    <w:rsid w:val="00D04656"/>
    <w:rsid w:val="00D073F9"/>
    <w:rsid w:val="00D1054F"/>
    <w:rsid w:val="00D105DB"/>
    <w:rsid w:val="00D133AF"/>
    <w:rsid w:val="00D13EE9"/>
    <w:rsid w:val="00D174DC"/>
    <w:rsid w:val="00D2075E"/>
    <w:rsid w:val="00D20893"/>
    <w:rsid w:val="00D211CF"/>
    <w:rsid w:val="00D23CA0"/>
    <w:rsid w:val="00D2650B"/>
    <w:rsid w:val="00D3421E"/>
    <w:rsid w:val="00D46794"/>
    <w:rsid w:val="00D50A32"/>
    <w:rsid w:val="00D50B47"/>
    <w:rsid w:val="00D5158C"/>
    <w:rsid w:val="00D53D18"/>
    <w:rsid w:val="00D56428"/>
    <w:rsid w:val="00D614B6"/>
    <w:rsid w:val="00D63EE8"/>
    <w:rsid w:val="00D654D6"/>
    <w:rsid w:val="00D67039"/>
    <w:rsid w:val="00D67827"/>
    <w:rsid w:val="00D67DA3"/>
    <w:rsid w:val="00D7118F"/>
    <w:rsid w:val="00D72491"/>
    <w:rsid w:val="00D732E0"/>
    <w:rsid w:val="00D758A8"/>
    <w:rsid w:val="00D81143"/>
    <w:rsid w:val="00D818AD"/>
    <w:rsid w:val="00D85BED"/>
    <w:rsid w:val="00D863C3"/>
    <w:rsid w:val="00DA5760"/>
    <w:rsid w:val="00DB36DC"/>
    <w:rsid w:val="00DB45DF"/>
    <w:rsid w:val="00DB4928"/>
    <w:rsid w:val="00DB5867"/>
    <w:rsid w:val="00DB6856"/>
    <w:rsid w:val="00DB69BA"/>
    <w:rsid w:val="00DB76CE"/>
    <w:rsid w:val="00DC26FD"/>
    <w:rsid w:val="00DC3229"/>
    <w:rsid w:val="00DC7CCD"/>
    <w:rsid w:val="00DD5D09"/>
    <w:rsid w:val="00DD678D"/>
    <w:rsid w:val="00DE7972"/>
    <w:rsid w:val="00DF0DC4"/>
    <w:rsid w:val="00DF4976"/>
    <w:rsid w:val="00DF60CE"/>
    <w:rsid w:val="00E00971"/>
    <w:rsid w:val="00E0481E"/>
    <w:rsid w:val="00E05D75"/>
    <w:rsid w:val="00E10288"/>
    <w:rsid w:val="00E163E7"/>
    <w:rsid w:val="00E17413"/>
    <w:rsid w:val="00E209A6"/>
    <w:rsid w:val="00E233D5"/>
    <w:rsid w:val="00E25237"/>
    <w:rsid w:val="00E317BE"/>
    <w:rsid w:val="00E3633D"/>
    <w:rsid w:val="00E367C3"/>
    <w:rsid w:val="00E42517"/>
    <w:rsid w:val="00E51D65"/>
    <w:rsid w:val="00E52265"/>
    <w:rsid w:val="00E652BD"/>
    <w:rsid w:val="00E70B13"/>
    <w:rsid w:val="00E735CD"/>
    <w:rsid w:val="00E7467F"/>
    <w:rsid w:val="00E80D7F"/>
    <w:rsid w:val="00E93BC6"/>
    <w:rsid w:val="00E978E2"/>
    <w:rsid w:val="00EA413A"/>
    <w:rsid w:val="00EA69B0"/>
    <w:rsid w:val="00EB45F5"/>
    <w:rsid w:val="00EC0AFE"/>
    <w:rsid w:val="00EC3F30"/>
    <w:rsid w:val="00EC49DE"/>
    <w:rsid w:val="00EF1079"/>
    <w:rsid w:val="00EF11BD"/>
    <w:rsid w:val="00EF2005"/>
    <w:rsid w:val="00EF207C"/>
    <w:rsid w:val="00EF373C"/>
    <w:rsid w:val="00EF6971"/>
    <w:rsid w:val="00EF725E"/>
    <w:rsid w:val="00F1121C"/>
    <w:rsid w:val="00F2128A"/>
    <w:rsid w:val="00F2206F"/>
    <w:rsid w:val="00F27186"/>
    <w:rsid w:val="00F3233D"/>
    <w:rsid w:val="00F37E01"/>
    <w:rsid w:val="00F44E12"/>
    <w:rsid w:val="00F469D9"/>
    <w:rsid w:val="00F57AD4"/>
    <w:rsid w:val="00F6263B"/>
    <w:rsid w:val="00F726A1"/>
    <w:rsid w:val="00F731B8"/>
    <w:rsid w:val="00F75E3A"/>
    <w:rsid w:val="00F87B66"/>
    <w:rsid w:val="00F92BC2"/>
    <w:rsid w:val="00F95965"/>
    <w:rsid w:val="00FB08AC"/>
    <w:rsid w:val="00FC0907"/>
    <w:rsid w:val="00FC1A3D"/>
    <w:rsid w:val="00FC4E78"/>
    <w:rsid w:val="00FC6BCD"/>
    <w:rsid w:val="00FD1159"/>
    <w:rsid w:val="00FD2129"/>
    <w:rsid w:val="00FD23FB"/>
    <w:rsid w:val="00FD73D6"/>
    <w:rsid w:val="00FE0FD0"/>
    <w:rsid w:val="00FE1EE4"/>
    <w:rsid w:val="00FE4983"/>
    <w:rsid w:val="00FE565E"/>
    <w:rsid w:val="00FE5AD3"/>
    <w:rsid w:val="00FF59A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4A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087D"/>
    <w:pPr>
      <w:spacing w:after="200" w:line="276" w:lineRule="auto"/>
    </w:pPr>
    <w:rPr>
      <w:rFonts w:ascii="Calibri" w:eastAsia="Calibri" w:hAnsi="Calibri" w:cs="Calibri"/>
      <w:lang w:val="en-US" w:eastAsia="es-MX"/>
    </w:rPr>
  </w:style>
  <w:style w:type="paragraph" w:styleId="Ttulo1">
    <w:name w:val="heading 1"/>
    <w:basedOn w:val="Normal"/>
    <w:next w:val="Normal"/>
    <w:link w:val="Ttulo1Car"/>
    <w:rsid w:val="00A7087D"/>
    <w:pPr>
      <w:keepNext/>
      <w:keepLines/>
      <w:spacing w:before="480" w:after="120"/>
      <w:outlineLvl w:val="0"/>
    </w:pPr>
    <w:rPr>
      <w:b/>
      <w:sz w:val="48"/>
      <w:szCs w:val="48"/>
    </w:rPr>
  </w:style>
  <w:style w:type="paragraph" w:styleId="Ttulo2">
    <w:name w:val="heading 2"/>
    <w:basedOn w:val="Normal"/>
    <w:next w:val="Normal"/>
    <w:link w:val="Ttulo2Car"/>
    <w:rsid w:val="00A7087D"/>
    <w:pPr>
      <w:keepNext/>
      <w:keepLines/>
      <w:spacing w:before="360" w:after="80"/>
      <w:outlineLvl w:val="1"/>
    </w:pPr>
    <w:rPr>
      <w:b/>
      <w:sz w:val="36"/>
      <w:szCs w:val="36"/>
    </w:rPr>
  </w:style>
  <w:style w:type="paragraph" w:styleId="Ttulo3">
    <w:name w:val="heading 3"/>
    <w:basedOn w:val="Normal"/>
    <w:next w:val="Normal"/>
    <w:link w:val="Ttulo3Car"/>
    <w:rsid w:val="00A7087D"/>
    <w:pPr>
      <w:keepNext/>
      <w:keepLines/>
      <w:spacing w:before="280" w:after="80"/>
      <w:outlineLvl w:val="2"/>
    </w:pPr>
    <w:rPr>
      <w:b/>
      <w:sz w:val="28"/>
      <w:szCs w:val="28"/>
    </w:rPr>
  </w:style>
  <w:style w:type="paragraph" w:styleId="Ttulo4">
    <w:name w:val="heading 4"/>
    <w:basedOn w:val="Normal"/>
    <w:next w:val="Normal"/>
    <w:link w:val="Ttulo4Car"/>
    <w:rsid w:val="00A7087D"/>
    <w:pPr>
      <w:keepNext/>
      <w:keepLines/>
      <w:spacing w:before="240" w:after="40"/>
      <w:outlineLvl w:val="3"/>
    </w:pPr>
    <w:rPr>
      <w:b/>
      <w:sz w:val="24"/>
      <w:szCs w:val="24"/>
    </w:rPr>
  </w:style>
  <w:style w:type="paragraph" w:styleId="Ttulo5">
    <w:name w:val="heading 5"/>
    <w:basedOn w:val="Normal"/>
    <w:next w:val="Normal"/>
    <w:link w:val="Ttulo5Car"/>
    <w:rsid w:val="00A7087D"/>
    <w:pPr>
      <w:keepNext/>
      <w:keepLines/>
      <w:spacing w:before="220" w:after="40"/>
      <w:outlineLvl w:val="4"/>
    </w:pPr>
    <w:rPr>
      <w:b/>
    </w:rPr>
  </w:style>
  <w:style w:type="paragraph" w:styleId="Ttulo6">
    <w:name w:val="heading 6"/>
    <w:basedOn w:val="Normal"/>
    <w:next w:val="Normal"/>
    <w:link w:val="Ttulo6Car"/>
    <w:rsid w:val="00A7087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087D"/>
    <w:rPr>
      <w:rFonts w:ascii="Calibri" w:eastAsia="Calibri" w:hAnsi="Calibri" w:cs="Calibri"/>
      <w:b/>
      <w:sz w:val="48"/>
      <w:szCs w:val="48"/>
      <w:lang w:val="en-US" w:eastAsia="es-MX"/>
    </w:rPr>
  </w:style>
  <w:style w:type="character" w:customStyle="1" w:styleId="Ttulo2Car">
    <w:name w:val="Título 2 Car"/>
    <w:basedOn w:val="Fuentedeprrafopredeter"/>
    <w:link w:val="Ttulo2"/>
    <w:rsid w:val="00A7087D"/>
    <w:rPr>
      <w:rFonts w:ascii="Calibri" w:eastAsia="Calibri" w:hAnsi="Calibri" w:cs="Calibri"/>
      <w:b/>
      <w:sz w:val="36"/>
      <w:szCs w:val="36"/>
      <w:lang w:val="en-US" w:eastAsia="es-MX"/>
    </w:rPr>
  </w:style>
  <w:style w:type="character" w:customStyle="1" w:styleId="Ttulo3Car">
    <w:name w:val="Título 3 Car"/>
    <w:basedOn w:val="Fuentedeprrafopredeter"/>
    <w:link w:val="Ttulo3"/>
    <w:rsid w:val="00A7087D"/>
    <w:rPr>
      <w:rFonts w:ascii="Calibri" w:eastAsia="Calibri" w:hAnsi="Calibri" w:cs="Calibri"/>
      <w:b/>
      <w:sz w:val="28"/>
      <w:szCs w:val="28"/>
      <w:lang w:val="en-US" w:eastAsia="es-MX"/>
    </w:rPr>
  </w:style>
  <w:style w:type="character" w:customStyle="1" w:styleId="Ttulo4Car">
    <w:name w:val="Título 4 Car"/>
    <w:basedOn w:val="Fuentedeprrafopredeter"/>
    <w:link w:val="Ttulo4"/>
    <w:rsid w:val="00A7087D"/>
    <w:rPr>
      <w:rFonts w:ascii="Calibri" w:eastAsia="Calibri" w:hAnsi="Calibri" w:cs="Calibri"/>
      <w:b/>
      <w:sz w:val="24"/>
      <w:szCs w:val="24"/>
      <w:lang w:val="en-US" w:eastAsia="es-MX"/>
    </w:rPr>
  </w:style>
  <w:style w:type="character" w:customStyle="1" w:styleId="Ttulo5Car">
    <w:name w:val="Título 5 Car"/>
    <w:basedOn w:val="Fuentedeprrafopredeter"/>
    <w:link w:val="Ttulo5"/>
    <w:rsid w:val="00A7087D"/>
    <w:rPr>
      <w:rFonts w:ascii="Calibri" w:eastAsia="Calibri" w:hAnsi="Calibri" w:cs="Calibri"/>
      <w:b/>
      <w:lang w:val="en-US" w:eastAsia="es-MX"/>
    </w:rPr>
  </w:style>
  <w:style w:type="character" w:customStyle="1" w:styleId="Ttulo6Car">
    <w:name w:val="Título 6 Car"/>
    <w:basedOn w:val="Fuentedeprrafopredeter"/>
    <w:link w:val="Ttulo6"/>
    <w:rsid w:val="00A7087D"/>
    <w:rPr>
      <w:rFonts w:ascii="Calibri" w:eastAsia="Calibri" w:hAnsi="Calibri" w:cs="Calibri"/>
      <w:b/>
      <w:sz w:val="20"/>
      <w:szCs w:val="20"/>
      <w:lang w:val="en-US" w:eastAsia="es-MX"/>
    </w:rPr>
  </w:style>
  <w:style w:type="table" w:customStyle="1" w:styleId="TableNormal">
    <w:name w:val="Table Normal"/>
    <w:rsid w:val="00A7087D"/>
    <w:pPr>
      <w:spacing w:after="200" w:line="276" w:lineRule="auto"/>
    </w:pPr>
    <w:rPr>
      <w:rFonts w:ascii="Calibri" w:eastAsia="Calibri" w:hAnsi="Calibri" w:cs="Calibri"/>
      <w:lang w:val="en-US" w:eastAsia="es-MX"/>
    </w:rPr>
    <w:tblPr>
      <w:tblCellMar>
        <w:top w:w="0" w:type="dxa"/>
        <w:left w:w="0" w:type="dxa"/>
        <w:bottom w:w="0" w:type="dxa"/>
        <w:right w:w="0" w:type="dxa"/>
      </w:tblCellMar>
    </w:tblPr>
  </w:style>
  <w:style w:type="paragraph" w:styleId="Ttulo">
    <w:name w:val="Title"/>
    <w:basedOn w:val="Normal"/>
    <w:next w:val="Normal"/>
    <w:link w:val="TtuloCar"/>
    <w:rsid w:val="00A7087D"/>
    <w:pPr>
      <w:keepNext/>
      <w:keepLines/>
      <w:spacing w:before="480" w:after="120"/>
    </w:pPr>
    <w:rPr>
      <w:b/>
      <w:sz w:val="72"/>
      <w:szCs w:val="72"/>
    </w:rPr>
  </w:style>
  <w:style w:type="character" w:customStyle="1" w:styleId="TtuloCar">
    <w:name w:val="Título Car"/>
    <w:basedOn w:val="Fuentedeprrafopredeter"/>
    <w:link w:val="Ttulo"/>
    <w:rsid w:val="00A7087D"/>
    <w:rPr>
      <w:rFonts w:ascii="Calibri" w:eastAsia="Calibri" w:hAnsi="Calibri" w:cs="Calibri"/>
      <w:b/>
      <w:sz w:val="72"/>
      <w:szCs w:val="72"/>
      <w:lang w:val="en-US" w:eastAsia="es-MX"/>
    </w:rPr>
  </w:style>
  <w:style w:type="paragraph" w:styleId="Subttulo">
    <w:name w:val="Subtitle"/>
    <w:basedOn w:val="Normal"/>
    <w:next w:val="Normal"/>
    <w:link w:val="SubttuloCar"/>
    <w:rsid w:val="00A7087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A7087D"/>
    <w:rPr>
      <w:rFonts w:ascii="Georgia" w:eastAsia="Georgia" w:hAnsi="Georgia" w:cs="Georgia"/>
      <w:i/>
      <w:color w:val="666666"/>
      <w:sz w:val="48"/>
      <w:szCs w:val="48"/>
      <w:lang w:val="en-US" w:eastAsia="es-MX"/>
    </w:rPr>
  </w:style>
  <w:style w:type="paragraph" w:styleId="Textocomentario">
    <w:name w:val="annotation text"/>
    <w:basedOn w:val="Normal"/>
    <w:link w:val="TextocomentarioCar"/>
    <w:uiPriority w:val="99"/>
    <w:unhideWhenUsed/>
    <w:rsid w:val="00A7087D"/>
    <w:pPr>
      <w:spacing w:line="240" w:lineRule="auto"/>
    </w:pPr>
    <w:rPr>
      <w:sz w:val="20"/>
      <w:szCs w:val="20"/>
    </w:rPr>
  </w:style>
  <w:style w:type="character" w:customStyle="1" w:styleId="TextocomentarioCar">
    <w:name w:val="Texto comentario Car"/>
    <w:basedOn w:val="Fuentedeprrafopredeter"/>
    <w:link w:val="Textocomentario"/>
    <w:uiPriority w:val="99"/>
    <w:rsid w:val="00A7087D"/>
    <w:rPr>
      <w:rFonts w:ascii="Calibri" w:eastAsia="Calibri" w:hAnsi="Calibri" w:cs="Calibri"/>
      <w:sz w:val="20"/>
      <w:szCs w:val="20"/>
      <w:lang w:val="en-US" w:eastAsia="es-MX"/>
    </w:rPr>
  </w:style>
  <w:style w:type="character" w:styleId="Refdecomentario">
    <w:name w:val="annotation reference"/>
    <w:basedOn w:val="Fuentedeprrafopredeter"/>
    <w:uiPriority w:val="99"/>
    <w:semiHidden/>
    <w:unhideWhenUsed/>
    <w:rsid w:val="00A7087D"/>
    <w:rPr>
      <w:sz w:val="16"/>
      <w:szCs w:val="16"/>
    </w:rPr>
  </w:style>
  <w:style w:type="paragraph" w:styleId="Textodeglobo">
    <w:name w:val="Balloon Text"/>
    <w:basedOn w:val="Normal"/>
    <w:link w:val="TextodegloboCar"/>
    <w:uiPriority w:val="99"/>
    <w:semiHidden/>
    <w:unhideWhenUsed/>
    <w:rsid w:val="00A708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87D"/>
    <w:rPr>
      <w:rFonts w:ascii="Segoe UI" w:eastAsia="Calibri" w:hAnsi="Segoe UI" w:cs="Segoe UI"/>
      <w:sz w:val="18"/>
      <w:szCs w:val="18"/>
      <w:lang w:val="en-US" w:eastAsia="es-MX"/>
    </w:rPr>
  </w:style>
  <w:style w:type="paragraph" w:customStyle="1" w:styleId="Normal1">
    <w:name w:val="Normal1"/>
    <w:rsid w:val="00A7087D"/>
    <w:pPr>
      <w:spacing w:after="200" w:line="276" w:lineRule="auto"/>
    </w:pPr>
    <w:rPr>
      <w:rFonts w:ascii="Calibri" w:eastAsia="Calibri" w:hAnsi="Calibri" w:cs="Calibri"/>
      <w:lang w:val="en-US" w:eastAsia="es-ES"/>
    </w:rPr>
  </w:style>
  <w:style w:type="paragraph" w:styleId="Prrafodelista">
    <w:name w:val="List Paragraph"/>
    <w:basedOn w:val="Normal"/>
    <w:uiPriority w:val="34"/>
    <w:qFormat/>
    <w:rsid w:val="00A7087D"/>
    <w:pPr>
      <w:ind w:left="720"/>
      <w:contextualSpacing/>
    </w:pPr>
    <w:rPr>
      <w:lang w:eastAsia="es-ES"/>
    </w:rPr>
  </w:style>
  <w:style w:type="paragraph" w:styleId="Asuntodelcomentario">
    <w:name w:val="annotation subject"/>
    <w:basedOn w:val="Textocomentario"/>
    <w:next w:val="Textocomentario"/>
    <w:link w:val="AsuntodelcomentarioCar"/>
    <w:uiPriority w:val="99"/>
    <w:semiHidden/>
    <w:unhideWhenUsed/>
    <w:rsid w:val="00A7087D"/>
    <w:pPr>
      <w:spacing w:after="0"/>
    </w:pPr>
    <w:rPr>
      <w:rFonts w:ascii="Times" w:hAnsi="Times"/>
      <w:b/>
      <w:bCs/>
      <w:lang w:val="es-MX" w:eastAsia="es-ES"/>
    </w:rPr>
  </w:style>
  <w:style w:type="character" w:customStyle="1" w:styleId="AsuntodelcomentarioCar">
    <w:name w:val="Asunto del comentario Car"/>
    <w:basedOn w:val="TextocomentarioCar"/>
    <w:link w:val="Asuntodelcomentario"/>
    <w:uiPriority w:val="99"/>
    <w:semiHidden/>
    <w:rsid w:val="00A7087D"/>
    <w:rPr>
      <w:rFonts w:ascii="Times" w:eastAsia="Calibri" w:hAnsi="Times" w:cs="Calibri"/>
      <w:b/>
      <w:bCs/>
      <w:sz w:val="20"/>
      <w:szCs w:val="20"/>
      <w:lang w:val="en-US" w:eastAsia="es-ES"/>
    </w:rPr>
  </w:style>
  <w:style w:type="paragraph" w:styleId="Encabezado">
    <w:name w:val="header"/>
    <w:basedOn w:val="Normal"/>
    <w:link w:val="EncabezadoCar"/>
    <w:uiPriority w:val="99"/>
    <w:unhideWhenUsed/>
    <w:rsid w:val="00A708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087D"/>
    <w:rPr>
      <w:rFonts w:ascii="Calibri" w:eastAsia="Calibri" w:hAnsi="Calibri" w:cs="Calibri"/>
      <w:lang w:val="en-US" w:eastAsia="es-MX"/>
    </w:rPr>
  </w:style>
  <w:style w:type="paragraph" w:styleId="Piedepgina">
    <w:name w:val="footer"/>
    <w:basedOn w:val="Normal"/>
    <w:link w:val="PiedepginaCar"/>
    <w:uiPriority w:val="99"/>
    <w:unhideWhenUsed/>
    <w:rsid w:val="00A708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087D"/>
    <w:rPr>
      <w:rFonts w:ascii="Calibri" w:eastAsia="Calibri" w:hAnsi="Calibri" w:cs="Calibri"/>
      <w:lang w:val="en-US" w:eastAsia="es-MX"/>
    </w:rPr>
  </w:style>
  <w:style w:type="numbering" w:customStyle="1" w:styleId="Estilo1">
    <w:name w:val="Estilo1"/>
    <w:uiPriority w:val="99"/>
    <w:rsid w:val="008C18EB"/>
    <w:pPr>
      <w:numPr>
        <w:numId w:val="1"/>
      </w:numPr>
    </w:pPr>
  </w:style>
  <w:style w:type="paragraph" w:customStyle="1" w:styleId="Cuadrculamediana1-nfasis21">
    <w:name w:val="Cuadrícula mediana 1 - Énfasis 21"/>
    <w:basedOn w:val="Normal"/>
    <w:uiPriority w:val="34"/>
    <w:qFormat/>
    <w:rsid w:val="008C18EB"/>
    <w:pPr>
      <w:ind w:left="720"/>
      <w:contextualSpacing/>
    </w:pPr>
    <w:rPr>
      <w:rFonts w:cs="Times New Roman"/>
      <w:lang w:val="es-MX" w:eastAsia="en-US"/>
    </w:rPr>
  </w:style>
  <w:style w:type="character" w:styleId="Hipervnculo">
    <w:name w:val="Hyperlink"/>
    <w:basedOn w:val="Fuentedeprrafopredeter"/>
    <w:uiPriority w:val="99"/>
    <w:unhideWhenUsed/>
    <w:rsid w:val="008C18EB"/>
    <w:rPr>
      <w:color w:val="0000FF"/>
      <w:u w:val="single"/>
    </w:rPr>
  </w:style>
  <w:style w:type="character" w:styleId="Hipervnculovisitado">
    <w:name w:val="FollowedHyperlink"/>
    <w:basedOn w:val="Fuentedeprrafopredeter"/>
    <w:uiPriority w:val="99"/>
    <w:semiHidden/>
    <w:unhideWhenUsed/>
    <w:rsid w:val="008C18EB"/>
    <w:rPr>
      <w:color w:val="800080"/>
      <w:u w:val="single"/>
    </w:rPr>
  </w:style>
  <w:style w:type="paragraph" w:customStyle="1" w:styleId="xl63">
    <w:name w:val="xl63"/>
    <w:basedOn w:val="Normal"/>
    <w:rsid w:val="008C18EB"/>
    <w:pP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64">
    <w:name w:val="xl64"/>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65">
    <w:name w:val="xl65"/>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66">
    <w:name w:val="xl66"/>
    <w:basedOn w:val="Normal"/>
    <w:rsid w:val="008C1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heme="minorEastAsia" w:hAnsi="Arial" w:cs="Arial"/>
      <w:b/>
      <w:bCs/>
      <w:sz w:val="20"/>
      <w:szCs w:val="20"/>
      <w:lang w:val="es-MX" w:eastAsia="es-ES"/>
    </w:rPr>
  </w:style>
  <w:style w:type="paragraph" w:customStyle="1" w:styleId="xl67">
    <w:name w:val="xl67"/>
    <w:basedOn w:val="Normal"/>
    <w:rsid w:val="008C18EB"/>
    <w:pPr>
      <w:pBdr>
        <w:top w:val="single" w:sz="4" w:space="0" w:color="auto"/>
        <w:left w:val="single" w:sz="4" w:space="0" w:color="auto"/>
        <w:bottom w:val="single" w:sz="4" w:space="0" w:color="000000"/>
        <w:right w:val="single" w:sz="4" w:space="0" w:color="auto"/>
      </w:pBdr>
      <w:shd w:val="clear" w:color="FFFF00" w:fill="FFFF00"/>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68">
    <w:name w:val="xl68"/>
    <w:basedOn w:val="Normal"/>
    <w:rsid w:val="008C18EB"/>
    <w:pPr>
      <w:pBdr>
        <w:top w:val="single" w:sz="4" w:space="0" w:color="auto"/>
        <w:left w:val="single" w:sz="4" w:space="0" w:color="auto"/>
        <w:bottom w:val="single" w:sz="4" w:space="0" w:color="000000"/>
        <w:right w:val="single" w:sz="4" w:space="0" w:color="auto"/>
      </w:pBdr>
      <w:shd w:val="clear" w:color="00FFFF" w:fill="00FFFF"/>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69">
    <w:name w:val="xl69"/>
    <w:basedOn w:val="Normal"/>
    <w:rsid w:val="008C18EB"/>
    <w:pPr>
      <w:pBdr>
        <w:top w:val="single" w:sz="4" w:space="0" w:color="auto"/>
        <w:left w:val="single" w:sz="4" w:space="0" w:color="auto"/>
        <w:bottom w:val="single" w:sz="4" w:space="0" w:color="000000"/>
        <w:right w:val="single" w:sz="4" w:space="0" w:color="auto"/>
      </w:pBdr>
      <w:shd w:val="clear" w:color="EEECE1" w:fill="EEECE1"/>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70">
    <w:name w:val="xl70"/>
    <w:basedOn w:val="Normal"/>
    <w:rsid w:val="008C18EB"/>
    <w:pPr>
      <w:pBdr>
        <w:top w:val="single" w:sz="4" w:space="0" w:color="000000"/>
        <w:left w:val="single" w:sz="4" w:space="0" w:color="000000"/>
        <w:bottom w:val="single" w:sz="4" w:space="0" w:color="000000"/>
        <w:right w:val="single" w:sz="4" w:space="0" w:color="000000"/>
      </w:pBdr>
      <w:shd w:val="clear" w:color="00FF00" w:fill="00FF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1">
    <w:name w:val="xl71"/>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2">
    <w:name w:val="xl72"/>
    <w:basedOn w:val="Normal"/>
    <w:rsid w:val="008C18EB"/>
    <w:pPr>
      <w:pBdr>
        <w:top w:val="single" w:sz="4" w:space="0" w:color="000000"/>
        <w:left w:val="single" w:sz="4" w:space="0" w:color="000000"/>
        <w:bottom w:val="single" w:sz="4" w:space="0" w:color="000000"/>
        <w:right w:val="single" w:sz="4" w:space="0" w:color="000000"/>
      </w:pBdr>
      <w:shd w:val="clear" w:color="00FF00" w:fill="00FF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3">
    <w:name w:val="xl73"/>
    <w:basedOn w:val="Normal"/>
    <w:rsid w:val="008C18EB"/>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4">
    <w:name w:val="xl74"/>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color w:val="FF00FF"/>
      <w:sz w:val="20"/>
      <w:szCs w:val="20"/>
      <w:lang w:val="es-MX" w:eastAsia="es-ES"/>
    </w:rPr>
  </w:style>
  <w:style w:type="paragraph" w:customStyle="1" w:styleId="xl75">
    <w:name w:val="xl75"/>
    <w:basedOn w:val="Normal"/>
    <w:rsid w:val="008C18EB"/>
    <w:pPr>
      <w:pBdr>
        <w:top w:val="single" w:sz="4" w:space="0" w:color="000000"/>
        <w:left w:val="single" w:sz="4" w:space="0" w:color="000000"/>
        <w:bottom w:val="single" w:sz="4" w:space="0" w:color="000000"/>
        <w:right w:val="single" w:sz="4" w:space="0" w:color="000000"/>
      </w:pBdr>
      <w:shd w:val="clear" w:color="00FF00" w:fill="F79646"/>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6">
    <w:name w:val="xl76"/>
    <w:basedOn w:val="Normal"/>
    <w:rsid w:val="008C18EB"/>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7">
    <w:name w:val="xl77"/>
    <w:basedOn w:val="Normal"/>
    <w:rsid w:val="008C18EB"/>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8">
    <w:name w:val="xl78"/>
    <w:basedOn w:val="Normal"/>
    <w:rsid w:val="008C18EB"/>
    <w:pPr>
      <w:pBdr>
        <w:top w:val="single" w:sz="4" w:space="0" w:color="000000"/>
        <w:left w:val="single" w:sz="4" w:space="0" w:color="000000"/>
        <w:bottom w:val="single" w:sz="4" w:space="0" w:color="000000"/>
        <w:right w:val="single" w:sz="4" w:space="0" w:color="000000"/>
      </w:pBdr>
      <w:shd w:val="clear" w:color="00FF00" w:fill="00FF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9">
    <w:name w:val="xl79"/>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80">
    <w:name w:val="xl80"/>
    <w:basedOn w:val="Normal"/>
    <w:rsid w:val="008C18EB"/>
    <w:pPr>
      <w:pBdr>
        <w:top w:val="single" w:sz="4" w:space="0" w:color="auto"/>
        <w:left w:val="single" w:sz="4" w:space="0" w:color="auto"/>
        <w:bottom w:val="single" w:sz="4" w:space="0" w:color="000000"/>
        <w:right w:val="single" w:sz="4" w:space="0" w:color="auto"/>
      </w:pBdr>
      <w:shd w:val="clear" w:color="008000" w:fill="008000"/>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81">
    <w:name w:val="xl81"/>
    <w:basedOn w:val="Normal"/>
    <w:rsid w:val="008C18EB"/>
    <w:pPr>
      <w:pBdr>
        <w:top w:val="single" w:sz="4" w:space="0" w:color="auto"/>
        <w:left w:val="single" w:sz="4" w:space="0" w:color="auto"/>
        <w:bottom w:val="single" w:sz="4" w:space="0" w:color="000000"/>
        <w:right w:val="single" w:sz="4" w:space="0" w:color="auto"/>
      </w:pBdr>
      <w:shd w:val="clear" w:color="8064A2" w:fill="8064A2"/>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82">
    <w:name w:val="xl82"/>
    <w:basedOn w:val="Normal"/>
    <w:rsid w:val="008C18EB"/>
    <w:pPr>
      <w:pBdr>
        <w:top w:val="single" w:sz="4" w:space="0" w:color="auto"/>
        <w:left w:val="single" w:sz="4" w:space="0" w:color="auto"/>
        <w:bottom w:val="single" w:sz="4" w:space="0" w:color="000000"/>
        <w:right w:val="single" w:sz="4" w:space="0" w:color="auto"/>
      </w:pBdr>
      <w:shd w:val="clear" w:color="9BBB59" w:fill="9BBB59"/>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83">
    <w:name w:val="xl83"/>
    <w:basedOn w:val="Normal"/>
    <w:rsid w:val="008C18EB"/>
    <w:pPr>
      <w:pBdr>
        <w:top w:val="single" w:sz="4" w:space="0" w:color="000000"/>
        <w:left w:val="single" w:sz="4" w:space="0" w:color="000000"/>
        <w:bottom w:val="single" w:sz="4" w:space="0" w:color="000000"/>
        <w:right w:val="single" w:sz="4" w:space="0" w:color="000000"/>
      </w:pBdr>
      <w:shd w:val="clear" w:color="FF9900" w:fill="FF99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84">
    <w:name w:val="xl84"/>
    <w:basedOn w:val="Normal"/>
    <w:rsid w:val="008C18EB"/>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85">
    <w:name w:val="xl85"/>
    <w:basedOn w:val="Normal"/>
    <w:rsid w:val="008C18EB"/>
    <w:pPr>
      <w:pBdr>
        <w:top w:val="single" w:sz="4" w:space="0" w:color="000000"/>
        <w:left w:val="single" w:sz="4" w:space="0" w:color="000000"/>
        <w:bottom w:val="single" w:sz="4" w:space="0" w:color="000000"/>
        <w:right w:val="single" w:sz="4" w:space="0" w:color="000000"/>
      </w:pBdr>
      <w:shd w:val="clear" w:color="00FF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86">
    <w:name w:val="xl86"/>
    <w:basedOn w:val="Normal"/>
    <w:rsid w:val="008C1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b/>
      <w:bCs/>
      <w:sz w:val="20"/>
      <w:szCs w:val="20"/>
      <w:lang w:val="es-MX" w:eastAsia="es-ES"/>
    </w:rPr>
  </w:style>
  <w:style w:type="paragraph" w:customStyle="1" w:styleId="xl87">
    <w:name w:val="xl87"/>
    <w:basedOn w:val="Normal"/>
    <w:rsid w:val="008C18E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rFonts w:ascii="Arial" w:eastAsiaTheme="minorEastAsia" w:hAnsi="Arial" w:cs="Arial"/>
      <w:b/>
      <w:bCs/>
      <w:sz w:val="20"/>
      <w:szCs w:val="20"/>
      <w:lang w:val="es-MX" w:eastAsia="es-ES"/>
    </w:rPr>
  </w:style>
  <w:style w:type="paragraph" w:customStyle="1" w:styleId="xl88">
    <w:name w:val="xl88"/>
    <w:basedOn w:val="Normal"/>
    <w:rsid w:val="008C1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b/>
      <w:bCs/>
      <w:sz w:val="20"/>
      <w:szCs w:val="20"/>
      <w:lang w:val="es-MX" w:eastAsia="es-ES"/>
    </w:rPr>
  </w:style>
  <w:style w:type="paragraph" w:styleId="Revisin">
    <w:name w:val="Revision"/>
    <w:hidden/>
    <w:uiPriority w:val="99"/>
    <w:semiHidden/>
    <w:rsid w:val="000B0507"/>
    <w:pPr>
      <w:spacing w:after="0" w:line="240" w:lineRule="auto"/>
    </w:pPr>
    <w:rPr>
      <w:lang w:val="en-US"/>
    </w:rPr>
  </w:style>
  <w:style w:type="character" w:customStyle="1" w:styleId="apple-converted-space">
    <w:name w:val="apple-converted-space"/>
    <w:basedOn w:val="Fuentedeprrafopredeter"/>
    <w:rsid w:val="000B0507"/>
  </w:style>
  <w:style w:type="paragraph" w:customStyle="1" w:styleId="Ttulo10">
    <w:name w:val="Título1"/>
    <w:basedOn w:val="Normal"/>
    <w:rsid w:val="000B0507"/>
    <w:pPr>
      <w:spacing w:before="100" w:beforeAutospacing="1" w:after="100" w:afterAutospacing="1" w:line="240" w:lineRule="auto"/>
    </w:pPr>
    <w:rPr>
      <w:rFonts w:ascii="Times New Roman" w:eastAsia="Times New Roman" w:hAnsi="Times New Roman" w:cs="Times New Roman"/>
      <w:sz w:val="24"/>
      <w:szCs w:val="24"/>
      <w:lang w:val="es-ES" w:eastAsia="ko-KR"/>
    </w:rPr>
  </w:style>
  <w:style w:type="character" w:customStyle="1" w:styleId="jrnl">
    <w:name w:val="jrnl"/>
    <w:basedOn w:val="Fuentedeprrafopredeter"/>
    <w:rsid w:val="000B0507"/>
  </w:style>
  <w:style w:type="character" w:customStyle="1" w:styleId="TextodegloboCar1">
    <w:name w:val="Texto de globo Car1"/>
    <w:basedOn w:val="Fuentedeprrafopredeter"/>
    <w:uiPriority w:val="99"/>
    <w:semiHidden/>
    <w:rsid w:val="000B0507"/>
    <w:rPr>
      <w:rFonts w:ascii="Segoe UI" w:hAnsi="Segoe UI" w:cs="Segoe UI"/>
      <w:sz w:val="18"/>
      <w:szCs w:val="18"/>
    </w:rPr>
  </w:style>
  <w:style w:type="paragraph" w:styleId="NormalWeb">
    <w:name w:val="Normal (Web)"/>
    <w:basedOn w:val="Normal"/>
    <w:uiPriority w:val="99"/>
    <w:unhideWhenUsed/>
    <w:rsid w:val="000B0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tle">
    <w:name w:val="article-title"/>
    <w:basedOn w:val="Fuentedeprrafopredeter"/>
    <w:rsid w:val="000B0507"/>
  </w:style>
  <w:style w:type="character" w:styleId="Nmerodelnea">
    <w:name w:val="line number"/>
    <w:basedOn w:val="Fuentedeprrafopredeter"/>
    <w:uiPriority w:val="99"/>
    <w:semiHidden/>
    <w:unhideWhenUsed/>
    <w:rsid w:val="000B0507"/>
  </w:style>
  <w:style w:type="character" w:customStyle="1" w:styleId="tw4winMark">
    <w:name w:val="tw4winMark"/>
    <w:basedOn w:val="Fuentedeprrafopredeter"/>
    <w:rsid w:val="000B0507"/>
    <w:rPr>
      <w:rFonts w:ascii="Courier New" w:hAnsi="Courier New" w:cs="Courier New"/>
      <w:b w:val="0"/>
      <w:i w:val="0"/>
      <w:dstrike w:val="0"/>
      <w:noProof/>
      <w:vanish/>
      <w:color w:val="800080"/>
      <w:spacing w:val="0"/>
      <w:kern w:val="30"/>
      <w:sz w:val="18"/>
      <w:effect w:val="none"/>
      <w:vertAlign w:val="subscript"/>
      <w:lang w:bidi="en-US"/>
    </w:rPr>
  </w:style>
  <w:style w:type="table" w:styleId="Tablaconcuadrcula">
    <w:name w:val="Table Grid"/>
    <w:basedOn w:val="Tablanormal"/>
    <w:uiPriority w:val="99"/>
    <w:rsid w:val="00A53945"/>
    <w:pPr>
      <w:spacing w:after="0" w:line="240" w:lineRule="auto"/>
    </w:pPr>
    <w:rPr>
      <w:rFonts w:ascii="Calibri" w:eastAsia="Malgun Gothic"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decuerpo">
    <w:name w:val="Body Text Indent 2"/>
    <w:basedOn w:val="Normal"/>
    <w:link w:val="Sangra2detdecuerpoCar"/>
    <w:unhideWhenUsed/>
    <w:rsid w:val="00A53945"/>
    <w:pPr>
      <w:spacing w:after="120" w:line="480" w:lineRule="auto"/>
      <w:ind w:left="283"/>
    </w:pPr>
    <w:rPr>
      <w:rFonts w:cs="Times New Roman"/>
      <w:lang w:val="es-MX" w:eastAsia="en-US"/>
    </w:rPr>
  </w:style>
  <w:style w:type="character" w:customStyle="1" w:styleId="Sangra2detdecuerpoCar">
    <w:name w:val="Sangría 2 de t. de cuerpo Car"/>
    <w:basedOn w:val="Fuentedeprrafopredeter"/>
    <w:link w:val="Sangra2detdecuerpo"/>
    <w:rsid w:val="00A53945"/>
    <w:rPr>
      <w:rFonts w:ascii="Calibri" w:eastAsia="Calibri" w:hAnsi="Calibri" w:cs="Times New Roman"/>
    </w:rPr>
  </w:style>
  <w:style w:type="table" w:customStyle="1" w:styleId="TableNormal1">
    <w:name w:val="Table Normal1"/>
    <w:rsid w:val="003E400D"/>
    <w:pPr>
      <w:spacing w:after="200" w:line="276" w:lineRule="auto"/>
    </w:pPr>
    <w:rPr>
      <w:rFonts w:ascii="Calibri" w:eastAsia="Calibri" w:hAnsi="Calibri" w:cs="Calibri"/>
      <w:lang w:val="en-US" w:eastAsia="es-MX"/>
    </w:rPr>
    <w:tblPr>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3E4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lang w:val="es-MX" w:eastAsia="es-ES"/>
    </w:rPr>
  </w:style>
  <w:style w:type="character" w:customStyle="1" w:styleId="HTMLconformatoprevioCar">
    <w:name w:val="HTML con formato previo Car"/>
    <w:basedOn w:val="Fuentedeprrafopredeter"/>
    <w:link w:val="HTMLconformatoprevio"/>
    <w:uiPriority w:val="99"/>
    <w:semiHidden/>
    <w:rsid w:val="003E400D"/>
    <w:rPr>
      <w:rFonts w:ascii="Courier" w:hAnsi="Courier" w:cs="Courier"/>
      <w:sz w:val="20"/>
      <w:szCs w:val="20"/>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087D"/>
    <w:pPr>
      <w:spacing w:after="200" w:line="276" w:lineRule="auto"/>
    </w:pPr>
    <w:rPr>
      <w:rFonts w:ascii="Calibri" w:eastAsia="Calibri" w:hAnsi="Calibri" w:cs="Calibri"/>
      <w:lang w:val="en-US" w:eastAsia="es-MX"/>
    </w:rPr>
  </w:style>
  <w:style w:type="paragraph" w:styleId="Ttulo1">
    <w:name w:val="heading 1"/>
    <w:basedOn w:val="Normal"/>
    <w:next w:val="Normal"/>
    <w:link w:val="Ttulo1Car"/>
    <w:rsid w:val="00A7087D"/>
    <w:pPr>
      <w:keepNext/>
      <w:keepLines/>
      <w:spacing w:before="480" w:after="120"/>
      <w:outlineLvl w:val="0"/>
    </w:pPr>
    <w:rPr>
      <w:b/>
      <w:sz w:val="48"/>
      <w:szCs w:val="48"/>
    </w:rPr>
  </w:style>
  <w:style w:type="paragraph" w:styleId="Ttulo2">
    <w:name w:val="heading 2"/>
    <w:basedOn w:val="Normal"/>
    <w:next w:val="Normal"/>
    <w:link w:val="Ttulo2Car"/>
    <w:rsid w:val="00A7087D"/>
    <w:pPr>
      <w:keepNext/>
      <w:keepLines/>
      <w:spacing w:before="360" w:after="80"/>
      <w:outlineLvl w:val="1"/>
    </w:pPr>
    <w:rPr>
      <w:b/>
      <w:sz w:val="36"/>
      <w:szCs w:val="36"/>
    </w:rPr>
  </w:style>
  <w:style w:type="paragraph" w:styleId="Ttulo3">
    <w:name w:val="heading 3"/>
    <w:basedOn w:val="Normal"/>
    <w:next w:val="Normal"/>
    <w:link w:val="Ttulo3Car"/>
    <w:rsid w:val="00A7087D"/>
    <w:pPr>
      <w:keepNext/>
      <w:keepLines/>
      <w:spacing w:before="280" w:after="80"/>
      <w:outlineLvl w:val="2"/>
    </w:pPr>
    <w:rPr>
      <w:b/>
      <w:sz w:val="28"/>
      <w:szCs w:val="28"/>
    </w:rPr>
  </w:style>
  <w:style w:type="paragraph" w:styleId="Ttulo4">
    <w:name w:val="heading 4"/>
    <w:basedOn w:val="Normal"/>
    <w:next w:val="Normal"/>
    <w:link w:val="Ttulo4Car"/>
    <w:rsid w:val="00A7087D"/>
    <w:pPr>
      <w:keepNext/>
      <w:keepLines/>
      <w:spacing w:before="240" w:after="40"/>
      <w:outlineLvl w:val="3"/>
    </w:pPr>
    <w:rPr>
      <w:b/>
      <w:sz w:val="24"/>
      <w:szCs w:val="24"/>
    </w:rPr>
  </w:style>
  <w:style w:type="paragraph" w:styleId="Ttulo5">
    <w:name w:val="heading 5"/>
    <w:basedOn w:val="Normal"/>
    <w:next w:val="Normal"/>
    <w:link w:val="Ttulo5Car"/>
    <w:rsid w:val="00A7087D"/>
    <w:pPr>
      <w:keepNext/>
      <w:keepLines/>
      <w:spacing w:before="220" w:after="40"/>
      <w:outlineLvl w:val="4"/>
    </w:pPr>
    <w:rPr>
      <w:b/>
    </w:rPr>
  </w:style>
  <w:style w:type="paragraph" w:styleId="Ttulo6">
    <w:name w:val="heading 6"/>
    <w:basedOn w:val="Normal"/>
    <w:next w:val="Normal"/>
    <w:link w:val="Ttulo6Car"/>
    <w:rsid w:val="00A7087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087D"/>
    <w:rPr>
      <w:rFonts w:ascii="Calibri" w:eastAsia="Calibri" w:hAnsi="Calibri" w:cs="Calibri"/>
      <w:b/>
      <w:sz w:val="48"/>
      <w:szCs w:val="48"/>
      <w:lang w:val="en-US" w:eastAsia="es-MX"/>
    </w:rPr>
  </w:style>
  <w:style w:type="character" w:customStyle="1" w:styleId="Ttulo2Car">
    <w:name w:val="Título 2 Car"/>
    <w:basedOn w:val="Fuentedeprrafopredeter"/>
    <w:link w:val="Ttulo2"/>
    <w:rsid w:val="00A7087D"/>
    <w:rPr>
      <w:rFonts w:ascii="Calibri" w:eastAsia="Calibri" w:hAnsi="Calibri" w:cs="Calibri"/>
      <w:b/>
      <w:sz w:val="36"/>
      <w:szCs w:val="36"/>
      <w:lang w:val="en-US" w:eastAsia="es-MX"/>
    </w:rPr>
  </w:style>
  <w:style w:type="character" w:customStyle="1" w:styleId="Ttulo3Car">
    <w:name w:val="Título 3 Car"/>
    <w:basedOn w:val="Fuentedeprrafopredeter"/>
    <w:link w:val="Ttulo3"/>
    <w:rsid w:val="00A7087D"/>
    <w:rPr>
      <w:rFonts w:ascii="Calibri" w:eastAsia="Calibri" w:hAnsi="Calibri" w:cs="Calibri"/>
      <w:b/>
      <w:sz w:val="28"/>
      <w:szCs w:val="28"/>
      <w:lang w:val="en-US" w:eastAsia="es-MX"/>
    </w:rPr>
  </w:style>
  <w:style w:type="character" w:customStyle="1" w:styleId="Ttulo4Car">
    <w:name w:val="Título 4 Car"/>
    <w:basedOn w:val="Fuentedeprrafopredeter"/>
    <w:link w:val="Ttulo4"/>
    <w:rsid w:val="00A7087D"/>
    <w:rPr>
      <w:rFonts w:ascii="Calibri" w:eastAsia="Calibri" w:hAnsi="Calibri" w:cs="Calibri"/>
      <w:b/>
      <w:sz w:val="24"/>
      <w:szCs w:val="24"/>
      <w:lang w:val="en-US" w:eastAsia="es-MX"/>
    </w:rPr>
  </w:style>
  <w:style w:type="character" w:customStyle="1" w:styleId="Ttulo5Car">
    <w:name w:val="Título 5 Car"/>
    <w:basedOn w:val="Fuentedeprrafopredeter"/>
    <w:link w:val="Ttulo5"/>
    <w:rsid w:val="00A7087D"/>
    <w:rPr>
      <w:rFonts w:ascii="Calibri" w:eastAsia="Calibri" w:hAnsi="Calibri" w:cs="Calibri"/>
      <w:b/>
      <w:lang w:val="en-US" w:eastAsia="es-MX"/>
    </w:rPr>
  </w:style>
  <w:style w:type="character" w:customStyle="1" w:styleId="Ttulo6Car">
    <w:name w:val="Título 6 Car"/>
    <w:basedOn w:val="Fuentedeprrafopredeter"/>
    <w:link w:val="Ttulo6"/>
    <w:rsid w:val="00A7087D"/>
    <w:rPr>
      <w:rFonts w:ascii="Calibri" w:eastAsia="Calibri" w:hAnsi="Calibri" w:cs="Calibri"/>
      <w:b/>
      <w:sz w:val="20"/>
      <w:szCs w:val="20"/>
      <w:lang w:val="en-US" w:eastAsia="es-MX"/>
    </w:rPr>
  </w:style>
  <w:style w:type="table" w:customStyle="1" w:styleId="TableNormal">
    <w:name w:val="Table Normal"/>
    <w:rsid w:val="00A7087D"/>
    <w:pPr>
      <w:spacing w:after="200" w:line="276" w:lineRule="auto"/>
    </w:pPr>
    <w:rPr>
      <w:rFonts w:ascii="Calibri" w:eastAsia="Calibri" w:hAnsi="Calibri" w:cs="Calibri"/>
      <w:lang w:val="en-US" w:eastAsia="es-MX"/>
    </w:rPr>
    <w:tblPr>
      <w:tblCellMar>
        <w:top w:w="0" w:type="dxa"/>
        <w:left w:w="0" w:type="dxa"/>
        <w:bottom w:w="0" w:type="dxa"/>
        <w:right w:w="0" w:type="dxa"/>
      </w:tblCellMar>
    </w:tblPr>
  </w:style>
  <w:style w:type="paragraph" w:styleId="Ttulo">
    <w:name w:val="Title"/>
    <w:basedOn w:val="Normal"/>
    <w:next w:val="Normal"/>
    <w:link w:val="TtuloCar"/>
    <w:rsid w:val="00A7087D"/>
    <w:pPr>
      <w:keepNext/>
      <w:keepLines/>
      <w:spacing w:before="480" w:after="120"/>
    </w:pPr>
    <w:rPr>
      <w:b/>
      <w:sz w:val="72"/>
      <w:szCs w:val="72"/>
    </w:rPr>
  </w:style>
  <w:style w:type="character" w:customStyle="1" w:styleId="TtuloCar">
    <w:name w:val="Título Car"/>
    <w:basedOn w:val="Fuentedeprrafopredeter"/>
    <w:link w:val="Ttulo"/>
    <w:rsid w:val="00A7087D"/>
    <w:rPr>
      <w:rFonts w:ascii="Calibri" w:eastAsia="Calibri" w:hAnsi="Calibri" w:cs="Calibri"/>
      <w:b/>
      <w:sz w:val="72"/>
      <w:szCs w:val="72"/>
      <w:lang w:val="en-US" w:eastAsia="es-MX"/>
    </w:rPr>
  </w:style>
  <w:style w:type="paragraph" w:styleId="Subttulo">
    <w:name w:val="Subtitle"/>
    <w:basedOn w:val="Normal"/>
    <w:next w:val="Normal"/>
    <w:link w:val="SubttuloCar"/>
    <w:rsid w:val="00A7087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A7087D"/>
    <w:rPr>
      <w:rFonts w:ascii="Georgia" w:eastAsia="Georgia" w:hAnsi="Georgia" w:cs="Georgia"/>
      <w:i/>
      <w:color w:val="666666"/>
      <w:sz w:val="48"/>
      <w:szCs w:val="48"/>
      <w:lang w:val="en-US" w:eastAsia="es-MX"/>
    </w:rPr>
  </w:style>
  <w:style w:type="paragraph" w:styleId="Textocomentario">
    <w:name w:val="annotation text"/>
    <w:basedOn w:val="Normal"/>
    <w:link w:val="TextocomentarioCar"/>
    <w:uiPriority w:val="99"/>
    <w:unhideWhenUsed/>
    <w:rsid w:val="00A7087D"/>
    <w:pPr>
      <w:spacing w:line="240" w:lineRule="auto"/>
    </w:pPr>
    <w:rPr>
      <w:sz w:val="20"/>
      <w:szCs w:val="20"/>
    </w:rPr>
  </w:style>
  <w:style w:type="character" w:customStyle="1" w:styleId="TextocomentarioCar">
    <w:name w:val="Texto comentario Car"/>
    <w:basedOn w:val="Fuentedeprrafopredeter"/>
    <w:link w:val="Textocomentario"/>
    <w:uiPriority w:val="99"/>
    <w:rsid w:val="00A7087D"/>
    <w:rPr>
      <w:rFonts w:ascii="Calibri" w:eastAsia="Calibri" w:hAnsi="Calibri" w:cs="Calibri"/>
      <w:sz w:val="20"/>
      <w:szCs w:val="20"/>
      <w:lang w:val="en-US" w:eastAsia="es-MX"/>
    </w:rPr>
  </w:style>
  <w:style w:type="character" w:styleId="Refdecomentario">
    <w:name w:val="annotation reference"/>
    <w:basedOn w:val="Fuentedeprrafopredeter"/>
    <w:uiPriority w:val="99"/>
    <w:semiHidden/>
    <w:unhideWhenUsed/>
    <w:rsid w:val="00A7087D"/>
    <w:rPr>
      <w:sz w:val="16"/>
      <w:szCs w:val="16"/>
    </w:rPr>
  </w:style>
  <w:style w:type="paragraph" w:styleId="Textodeglobo">
    <w:name w:val="Balloon Text"/>
    <w:basedOn w:val="Normal"/>
    <w:link w:val="TextodegloboCar"/>
    <w:uiPriority w:val="99"/>
    <w:semiHidden/>
    <w:unhideWhenUsed/>
    <w:rsid w:val="00A708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87D"/>
    <w:rPr>
      <w:rFonts w:ascii="Segoe UI" w:eastAsia="Calibri" w:hAnsi="Segoe UI" w:cs="Segoe UI"/>
      <w:sz w:val="18"/>
      <w:szCs w:val="18"/>
      <w:lang w:val="en-US" w:eastAsia="es-MX"/>
    </w:rPr>
  </w:style>
  <w:style w:type="paragraph" w:customStyle="1" w:styleId="Normal1">
    <w:name w:val="Normal1"/>
    <w:rsid w:val="00A7087D"/>
    <w:pPr>
      <w:spacing w:after="200" w:line="276" w:lineRule="auto"/>
    </w:pPr>
    <w:rPr>
      <w:rFonts w:ascii="Calibri" w:eastAsia="Calibri" w:hAnsi="Calibri" w:cs="Calibri"/>
      <w:lang w:val="en-US" w:eastAsia="es-ES"/>
    </w:rPr>
  </w:style>
  <w:style w:type="paragraph" w:styleId="Prrafodelista">
    <w:name w:val="List Paragraph"/>
    <w:basedOn w:val="Normal"/>
    <w:uiPriority w:val="34"/>
    <w:qFormat/>
    <w:rsid w:val="00A7087D"/>
    <w:pPr>
      <w:ind w:left="720"/>
      <w:contextualSpacing/>
    </w:pPr>
    <w:rPr>
      <w:lang w:eastAsia="es-ES"/>
    </w:rPr>
  </w:style>
  <w:style w:type="paragraph" w:styleId="Asuntodelcomentario">
    <w:name w:val="annotation subject"/>
    <w:basedOn w:val="Textocomentario"/>
    <w:next w:val="Textocomentario"/>
    <w:link w:val="AsuntodelcomentarioCar"/>
    <w:uiPriority w:val="99"/>
    <w:semiHidden/>
    <w:unhideWhenUsed/>
    <w:rsid w:val="00A7087D"/>
    <w:pPr>
      <w:spacing w:after="0"/>
    </w:pPr>
    <w:rPr>
      <w:rFonts w:ascii="Times" w:hAnsi="Times"/>
      <w:b/>
      <w:bCs/>
      <w:lang w:val="es-MX" w:eastAsia="es-ES"/>
    </w:rPr>
  </w:style>
  <w:style w:type="character" w:customStyle="1" w:styleId="AsuntodelcomentarioCar">
    <w:name w:val="Asunto del comentario Car"/>
    <w:basedOn w:val="TextocomentarioCar"/>
    <w:link w:val="Asuntodelcomentario"/>
    <w:uiPriority w:val="99"/>
    <w:semiHidden/>
    <w:rsid w:val="00A7087D"/>
    <w:rPr>
      <w:rFonts w:ascii="Times" w:eastAsia="Calibri" w:hAnsi="Times" w:cs="Calibri"/>
      <w:b/>
      <w:bCs/>
      <w:sz w:val="20"/>
      <w:szCs w:val="20"/>
      <w:lang w:val="en-US" w:eastAsia="es-ES"/>
    </w:rPr>
  </w:style>
  <w:style w:type="paragraph" w:styleId="Encabezado">
    <w:name w:val="header"/>
    <w:basedOn w:val="Normal"/>
    <w:link w:val="EncabezadoCar"/>
    <w:uiPriority w:val="99"/>
    <w:unhideWhenUsed/>
    <w:rsid w:val="00A708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087D"/>
    <w:rPr>
      <w:rFonts w:ascii="Calibri" w:eastAsia="Calibri" w:hAnsi="Calibri" w:cs="Calibri"/>
      <w:lang w:val="en-US" w:eastAsia="es-MX"/>
    </w:rPr>
  </w:style>
  <w:style w:type="paragraph" w:styleId="Piedepgina">
    <w:name w:val="footer"/>
    <w:basedOn w:val="Normal"/>
    <w:link w:val="PiedepginaCar"/>
    <w:uiPriority w:val="99"/>
    <w:unhideWhenUsed/>
    <w:rsid w:val="00A708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087D"/>
    <w:rPr>
      <w:rFonts w:ascii="Calibri" w:eastAsia="Calibri" w:hAnsi="Calibri" w:cs="Calibri"/>
      <w:lang w:val="en-US" w:eastAsia="es-MX"/>
    </w:rPr>
  </w:style>
  <w:style w:type="numbering" w:customStyle="1" w:styleId="Estilo1">
    <w:name w:val="Estilo1"/>
    <w:uiPriority w:val="99"/>
    <w:rsid w:val="008C18EB"/>
    <w:pPr>
      <w:numPr>
        <w:numId w:val="1"/>
      </w:numPr>
    </w:pPr>
  </w:style>
  <w:style w:type="paragraph" w:customStyle="1" w:styleId="Cuadrculamediana1-nfasis21">
    <w:name w:val="Cuadrícula mediana 1 - Énfasis 21"/>
    <w:basedOn w:val="Normal"/>
    <w:uiPriority w:val="34"/>
    <w:qFormat/>
    <w:rsid w:val="008C18EB"/>
    <w:pPr>
      <w:ind w:left="720"/>
      <w:contextualSpacing/>
    </w:pPr>
    <w:rPr>
      <w:rFonts w:cs="Times New Roman"/>
      <w:lang w:val="es-MX" w:eastAsia="en-US"/>
    </w:rPr>
  </w:style>
  <w:style w:type="character" w:styleId="Hipervnculo">
    <w:name w:val="Hyperlink"/>
    <w:basedOn w:val="Fuentedeprrafopredeter"/>
    <w:uiPriority w:val="99"/>
    <w:unhideWhenUsed/>
    <w:rsid w:val="008C18EB"/>
    <w:rPr>
      <w:color w:val="0000FF"/>
      <w:u w:val="single"/>
    </w:rPr>
  </w:style>
  <w:style w:type="character" w:styleId="Hipervnculovisitado">
    <w:name w:val="FollowedHyperlink"/>
    <w:basedOn w:val="Fuentedeprrafopredeter"/>
    <w:uiPriority w:val="99"/>
    <w:semiHidden/>
    <w:unhideWhenUsed/>
    <w:rsid w:val="008C18EB"/>
    <w:rPr>
      <w:color w:val="800080"/>
      <w:u w:val="single"/>
    </w:rPr>
  </w:style>
  <w:style w:type="paragraph" w:customStyle="1" w:styleId="xl63">
    <w:name w:val="xl63"/>
    <w:basedOn w:val="Normal"/>
    <w:rsid w:val="008C18EB"/>
    <w:pP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64">
    <w:name w:val="xl64"/>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65">
    <w:name w:val="xl65"/>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66">
    <w:name w:val="xl66"/>
    <w:basedOn w:val="Normal"/>
    <w:rsid w:val="008C1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heme="minorEastAsia" w:hAnsi="Arial" w:cs="Arial"/>
      <w:b/>
      <w:bCs/>
      <w:sz w:val="20"/>
      <w:szCs w:val="20"/>
      <w:lang w:val="es-MX" w:eastAsia="es-ES"/>
    </w:rPr>
  </w:style>
  <w:style w:type="paragraph" w:customStyle="1" w:styleId="xl67">
    <w:name w:val="xl67"/>
    <w:basedOn w:val="Normal"/>
    <w:rsid w:val="008C18EB"/>
    <w:pPr>
      <w:pBdr>
        <w:top w:val="single" w:sz="4" w:space="0" w:color="auto"/>
        <w:left w:val="single" w:sz="4" w:space="0" w:color="auto"/>
        <w:bottom w:val="single" w:sz="4" w:space="0" w:color="000000"/>
        <w:right w:val="single" w:sz="4" w:space="0" w:color="auto"/>
      </w:pBdr>
      <w:shd w:val="clear" w:color="FFFF00" w:fill="FFFF00"/>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68">
    <w:name w:val="xl68"/>
    <w:basedOn w:val="Normal"/>
    <w:rsid w:val="008C18EB"/>
    <w:pPr>
      <w:pBdr>
        <w:top w:val="single" w:sz="4" w:space="0" w:color="auto"/>
        <w:left w:val="single" w:sz="4" w:space="0" w:color="auto"/>
        <w:bottom w:val="single" w:sz="4" w:space="0" w:color="000000"/>
        <w:right w:val="single" w:sz="4" w:space="0" w:color="auto"/>
      </w:pBdr>
      <w:shd w:val="clear" w:color="00FFFF" w:fill="00FFFF"/>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69">
    <w:name w:val="xl69"/>
    <w:basedOn w:val="Normal"/>
    <w:rsid w:val="008C18EB"/>
    <w:pPr>
      <w:pBdr>
        <w:top w:val="single" w:sz="4" w:space="0" w:color="auto"/>
        <w:left w:val="single" w:sz="4" w:space="0" w:color="auto"/>
        <w:bottom w:val="single" w:sz="4" w:space="0" w:color="000000"/>
        <w:right w:val="single" w:sz="4" w:space="0" w:color="auto"/>
      </w:pBdr>
      <w:shd w:val="clear" w:color="EEECE1" w:fill="EEECE1"/>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70">
    <w:name w:val="xl70"/>
    <w:basedOn w:val="Normal"/>
    <w:rsid w:val="008C18EB"/>
    <w:pPr>
      <w:pBdr>
        <w:top w:val="single" w:sz="4" w:space="0" w:color="000000"/>
        <w:left w:val="single" w:sz="4" w:space="0" w:color="000000"/>
        <w:bottom w:val="single" w:sz="4" w:space="0" w:color="000000"/>
        <w:right w:val="single" w:sz="4" w:space="0" w:color="000000"/>
      </w:pBdr>
      <w:shd w:val="clear" w:color="00FF00" w:fill="00FF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1">
    <w:name w:val="xl71"/>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2">
    <w:name w:val="xl72"/>
    <w:basedOn w:val="Normal"/>
    <w:rsid w:val="008C18EB"/>
    <w:pPr>
      <w:pBdr>
        <w:top w:val="single" w:sz="4" w:space="0" w:color="000000"/>
        <w:left w:val="single" w:sz="4" w:space="0" w:color="000000"/>
        <w:bottom w:val="single" w:sz="4" w:space="0" w:color="000000"/>
        <w:right w:val="single" w:sz="4" w:space="0" w:color="000000"/>
      </w:pBdr>
      <w:shd w:val="clear" w:color="00FF00" w:fill="00FF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3">
    <w:name w:val="xl73"/>
    <w:basedOn w:val="Normal"/>
    <w:rsid w:val="008C18EB"/>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4">
    <w:name w:val="xl74"/>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color w:val="FF00FF"/>
      <w:sz w:val="20"/>
      <w:szCs w:val="20"/>
      <w:lang w:val="es-MX" w:eastAsia="es-ES"/>
    </w:rPr>
  </w:style>
  <w:style w:type="paragraph" w:customStyle="1" w:styleId="xl75">
    <w:name w:val="xl75"/>
    <w:basedOn w:val="Normal"/>
    <w:rsid w:val="008C18EB"/>
    <w:pPr>
      <w:pBdr>
        <w:top w:val="single" w:sz="4" w:space="0" w:color="000000"/>
        <w:left w:val="single" w:sz="4" w:space="0" w:color="000000"/>
        <w:bottom w:val="single" w:sz="4" w:space="0" w:color="000000"/>
        <w:right w:val="single" w:sz="4" w:space="0" w:color="000000"/>
      </w:pBdr>
      <w:shd w:val="clear" w:color="00FF00" w:fill="F79646"/>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6">
    <w:name w:val="xl76"/>
    <w:basedOn w:val="Normal"/>
    <w:rsid w:val="008C18EB"/>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7">
    <w:name w:val="xl77"/>
    <w:basedOn w:val="Normal"/>
    <w:rsid w:val="008C18EB"/>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8">
    <w:name w:val="xl78"/>
    <w:basedOn w:val="Normal"/>
    <w:rsid w:val="008C18EB"/>
    <w:pPr>
      <w:pBdr>
        <w:top w:val="single" w:sz="4" w:space="0" w:color="000000"/>
        <w:left w:val="single" w:sz="4" w:space="0" w:color="000000"/>
        <w:bottom w:val="single" w:sz="4" w:space="0" w:color="000000"/>
        <w:right w:val="single" w:sz="4" w:space="0" w:color="000000"/>
      </w:pBdr>
      <w:shd w:val="clear" w:color="00FF00" w:fill="00FF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79">
    <w:name w:val="xl79"/>
    <w:basedOn w:val="Normal"/>
    <w:rsid w:val="008C18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80">
    <w:name w:val="xl80"/>
    <w:basedOn w:val="Normal"/>
    <w:rsid w:val="008C18EB"/>
    <w:pPr>
      <w:pBdr>
        <w:top w:val="single" w:sz="4" w:space="0" w:color="auto"/>
        <w:left w:val="single" w:sz="4" w:space="0" w:color="auto"/>
        <w:bottom w:val="single" w:sz="4" w:space="0" w:color="000000"/>
        <w:right w:val="single" w:sz="4" w:space="0" w:color="auto"/>
      </w:pBdr>
      <w:shd w:val="clear" w:color="008000" w:fill="008000"/>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81">
    <w:name w:val="xl81"/>
    <w:basedOn w:val="Normal"/>
    <w:rsid w:val="008C18EB"/>
    <w:pPr>
      <w:pBdr>
        <w:top w:val="single" w:sz="4" w:space="0" w:color="auto"/>
        <w:left w:val="single" w:sz="4" w:space="0" w:color="auto"/>
        <w:bottom w:val="single" w:sz="4" w:space="0" w:color="000000"/>
        <w:right w:val="single" w:sz="4" w:space="0" w:color="auto"/>
      </w:pBdr>
      <w:shd w:val="clear" w:color="8064A2" w:fill="8064A2"/>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82">
    <w:name w:val="xl82"/>
    <w:basedOn w:val="Normal"/>
    <w:rsid w:val="008C18EB"/>
    <w:pPr>
      <w:pBdr>
        <w:top w:val="single" w:sz="4" w:space="0" w:color="auto"/>
        <w:left w:val="single" w:sz="4" w:space="0" w:color="auto"/>
        <w:bottom w:val="single" w:sz="4" w:space="0" w:color="000000"/>
        <w:right w:val="single" w:sz="4" w:space="0" w:color="auto"/>
      </w:pBdr>
      <w:shd w:val="clear" w:color="9BBB59" w:fill="9BBB59"/>
      <w:spacing w:before="100" w:beforeAutospacing="1" w:after="100" w:afterAutospacing="1" w:line="240" w:lineRule="auto"/>
      <w:jc w:val="center"/>
    </w:pPr>
    <w:rPr>
      <w:rFonts w:ascii="Arial" w:eastAsiaTheme="minorEastAsia" w:hAnsi="Arial" w:cs="Arial"/>
      <w:sz w:val="20"/>
      <w:szCs w:val="20"/>
      <w:lang w:val="es-MX" w:eastAsia="es-ES"/>
    </w:rPr>
  </w:style>
  <w:style w:type="paragraph" w:customStyle="1" w:styleId="xl83">
    <w:name w:val="xl83"/>
    <w:basedOn w:val="Normal"/>
    <w:rsid w:val="008C18EB"/>
    <w:pPr>
      <w:pBdr>
        <w:top w:val="single" w:sz="4" w:space="0" w:color="000000"/>
        <w:left w:val="single" w:sz="4" w:space="0" w:color="000000"/>
        <w:bottom w:val="single" w:sz="4" w:space="0" w:color="000000"/>
        <w:right w:val="single" w:sz="4" w:space="0" w:color="000000"/>
      </w:pBdr>
      <w:shd w:val="clear" w:color="FF9900" w:fill="FF99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84">
    <w:name w:val="xl84"/>
    <w:basedOn w:val="Normal"/>
    <w:rsid w:val="008C18EB"/>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85">
    <w:name w:val="xl85"/>
    <w:basedOn w:val="Normal"/>
    <w:rsid w:val="008C18EB"/>
    <w:pPr>
      <w:pBdr>
        <w:top w:val="single" w:sz="4" w:space="0" w:color="000000"/>
        <w:left w:val="single" w:sz="4" w:space="0" w:color="000000"/>
        <w:bottom w:val="single" w:sz="4" w:space="0" w:color="000000"/>
        <w:right w:val="single" w:sz="4" w:space="0" w:color="000000"/>
      </w:pBdr>
      <w:shd w:val="clear" w:color="00FF00" w:fill="FF0000"/>
      <w:spacing w:before="100" w:beforeAutospacing="1" w:after="100" w:afterAutospacing="1" w:line="240" w:lineRule="auto"/>
    </w:pPr>
    <w:rPr>
      <w:rFonts w:ascii="Arial" w:eastAsiaTheme="minorEastAsia" w:hAnsi="Arial" w:cs="Arial"/>
      <w:sz w:val="20"/>
      <w:szCs w:val="20"/>
      <w:lang w:val="es-MX" w:eastAsia="es-ES"/>
    </w:rPr>
  </w:style>
  <w:style w:type="paragraph" w:customStyle="1" w:styleId="xl86">
    <w:name w:val="xl86"/>
    <w:basedOn w:val="Normal"/>
    <w:rsid w:val="008C1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b/>
      <w:bCs/>
      <w:sz w:val="20"/>
      <w:szCs w:val="20"/>
      <w:lang w:val="es-MX" w:eastAsia="es-ES"/>
    </w:rPr>
  </w:style>
  <w:style w:type="paragraph" w:customStyle="1" w:styleId="xl87">
    <w:name w:val="xl87"/>
    <w:basedOn w:val="Normal"/>
    <w:rsid w:val="008C18EB"/>
    <w:pPr>
      <w:pBdr>
        <w:top w:val="single" w:sz="4" w:space="0" w:color="auto"/>
        <w:left w:val="single" w:sz="4" w:space="0" w:color="auto"/>
        <w:bottom w:val="single" w:sz="4" w:space="0" w:color="000000"/>
        <w:right w:val="single" w:sz="4" w:space="0" w:color="auto"/>
      </w:pBdr>
      <w:spacing w:before="100" w:beforeAutospacing="1" w:after="100" w:afterAutospacing="1" w:line="240" w:lineRule="auto"/>
      <w:jc w:val="center"/>
    </w:pPr>
    <w:rPr>
      <w:rFonts w:ascii="Arial" w:eastAsiaTheme="minorEastAsia" w:hAnsi="Arial" w:cs="Arial"/>
      <w:b/>
      <w:bCs/>
      <w:sz w:val="20"/>
      <w:szCs w:val="20"/>
      <w:lang w:val="es-MX" w:eastAsia="es-ES"/>
    </w:rPr>
  </w:style>
  <w:style w:type="paragraph" w:customStyle="1" w:styleId="xl88">
    <w:name w:val="xl88"/>
    <w:basedOn w:val="Normal"/>
    <w:rsid w:val="008C1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heme="minorEastAsia" w:hAnsi="Arial" w:cs="Arial"/>
      <w:b/>
      <w:bCs/>
      <w:sz w:val="20"/>
      <w:szCs w:val="20"/>
      <w:lang w:val="es-MX" w:eastAsia="es-ES"/>
    </w:rPr>
  </w:style>
  <w:style w:type="paragraph" w:styleId="Revisin">
    <w:name w:val="Revision"/>
    <w:hidden/>
    <w:uiPriority w:val="99"/>
    <w:semiHidden/>
    <w:rsid w:val="000B0507"/>
    <w:pPr>
      <w:spacing w:after="0" w:line="240" w:lineRule="auto"/>
    </w:pPr>
    <w:rPr>
      <w:lang w:val="en-US"/>
    </w:rPr>
  </w:style>
  <w:style w:type="character" w:customStyle="1" w:styleId="apple-converted-space">
    <w:name w:val="apple-converted-space"/>
    <w:basedOn w:val="Fuentedeprrafopredeter"/>
    <w:rsid w:val="000B0507"/>
  </w:style>
  <w:style w:type="paragraph" w:customStyle="1" w:styleId="Ttulo10">
    <w:name w:val="Título1"/>
    <w:basedOn w:val="Normal"/>
    <w:rsid w:val="000B0507"/>
    <w:pPr>
      <w:spacing w:before="100" w:beforeAutospacing="1" w:after="100" w:afterAutospacing="1" w:line="240" w:lineRule="auto"/>
    </w:pPr>
    <w:rPr>
      <w:rFonts w:ascii="Times New Roman" w:eastAsia="Times New Roman" w:hAnsi="Times New Roman" w:cs="Times New Roman"/>
      <w:sz w:val="24"/>
      <w:szCs w:val="24"/>
      <w:lang w:val="es-ES" w:eastAsia="ko-KR"/>
    </w:rPr>
  </w:style>
  <w:style w:type="character" w:customStyle="1" w:styleId="jrnl">
    <w:name w:val="jrnl"/>
    <w:basedOn w:val="Fuentedeprrafopredeter"/>
    <w:rsid w:val="000B0507"/>
  </w:style>
  <w:style w:type="character" w:customStyle="1" w:styleId="TextodegloboCar1">
    <w:name w:val="Texto de globo Car1"/>
    <w:basedOn w:val="Fuentedeprrafopredeter"/>
    <w:uiPriority w:val="99"/>
    <w:semiHidden/>
    <w:rsid w:val="000B0507"/>
    <w:rPr>
      <w:rFonts w:ascii="Segoe UI" w:hAnsi="Segoe UI" w:cs="Segoe UI"/>
      <w:sz w:val="18"/>
      <w:szCs w:val="18"/>
    </w:rPr>
  </w:style>
  <w:style w:type="paragraph" w:styleId="NormalWeb">
    <w:name w:val="Normal (Web)"/>
    <w:basedOn w:val="Normal"/>
    <w:uiPriority w:val="99"/>
    <w:unhideWhenUsed/>
    <w:rsid w:val="000B0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tle">
    <w:name w:val="article-title"/>
    <w:basedOn w:val="Fuentedeprrafopredeter"/>
    <w:rsid w:val="000B0507"/>
  </w:style>
  <w:style w:type="character" w:styleId="Nmerodelnea">
    <w:name w:val="line number"/>
    <w:basedOn w:val="Fuentedeprrafopredeter"/>
    <w:uiPriority w:val="99"/>
    <w:semiHidden/>
    <w:unhideWhenUsed/>
    <w:rsid w:val="000B0507"/>
  </w:style>
  <w:style w:type="character" w:customStyle="1" w:styleId="tw4winMark">
    <w:name w:val="tw4winMark"/>
    <w:basedOn w:val="Fuentedeprrafopredeter"/>
    <w:rsid w:val="000B0507"/>
    <w:rPr>
      <w:rFonts w:ascii="Courier New" w:hAnsi="Courier New" w:cs="Courier New"/>
      <w:b w:val="0"/>
      <w:i w:val="0"/>
      <w:dstrike w:val="0"/>
      <w:noProof/>
      <w:vanish/>
      <w:color w:val="800080"/>
      <w:spacing w:val="0"/>
      <w:kern w:val="30"/>
      <w:sz w:val="18"/>
      <w:effect w:val="none"/>
      <w:vertAlign w:val="subscript"/>
      <w:lang w:bidi="en-US"/>
    </w:rPr>
  </w:style>
  <w:style w:type="table" w:styleId="Tablaconcuadrcula">
    <w:name w:val="Table Grid"/>
    <w:basedOn w:val="Tablanormal"/>
    <w:uiPriority w:val="99"/>
    <w:rsid w:val="00A53945"/>
    <w:pPr>
      <w:spacing w:after="0" w:line="240" w:lineRule="auto"/>
    </w:pPr>
    <w:rPr>
      <w:rFonts w:ascii="Calibri" w:eastAsia="Malgun Gothic"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decuerpo">
    <w:name w:val="Body Text Indent 2"/>
    <w:basedOn w:val="Normal"/>
    <w:link w:val="Sangra2detdecuerpoCar"/>
    <w:unhideWhenUsed/>
    <w:rsid w:val="00A53945"/>
    <w:pPr>
      <w:spacing w:after="120" w:line="480" w:lineRule="auto"/>
      <w:ind w:left="283"/>
    </w:pPr>
    <w:rPr>
      <w:rFonts w:cs="Times New Roman"/>
      <w:lang w:val="es-MX" w:eastAsia="en-US"/>
    </w:rPr>
  </w:style>
  <w:style w:type="character" w:customStyle="1" w:styleId="Sangra2detdecuerpoCar">
    <w:name w:val="Sangría 2 de t. de cuerpo Car"/>
    <w:basedOn w:val="Fuentedeprrafopredeter"/>
    <w:link w:val="Sangra2detdecuerpo"/>
    <w:rsid w:val="00A53945"/>
    <w:rPr>
      <w:rFonts w:ascii="Calibri" w:eastAsia="Calibri" w:hAnsi="Calibri" w:cs="Times New Roman"/>
    </w:rPr>
  </w:style>
  <w:style w:type="table" w:customStyle="1" w:styleId="TableNormal1">
    <w:name w:val="Table Normal1"/>
    <w:rsid w:val="003E400D"/>
    <w:pPr>
      <w:spacing w:after="200" w:line="276" w:lineRule="auto"/>
    </w:pPr>
    <w:rPr>
      <w:rFonts w:ascii="Calibri" w:eastAsia="Calibri" w:hAnsi="Calibri" w:cs="Calibri"/>
      <w:lang w:val="en-US" w:eastAsia="es-MX"/>
    </w:rPr>
    <w:tblPr>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3E4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HAnsi" w:hAnsi="Courier" w:cs="Courier"/>
      <w:sz w:val="20"/>
      <w:szCs w:val="20"/>
      <w:lang w:val="es-MX" w:eastAsia="es-ES"/>
    </w:rPr>
  </w:style>
  <w:style w:type="character" w:customStyle="1" w:styleId="HTMLconformatoprevioCar">
    <w:name w:val="HTML con formato previo Car"/>
    <w:basedOn w:val="Fuentedeprrafopredeter"/>
    <w:link w:val="HTMLconformatoprevio"/>
    <w:uiPriority w:val="99"/>
    <w:semiHidden/>
    <w:rsid w:val="003E400D"/>
    <w:rPr>
      <w:rFonts w:ascii="Courier" w:hAnsi="Courier" w:cs="Courier"/>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4692">
      <w:bodyDiv w:val="1"/>
      <w:marLeft w:val="0"/>
      <w:marRight w:val="0"/>
      <w:marTop w:val="0"/>
      <w:marBottom w:val="0"/>
      <w:divBdr>
        <w:top w:val="none" w:sz="0" w:space="0" w:color="auto"/>
        <w:left w:val="none" w:sz="0" w:space="0" w:color="auto"/>
        <w:bottom w:val="none" w:sz="0" w:space="0" w:color="auto"/>
        <w:right w:val="none" w:sz="0" w:space="0" w:color="auto"/>
      </w:divBdr>
    </w:div>
    <w:div w:id="13269092">
      <w:bodyDiv w:val="1"/>
      <w:marLeft w:val="0"/>
      <w:marRight w:val="0"/>
      <w:marTop w:val="0"/>
      <w:marBottom w:val="0"/>
      <w:divBdr>
        <w:top w:val="none" w:sz="0" w:space="0" w:color="auto"/>
        <w:left w:val="none" w:sz="0" w:space="0" w:color="auto"/>
        <w:bottom w:val="none" w:sz="0" w:space="0" w:color="auto"/>
        <w:right w:val="none" w:sz="0" w:space="0" w:color="auto"/>
      </w:divBdr>
    </w:div>
    <w:div w:id="55865023">
      <w:bodyDiv w:val="1"/>
      <w:marLeft w:val="0"/>
      <w:marRight w:val="0"/>
      <w:marTop w:val="0"/>
      <w:marBottom w:val="0"/>
      <w:divBdr>
        <w:top w:val="none" w:sz="0" w:space="0" w:color="auto"/>
        <w:left w:val="none" w:sz="0" w:space="0" w:color="auto"/>
        <w:bottom w:val="none" w:sz="0" w:space="0" w:color="auto"/>
        <w:right w:val="none" w:sz="0" w:space="0" w:color="auto"/>
      </w:divBdr>
    </w:div>
    <w:div w:id="69930587">
      <w:bodyDiv w:val="1"/>
      <w:marLeft w:val="0"/>
      <w:marRight w:val="0"/>
      <w:marTop w:val="0"/>
      <w:marBottom w:val="0"/>
      <w:divBdr>
        <w:top w:val="none" w:sz="0" w:space="0" w:color="auto"/>
        <w:left w:val="none" w:sz="0" w:space="0" w:color="auto"/>
        <w:bottom w:val="none" w:sz="0" w:space="0" w:color="auto"/>
        <w:right w:val="none" w:sz="0" w:space="0" w:color="auto"/>
      </w:divBdr>
    </w:div>
    <w:div w:id="339090573">
      <w:bodyDiv w:val="1"/>
      <w:marLeft w:val="0"/>
      <w:marRight w:val="0"/>
      <w:marTop w:val="0"/>
      <w:marBottom w:val="0"/>
      <w:divBdr>
        <w:top w:val="none" w:sz="0" w:space="0" w:color="auto"/>
        <w:left w:val="none" w:sz="0" w:space="0" w:color="auto"/>
        <w:bottom w:val="none" w:sz="0" w:space="0" w:color="auto"/>
        <w:right w:val="none" w:sz="0" w:space="0" w:color="auto"/>
      </w:divBdr>
    </w:div>
    <w:div w:id="376973738">
      <w:bodyDiv w:val="1"/>
      <w:marLeft w:val="0"/>
      <w:marRight w:val="0"/>
      <w:marTop w:val="0"/>
      <w:marBottom w:val="0"/>
      <w:divBdr>
        <w:top w:val="none" w:sz="0" w:space="0" w:color="auto"/>
        <w:left w:val="none" w:sz="0" w:space="0" w:color="auto"/>
        <w:bottom w:val="none" w:sz="0" w:space="0" w:color="auto"/>
        <w:right w:val="none" w:sz="0" w:space="0" w:color="auto"/>
      </w:divBdr>
    </w:div>
    <w:div w:id="388653393">
      <w:bodyDiv w:val="1"/>
      <w:marLeft w:val="0"/>
      <w:marRight w:val="0"/>
      <w:marTop w:val="0"/>
      <w:marBottom w:val="0"/>
      <w:divBdr>
        <w:top w:val="none" w:sz="0" w:space="0" w:color="auto"/>
        <w:left w:val="none" w:sz="0" w:space="0" w:color="auto"/>
        <w:bottom w:val="none" w:sz="0" w:space="0" w:color="auto"/>
        <w:right w:val="none" w:sz="0" w:space="0" w:color="auto"/>
      </w:divBdr>
    </w:div>
    <w:div w:id="457451572">
      <w:bodyDiv w:val="1"/>
      <w:marLeft w:val="0"/>
      <w:marRight w:val="0"/>
      <w:marTop w:val="0"/>
      <w:marBottom w:val="0"/>
      <w:divBdr>
        <w:top w:val="none" w:sz="0" w:space="0" w:color="auto"/>
        <w:left w:val="none" w:sz="0" w:space="0" w:color="auto"/>
        <w:bottom w:val="none" w:sz="0" w:space="0" w:color="auto"/>
        <w:right w:val="none" w:sz="0" w:space="0" w:color="auto"/>
      </w:divBdr>
      <w:divsChild>
        <w:div w:id="1567767063">
          <w:marLeft w:val="0"/>
          <w:marRight w:val="0"/>
          <w:marTop w:val="0"/>
          <w:marBottom w:val="0"/>
          <w:divBdr>
            <w:top w:val="none" w:sz="0" w:space="0" w:color="auto"/>
            <w:left w:val="none" w:sz="0" w:space="0" w:color="auto"/>
            <w:bottom w:val="none" w:sz="0" w:space="0" w:color="auto"/>
            <w:right w:val="none" w:sz="0" w:space="0" w:color="auto"/>
          </w:divBdr>
          <w:divsChild>
            <w:div w:id="479807018">
              <w:marLeft w:val="0"/>
              <w:marRight w:val="0"/>
              <w:marTop w:val="0"/>
              <w:marBottom w:val="0"/>
              <w:divBdr>
                <w:top w:val="none" w:sz="0" w:space="0" w:color="auto"/>
                <w:left w:val="none" w:sz="0" w:space="0" w:color="auto"/>
                <w:bottom w:val="none" w:sz="0" w:space="0" w:color="auto"/>
                <w:right w:val="none" w:sz="0" w:space="0" w:color="auto"/>
              </w:divBdr>
            </w:div>
          </w:divsChild>
        </w:div>
        <w:div w:id="862788405">
          <w:marLeft w:val="0"/>
          <w:marRight w:val="0"/>
          <w:marTop w:val="0"/>
          <w:marBottom w:val="0"/>
          <w:divBdr>
            <w:top w:val="none" w:sz="0" w:space="0" w:color="auto"/>
            <w:left w:val="none" w:sz="0" w:space="0" w:color="auto"/>
            <w:bottom w:val="none" w:sz="0" w:space="0" w:color="auto"/>
            <w:right w:val="none" w:sz="0" w:space="0" w:color="auto"/>
          </w:divBdr>
          <w:divsChild>
            <w:div w:id="512299974">
              <w:marLeft w:val="0"/>
              <w:marRight w:val="0"/>
              <w:marTop w:val="0"/>
              <w:marBottom w:val="0"/>
              <w:divBdr>
                <w:top w:val="none" w:sz="0" w:space="0" w:color="auto"/>
                <w:left w:val="none" w:sz="0" w:space="0" w:color="auto"/>
                <w:bottom w:val="none" w:sz="0" w:space="0" w:color="auto"/>
                <w:right w:val="none" w:sz="0" w:space="0" w:color="auto"/>
              </w:divBdr>
            </w:div>
          </w:divsChild>
        </w:div>
        <w:div w:id="1048577809">
          <w:marLeft w:val="0"/>
          <w:marRight w:val="0"/>
          <w:marTop w:val="0"/>
          <w:marBottom w:val="0"/>
          <w:divBdr>
            <w:top w:val="none" w:sz="0" w:space="0" w:color="auto"/>
            <w:left w:val="none" w:sz="0" w:space="0" w:color="auto"/>
            <w:bottom w:val="none" w:sz="0" w:space="0" w:color="auto"/>
            <w:right w:val="none" w:sz="0" w:space="0" w:color="auto"/>
          </w:divBdr>
          <w:divsChild>
            <w:div w:id="1435633829">
              <w:marLeft w:val="0"/>
              <w:marRight w:val="0"/>
              <w:marTop w:val="0"/>
              <w:marBottom w:val="0"/>
              <w:divBdr>
                <w:top w:val="none" w:sz="0" w:space="0" w:color="auto"/>
                <w:left w:val="none" w:sz="0" w:space="0" w:color="auto"/>
                <w:bottom w:val="none" w:sz="0" w:space="0" w:color="auto"/>
                <w:right w:val="none" w:sz="0" w:space="0" w:color="auto"/>
              </w:divBdr>
            </w:div>
          </w:divsChild>
        </w:div>
        <w:div w:id="1234774701">
          <w:marLeft w:val="0"/>
          <w:marRight w:val="0"/>
          <w:marTop w:val="0"/>
          <w:marBottom w:val="0"/>
          <w:divBdr>
            <w:top w:val="none" w:sz="0" w:space="0" w:color="auto"/>
            <w:left w:val="none" w:sz="0" w:space="0" w:color="auto"/>
            <w:bottom w:val="none" w:sz="0" w:space="0" w:color="auto"/>
            <w:right w:val="none" w:sz="0" w:space="0" w:color="auto"/>
          </w:divBdr>
          <w:divsChild>
            <w:div w:id="363868452">
              <w:marLeft w:val="0"/>
              <w:marRight w:val="0"/>
              <w:marTop w:val="0"/>
              <w:marBottom w:val="0"/>
              <w:divBdr>
                <w:top w:val="none" w:sz="0" w:space="0" w:color="auto"/>
                <w:left w:val="none" w:sz="0" w:space="0" w:color="auto"/>
                <w:bottom w:val="none" w:sz="0" w:space="0" w:color="auto"/>
                <w:right w:val="none" w:sz="0" w:space="0" w:color="auto"/>
              </w:divBdr>
            </w:div>
          </w:divsChild>
        </w:div>
        <w:div w:id="1543011983">
          <w:marLeft w:val="0"/>
          <w:marRight w:val="0"/>
          <w:marTop w:val="0"/>
          <w:marBottom w:val="0"/>
          <w:divBdr>
            <w:top w:val="none" w:sz="0" w:space="0" w:color="auto"/>
            <w:left w:val="none" w:sz="0" w:space="0" w:color="auto"/>
            <w:bottom w:val="none" w:sz="0" w:space="0" w:color="auto"/>
            <w:right w:val="none" w:sz="0" w:space="0" w:color="auto"/>
          </w:divBdr>
          <w:divsChild>
            <w:div w:id="905798168">
              <w:marLeft w:val="0"/>
              <w:marRight w:val="0"/>
              <w:marTop w:val="0"/>
              <w:marBottom w:val="0"/>
              <w:divBdr>
                <w:top w:val="none" w:sz="0" w:space="0" w:color="auto"/>
                <w:left w:val="none" w:sz="0" w:space="0" w:color="auto"/>
                <w:bottom w:val="none" w:sz="0" w:space="0" w:color="auto"/>
                <w:right w:val="none" w:sz="0" w:space="0" w:color="auto"/>
              </w:divBdr>
            </w:div>
          </w:divsChild>
        </w:div>
        <w:div w:id="161168221">
          <w:marLeft w:val="0"/>
          <w:marRight w:val="0"/>
          <w:marTop w:val="0"/>
          <w:marBottom w:val="0"/>
          <w:divBdr>
            <w:top w:val="none" w:sz="0" w:space="0" w:color="auto"/>
            <w:left w:val="none" w:sz="0" w:space="0" w:color="auto"/>
            <w:bottom w:val="none" w:sz="0" w:space="0" w:color="auto"/>
            <w:right w:val="none" w:sz="0" w:space="0" w:color="auto"/>
          </w:divBdr>
          <w:divsChild>
            <w:div w:id="1381128519">
              <w:marLeft w:val="0"/>
              <w:marRight w:val="0"/>
              <w:marTop w:val="0"/>
              <w:marBottom w:val="0"/>
              <w:divBdr>
                <w:top w:val="none" w:sz="0" w:space="0" w:color="auto"/>
                <w:left w:val="none" w:sz="0" w:space="0" w:color="auto"/>
                <w:bottom w:val="none" w:sz="0" w:space="0" w:color="auto"/>
                <w:right w:val="none" w:sz="0" w:space="0" w:color="auto"/>
              </w:divBdr>
            </w:div>
          </w:divsChild>
        </w:div>
        <w:div w:id="210192105">
          <w:marLeft w:val="0"/>
          <w:marRight w:val="0"/>
          <w:marTop w:val="0"/>
          <w:marBottom w:val="0"/>
          <w:divBdr>
            <w:top w:val="none" w:sz="0" w:space="0" w:color="auto"/>
            <w:left w:val="none" w:sz="0" w:space="0" w:color="auto"/>
            <w:bottom w:val="none" w:sz="0" w:space="0" w:color="auto"/>
            <w:right w:val="none" w:sz="0" w:space="0" w:color="auto"/>
          </w:divBdr>
          <w:divsChild>
            <w:div w:id="1778059528">
              <w:marLeft w:val="0"/>
              <w:marRight w:val="0"/>
              <w:marTop w:val="0"/>
              <w:marBottom w:val="0"/>
              <w:divBdr>
                <w:top w:val="none" w:sz="0" w:space="0" w:color="auto"/>
                <w:left w:val="none" w:sz="0" w:space="0" w:color="auto"/>
                <w:bottom w:val="none" w:sz="0" w:space="0" w:color="auto"/>
                <w:right w:val="none" w:sz="0" w:space="0" w:color="auto"/>
              </w:divBdr>
            </w:div>
          </w:divsChild>
        </w:div>
        <w:div w:id="374349114">
          <w:marLeft w:val="0"/>
          <w:marRight w:val="0"/>
          <w:marTop w:val="0"/>
          <w:marBottom w:val="0"/>
          <w:divBdr>
            <w:top w:val="none" w:sz="0" w:space="0" w:color="auto"/>
            <w:left w:val="none" w:sz="0" w:space="0" w:color="auto"/>
            <w:bottom w:val="none" w:sz="0" w:space="0" w:color="auto"/>
            <w:right w:val="none" w:sz="0" w:space="0" w:color="auto"/>
          </w:divBdr>
          <w:divsChild>
            <w:div w:id="1805583207">
              <w:marLeft w:val="0"/>
              <w:marRight w:val="0"/>
              <w:marTop w:val="0"/>
              <w:marBottom w:val="0"/>
              <w:divBdr>
                <w:top w:val="none" w:sz="0" w:space="0" w:color="auto"/>
                <w:left w:val="none" w:sz="0" w:space="0" w:color="auto"/>
                <w:bottom w:val="none" w:sz="0" w:space="0" w:color="auto"/>
                <w:right w:val="none" w:sz="0" w:space="0" w:color="auto"/>
              </w:divBdr>
            </w:div>
          </w:divsChild>
        </w:div>
        <w:div w:id="1436974419">
          <w:marLeft w:val="0"/>
          <w:marRight w:val="0"/>
          <w:marTop w:val="0"/>
          <w:marBottom w:val="0"/>
          <w:divBdr>
            <w:top w:val="none" w:sz="0" w:space="0" w:color="auto"/>
            <w:left w:val="none" w:sz="0" w:space="0" w:color="auto"/>
            <w:bottom w:val="none" w:sz="0" w:space="0" w:color="auto"/>
            <w:right w:val="none" w:sz="0" w:space="0" w:color="auto"/>
          </w:divBdr>
          <w:divsChild>
            <w:div w:id="936061163">
              <w:marLeft w:val="0"/>
              <w:marRight w:val="0"/>
              <w:marTop w:val="0"/>
              <w:marBottom w:val="0"/>
              <w:divBdr>
                <w:top w:val="none" w:sz="0" w:space="0" w:color="auto"/>
                <w:left w:val="none" w:sz="0" w:space="0" w:color="auto"/>
                <w:bottom w:val="none" w:sz="0" w:space="0" w:color="auto"/>
                <w:right w:val="none" w:sz="0" w:space="0" w:color="auto"/>
              </w:divBdr>
            </w:div>
          </w:divsChild>
        </w:div>
        <w:div w:id="491143146">
          <w:marLeft w:val="0"/>
          <w:marRight w:val="0"/>
          <w:marTop w:val="0"/>
          <w:marBottom w:val="0"/>
          <w:divBdr>
            <w:top w:val="none" w:sz="0" w:space="0" w:color="auto"/>
            <w:left w:val="none" w:sz="0" w:space="0" w:color="auto"/>
            <w:bottom w:val="none" w:sz="0" w:space="0" w:color="auto"/>
            <w:right w:val="none" w:sz="0" w:space="0" w:color="auto"/>
          </w:divBdr>
          <w:divsChild>
            <w:div w:id="213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46903">
      <w:bodyDiv w:val="1"/>
      <w:marLeft w:val="0"/>
      <w:marRight w:val="0"/>
      <w:marTop w:val="0"/>
      <w:marBottom w:val="0"/>
      <w:divBdr>
        <w:top w:val="none" w:sz="0" w:space="0" w:color="auto"/>
        <w:left w:val="none" w:sz="0" w:space="0" w:color="auto"/>
        <w:bottom w:val="none" w:sz="0" w:space="0" w:color="auto"/>
        <w:right w:val="none" w:sz="0" w:space="0" w:color="auto"/>
      </w:divBdr>
    </w:div>
    <w:div w:id="648092605">
      <w:bodyDiv w:val="1"/>
      <w:marLeft w:val="0"/>
      <w:marRight w:val="0"/>
      <w:marTop w:val="0"/>
      <w:marBottom w:val="0"/>
      <w:divBdr>
        <w:top w:val="none" w:sz="0" w:space="0" w:color="auto"/>
        <w:left w:val="none" w:sz="0" w:space="0" w:color="auto"/>
        <w:bottom w:val="none" w:sz="0" w:space="0" w:color="auto"/>
        <w:right w:val="none" w:sz="0" w:space="0" w:color="auto"/>
      </w:divBdr>
    </w:div>
    <w:div w:id="750197614">
      <w:bodyDiv w:val="1"/>
      <w:marLeft w:val="0"/>
      <w:marRight w:val="0"/>
      <w:marTop w:val="0"/>
      <w:marBottom w:val="0"/>
      <w:divBdr>
        <w:top w:val="none" w:sz="0" w:space="0" w:color="auto"/>
        <w:left w:val="none" w:sz="0" w:space="0" w:color="auto"/>
        <w:bottom w:val="none" w:sz="0" w:space="0" w:color="auto"/>
        <w:right w:val="none" w:sz="0" w:space="0" w:color="auto"/>
      </w:divBdr>
    </w:div>
    <w:div w:id="790244903">
      <w:bodyDiv w:val="1"/>
      <w:marLeft w:val="0"/>
      <w:marRight w:val="0"/>
      <w:marTop w:val="0"/>
      <w:marBottom w:val="0"/>
      <w:divBdr>
        <w:top w:val="none" w:sz="0" w:space="0" w:color="auto"/>
        <w:left w:val="none" w:sz="0" w:space="0" w:color="auto"/>
        <w:bottom w:val="none" w:sz="0" w:space="0" w:color="auto"/>
        <w:right w:val="none" w:sz="0" w:space="0" w:color="auto"/>
      </w:divBdr>
    </w:div>
    <w:div w:id="881215615">
      <w:bodyDiv w:val="1"/>
      <w:marLeft w:val="0"/>
      <w:marRight w:val="0"/>
      <w:marTop w:val="0"/>
      <w:marBottom w:val="0"/>
      <w:divBdr>
        <w:top w:val="none" w:sz="0" w:space="0" w:color="auto"/>
        <w:left w:val="none" w:sz="0" w:space="0" w:color="auto"/>
        <w:bottom w:val="none" w:sz="0" w:space="0" w:color="auto"/>
        <w:right w:val="none" w:sz="0" w:space="0" w:color="auto"/>
      </w:divBdr>
      <w:divsChild>
        <w:div w:id="973876459">
          <w:marLeft w:val="0"/>
          <w:marRight w:val="0"/>
          <w:marTop w:val="0"/>
          <w:marBottom w:val="0"/>
          <w:divBdr>
            <w:top w:val="none" w:sz="0" w:space="0" w:color="auto"/>
            <w:left w:val="none" w:sz="0" w:space="0" w:color="auto"/>
            <w:bottom w:val="none" w:sz="0" w:space="0" w:color="auto"/>
            <w:right w:val="none" w:sz="0" w:space="0" w:color="auto"/>
          </w:divBdr>
          <w:divsChild>
            <w:div w:id="991711896">
              <w:marLeft w:val="0"/>
              <w:marRight w:val="0"/>
              <w:marTop w:val="0"/>
              <w:marBottom w:val="0"/>
              <w:divBdr>
                <w:top w:val="none" w:sz="0" w:space="0" w:color="auto"/>
                <w:left w:val="none" w:sz="0" w:space="0" w:color="auto"/>
                <w:bottom w:val="none" w:sz="0" w:space="0" w:color="auto"/>
                <w:right w:val="none" w:sz="0" w:space="0" w:color="auto"/>
              </w:divBdr>
            </w:div>
          </w:divsChild>
        </w:div>
        <w:div w:id="1237475716">
          <w:marLeft w:val="0"/>
          <w:marRight w:val="0"/>
          <w:marTop w:val="0"/>
          <w:marBottom w:val="0"/>
          <w:divBdr>
            <w:top w:val="none" w:sz="0" w:space="0" w:color="auto"/>
            <w:left w:val="none" w:sz="0" w:space="0" w:color="auto"/>
            <w:bottom w:val="none" w:sz="0" w:space="0" w:color="auto"/>
            <w:right w:val="none" w:sz="0" w:space="0" w:color="auto"/>
          </w:divBdr>
          <w:divsChild>
            <w:div w:id="1289900510">
              <w:marLeft w:val="0"/>
              <w:marRight w:val="0"/>
              <w:marTop w:val="0"/>
              <w:marBottom w:val="0"/>
              <w:divBdr>
                <w:top w:val="none" w:sz="0" w:space="0" w:color="auto"/>
                <w:left w:val="none" w:sz="0" w:space="0" w:color="auto"/>
                <w:bottom w:val="none" w:sz="0" w:space="0" w:color="auto"/>
                <w:right w:val="none" w:sz="0" w:space="0" w:color="auto"/>
              </w:divBdr>
            </w:div>
          </w:divsChild>
        </w:div>
        <w:div w:id="1534270067">
          <w:marLeft w:val="0"/>
          <w:marRight w:val="0"/>
          <w:marTop w:val="0"/>
          <w:marBottom w:val="0"/>
          <w:divBdr>
            <w:top w:val="none" w:sz="0" w:space="0" w:color="auto"/>
            <w:left w:val="none" w:sz="0" w:space="0" w:color="auto"/>
            <w:bottom w:val="none" w:sz="0" w:space="0" w:color="auto"/>
            <w:right w:val="none" w:sz="0" w:space="0" w:color="auto"/>
          </w:divBdr>
          <w:divsChild>
            <w:div w:id="487526033">
              <w:marLeft w:val="0"/>
              <w:marRight w:val="0"/>
              <w:marTop w:val="0"/>
              <w:marBottom w:val="0"/>
              <w:divBdr>
                <w:top w:val="none" w:sz="0" w:space="0" w:color="auto"/>
                <w:left w:val="none" w:sz="0" w:space="0" w:color="auto"/>
                <w:bottom w:val="none" w:sz="0" w:space="0" w:color="auto"/>
                <w:right w:val="none" w:sz="0" w:space="0" w:color="auto"/>
              </w:divBdr>
            </w:div>
          </w:divsChild>
        </w:div>
        <w:div w:id="492642329">
          <w:marLeft w:val="0"/>
          <w:marRight w:val="0"/>
          <w:marTop w:val="0"/>
          <w:marBottom w:val="0"/>
          <w:divBdr>
            <w:top w:val="none" w:sz="0" w:space="0" w:color="auto"/>
            <w:left w:val="none" w:sz="0" w:space="0" w:color="auto"/>
            <w:bottom w:val="none" w:sz="0" w:space="0" w:color="auto"/>
            <w:right w:val="none" w:sz="0" w:space="0" w:color="auto"/>
          </w:divBdr>
          <w:divsChild>
            <w:div w:id="1040281932">
              <w:marLeft w:val="0"/>
              <w:marRight w:val="0"/>
              <w:marTop w:val="0"/>
              <w:marBottom w:val="0"/>
              <w:divBdr>
                <w:top w:val="none" w:sz="0" w:space="0" w:color="auto"/>
                <w:left w:val="none" w:sz="0" w:space="0" w:color="auto"/>
                <w:bottom w:val="none" w:sz="0" w:space="0" w:color="auto"/>
                <w:right w:val="none" w:sz="0" w:space="0" w:color="auto"/>
              </w:divBdr>
            </w:div>
          </w:divsChild>
        </w:div>
        <w:div w:id="1975021870">
          <w:marLeft w:val="0"/>
          <w:marRight w:val="0"/>
          <w:marTop w:val="0"/>
          <w:marBottom w:val="0"/>
          <w:divBdr>
            <w:top w:val="none" w:sz="0" w:space="0" w:color="auto"/>
            <w:left w:val="none" w:sz="0" w:space="0" w:color="auto"/>
            <w:bottom w:val="none" w:sz="0" w:space="0" w:color="auto"/>
            <w:right w:val="none" w:sz="0" w:space="0" w:color="auto"/>
          </w:divBdr>
          <w:divsChild>
            <w:div w:id="1792018435">
              <w:marLeft w:val="0"/>
              <w:marRight w:val="0"/>
              <w:marTop w:val="0"/>
              <w:marBottom w:val="0"/>
              <w:divBdr>
                <w:top w:val="none" w:sz="0" w:space="0" w:color="auto"/>
                <w:left w:val="none" w:sz="0" w:space="0" w:color="auto"/>
                <w:bottom w:val="none" w:sz="0" w:space="0" w:color="auto"/>
                <w:right w:val="none" w:sz="0" w:space="0" w:color="auto"/>
              </w:divBdr>
            </w:div>
          </w:divsChild>
        </w:div>
        <w:div w:id="1461995750">
          <w:marLeft w:val="0"/>
          <w:marRight w:val="0"/>
          <w:marTop w:val="0"/>
          <w:marBottom w:val="0"/>
          <w:divBdr>
            <w:top w:val="none" w:sz="0" w:space="0" w:color="auto"/>
            <w:left w:val="none" w:sz="0" w:space="0" w:color="auto"/>
            <w:bottom w:val="none" w:sz="0" w:space="0" w:color="auto"/>
            <w:right w:val="none" w:sz="0" w:space="0" w:color="auto"/>
          </w:divBdr>
          <w:divsChild>
            <w:div w:id="560404130">
              <w:marLeft w:val="0"/>
              <w:marRight w:val="0"/>
              <w:marTop w:val="0"/>
              <w:marBottom w:val="0"/>
              <w:divBdr>
                <w:top w:val="none" w:sz="0" w:space="0" w:color="auto"/>
                <w:left w:val="none" w:sz="0" w:space="0" w:color="auto"/>
                <w:bottom w:val="none" w:sz="0" w:space="0" w:color="auto"/>
                <w:right w:val="none" w:sz="0" w:space="0" w:color="auto"/>
              </w:divBdr>
            </w:div>
          </w:divsChild>
        </w:div>
        <w:div w:id="673533320">
          <w:marLeft w:val="0"/>
          <w:marRight w:val="0"/>
          <w:marTop w:val="0"/>
          <w:marBottom w:val="0"/>
          <w:divBdr>
            <w:top w:val="none" w:sz="0" w:space="0" w:color="auto"/>
            <w:left w:val="none" w:sz="0" w:space="0" w:color="auto"/>
            <w:bottom w:val="none" w:sz="0" w:space="0" w:color="auto"/>
            <w:right w:val="none" w:sz="0" w:space="0" w:color="auto"/>
          </w:divBdr>
          <w:divsChild>
            <w:div w:id="1038628712">
              <w:marLeft w:val="0"/>
              <w:marRight w:val="0"/>
              <w:marTop w:val="0"/>
              <w:marBottom w:val="0"/>
              <w:divBdr>
                <w:top w:val="none" w:sz="0" w:space="0" w:color="auto"/>
                <w:left w:val="none" w:sz="0" w:space="0" w:color="auto"/>
                <w:bottom w:val="none" w:sz="0" w:space="0" w:color="auto"/>
                <w:right w:val="none" w:sz="0" w:space="0" w:color="auto"/>
              </w:divBdr>
            </w:div>
          </w:divsChild>
        </w:div>
        <w:div w:id="1017393851">
          <w:marLeft w:val="0"/>
          <w:marRight w:val="0"/>
          <w:marTop w:val="0"/>
          <w:marBottom w:val="0"/>
          <w:divBdr>
            <w:top w:val="none" w:sz="0" w:space="0" w:color="auto"/>
            <w:left w:val="none" w:sz="0" w:space="0" w:color="auto"/>
            <w:bottom w:val="none" w:sz="0" w:space="0" w:color="auto"/>
            <w:right w:val="none" w:sz="0" w:space="0" w:color="auto"/>
          </w:divBdr>
          <w:divsChild>
            <w:div w:id="2087025484">
              <w:marLeft w:val="0"/>
              <w:marRight w:val="0"/>
              <w:marTop w:val="0"/>
              <w:marBottom w:val="0"/>
              <w:divBdr>
                <w:top w:val="none" w:sz="0" w:space="0" w:color="auto"/>
                <w:left w:val="none" w:sz="0" w:space="0" w:color="auto"/>
                <w:bottom w:val="none" w:sz="0" w:space="0" w:color="auto"/>
                <w:right w:val="none" w:sz="0" w:space="0" w:color="auto"/>
              </w:divBdr>
            </w:div>
          </w:divsChild>
        </w:div>
        <w:div w:id="2054772833">
          <w:marLeft w:val="0"/>
          <w:marRight w:val="0"/>
          <w:marTop w:val="0"/>
          <w:marBottom w:val="0"/>
          <w:divBdr>
            <w:top w:val="none" w:sz="0" w:space="0" w:color="auto"/>
            <w:left w:val="none" w:sz="0" w:space="0" w:color="auto"/>
            <w:bottom w:val="none" w:sz="0" w:space="0" w:color="auto"/>
            <w:right w:val="none" w:sz="0" w:space="0" w:color="auto"/>
          </w:divBdr>
          <w:divsChild>
            <w:div w:id="1191728194">
              <w:marLeft w:val="0"/>
              <w:marRight w:val="0"/>
              <w:marTop w:val="0"/>
              <w:marBottom w:val="0"/>
              <w:divBdr>
                <w:top w:val="none" w:sz="0" w:space="0" w:color="auto"/>
                <w:left w:val="none" w:sz="0" w:space="0" w:color="auto"/>
                <w:bottom w:val="none" w:sz="0" w:space="0" w:color="auto"/>
                <w:right w:val="none" w:sz="0" w:space="0" w:color="auto"/>
              </w:divBdr>
            </w:div>
          </w:divsChild>
        </w:div>
        <w:div w:id="1106463041">
          <w:marLeft w:val="0"/>
          <w:marRight w:val="0"/>
          <w:marTop w:val="0"/>
          <w:marBottom w:val="0"/>
          <w:divBdr>
            <w:top w:val="none" w:sz="0" w:space="0" w:color="auto"/>
            <w:left w:val="none" w:sz="0" w:space="0" w:color="auto"/>
            <w:bottom w:val="none" w:sz="0" w:space="0" w:color="auto"/>
            <w:right w:val="none" w:sz="0" w:space="0" w:color="auto"/>
          </w:divBdr>
          <w:divsChild>
            <w:div w:id="5496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6427">
      <w:bodyDiv w:val="1"/>
      <w:marLeft w:val="0"/>
      <w:marRight w:val="0"/>
      <w:marTop w:val="0"/>
      <w:marBottom w:val="0"/>
      <w:divBdr>
        <w:top w:val="none" w:sz="0" w:space="0" w:color="auto"/>
        <w:left w:val="none" w:sz="0" w:space="0" w:color="auto"/>
        <w:bottom w:val="none" w:sz="0" w:space="0" w:color="auto"/>
        <w:right w:val="none" w:sz="0" w:space="0" w:color="auto"/>
      </w:divBdr>
    </w:div>
    <w:div w:id="947470621">
      <w:bodyDiv w:val="1"/>
      <w:marLeft w:val="0"/>
      <w:marRight w:val="0"/>
      <w:marTop w:val="0"/>
      <w:marBottom w:val="0"/>
      <w:divBdr>
        <w:top w:val="none" w:sz="0" w:space="0" w:color="auto"/>
        <w:left w:val="none" w:sz="0" w:space="0" w:color="auto"/>
        <w:bottom w:val="none" w:sz="0" w:space="0" w:color="auto"/>
        <w:right w:val="none" w:sz="0" w:space="0" w:color="auto"/>
      </w:divBdr>
    </w:div>
    <w:div w:id="1185485595">
      <w:bodyDiv w:val="1"/>
      <w:marLeft w:val="0"/>
      <w:marRight w:val="0"/>
      <w:marTop w:val="0"/>
      <w:marBottom w:val="0"/>
      <w:divBdr>
        <w:top w:val="none" w:sz="0" w:space="0" w:color="auto"/>
        <w:left w:val="none" w:sz="0" w:space="0" w:color="auto"/>
        <w:bottom w:val="none" w:sz="0" w:space="0" w:color="auto"/>
        <w:right w:val="none" w:sz="0" w:space="0" w:color="auto"/>
      </w:divBdr>
    </w:div>
    <w:div w:id="1242371051">
      <w:bodyDiv w:val="1"/>
      <w:marLeft w:val="0"/>
      <w:marRight w:val="0"/>
      <w:marTop w:val="0"/>
      <w:marBottom w:val="0"/>
      <w:divBdr>
        <w:top w:val="none" w:sz="0" w:space="0" w:color="auto"/>
        <w:left w:val="none" w:sz="0" w:space="0" w:color="auto"/>
        <w:bottom w:val="none" w:sz="0" w:space="0" w:color="auto"/>
        <w:right w:val="none" w:sz="0" w:space="0" w:color="auto"/>
      </w:divBdr>
    </w:div>
    <w:div w:id="1512063057">
      <w:bodyDiv w:val="1"/>
      <w:marLeft w:val="0"/>
      <w:marRight w:val="0"/>
      <w:marTop w:val="0"/>
      <w:marBottom w:val="0"/>
      <w:divBdr>
        <w:top w:val="none" w:sz="0" w:space="0" w:color="auto"/>
        <w:left w:val="none" w:sz="0" w:space="0" w:color="auto"/>
        <w:bottom w:val="none" w:sz="0" w:space="0" w:color="auto"/>
        <w:right w:val="none" w:sz="0" w:space="0" w:color="auto"/>
      </w:divBdr>
      <w:divsChild>
        <w:div w:id="740718594">
          <w:marLeft w:val="0"/>
          <w:marRight w:val="0"/>
          <w:marTop w:val="0"/>
          <w:marBottom w:val="0"/>
          <w:divBdr>
            <w:top w:val="none" w:sz="0" w:space="0" w:color="auto"/>
            <w:left w:val="none" w:sz="0" w:space="0" w:color="auto"/>
            <w:bottom w:val="none" w:sz="0" w:space="0" w:color="auto"/>
            <w:right w:val="none" w:sz="0" w:space="0" w:color="auto"/>
          </w:divBdr>
          <w:divsChild>
            <w:div w:id="590047551">
              <w:marLeft w:val="0"/>
              <w:marRight w:val="0"/>
              <w:marTop w:val="0"/>
              <w:marBottom w:val="0"/>
              <w:divBdr>
                <w:top w:val="none" w:sz="0" w:space="0" w:color="auto"/>
                <w:left w:val="none" w:sz="0" w:space="0" w:color="auto"/>
                <w:bottom w:val="none" w:sz="0" w:space="0" w:color="auto"/>
                <w:right w:val="none" w:sz="0" w:space="0" w:color="auto"/>
              </w:divBdr>
            </w:div>
          </w:divsChild>
        </w:div>
        <w:div w:id="946471910">
          <w:marLeft w:val="0"/>
          <w:marRight w:val="0"/>
          <w:marTop w:val="0"/>
          <w:marBottom w:val="0"/>
          <w:divBdr>
            <w:top w:val="none" w:sz="0" w:space="0" w:color="auto"/>
            <w:left w:val="none" w:sz="0" w:space="0" w:color="auto"/>
            <w:bottom w:val="none" w:sz="0" w:space="0" w:color="auto"/>
            <w:right w:val="none" w:sz="0" w:space="0" w:color="auto"/>
          </w:divBdr>
          <w:divsChild>
            <w:div w:id="599028242">
              <w:marLeft w:val="0"/>
              <w:marRight w:val="0"/>
              <w:marTop w:val="0"/>
              <w:marBottom w:val="0"/>
              <w:divBdr>
                <w:top w:val="none" w:sz="0" w:space="0" w:color="auto"/>
                <w:left w:val="none" w:sz="0" w:space="0" w:color="auto"/>
                <w:bottom w:val="none" w:sz="0" w:space="0" w:color="auto"/>
                <w:right w:val="none" w:sz="0" w:space="0" w:color="auto"/>
              </w:divBdr>
            </w:div>
          </w:divsChild>
        </w:div>
        <w:div w:id="21710601">
          <w:marLeft w:val="0"/>
          <w:marRight w:val="0"/>
          <w:marTop w:val="0"/>
          <w:marBottom w:val="0"/>
          <w:divBdr>
            <w:top w:val="none" w:sz="0" w:space="0" w:color="auto"/>
            <w:left w:val="none" w:sz="0" w:space="0" w:color="auto"/>
            <w:bottom w:val="none" w:sz="0" w:space="0" w:color="auto"/>
            <w:right w:val="none" w:sz="0" w:space="0" w:color="auto"/>
          </w:divBdr>
          <w:divsChild>
            <w:div w:id="677774943">
              <w:marLeft w:val="0"/>
              <w:marRight w:val="0"/>
              <w:marTop w:val="0"/>
              <w:marBottom w:val="0"/>
              <w:divBdr>
                <w:top w:val="none" w:sz="0" w:space="0" w:color="auto"/>
                <w:left w:val="none" w:sz="0" w:space="0" w:color="auto"/>
                <w:bottom w:val="none" w:sz="0" w:space="0" w:color="auto"/>
                <w:right w:val="none" w:sz="0" w:space="0" w:color="auto"/>
              </w:divBdr>
            </w:div>
          </w:divsChild>
        </w:div>
        <w:div w:id="1156529683">
          <w:marLeft w:val="0"/>
          <w:marRight w:val="0"/>
          <w:marTop w:val="0"/>
          <w:marBottom w:val="0"/>
          <w:divBdr>
            <w:top w:val="none" w:sz="0" w:space="0" w:color="auto"/>
            <w:left w:val="none" w:sz="0" w:space="0" w:color="auto"/>
            <w:bottom w:val="none" w:sz="0" w:space="0" w:color="auto"/>
            <w:right w:val="none" w:sz="0" w:space="0" w:color="auto"/>
          </w:divBdr>
          <w:divsChild>
            <w:div w:id="1192694440">
              <w:marLeft w:val="0"/>
              <w:marRight w:val="0"/>
              <w:marTop w:val="0"/>
              <w:marBottom w:val="0"/>
              <w:divBdr>
                <w:top w:val="none" w:sz="0" w:space="0" w:color="auto"/>
                <w:left w:val="none" w:sz="0" w:space="0" w:color="auto"/>
                <w:bottom w:val="none" w:sz="0" w:space="0" w:color="auto"/>
                <w:right w:val="none" w:sz="0" w:space="0" w:color="auto"/>
              </w:divBdr>
            </w:div>
          </w:divsChild>
        </w:div>
        <w:div w:id="1897743688">
          <w:marLeft w:val="0"/>
          <w:marRight w:val="0"/>
          <w:marTop w:val="0"/>
          <w:marBottom w:val="0"/>
          <w:divBdr>
            <w:top w:val="none" w:sz="0" w:space="0" w:color="auto"/>
            <w:left w:val="none" w:sz="0" w:space="0" w:color="auto"/>
            <w:bottom w:val="none" w:sz="0" w:space="0" w:color="auto"/>
            <w:right w:val="none" w:sz="0" w:space="0" w:color="auto"/>
          </w:divBdr>
          <w:divsChild>
            <w:div w:id="1855731675">
              <w:marLeft w:val="0"/>
              <w:marRight w:val="0"/>
              <w:marTop w:val="0"/>
              <w:marBottom w:val="0"/>
              <w:divBdr>
                <w:top w:val="none" w:sz="0" w:space="0" w:color="auto"/>
                <w:left w:val="none" w:sz="0" w:space="0" w:color="auto"/>
                <w:bottom w:val="none" w:sz="0" w:space="0" w:color="auto"/>
                <w:right w:val="none" w:sz="0" w:space="0" w:color="auto"/>
              </w:divBdr>
            </w:div>
          </w:divsChild>
        </w:div>
        <w:div w:id="391386926">
          <w:marLeft w:val="0"/>
          <w:marRight w:val="0"/>
          <w:marTop w:val="0"/>
          <w:marBottom w:val="0"/>
          <w:divBdr>
            <w:top w:val="none" w:sz="0" w:space="0" w:color="auto"/>
            <w:left w:val="none" w:sz="0" w:space="0" w:color="auto"/>
            <w:bottom w:val="none" w:sz="0" w:space="0" w:color="auto"/>
            <w:right w:val="none" w:sz="0" w:space="0" w:color="auto"/>
          </w:divBdr>
          <w:divsChild>
            <w:div w:id="2096126699">
              <w:marLeft w:val="0"/>
              <w:marRight w:val="0"/>
              <w:marTop w:val="0"/>
              <w:marBottom w:val="0"/>
              <w:divBdr>
                <w:top w:val="none" w:sz="0" w:space="0" w:color="auto"/>
                <w:left w:val="none" w:sz="0" w:space="0" w:color="auto"/>
                <w:bottom w:val="none" w:sz="0" w:space="0" w:color="auto"/>
                <w:right w:val="none" w:sz="0" w:space="0" w:color="auto"/>
              </w:divBdr>
            </w:div>
          </w:divsChild>
        </w:div>
        <w:div w:id="1746101153">
          <w:marLeft w:val="0"/>
          <w:marRight w:val="0"/>
          <w:marTop w:val="0"/>
          <w:marBottom w:val="0"/>
          <w:divBdr>
            <w:top w:val="none" w:sz="0" w:space="0" w:color="auto"/>
            <w:left w:val="none" w:sz="0" w:space="0" w:color="auto"/>
            <w:bottom w:val="none" w:sz="0" w:space="0" w:color="auto"/>
            <w:right w:val="none" w:sz="0" w:space="0" w:color="auto"/>
          </w:divBdr>
          <w:divsChild>
            <w:div w:id="1083838711">
              <w:marLeft w:val="0"/>
              <w:marRight w:val="0"/>
              <w:marTop w:val="0"/>
              <w:marBottom w:val="0"/>
              <w:divBdr>
                <w:top w:val="none" w:sz="0" w:space="0" w:color="auto"/>
                <w:left w:val="none" w:sz="0" w:space="0" w:color="auto"/>
                <w:bottom w:val="none" w:sz="0" w:space="0" w:color="auto"/>
                <w:right w:val="none" w:sz="0" w:space="0" w:color="auto"/>
              </w:divBdr>
            </w:div>
          </w:divsChild>
        </w:div>
        <w:div w:id="654988907">
          <w:marLeft w:val="0"/>
          <w:marRight w:val="0"/>
          <w:marTop w:val="0"/>
          <w:marBottom w:val="0"/>
          <w:divBdr>
            <w:top w:val="none" w:sz="0" w:space="0" w:color="auto"/>
            <w:left w:val="none" w:sz="0" w:space="0" w:color="auto"/>
            <w:bottom w:val="none" w:sz="0" w:space="0" w:color="auto"/>
            <w:right w:val="none" w:sz="0" w:space="0" w:color="auto"/>
          </w:divBdr>
          <w:divsChild>
            <w:div w:id="758913490">
              <w:marLeft w:val="0"/>
              <w:marRight w:val="0"/>
              <w:marTop w:val="0"/>
              <w:marBottom w:val="0"/>
              <w:divBdr>
                <w:top w:val="none" w:sz="0" w:space="0" w:color="auto"/>
                <w:left w:val="none" w:sz="0" w:space="0" w:color="auto"/>
                <w:bottom w:val="none" w:sz="0" w:space="0" w:color="auto"/>
                <w:right w:val="none" w:sz="0" w:space="0" w:color="auto"/>
              </w:divBdr>
            </w:div>
          </w:divsChild>
        </w:div>
        <w:div w:id="1425111237">
          <w:marLeft w:val="0"/>
          <w:marRight w:val="0"/>
          <w:marTop w:val="0"/>
          <w:marBottom w:val="0"/>
          <w:divBdr>
            <w:top w:val="none" w:sz="0" w:space="0" w:color="auto"/>
            <w:left w:val="none" w:sz="0" w:space="0" w:color="auto"/>
            <w:bottom w:val="none" w:sz="0" w:space="0" w:color="auto"/>
            <w:right w:val="none" w:sz="0" w:space="0" w:color="auto"/>
          </w:divBdr>
          <w:divsChild>
            <w:div w:id="2039499550">
              <w:marLeft w:val="0"/>
              <w:marRight w:val="0"/>
              <w:marTop w:val="0"/>
              <w:marBottom w:val="0"/>
              <w:divBdr>
                <w:top w:val="none" w:sz="0" w:space="0" w:color="auto"/>
                <w:left w:val="none" w:sz="0" w:space="0" w:color="auto"/>
                <w:bottom w:val="none" w:sz="0" w:space="0" w:color="auto"/>
                <w:right w:val="none" w:sz="0" w:space="0" w:color="auto"/>
              </w:divBdr>
            </w:div>
          </w:divsChild>
        </w:div>
        <w:div w:id="1922832716">
          <w:marLeft w:val="0"/>
          <w:marRight w:val="0"/>
          <w:marTop w:val="0"/>
          <w:marBottom w:val="0"/>
          <w:divBdr>
            <w:top w:val="none" w:sz="0" w:space="0" w:color="auto"/>
            <w:left w:val="none" w:sz="0" w:space="0" w:color="auto"/>
            <w:bottom w:val="none" w:sz="0" w:space="0" w:color="auto"/>
            <w:right w:val="none" w:sz="0" w:space="0" w:color="auto"/>
          </w:divBdr>
          <w:divsChild>
            <w:div w:id="11281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861">
      <w:bodyDiv w:val="1"/>
      <w:marLeft w:val="0"/>
      <w:marRight w:val="0"/>
      <w:marTop w:val="0"/>
      <w:marBottom w:val="0"/>
      <w:divBdr>
        <w:top w:val="none" w:sz="0" w:space="0" w:color="auto"/>
        <w:left w:val="none" w:sz="0" w:space="0" w:color="auto"/>
        <w:bottom w:val="none" w:sz="0" w:space="0" w:color="auto"/>
        <w:right w:val="none" w:sz="0" w:space="0" w:color="auto"/>
      </w:divBdr>
    </w:div>
    <w:div w:id="1632907255">
      <w:bodyDiv w:val="1"/>
      <w:marLeft w:val="0"/>
      <w:marRight w:val="0"/>
      <w:marTop w:val="0"/>
      <w:marBottom w:val="0"/>
      <w:divBdr>
        <w:top w:val="none" w:sz="0" w:space="0" w:color="auto"/>
        <w:left w:val="none" w:sz="0" w:space="0" w:color="auto"/>
        <w:bottom w:val="none" w:sz="0" w:space="0" w:color="auto"/>
        <w:right w:val="none" w:sz="0" w:space="0" w:color="auto"/>
      </w:divBdr>
      <w:divsChild>
        <w:div w:id="1544753301">
          <w:marLeft w:val="0"/>
          <w:marRight w:val="0"/>
          <w:marTop w:val="0"/>
          <w:marBottom w:val="0"/>
          <w:divBdr>
            <w:top w:val="none" w:sz="0" w:space="0" w:color="auto"/>
            <w:left w:val="none" w:sz="0" w:space="0" w:color="auto"/>
            <w:bottom w:val="none" w:sz="0" w:space="0" w:color="auto"/>
            <w:right w:val="none" w:sz="0" w:space="0" w:color="auto"/>
          </w:divBdr>
        </w:div>
        <w:div w:id="1168639888">
          <w:marLeft w:val="0"/>
          <w:marRight w:val="0"/>
          <w:marTop w:val="0"/>
          <w:marBottom w:val="0"/>
          <w:divBdr>
            <w:top w:val="none" w:sz="0" w:space="0" w:color="auto"/>
            <w:left w:val="none" w:sz="0" w:space="0" w:color="auto"/>
            <w:bottom w:val="none" w:sz="0" w:space="0" w:color="auto"/>
            <w:right w:val="none" w:sz="0" w:space="0" w:color="auto"/>
          </w:divBdr>
          <w:divsChild>
            <w:div w:id="5528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3747">
      <w:bodyDiv w:val="1"/>
      <w:marLeft w:val="0"/>
      <w:marRight w:val="0"/>
      <w:marTop w:val="0"/>
      <w:marBottom w:val="0"/>
      <w:divBdr>
        <w:top w:val="none" w:sz="0" w:space="0" w:color="auto"/>
        <w:left w:val="none" w:sz="0" w:space="0" w:color="auto"/>
        <w:bottom w:val="none" w:sz="0" w:space="0" w:color="auto"/>
        <w:right w:val="none" w:sz="0" w:space="0" w:color="auto"/>
      </w:divBdr>
    </w:div>
    <w:div w:id="1914121439">
      <w:bodyDiv w:val="1"/>
      <w:marLeft w:val="0"/>
      <w:marRight w:val="0"/>
      <w:marTop w:val="0"/>
      <w:marBottom w:val="0"/>
      <w:divBdr>
        <w:top w:val="none" w:sz="0" w:space="0" w:color="auto"/>
        <w:left w:val="none" w:sz="0" w:space="0" w:color="auto"/>
        <w:bottom w:val="none" w:sz="0" w:space="0" w:color="auto"/>
        <w:right w:val="none" w:sz="0" w:space="0" w:color="auto"/>
      </w:divBdr>
    </w:div>
    <w:div w:id="1955019445">
      <w:bodyDiv w:val="1"/>
      <w:marLeft w:val="0"/>
      <w:marRight w:val="0"/>
      <w:marTop w:val="0"/>
      <w:marBottom w:val="0"/>
      <w:divBdr>
        <w:top w:val="none" w:sz="0" w:space="0" w:color="auto"/>
        <w:left w:val="none" w:sz="0" w:space="0" w:color="auto"/>
        <w:bottom w:val="none" w:sz="0" w:space="0" w:color="auto"/>
        <w:right w:val="none" w:sz="0" w:space="0" w:color="auto"/>
      </w:divBdr>
    </w:div>
    <w:div w:id="1985771120">
      <w:bodyDiv w:val="1"/>
      <w:marLeft w:val="0"/>
      <w:marRight w:val="0"/>
      <w:marTop w:val="0"/>
      <w:marBottom w:val="0"/>
      <w:divBdr>
        <w:top w:val="none" w:sz="0" w:space="0" w:color="auto"/>
        <w:left w:val="none" w:sz="0" w:space="0" w:color="auto"/>
        <w:bottom w:val="none" w:sz="0" w:space="0" w:color="auto"/>
        <w:right w:val="none" w:sz="0" w:space="0" w:color="auto"/>
      </w:divBdr>
    </w:div>
    <w:div w:id="2039970310">
      <w:bodyDiv w:val="1"/>
      <w:marLeft w:val="0"/>
      <w:marRight w:val="0"/>
      <w:marTop w:val="0"/>
      <w:marBottom w:val="0"/>
      <w:divBdr>
        <w:top w:val="none" w:sz="0" w:space="0" w:color="auto"/>
        <w:left w:val="none" w:sz="0" w:space="0" w:color="auto"/>
        <w:bottom w:val="none" w:sz="0" w:space="0" w:color="auto"/>
        <w:right w:val="none" w:sz="0" w:space="0" w:color="auto"/>
      </w:divBdr>
    </w:div>
    <w:div w:id="2073845807">
      <w:bodyDiv w:val="1"/>
      <w:marLeft w:val="0"/>
      <w:marRight w:val="0"/>
      <w:marTop w:val="0"/>
      <w:marBottom w:val="0"/>
      <w:divBdr>
        <w:top w:val="none" w:sz="0" w:space="0" w:color="auto"/>
        <w:left w:val="none" w:sz="0" w:space="0" w:color="auto"/>
        <w:bottom w:val="none" w:sz="0" w:space="0" w:color="auto"/>
        <w:right w:val="none" w:sz="0" w:space="0" w:color="auto"/>
      </w:divBdr>
      <w:divsChild>
        <w:div w:id="230967501">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6C33E-CA6F-5A4F-BF21-AE4DAEA0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46339</Words>
  <Characters>254867</Characters>
  <Application>Microsoft Macintosh Word</Application>
  <DocSecurity>0</DocSecurity>
  <Lines>2123</Lines>
  <Paragraphs>601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Sierra Ruelas</dc:creator>
  <cp:keywords/>
  <dc:description/>
  <cp:lastModifiedBy>Usuario</cp:lastModifiedBy>
  <cp:revision>2</cp:revision>
  <dcterms:created xsi:type="dcterms:W3CDTF">2020-03-03T21:02:00Z</dcterms:created>
  <dcterms:modified xsi:type="dcterms:W3CDTF">2020-03-03T21:02:00Z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http://www.zotero.org/styles/public-health-nutrition</vt:lpwstr>
  </property>
  <property fmtid="{D5CDD505-2E9C-101B-9397-08002B2CF9AE}" pid="13" name="Mendeley Recent Style Name 5_1">
    <vt:lpwstr>Public Health Nutrition</vt:lpwstr>
  </property>
  <property fmtid="{D5CDD505-2E9C-101B-9397-08002B2CF9AE}" pid="14" name="Mendeley Recent Style Id 6_1">
    <vt:lpwstr>http://csl.mendeley.com/styles/472247251/public-health-nutrition</vt:lpwstr>
  </property>
  <property fmtid="{D5CDD505-2E9C-101B-9397-08002B2CF9AE}" pid="15" name="Mendeley Recent Style Name 6_1">
    <vt:lpwstr>Public Health Nutrition - Erika Sierra</vt:lpwstr>
  </property>
  <property fmtid="{D5CDD505-2E9C-101B-9397-08002B2CF9AE}" pid="16" name="Mendeley Recent Style Id 7_1">
    <vt:lpwstr>https://csl.mendeley.com/styles/472247251/public-health-nutrition</vt:lpwstr>
  </property>
  <property fmtid="{D5CDD505-2E9C-101B-9397-08002B2CF9AE}" pid="17" name="Mendeley Recent Style Name 7_1">
    <vt:lpwstr>Public Health Nutrition - Erika Sierra</vt:lpwstr>
  </property>
  <property fmtid="{D5CDD505-2E9C-101B-9397-08002B2CF9AE}" pid="18" name="Mendeley Recent Style Id 8_1">
    <vt:lpwstr>http://csl.mendeley.com/styles/472247251/public-health-nutrition-2</vt:lpwstr>
  </property>
  <property fmtid="{D5CDD505-2E9C-101B-9397-08002B2CF9AE}" pid="19" name="Mendeley Recent Style Name 8_1">
    <vt:lpwstr>Public Health Nutrition - Erika Sierra</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699508f2-cd3e-3317-96c6-fef7218f1930</vt:lpwstr>
  </property>
  <property fmtid="{D5CDD505-2E9C-101B-9397-08002B2CF9AE}" pid="24" name="Mendeley Citation Style_1">
    <vt:lpwstr>https://csl.mendeley.com/styles/472247251/public-health-nutrition</vt:lpwstr>
  </property>
</Properties>
</file>