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Look w:val="04A0" w:firstRow="1" w:lastRow="0" w:firstColumn="1" w:lastColumn="0" w:noHBand="0" w:noVBand="1"/>
      </w:tblPr>
      <w:tblGrid>
        <w:gridCol w:w="3428"/>
        <w:gridCol w:w="1527"/>
        <w:gridCol w:w="1074"/>
        <w:gridCol w:w="976"/>
        <w:gridCol w:w="2376"/>
      </w:tblGrid>
      <w:tr w:rsidR="00640714" w:rsidRPr="00640714" w:rsidTr="000922D9">
        <w:trPr>
          <w:trHeight w:val="32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Appendix Table 1. Survey Year, Sample Size, and Number of Clusters by Country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Survey Year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Sample Size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Number of Clusters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Children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Women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Angola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2015-2016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5906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625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Benin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2011-2012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10853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8149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555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Burkina Faso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6068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8496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573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Burundi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5469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8649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554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Cameroon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4693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8033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578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Congo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2011-2012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4101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5703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384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Congo Democratic Republic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2013-2014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7513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9532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536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Cote d'Ivoire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2011-2012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3069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4956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351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Eswatini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2006-2007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1965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4707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274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Ethiopia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8603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14827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642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Gabon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3149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5606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335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Ghana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2451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4798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427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Guinea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2864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4751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Lesotho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1201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3428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399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Madagascar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2008-2009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5025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8474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594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Malawi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2015-2016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4846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8135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850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Mali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2012-2013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4362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5236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413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Mozambique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8766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13775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610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Namibia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1674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4525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545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Niger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4908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5134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476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Rwanda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2014-2015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3262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6789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492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Sao Tome and Principe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2008-2009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1608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2612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Senegal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2010-2011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9978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8238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Sierra Leone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4424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8016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435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Tanzania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2015-2016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8182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13417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608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Togo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2013-2014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4865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330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Uganda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4030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6218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696</w:t>
            </w:r>
          </w:p>
        </w:tc>
      </w:tr>
      <w:tr w:rsidR="00640714" w:rsidRPr="00640714" w:rsidTr="000922D9">
        <w:trPr>
          <w:trHeight w:val="320"/>
        </w:trPr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Zimbabwe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4647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9596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714" w:rsidRPr="00640714" w:rsidRDefault="00640714" w:rsidP="00640714">
            <w:pPr>
              <w:spacing w:after="0" w:line="240" w:lineRule="auto"/>
              <w:jc w:val="right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</w:tr>
    </w:tbl>
    <w:p w:rsidR="00640714" w:rsidRPr="00640714" w:rsidRDefault="00640714" w:rsidP="00640714">
      <w:pPr>
        <w:rPr>
          <w:rFonts w:ascii="Times New Roman" w:eastAsiaTheme="minorEastAsia" w:hAnsi="Times New Roman" w:cs="Times New Roman"/>
          <w:sz w:val="24"/>
          <w:szCs w:val="24"/>
        </w:rPr>
        <w:sectPr w:rsidR="00640714" w:rsidRPr="00640714" w:rsidSect="006407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5015"/>
        <w:gridCol w:w="4278"/>
        <w:gridCol w:w="3667"/>
      </w:tblGrid>
      <w:tr w:rsidR="00640714" w:rsidRPr="00640714" w:rsidTr="000922D9">
        <w:trPr>
          <w:trHeight w:val="340"/>
        </w:trPr>
        <w:tc>
          <w:tcPr>
            <w:tcW w:w="12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64071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br w:type="page"/>
            </w: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Appendix Table 2. Odds Ratios from Logistic Regressions of Anemia on the Number of Livestock Owned (Outcome: binary)</w:t>
            </w:r>
          </w:p>
        </w:tc>
      </w:tr>
      <w:tr w:rsidR="00640714" w:rsidRPr="00640714" w:rsidTr="000922D9">
        <w:trPr>
          <w:trHeight w:val="340"/>
        </w:trPr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Variables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Children aged 5-59 months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Women aged 15-49 years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Unadjusted association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Number of livestock owned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1.007***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1.001***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[1.006,1.008]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[1.001,1.002]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Adjusted association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Livestock ownership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1.001***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1.000 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[1.000,1.002]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[0.999,1.001]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Household-level covariates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 size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1.013***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1.011***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[1.009,1.017]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[1.007,1.014]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 head sex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Male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Female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1.062***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[0.977,1.045]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[1.035,1.089]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Location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Rural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1.056*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0.965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[1.010,1.105]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[0.929,1.002]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Urban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Wealth quintiles, %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Lowest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Low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0.888***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0.947**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[0.851,0.927]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[0.913,0.983]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Middle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0.914***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0.965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[0.875,0.955]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[0.930,1.001]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High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0.855***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0.943**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[0.815,0.898]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[0.906,0.981]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Highest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0.684***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0.840***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[0.648,0.723]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[0.804,0.878]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 access to improved water source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0.993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1.003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[0.957,1.030]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[0.973,1.035]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 access to improved sanitation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0.872***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0.946***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[0.841,0.905]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[0.919,0.974]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Child age, months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0.971***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[0.970,0.972]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Child sex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Male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Female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0.876***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[0.854,0.899]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Highest attained education of mother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None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Primary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0.844***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[0.813,0.877]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Secondary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0.776***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[0.740,0.814]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Post-secondary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0.642***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[0.575,0.717]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lastRenderedPageBreak/>
              <w:t>Fever in the last 2 weeks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1.425***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[1.377,1.475]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Vitamin A in the last 6 months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0.922***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[0.892,0.953]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Missing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0.877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[0.734,1.048]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Iron supplement in the last 7 days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0.931**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[0.885,0.980]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Missing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0.927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[0.731,1.175]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Intestinal parasites drugs in the last 6 months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0.971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[0.939,1.004]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Missing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0.989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[0.832,1.177]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Diarrhea in the last 2 weeks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1.057**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[1.017,1.098]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Breastfed for at least 6 months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Never breastfed (reference)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Breastfed but not currently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1.003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[0.939,1.071]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Still breastfeeding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1.088*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[1.014,1.166]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Missing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1.733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[0.722,4.159]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Birth order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0.992*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[0.986,0.998]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Woman-level covariates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Age in years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lang w:eastAsia="zh-CN"/>
              </w:rPr>
              <w:t>0.999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lang w:eastAsia="zh-CN"/>
              </w:rPr>
              <w:t>[0.998,1.000]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Number of cigarettes smoked in the last 24 hours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1.003**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[1.001,1.004]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Weight (kg)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0.999***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[0.999,1.000]</w:t>
            </w: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Highest attained education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None (reference)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Primary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0.848***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[0.822,0.875]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Secondary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0.836***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[0.806,0.867]</w:t>
            </w:r>
          </w:p>
        </w:tc>
      </w:tr>
      <w:tr w:rsidR="00640714" w:rsidRPr="00640714" w:rsidTr="000922D9">
        <w:trPr>
          <w:trHeight w:val="32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Post-secondary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0.776***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[0.723,0.832]</w:t>
            </w:r>
          </w:p>
        </w:tc>
      </w:tr>
      <w:tr w:rsidR="00640714" w:rsidRPr="00640714" w:rsidTr="000922D9">
        <w:trPr>
          <w:trHeight w:val="340"/>
        </w:trPr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Sample Size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118,612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162,310</w:t>
            </w:r>
          </w:p>
        </w:tc>
      </w:tr>
      <w:tr w:rsidR="00640714" w:rsidRPr="00640714" w:rsidTr="000922D9">
        <w:trPr>
          <w:trHeight w:val="32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1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* p&lt;0.05, ** p&lt;0.01, *** p&lt;0.001. </w:t>
            </w:r>
          </w:p>
        </w:tc>
      </w:tr>
    </w:tbl>
    <w:p w:rsidR="00640714" w:rsidRPr="00640714" w:rsidRDefault="00640714" w:rsidP="0064071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  <w:sectPr w:rsidR="00640714" w:rsidRPr="00640714" w:rsidSect="00F13CF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90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708"/>
        <w:gridCol w:w="2104"/>
        <w:gridCol w:w="2268"/>
        <w:gridCol w:w="2268"/>
        <w:gridCol w:w="2552"/>
      </w:tblGrid>
      <w:tr w:rsidR="00640714" w:rsidRPr="00640714" w:rsidTr="000922D9">
        <w:trPr>
          <w:trHeight w:val="340"/>
        </w:trPr>
        <w:tc>
          <w:tcPr>
            <w:tcW w:w="12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lastRenderedPageBreak/>
              <w:t>Appendix Table 3. Coefficients from Regressions of Hemoglobin Concentration on the Number of Livestock Owned, Controlling for Additional Covariates</w:t>
            </w:r>
          </w:p>
        </w:tc>
      </w:tr>
      <w:tr w:rsidR="00640714" w:rsidRPr="00640714" w:rsidTr="000922D9">
        <w:trPr>
          <w:trHeight w:val="640"/>
        </w:trPr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Variables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Children aged 5-59 months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Children aged 5-59 months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Women aged 15-49 years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Women aged 15-49 years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Number of livestock owned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-0.001***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-0.001***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-0.001*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-0.000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(0.000)</w:t>
            </w: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Mosquito spray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-0.025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(0.035)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(0.035)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(0.025)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Bed net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0.079***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Household-level covariates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 size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-0.009***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-0.010***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-0.004*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(0.002)</w:t>
            </w: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 head sex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Male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Female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-0.046*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-0.046***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(0.013)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Location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Rural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-0.104***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-0.074***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-0.024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0.028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(0.019)</w:t>
            </w: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Urban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Wealth quintiles,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Lowest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Low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0.052*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0.051**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0.012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(0.026)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(0.018)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Middle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0.050**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0.022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(0.026)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(0.018)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High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0.132***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0.114***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0.022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(0.028)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(0.019)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Highest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0.351***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0.328***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0.138***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0.114***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(0.031)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(0.031)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(0.021)</w:t>
            </w: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 access to improved water source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-0.011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(0.015)</w:t>
            </w:r>
          </w:p>
        </w:tc>
      </w:tr>
      <w:tr w:rsidR="00640714" w:rsidRPr="00640714" w:rsidTr="000922D9">
        <w:trPr>
          <w:trHeight w:val="32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Household access to improved sanitation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0.160***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0.156***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0.063**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0.091***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(0.015)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Child age, months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0.021***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0.022***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Child sex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Male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lastRenderedPageBreak/>
              <w:t>Female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0.153***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0.129***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Highest attained education of mother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None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Primary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0.124***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0.162***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Secondary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0.199***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0.244***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Post-secondary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0.394***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0.389***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(0.061)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(0.041)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Fever in the last 2 weeks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-0.332***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-0.343***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Vitamin A in the last 6 months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0.041**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Missing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(0.108)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(0.072)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Iron supplement in the last 7 days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0.048*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Missing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(0.204)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(0.130)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Intestinal parasites drugs in the last 6 months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No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Missing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(0.155)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(0.090)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Diarrhea in the last 2 weeks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-0.084***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-0.043**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Breastfed for at least 6 months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Never breastfed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Breastfed but not currently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(0.038)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Still breastfeeding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-0.080**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(0.040)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Missing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-0.451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-0.262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(0.844)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(0.271)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Birth order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0.010***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Woman-level covariates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Age in years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-0.000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(0.001)</w:t>
            </w: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Number of cigarettes smoked in the last 24 hours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-0.003***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(0.001)</w:t>
            </w: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Weight (kg)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0.001*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0.000***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(0.000)</w:t>
            </w:r>
          </w:p>
        </w:tc>
      </w:tr>
      <w:tr w:rsidR="00640714" w:rsidRPr="00640714" w:rsidTr="000922D9">
        <w:trPr>
          <w:trHeight w:val="32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Highest attained education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None (reference)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Primary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0.124***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0.142***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(0.015)</w:t>
            </w: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Secondary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0.148***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0.160***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(0.025)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(0.018)</w:t>
            </w:r>
          </w:p>
        </w:tc>
      </w:tr>
      <w:tr w:rsidR="00640714" w:rsidRPr="00640714" w:rsidTr="000922D9">
        <w:trPr>
          <w:trHeight w:val="3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Post-secondary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0.194***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0.231***</w:t>
            </w:r>
          </w:p>
        </w:tc>
      </w:tr>
      <w:tr w:rsidR="00640714" w:rsidRPr="00640714" w:rsidTr="000922D9">
        <w:trPr>
          <w:trHeight w:val="3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(0.053)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(0.033)</w:t>
            </w:r>
          </w:p>
        </w:tc>
      </w:tr>
      <w:tr w:rsidR="00640714" w:rsidRPr="00640714" w:rsidTr="000922D9">
        <w:trPr>
          <w:trHeight w:val="340"/>
        </w:trPr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Sample Size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42,508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88,225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48,999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115,623 </w:t>
            </w:r>
          </w:p>
        </w:tc>
      </w:tr>
      <w:tr w:rsidR="00640714" w:rsidRPr="00640714" w:rsidTr="000922D9">
        <w:trPr>
          <w:trHeight w:val="320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* p&lt;0.05, ** p&lt;0.01, *** p&lt;0.001.</w:t>
            </w:r>
          </w:p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lang w:eastAsia="zh-CN"/>
              </w:rPr>
              <w:t xml:space="preserve">　</w:t>
            </w:r>
          </w:p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lang w:eastAsia="zh-CN"/>
              </w:rPr>
              <w:t xml:space="preserve">　</w:t>
            </w:r>
          </w:p>
          <w:p w:rsidR="00640714" w:rsidRPr="00640714" w:rsidRDefault="00640714" w:rsidP="00640714">
            <w:pPr>
              <w:spacing w:after="0" w:line="240" w:lineRule="auto"/>
              <w:rPr>
                <w:rFonts w:ascii="Times New Roman" w:eastAsia="DengXian" w:hAnsi="Times New Roman" w:cs="Times New Roman"/>
                <w:lang w:eastAsia="zh-CN"/>
              </w:rPr>
            </w:pPr>
            <w:r w:rsidRPr="00640714">
              <w:rPr>
                <w:rFonts w:ascii="Times New Roman" w:eastAsia="DengXian" w:hAnsi="Times New Roman" w:cs="Times New Roman"/>
                <w:lang w:eastAsia="zh-CN"/>
              </w:rPr>
              <w:t xml:space="preserve">　</w:t>
            </w:r>
          </w:p>
        </w:tc>
      </w:tr>
    </w:tbl>
    <w:p w:rsidR="00640714" w:rsidRPr="00640714" w:rsidRDefault="00640714" w:rsidP="0064071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40714" w:rsidRPr="00640714" w:rsidRDefault="00640714" w:rsidP="0064071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F63C3" w:rsidRPr="00640714" w:rsidRDefault="009F63C3"/>
    <w:sectPr w:rsidR="009F63C3" w:rsidRPr="00640714" w:rsidSect="00F13C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9E4"/>
    <w:multiLevelType w:val="hybridMultilevel"/>
    <w:tmpl w:val="57362C36"/>
    <w:lvl w:ilvl="0" w:tplc="AA7AAE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40C4"/>
    <w:multiLevelType w:val="hybridMultilevel"/>
    <w:tmpl w:val="B5389270"/>
    <w:lvl w:ilvl="0" w:tplc="7F66E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D5FE2"/>
    <w:multiLevelType w:val="multilevel"/>
    <w:tmpl w:val="5B309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EE6ADE"/>
    <w:multiLevelType w:val="hybridMultilevel"/>
    <w:tmpl w:val="D7E2A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4997"/>
    <w:multiLevelType w:val="multilevel"/>
    <w:tmpl w:val="C7C8C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360650"/>
    <w:multiLevelType w:val="multilevel"/>
    <w:tmpl w:val="CCD0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76FEC"/>
    <w:multiLevelType w:val="hybridMultilevel"/>
    <w:tmpl w:val="67524AF2"/>
    <w:lvl w:ilvl="0" w:tplc="98F2E25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14"/>
    <w:rsid w:val="002E64E3"/>
    <w:rsid w:val="00640714"/>
    <w:rsid w:val="009F63C3"/>
    <w:rsid w:val="00C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321E9-ECE0-44D0-A78D-2975857F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40714"/>
  </w:style>
  <w:style w:type="paragraph" w:customStyle="1" w:styleId="EndNoteBibliography">
    <w:name w:val="EndNote Bibliography"/>
    <w:basedOn w:val="Normal"/>
    <w:rsid w:val="00640714"/>
    <w:pPr>
      <w:spacing w:after="200" w:line="240" w:lineRule="auto"/>
    </w:pPr>
    <w:rPr>
      <w:rFonts w:ascii="Calibri" w:eastAsiaTheme="minorEastAsia" w:hAnsi="Calibri"/>
    </w:rPr>
  </w:style>
  <w:style w:type="character" w:styleId="Hyperlink">
    <w:name w:val="Hyperlink"/>
    <w:basedOn w:val="DefaultParagraphFont"/>
    <w:uiPriority w:val="99"/>
    <w:unhideWhenUsed/>
    <w:rsid w:val="006407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714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4071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4071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4071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40714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40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714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71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71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14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14"/>
    <w:rPr>
      <w:rFonts w:ascii="Segoe UI" w:eastAsiaTheme="minorEastAsia" w:hAnsi="Segoe UI" w:cs="Segoe UI"/>
      <w:sz w:val="18"/>
      <w:szCs w:val="18"/>
    </w:rPr>
  </w:style>
  <w:style w:type="character" w:customStyle="1" w:styleId="A1">
    <w:name w:val="A1"/>
    <w:uiPriority w:val="99"/>
    <w:rsid w:val="00640714"/>
    <w:rPr>
      <w:rFonts w:cs="Times New Roman"/>
      <w:color w:val="211D1E"/>
      <w:sz w:val="22"/>
      <w:szCs w:val="22"/>
    </w:rPr>
  </w:style>
  <w:style w:type="paragraph" w:customStyle="1" w:styleId="Default">
    <w:name w:val="Default"/>
    <w:rsid w:val="006407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ne-NP"/>
    </w:rPr>
  </w:style>
  <w:style w:type="paragraph" w:customStyle="1" w:styleId="Pa1">
    <w:name w:val="Pa1"/>
    <w:basedOn w:val="Default"/>
    <w:next w:val="Default"/>
    <w:uiPriority w:val="99"/>
    <w:rsid w:val="00640714"/>
    <w:pPr>
      <w:spacing w:line="221" w:lineRule="atLeast"/>
    </w:pPr>
    <w:rPr>
      <w:rFonts w:cs="Mangal"/>
      <w:color w:val="auto"/>
    </w:rPr>
  </w:style>
  <w:style w:type="character" w:customStyle="1" w:styleId="A0">
    <w:name w:val="A0"/>
    <w:uiPriority w:val="99"/>
    <w:rsid w:val="00640714"/>
    <w:rPr>
      <w:rFonts w:cs="Times New Roman"/>
      <w:color w:val="211D1E"/>
      <w:sz w:val="20"/>
      <w:szCs w:val="20"/>
    </w:rPr>
  </w:style>
  <w:style w:type="character" w:customStyle="1" w:styleId="A4">
    <w:name w:val="A4"/>
    <w:uiPriority w:val="99"/>
    <w:rsid w:val="00640714"/>
    <w:rPr>
      <w:rFonts w:ascii="Minion Pro" w:hAnsi="Minion Pro" w:cs="Minion Pro"/>
      <w:color w:val="211D1E"/>
    </w:rPr>
  </w:style>
  <w:style w:type="paragraph" w:styleId="Revision">
    <w:name w:val="Revision"/>
    <w:hidden/>
    <w:uiPriority w:val="99"/>
    <w:semiHidden/>
    <w:rsid w:val="00640714"/>
    <w:pPr>
      <w:spacing w:after="0" w:line="240" w:lineRule="auto"/>
    </w:pPr>
    <w:rPr>
      <w:rFonts w:eastAsiaTheme="minorEastAsia"/>
    </w:rPr>
  </w:style>
  <w:style w:type="paragraph" w:styleId="Bibliography">
    <w:name w:val="Bibliography"/>
    <w:basedOn w:val="Normal"/>
    <w:next w:val="Normal"/>
    <w:uiPriority w:val="37"/>
    <w:semiHidden/>
    <w:unhideWhenUsed/>
    <w:rsid w:val="00640714"/>
    <w:pPr>
      <w:spacing w:after="200" w:line="276" w:lineRule="auto"/>
    </w:pPr>
    <w:rPr>
      <w:rFonts w:eastAsiaTheme="minorEastAsia"/>
    </w:rPr>
  </w:style>
  <w:style w:type="character" w:customStyle="1" w:styleId="componentstylespecialclear">
    <w:name w:val="componentstyle_specialclear"/>
    <w:basedOn w:val="DefaultParagraphFont"/>
    <w:rsid w:val="00640714"/>
  </w:style>
  <w:style w:type="character" w:customStyle="1" w:styleId="il">
    <w:name w:val="il"/>
    <w:basedOn w:val="DefaultParagraphFont"/>
    <w:rsid w:val="00640714"/>
  </w:style>
  <w:style w:type="paragraph" w:customStyle="1" w:styleId="m444924220611285717gmail-msolistparagraph">
    <w:name w:val="m_444924220611285717gmail-msolistparagraph"/>
    <w:basedOn w:val="Normal"/>
    <w:rsid w:val="0064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640714"/>
  </w:style>
  <w:style w:type="character" w:customStyle="1" w:styleId="element-citation">
    <w:name w:val="element-citation"/>
    <w:basedOn w:val="DefaultParagraphFont"/>
    <w:rsid w:val="00640714"/>
  </w:style>
  <w:style w:type="character" w:customStyle="1" w:styleId="ref-journal">
    <w:name w:val="ref-journal"/>
    <w:basedOn w:val="DefaultParagraphFont"/>
    <w:rsid w:val="00640714"/>
  </w:style>
  <w:style w:type="character" w:customStyle="1" w:styleId="ref-vol">
    <w:name w:val="ref-vol"/>
    <w:basedOn w:val="DefaultParagraphFont"/>
    <w:rsid w:val="00640714"/>
  </w:style>
  <w:style w:type="paragraph" w:styleId="FootnoteText">
    <w:name w:val="footnote text"/>
    <w:basedOn w:val="Normal"/>
    <w:link w:val="FootnoteTextChar"/>
    <w:uiPriority w:val="99"/>
    <w:semiHidden/>
    <w:unhideWhenUsed/>
    <w:rsid w:val="0064071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71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714"/>
    <w:rPr>
      <w:vertAlign w:val="superscript"/>
    </w:rPr>
  </w:style>
  <w:style w:type="paragraph" w:customStyle="1" w:styleId="p1">
    <w:name w:val="p1"/>
    <w:basedOn w:val="Normal"/>
    <w:rsid w:val="00640714"/>
    <w:pPr>
      <w:spacing w:after="30" w:line="152" w:lineRule="atLeast"/>
      <w:ind w:left="630" w:hanging="210"/>
      <w:jc w:val="both"/>
    </w:pPr>
    <w:rPr>
      <w:rFonts w:ascii="Times" w:eastAsiaTheme="minorEastAsia" w:hAnsi="Times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0714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71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40714"/>
  </w:style>
  <w:style w:type="numbering" w:customStyle="1" w:styleId="NoList11">
    <w:name w:val="No List11"/>
    <w:next w:val="NoList"/>
    <w:uiPriority w:val="99"/>
    <w:semiHidden/>
    <w:unhideWhenUsed/>
    <w:rsid w:val="0064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Yubraj</dc:creator>
  <cp:keywords/>
  <dc:description/>
  <cp:lastModifiedBy>Yubraj</cp:lastModifiedBy>
  <cp:revision>2</cp:revision>
  <dcterms:created xsi:type="dcterms:W3CDTF">2020-07-13T13:51:00Z</dcterms:created>
  <dcterms:modified xsi:type="dcterms:W3CDTF">2020-07-13T13:53:00Z</dcterms:modified>
</cp:coreProperties>
</file>