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1"/>
        <w:gridCol w:w="2495"/>
        <w:gridCol w:w="2495"/>
        <w:gridCol w:w="2496"/>
      </w:tblGrid>
      <w:tr w:rsidR="0037778D" w:rsidRPr="004C01B1" w14:paraId="2EE759FF" w14:textId="77777777" w:rsidTr="00BA6A49">
        <w:trPr>
          <w:trHeight w:val="270"/>
        </w:trPr>
        <w:tc>
          <w:tcPr>
            <w:tcW w:w="103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87E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2"/>
                <w:szCs w:val="20"/>
              </w:rPr>
              <w:t>Supplementa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szCs w:val="20"/>
              </w:rPr>
              <w:t>r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2"/>
                <w:szCs w:val="20"/>
              </w:rPr>
              <w:t>y table.</w:t>
            </w: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szCs w:val="20"/>
              </w:rPr>
              <w:t>Predictors [odds ratio (95% confidence intervals)] for dietary supplement use by age group.</w:t>
            </w:r>
          </w:p>
        </w:tc>
      </w:tr>
      <w:tr w:rsidR="0037778D" w:rsidRPr="004C01B1" w14:paraId="68DC551F" w14:textId="77777777" w:rsidTr="00BA6A49">
        <w:trPr>
          <w:trHeight w:val="270"/>
        </w:trPr>
        <w:tc>
          <w:tcPr>
            <w:tcW w:w="28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6493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4C8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Age groups</w:t>
            </w:r>
          </w:p>
        </w:tc>
      </w:tr>
      <w:tr w:rsidR="0037778D" w:rsidRPr="004C01B1" w14:paraId="4DDD9126" w14:textId="77777777" w:rsidTr="00BA6A49">
        <w:trPr>
          <w:trHeight w:val="270"/>
        </w:trPr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844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F8A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&lt; 4 years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FC7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4 ~ 9 years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BE0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≥</w:t>
            </w: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10 years</w:t>
            </w:r>
          </w:p>
        </w:tc>
      </w:tr>
      <w:tr w:rsidR="0037778D" w:rsidRPr="004C01B1" w14:paraId="237F7AFF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40E3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156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OR (95% CI)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576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OR (95% CI)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B52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OR (95% CI)</w:t>
            </w:r>
          </w:p>
        </w:tc>
      </w:tr>
      <w:tr w:rsidR="0037778D" w:rsidRPr="004C01B1" w14:paraId="2983A8E8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518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Age (</w:t>
            </w:r>
            <w:proofErr w:type="spellStart"/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yrs</w:t>
            </w:r>
            <w:proofErr w:type="spellEnd"/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113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0.90 (0.72-1.14)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756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0.87 (0.80-0.95)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AA2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1.01 (0.92-1.10)</w:t>
            </w:r>
          </w:p>
        </w:tc>
      </w:tr>
      <w:tr w:rsidR="0037778D" w:rsidRPr="004C01B1" w14:paraId="5AA056CD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A718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Sex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2341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3EC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C4D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15773BFF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E97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Male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3348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26F3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eference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114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</w:tr>
      <w:tr w:rsidR="0037778D" w:rsidRPr="004C01B1" w14:paraId="2495EB7A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5FA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Female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93F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1.18 (0.80-1.73)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EA2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1.07 (0.77-1.47)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2CE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1.22 (0.81-1.85)</w:t>
            </w:r>
          </w:p>
        </w:tc>
      </w:tr>
      <w:tr w:rsidR="0037778D" w:rsidRPr="004C01B1" w14:paraId="0AD73BF0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7DD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Household income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594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07DF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007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3C2B02AB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2413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Q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 xml:space="preserve">uartile </w:t>
            </w: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EE7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B43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eference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F7F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</w:tr>
      <w:tr w:rsidR="0037778D" w:rsidRPr="004C01B1" w14:paraId="13B47FB1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339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Q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 xml:space="preserve">uartile </w:t>
            </w: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D6B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1.41 (0.50-3.92)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E59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2.41 (0.97-5.99)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DE6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0.73 (0.35-1.49)</w:t>
            </w:r>
          </w:p>
        </w:tc>
      </w:tr>
      <w:tr w:rsidR="0037778D" w:rsidRPr="004C01B1" w14:paraId="41A2C56B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6938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Q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 xml:space="preserve">uartile </w:t>
            </w: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3A7F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1.78 (0.66-4.81)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F9F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3.31 (1.28-8.55)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852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0.83 (0.41-1.68)</w:t>
            </w:r>
          </w:p>
        </w:tc>
      </w:tr>
      <w:tr w:rsidR="0037778D" w:rsidRPr="004C01B1" w14:paraId="6C7C60D6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5FB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Q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 xml:space="preserve">uartile </w:t>
            </w: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6151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2.04 (0.72-5.79)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53F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2.62 (1.01-6.84)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080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0.93 (0.48-1.79)</w:t>
            </w:r>
          </w:p>
        </w:tc>
      </w:tr>
      <w:tr w:rsidR="0037778D" w:rsidRPr="004C01B1" w14:paraId="13574E69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458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Birth weight (kg)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35A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CB2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251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</w:tr>
      <w:tr w:rsidR="0037778D" w:rsidRPr="004C01B1" w14:paraId="57BC6BFA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BE3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&lt;2.5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A33E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3.38 (1.47-7.77)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B268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4BA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2D050FD3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45D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≥</w:t>
            </w: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2.5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11C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A2D5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AADA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67803E93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ECE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Baby feeding patterns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AFF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54B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38E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</w:tr>
      <w:tr w:rsidR="0037778D" w:rsidRPr="004C01B1" w14:paraId="49EA4E3B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77E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Breastfeeding only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AA7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364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03CD3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251BDF7E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16A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Formula feeding only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1F9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0.49 (0.23-1.05)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DBC6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2498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31A02F51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ACA1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6B31A5">
              <w:rPr>
                <w:rFonts w:ascii="Times New Roman" w:eastAsia="Malgun Gothic" w:hAnsi="Times New Roman" w:cs="Times New Roman"/>
                <w:kern w:val="0"/>
                <w:szCs w:val="20"/>
              </w:rPr>
              <w:t>Mixed</w:t>
            </w:r>
            <w:r w:rsidRPr="006B31A5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feeding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7DBF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0.93 (0.56-1.53)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4D963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6C0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7C30A479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FEE1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Chronic disease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F06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8FA1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FDF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7564D1D4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BB8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0B5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802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eference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AAC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</w:tr>
      <w:tr w:rsidR="0037778D" w:rsidRPr="004C01B1" w14:paraId="14FAB3A6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ADC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47A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0.93 (0.54-1.60)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6B4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0.98 (0.58-1.65)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FAB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0.97 (0.59-1.58)</w:t>
            </w:r>
          </w:p>
        </w:tc>
      </w:tr>
      <w:tr w:rsidR="0037778D" w:rsidRPr="004C01B1" w14:paraId="6D1D4DC0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A75E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Breakfast frequency per week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A69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39B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E34F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79D5599E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A8E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5~7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4E68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1.17 (0.45-3.03)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E278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3.30 (1.35-8.11)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E4A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2.72 (1.31-5.66)</w:t>
            </w:r>
          </w:p>
        </w:tc>
      </w:tr>
      <w:tr w:rsidR="0037778D" w:rsidRPr="004C01B1" w14:paraId="41E0D41F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EDC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3~4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83A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0.99 (0.33-2.97)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2C0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3.24 (1.10-9.50)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EA2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1.84 (0.78-4.37)</w:t>
            </w:r>
          </w:p>
        </w:tc>
      </w:tr>
      <w:tr w:rsidR="0037778D" w:rsidRPr="004C01B1" w14:paraId="6D48267C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84D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0~2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6B2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31C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eference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4FC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</w:tr>
      <w:tr w:rsidR="0037778D" w:rsidRPr="004C01B1" w14:paraId="32F00A9E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4EC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Obesity status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A362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8DB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784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18E688BD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2C89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552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29F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eference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7AB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</w:tr>
      <w:tr w:rsidR="0037778D" w:rsidRPr="004C01B1" w14:paraId="4958D461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6E5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verweight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EA60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1B0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0.64 (0.31-1.30)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AAE4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0.87 (0.39-1.81)</w:t>
            </w:r>
          </w:p>
        </w:tc>
      </w:tr>
      <w:tr w:rsidR="0037778D" w:rsidRPr="004C01B1" w14:paraId="2AC54932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682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Obese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F7A20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0A0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0.48 (0.23-0.97)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41D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0.61 (0.29-1.29)</w:t>
            </w:r>
          </w:p>
        </w:tc>
      </w:tr>
      <w:tr w:rsidR="0037778D" w:rsidRPr="004C01B1" w14:paraId="5D2421FD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BB35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 xml:space="preserve">Use of nutrition facts 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DB5D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430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(-)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E90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37778D" w:rsidRPr="004C01B1" w14:paraId="49C8FFEB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BC6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249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A09EEC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9FDA5F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D3AA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1.58 (1.05-2.38)</w:t>
            </w:r>
          </w:p>
        </w:tc>
      </w:tr>
      <w:tr w:rsidR="0037778D" w:rsidRPr="004C01B1" w14:paraId="05CEDF29" w14:textId="77777777" w:rsidTr="00BA6A49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EA812" w14:textId="77777777" w:rsidR="0037778D" w:rsidRPr="00314C20" w:rsidRDefault="0037778D" w:rsidP="00BA6A49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314C20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52A23E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6E6FB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2FCF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4C01B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reference</w:t>
            </w:r>
          </w:p>
        </w:tc>
      </w:tr>
      <w:tr w:rsidR="0037778D" w:rsidRPr="004C01B1" w14:paraId="5198CDBF" w14:textId="77777777" w:rsidTr="00BA6A49">
        <w:trPr>
          <w:trHeight w:val="270"/>
        </w:trPr>
        <w:tc>
          <w:tcPr>
            <w:tcW w:w="53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DBE4" w14:textId="77777777" w:rsidR="0037778D" w:rsidRPr="00314C20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314C20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Odds ratios </w:t>
            </w:r>
            <w:proofErr w:type="gramStart"/>
            <w:r w:rsidRPr="00314C20">
              <w:rPr>
                <w:rFonts w:ascii="Times New Roman" w:eastAsia="Malgun Gothic" w:hAnsi="Times New Roman" w:cs="Times New Roman"/>
                <w:kern w:val="0"/>
                <w:szCs w:val="20"/>
              </w:rPr>
              <w:t>were adjusted</w:t>
            </w:r>
            <w:proofErr w:type="gramEnd"/>
            <w:r w:rsidRPr="00314C20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for all variables in</w:t>
            </w:r>
            <w:r w:rsidRPr="00314C20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 the table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BC47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D2C6" w14:textId="77777777" w:rsidR="0037778D" w:rsidRPr="004C01B1" w:rsidRDefault="0037778D" w:rsidP="00BA6A49">
            <w:pPr>
              <w:widowControl/>
              <w:wordWrap/>
              <w:autoSpaceDE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6E19EDBA" w14:textId="77777777" w:rsidR="00561E37" w:rsidRDefault="0037778D">
      <w:bookmarkStart w:id="0" w:name="_GoBack"/>
      <w:bookmarkEnd w:id="0"/>
    </w:p>
    <w:sectPr w:rsidR="00561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D"/>
    <w:rsid w:val="00033844"/>
    <w:rsid w:val="0037778D"/>
    <w:rsid w:val="0083116C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9FA4"/>
  <w15:chartTrackingRefBased/>
  <w15:docId w15:val="{70A4C691-F5CA-4219-8F44-AEE7E58B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8D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30350-0C5F-43C8-86E7-04FF87B6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470DA-2BB0-4661-A0E9-9989879C0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CB200-C1F6-4510-B3A2-E99845C71789}">
  <ds:schemaRefs>
    <ds:schemaRef ds:uri="http://schemas.microsoft.com/office/2006/metadata/properties"/>
    <ds:schemaRef ds:uri="http://schemas.microsoft.com/sharepoint/v3"/>
    <ds:schemaRef ds:uri="http://purl.org/dc/terms/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Gooch</dc:creator>
  <cp:keywords/>
  <dc:description/>
  <cp:lastModifiedBy>Alice Gooch</cp:lastModifiedBy>
  <cp:revision>1</cp:revision>
  <dcterms:created xsi:type="dcterms:W3CDTF">2020-08-26T06:32:00Z</dcterms:created>
  <dcterms:modified xsi:type="dcterms:W3CDTF">2020-08-26T06:33:00Z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